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93AE1" w:rsidP="007250BF">
      <w:pPr>
        <w:jc w:val="center"/>
        <w:rPr>
          <w:rFonts w:ascii="宋体" w:hAnsi="宋体" w:hint="eastAsia"/>
          <w:b/>
          <w:color w:val="000000" w:themeColor="text1"/>
          <w:szCs w:val="21"/>
        </w:rPr>
      </w:pPr>
      <w:r>
        <w:rPr>
          <w:rFonts w:ascii="宋体" w:hAnsi="宋体" w:hint="eastAsia"/>
          <w:b/>
          <w:color w:val="000000" w:themeColor="text1"/>
          <w:szCs w:val="21"/>
        </w:rPr>
        <w:t>模拟工程量分项报价表</w:t>
      </w:r>
    </w:p>
    <w:p w:rsidR="007250BF" w:rsidRDefault="007250BF" w:rsidP="007250BF">
      <w:pPr>
        <w:jc w:val="center"/>
        <w:rPr>
          <w:rFonts w:ascii="宋体" w:hAnsi="宋体" w:hint="eastAsia"/>
          <w:b/>
          <w:color w:val="000000" w:themeColor="text1"/>
          <w:szCs w:val="21"/>
        </w:rPr>
      </w:pPr>
    </w:p>
    <w:tbl>
      <w:tblPr>
        <w:tblW w:w="10873"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8"/>
        <w:gridCol w:w="2686"/>
        <w:gridCol w:w="850"/>
        <w:gridCol w:w="851"/>
        <w:gridCol w:w="992"/>
        <w:gridCol w:w="1142"/>
        <w:gridCol w:w="1084"/>
        <w:gridCol w:w="2551"/>
      </w:tblGrid>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序号</w:t>
            </w:r>
          </w:p>
        </w:tc>
        <w:tc>
          <w:tcPr>
            <w:tcW w:w="2694" w:type="dxa"/>
            <w:gridSpan w:val="2"/>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项目名称</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模拟工程量</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单位</w:t>
            </w:r>
          </w:p>
        </w:tc>
        <w:tc>
          <w:tcPr>
            <w:tcW w:w="992" w:type="dxa"/>
            <w:shd w:val="clear" w:color="auto" w:fill="auto"/>
            <w:vAlign w:val="center"/>
            <w:hideMark/>
          </w:tcPr>
          <w:p w:rsidR="00AE4ED5" w:rsidRPr="00FB38BA" w:rsidRDefault="00AE4ED5" w:rsidP="00AE4ED5">
            <w:pPr>
              <w:widowControl/>
              <w:jc w:val="center"/>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全费用单</w:t>
            </w:r>
            <w:proofErr w:type="gramEnd"/>
            <w:r w:rsidRPr="00FB38BA">
              <w:rPr>
                <w:rFonts w:ascii="宋体" w:hAnsi="宋体" w:cs="宋体" w:hint="eastAsia"/>
                <w:color w:val="000000" w:themeColor="text1"/>
                <w:kern w:val="0"/>
                <w:sz w:val="18"/>
                <w:szCs w:val="18"/>
              </w:rPr>
              <w:t>单价（元）</w:t>
            </w:r>
          </w:p>
        </w:tc>
        <w:tc>
          <w:tcPr>
            <w:tcW w:w="1142" w:type="dxa"/>
          </w:tcPr>
          <w:p w:rsidR="00AE4ED5" w:rsidRPr="00FB38BA" w:rsidRDefault="00AE4ED5" w:rsidP="00E7152C">
            <w:pPr>
              <w:widowControl/>
              <w:jc w:val="center"/>
              <w:rPr>
                <w:rFonts w:ascii="宋体" w:hAnsi="宋体" w:cs="宋体" w:hint="eastAsia"/>
                <w:color w:val="000000" w:themeColor="text1"/>
                <w:kern w:val="0"/>
                <w:sz w:val="18"/>
                <w:szCs w:val="18"/>
              </w:rPr>
            </w:pPr>
            <w:r w:rsidRPr="00AE4ED5">
              <w:rPr>
                <w:rFonts w:ascii="宋体" w:hAnsi="宋体" w:cs="宋体" w:hint="eastAsia"/>
                <w:color w:val="000000" w:themeColor="text1"/>
                <w:kern w:val="0"/>
                <w:sz w:val="18"/>
                <w:szCs w:val="18"/>
              </w:rPr>
              <w:t>其中安全绩效考核金（</w:t>
            </w:r>
            <w:proofErr w:type="gramStart"/>
            <w:r w:rsidRPr="00AE4ED5">
              <w:rPr>
                <w:rFonts w:ascii="宋体" w:hAnsi="宋体" w:cs="宋体" w:hint="eastAsia"/>
                <w:color w:val="000000" w:themeColor="text1"/>
                <w:kern w:val="0"/>
                <w:sz w:val="18"/>
                <w:szCs w:val="18"/>
              </w:rPr>
              <w:t>全费用</w:t>
            </w:r>
            <w:proofErr w:type="gramEnd"/>
            <w:r w:rsidRPr="00AE4ED5">
              <w:rPr>
                <w:rFonts w:ascii="宋体" w:hAnsi="宋体" w:cs="宋体" w:hint="eastAsia"/>
                <w:color w:val="000000" w:themeColor="text1"/>
                <w:kern w:val="0"/>
                <w:sz w:val="18"/>
                <w:szCs w:val="18"/>
              </w:rPr>
              <w:t>单价的5%）（元）</w:t>
            </w: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合价（元）</w:t>
            </w: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备注</w:t>
            </w:r>
          </w:p>
        </w:tc>
      </w:tr>
      <w:tr w:rsidR="00AE4ED5" w:rsidRPr="00FB38BA" w:rsidTr="00AE4ED5">
        <w:trPr>
          <w:trHeight w:val="900"/>
          <w:jc w:val="center"/>
        </w:trPr>
        <w:tc>
          <w:tcPr>
            <w:tcW w:w="709" w:type="dxa"/>
            <w:shd w:val="clear" w:color="auto" w:fill="auto"/>
            <w:vAlign w:val="center"/>
            <w:hideMark/>
          </w:tcPr>
          <w:p w:rsidR="00AE4ED5" w:rsidRPr="0085512F" w:rsidRDefault="00AE4ED5" w:rsidP="00E7152C">
            <w:pPr>
              <w:widowControl/>
              <w:jc w:val="center"/>
              <w:rPr>
                <w:rFonts w:ascii="宋体" w:hAnsi="宋体" w:cs="宋体"/>
                <w:b/>
                <w:bCs/>
                <w:color w:val="000000" w:themeColor="text1"/>
                <w:kern w:val="0"/>
                <w:sz w:val="18"/>
                <w:szCs w:val="18"/>
              </w:rPr>
            </w:pPr>
            <w:proofErr w:type="gramStart"/>
            <w:r w:rsidRPr="0085512F">
              <w:rPr>
                <w:rFonts w:ascii="宋体" w:hAnsi="宋体" w:cs="宋体" w:hint="eastAsia"/>
                <w:b/>
                <w:bCs/>
                <w:color w:val="000000" w:themeColor="text1"/>
                <w:kern w:val="0"/>
                <w:sz w:val="18"/>
                <w:szCs w:val="18"/>
              </w:rPr>
              <w:t>一</w:t>
            </w:r>
            <w:proofErr w:type="gramEnd"/>
          </w:p>
        </w:tc>
        <w:tc>
          <w:tcPr>
            <w:tcW w:w="2694" w:type="dxa"/>
            <w:gridSpan w:val="2"/>
            <w:shd w:val="clear" w:color="auto" w:fill="auto"/>
            <w:vAlign w:val="center"/>
            <w:hideMark/>
          </w:tcPr>
          <w:p w:rsidR="00AE4ED5" w:rsidRPr="00F37756" w:rsidRDefault="00AE4ED5" w:rsidP="00E7152C">
            <w:pPr>
              <w:widowControl/>
              <w:jc w:val="center"/>
              <w:rPr>
                <w:rFonts w:ascii="宋体" w:hAnsi="宋体" w:cs="宋体"/>
                <w:b/>
                <w:bCs/>
                <w:color w:val="000000" w:themeColor="text1"/>
                <w:kern w:val="0"/>
                <w:szCs w:val="21"/>
              </w:rPr>
            </w:pPr>
            <w:r w:rsidRPr="00F37756">
              <w:rPr>
                <w:rFonts w:ascii="宋体" w:hAnsi="宋体" w:cs="宋体" w:hint="eastAsia"/>
                <w:b/>
                <w:bCs/>
                <w:color w:val="000000" w:themeColor="text1"/>
                <w:kern w:val="0"/>
                <w:szCs w:val="21"/>
              </w:rPr>
              <w:t>拆除工程</w:t>
            </w:r>
          </w:p>
          <w:p w:rsidR="00AE4ED5" w:rsidRPr="00FB38BA" w:rsidRDefault="00AE4ED5" w:rsidP="00E7152C">
            <w:pPr>
              <w:widowControl/>
              <w:jc w:val="center"/>
              <w:rPr>
                <w:rFonts w:ascii="宋体" w:hAnsi="宋体" w:cs="宋体"/>
                <w:b/>
                <w:bCs/>
                <w:color w:val="000000" w:themeColor="text1"/>
                <w:kern w:val="0"/>
                <w:sz w:val="18"/>
                <w:szCs w:val="18"/>
              </w:rPr>
            </w:pPr>
            <w:r w:rsidRPr="00F37756">
              <w:rPr>
                <w:rFonts w:ascii="宋体" w:hAnsi="宋体" w:cs="宋体" w:hint="eastAsia"/>
                <w:b/>
                <w:bCs/>
                <w:color w:val="000000" w:themeColor="text1"/>
                <w:kern w:val="0"/>
                <w:szCs w:val="21"/>
              </w:rPr>
              <w:t>(</w:t>
            </w:r>
            <w:r w:rsidRPr="00F37756">
              <w:rPr>
                <w:rFonts w:ascii="宋体" w:hAnsi="宋体" w:cs="宋体" w:hint="eastAsia"/>
                <w:b/>
                <w:color w:val="000000" w:themeColor="text1"/>
                <w:kern w:val="0"/>
                <w:szCs w:val="21"/>
              </w:rPr>
              <w:t>包括清理、外运处理</w:t>
            </w:r>
            <w:r w:rsidRPr="00F37756">
              <w:rPr>
                <w:rFonts w:ascii="宋体" w:hAnsi="宋体" w:cs="宋体" w:hint="eastAsia"/>
                <w:b/>
                <w:bCs/>
                <w:color w:val="000000" w:themeColor="text1"/>
                <w:kern w:val="0"/>
                <w:szCs w:val="21"/>
              </w:rPr>
              <w:t>)</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 xml:space="preserve">　</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 xml:space="preserve">　</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 xml:space="preserve">　</w:t>
            </w:r>
          </w:p>
        </w:tc>
        <w:tc>
          <w:tcPr>
            <w:tcW w:w="1142" w:type="dxa"/>
          </w:tcPr>
          <w:p w:rsidR="00AE4ED5" w:rsidRPr="00FB38BA" w:rsidRDefault="00AE4ED5" w:rsidP="00E7152C">
            <w:pPr>
              <w:widowControl/>
              <w:jc w:val="center"/>
              <w:rPr>
                <w:rFonts w:ascii="宋体" w:hAnsi="宋体" w:cs="宋体" w:hint="eastAsia"/>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 xml:space="preserve">　</w:t>
            </w: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砼</w:t>
            </w:r>
            <w:proofErr w:type="gramEnd"/>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凿除、清运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砼</w:t>
            </w:r>
            <w:proofErr w:type="gramEnd"/>
            <w:r w:rsidRPr="00FB38BA">
              <w:rPr>
                <w:rFonts w:ascii="宋体" w:hAnsi="宋体" w:cs="宋体" w:hint="eastAsia"/>
                <w:color w:val="000000" w:themeColor="text1"/>
                <w:kern w:val="0"/>
                <w:sz w:val="18"/>
                <w:szCs w:val="18"/>
              </w:rPr>
              <w:t>内钢筋割除另计</w:t>
            </w:r>
          </w:p>
        </w:tc>
      </w:tr>
      <w:tr w:rsidR="00AE4ED5" w:rsidRPr="00FB38BA" w:rsidTr="00AE4ED5">
        <w:trPr>
          <w:trHeight w:val="48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砖墙</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拆除、清运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包括轻质</w:t>
            </w:r>
            <w:r>
              <w:rPr>
                <w:rFonts w:ascii="宋体" w:hAnsi="宋体" w:cs="宋体" w:hint="eastAsia"/>
                <w:color w:val="000000" w:themeColor="text1"/>
                <w:kern w:val="0"/>
                <w:sz w:val="18"/>
                <w:szCs w:val="18"/>
              </w:rPr>
              <w:t>加气砌块</w:t>
            </w:r>
            <w:r w:rsidRPr="00FB38BA">
              <w:rPr>
                <w:rFonts w:ascii="宋体" w:hAnsi="宋体" w:cs="宋体" w:hint="eastAsia"/>
                <w:color w:val="000000" w:themeColor="text1"/>
                <w:kern w:val="0"/>
                <w:sz w:val="18"/>
                <w:szCs w:val="18"/>
              </w:rPr>
              <w:t>砖墙</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墙、地面瓷砖</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凿除、清运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砂浆粉刷层</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凿除、清运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墙、地面</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凿毛、清运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原</w:t>
            </w:r>
            <w:r w:rsidRPr="00FB38BA">
              <w:rPr>
                <w:rFonts w:ascii="宋体" w:hAnsi="宋体" w:cs="宋体" w:hint="eastAsia"/>
                <w:color w:val="000000" w:themeColor="text1"/>
                <w:kern w:val="0"/>
                <w:sz w:val="18"/>
                <w:szCs w:val="18"/>
              </w:rPr>
              <w:t>涂料腻子层</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铲除</w:t>
            </w:r>
            <w:r>
              <w:rPr>
                <w:rFonts w:ascii="宋体" w:hAnsi="宋体" w:cs="宋体" w:hint="eastAsia"/>
                <w:color w:val="000000" w:themeColor="text1"/>
                <w:kern w:val="0"/>
                <w:sz w:val="18"/>
                <w:szCs w:val="18"/>
              </w:rPr>
              <w:t>(打砂皮)</w:t>
            </w:r>
            <w:r w:rsidRPr="00FB38BA">
              <w:rPr>
                <w:rFonts w:ascii="宋体" w:hAnsi="宋体" w:cs="宋体" w:hint="eastAsia"/>
                <w:color w:val="000000" w:themeColor="text1"/>
                <w:kern w:val="0"/>
                <w:sz w:val="18"/>
                <w:szCs w:val="18"/>
              </w:rPr>
              <w:t>、清运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涂料、腻子都需铲除的不再分开计算。</w:t>
            </w:r>
          </w:p>
        </w:tc>
      </w:tr>
      <w:tr w:rsidR="00AE4ED5" w:rsidRPr="00FB38BA" w:rsidTr="00AE4ED5">
        <w:trPr>
          <w:trHeight w:val="33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各种</w:t>
            </w:r>
            <w:r w:rsidRPr="00FB38BA">
              <w:rPr>
                <w:rFonts w:ascii="宋体" w:hAnsi="宋体" w:cs="宋体" w:hint="eastAsia"/>
                <w:color w:val="000000" w:themeColor="text1"/>
                <w:kern w:val="0"/>
                <w:sz w:val="18"/>
                <w:szCs w:val="18"/>
              </w:rPr>
              <w:t>吊顶</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拆除、清运</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FB38BA">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厕所等隔断板</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拆除、清运</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367"/>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轻质隔墙</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拆除、清运（厚</w:t>
            </w:r>
            <w:r>
              <w:rPr>
                <w:rFonts w:ascii="宋体" w:hAnsi="宋体" w:cs="宋体" w:hint="eastAsia"/>
                <w:color w:val="000000" w:themeColor="text1"/>
                <w:kern w:val="0"/>
                <w:sz w:val="18"/>
                <w:szCs w:val="18"/>
              </w:rPr>
              <w:t>15</w:t>
            </w:r>
            <w:r w:rsidRPr="00FB38BA">
              <w:rPr>
                <w:rFonts w:ascii="宋体" w:hAnsi="宋体" w:cs="宋体" w:hint="eastAsia"/>
                <w:color w:val="000000" w:themeColor="text1"/>
                <w:kern w:val="0"/>
                <w:sz w:val="18"/>
                <w:szCs w:val="18"/>
              </w:rPr>
              <w:t>0</w:t>
            </w:r>
            <w:r w:rsidRPr="00FB38BA">
              <w:rPr>
                <w:rFonts w:ascii="宋体" w:hAnsi="宋体" w:cs="宋体"/>
                <w:color w:val="000000" w:themeColor="text1"/>
                <w:kern w:val="0"/>
                <w:sz w:val="18"/>
                <w:szCs w:val="18"/>
              </w:rPr>
              <w:t>mm</w:t>
            </w:r>
            <w:r w:rsidRPr="00FB38BA">
              <w:rPr>
                <w:rFonts w:ascii="宋体" w:hAnsi="宋体" w:cs="宋体" w:hint="eastAsia"/>
                <w:color w:val="000000" w:themeColor="text1"/>
                <w:kern w:val="0"/>
                <w:sz w:val="18"/>
                <w:szCs w:val="18"/>
              </w:rPr>
              <w:t>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指轻钢龙骨</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木龙骨</w:t>
            </w:r>
            <w:r>
              <w:rPr>
                <w:rFonts w:ascii="宋体" w:hAnsi="宋体" w:cs="宋体" w:hint="eastAsia"/>
                <w:color w:val="000000" w:themeColor="text1"/>
                <w:kern w:val="0"/>
                <w:sz w:val="18"/>
                <w:szCs w:val="18"/>
              </w:rPr>
              <w:t>为基层，石膏板、细木工板为面层</w:t>
            </w:r>
          </w:p>
        </w:tc>
      </w:tr>
      <w:tr w:rsidR="00AE4ED5" w:rsidRPr="009332A8" w:rsidTr="00AE4ED5">
        <w:trPr>
          <w:trHeight w:val="357"/>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10</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侧石，拆除、清运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9332A8" w:rsidTr="00AE4ED5">
        <w:trPr>
          <w:trHeight w:val="461"/>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11</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钢化玻璃，拆除、清运</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56</w:t>
            </w:r>
            <w:r w:rsidRPr="009332A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双层面积*2计</w:t>
            </w: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12</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普通玻璃，拆除、清运</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9332A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双层面积*2计</w:t>
            </w: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13</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沥青路面面层，铲除、清运</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r w:rsidRPr="009332A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厚30~50</w:t>
            </w:r>
            <w:r>
              <w:rPr>
                <w:rFonts w:ascii="宋体" w:hAnsi="宋体" w:cs="宋体"/>
                <w:color w:val="000000" w:themeColor="text1"/>
                <w:kern w:val="0"/>
                <w:sz w:val="18"/>
                <w:szCs w:val="18"/>
              </w:rPr>
              <w:t>mm</w:t>
            </w:r>
          </w:p>
        </w:tc>
      </w:tr>
      <w:tr w:rsidR="00AE4ED5" w:rsidRPr="00FB38BA" w:rsidTr="00AE4ED5">
        <w:trPr>
          <w:trHeight w:val="419"/>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1</w:t>
            </w:r>
            <w:r>
              <w:rPr>
                <w:rFonts w:ascii="宋体" w:hAnsi="宋体" w:cs="宋体" w:hint="eastAsia"/>
                <w:color w:val="000000" w:themeColor="text1"/>
                <w:kern w:val="0"/>
                <w:sz w:val="18"/>
                <w:szCs w:val="18"/>
              </w:rPr>
              <w:t>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卷帘门</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拆除、清运</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运至本厂废品库</w:t>
            </w: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15</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纱窗、窗卷帘等，拆除、清运</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9332A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16</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木地板、静电地板，拆除、清运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1</w:t>
            </w:r>
            <w:r>
              <w:rPr>
                <w:rFonts w:ascii="宋体" w:hAnsi="宋体" w:cs="宋体" w:hint="eastAsia"/>
                <w:color w:val="000000" w:themeColor="text1"/>
                <w:kern w:val="0"/>
                <w:sz w:val="18"/>
                <w:szCs w:val="18"/>
              </w:rPr>
              <w:t>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屋面防水</w:t>
            </w:r>
            <w:r w:rsidRPr="00FB38BA">
              <w:rPr>
                <w:rFonts w:ascii="宋体" w:hAnsi="宋体" w:cs="宋体" w:hint="eastAsia"/>
                <w:color w:val="000000" w:themeColor="text1"/>
                <w:kern w:val="0"/>
                <w:sz w:val="18"/>
                <w:szCs w:val="18"/>
              </w:rPr>
              <w:t>卷材</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拆除、清运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0D2C60" w:rsidTr="00AE4ED5">
        <w:trPr>
          <w:trHeight w:val="450"/>
          <w:jc w:val="center"/>
        </w:trPr>
        <w:tc>
          <w:tcPr>
            <w:tcW w:w="709" w:type="dxa"/>
            <w:shd w:val="clear" w:color="auto" w:fill="auto"/>
            <w:vAlign w:val="center"/>
            <w:hideMark/>
          </w:tcPr>
          <w:p w:rsidR="00AE4ED5" w:rsidRPr="000D2C60" w:rsidRDefault="00AE4ED5" w:rsidP="00E7152C">
            <w:pPr>
              <w:widowControl/>
              <w:jc w:val="center"/>
              <w:rPr>
                <w:rFonts w:ascii="宋体" w:hAnsi="宋体" w:cs="宋体"/>
                <w:color w:val="000000" w:themeColor="text1"/>
                <w:kern w:val="0"/>
                <w:sz w:val="18"/>
                <w:szCs w:val="18"/>
              </w:rPr>
            </w:pPr>
            <w:r w:rsidRPr="000D2C60">
              <w:rPr>
                <w:rFonts w:ascii="宋体" w:hAnsi="宋体" w:cs="宋体" w:hint="eastAsia"/>
                <w:color w:val="000000" w:themeColor="text1"/>
                <w:kern w:val="0"/>
                <w:sz w:val="18"/>
                <w:szCs w:val="18"/>
              </w:rPr>
              <w:t>18</w:t>
            </w:r>
          </w:p>
        </w:tc>
        <w:tc>
          <w:tcPr>
            <w:tcW w:w="2694" w:type="dxa"/>
            <w:gridSpan w:val="2"/>
            <w:shd w:val="clear" w:color="auto" w:fill="auto"/>
            <w:vAlign w:val="center"/>
            <w:hideMark/>
          </w:tcPr>
          <w:p w:rsidR="00AE4ED5" w:rsidRPr="000D2C60" w:rsidRDefault="00AE4ED5" w:rsidP="00E7152C">
            <w:pPr>
              <w:widowControl/>
              <w:rPr>
                <w:rFonts w:ascii="宋体" w:hAnsi="宋体" w:cs="宋体"/>
                <w:color w:val="000000" w:themeColor="text1"/>
                <w:kern w:val="0"/>
                <w:sz w:val="18"/>
                <w:szCs w:val="18"/>
              </w:rPr>
            </w:pPr>
            <w:proofErr w:type="gramStart"/>
            <w:r w:rsidRPr="000D2C60">
              <w:rPr>
                <w:rFonts w:ascii="宋体" w:hAnsi="宋体" w:cs="宋体" w:hint="eastAsia"/>
                <w:color w:val="000000" w:themeColor="text1"/>
                <w:kern w:val="0"/>
                <w:sz w:val="18"/>
                <w:szCs w:val="18"/>
              </w:rPr>
              <w:t>砼</w:t>
            </w:r>
            <w:proofErr w:type="gramEnd"/>
            <w:r w:rsidRPr="000D2C60">
              <w:rPr>
                <w:rFonts w:ascii="宋体" w:hAnsi="宋体" w:cs="宋体" w:hint="eastAsia"/>
                <w:color w:val="000000" w:themeColor="text1"/>
                <w:kern w:val="0"/>
                <w:sz w:val="18"/>
                <w:szCs w:val="18"/>
              </w:rPr>
              <w:t>地面、墙面，开槽、垃圾清运</w:t>
            </w:r>
          </w:p>
        </w:tc>
        <w:tc>
          <w:tcPr>
            <w:tcW w:w="850" w:type="dxa"/>
            <w:shd w:val="clear" w:color="auto" w:fill="auto"/>
            <w:vAlign w:val="center"/>
            <w:hideMark/>
          </w:tcPr>
          <w:p w:rsidR="00AE4ED5" w:rsidRPr="000D2C60"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2700</w:t>
            </w:r>
          </w:p>
        </w:tc>
        <w:tc>
          <w:tcPr>
            <w:tcW w:w="851" w:type="dxa"/>
            <w:shd w:val="clear" w:color="auto" w:fill="auto"/>
            <w:vAlign w:val="center"/>
            <w:hideMark/>
          </w:tcPr>
          <w:p w:rsidR="00AE4ED5" w:rsidRPr="000D2C60" w:rsidRDefault="00AE4ED5" w:rsidP="00E7152C">
            <w:pPr>
              <w:widowControl/>
              <w:jc w:val="center"/>
              <w:rPr>
                <w:rFonts w:ascii="宋体" w:hAnsi="宋体" w:cs="宋体"/>
                <w:color w:val="000000" w:themeColor="text1"/>
                <w:kern w:val="0"/>
                <w:sz w:val="18"/>
                <w:szCs w:val="18"/>
              </w:rPr>
            </w:pPr>
            <w:r w:rsidRPr="000D2C60">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0D2C60" w:rsidRDefault="00AE4ED5" w:rsidP="00E7152C">
            <w:pPr>
              <w:widowControl/>
              <w:jc w:val="center"/>
              <w:rPr>
                <w:rFonts w:ascii="宋体" w:hAnsi="宋体" w:cs="宋体"/>
                <w:color w:val="000000" w:themeColor="text1"/>
                <w:kern w:val="0"/>
                <w:sz w:val="18"/>
                <w:szCs w:val="18"/>
              </w:rPr>
            </w:pPr>
          </w:p>
        </w:tc>
        <w:tc>
          <w:tcPr>
            <w:tcW w:w="1142" w:type="dxa"/>
          </w:tcPr>
          <w:p w:rsidR="00AE4ED5" w:rsidRPr="000D2C60"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0D2C60"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0D2C60" w:rsidRDefault="00AE4ED5" w:rsidP="00E7152C">
            <w:pPr>
              <w:widowControl/>
              <w:rPr>
                <w:rFonts w:ascii="宋体" w:hAnsi="宋体" w:cs="宋体"/>
                <w:color w:val="000000" w:themeColor="text1"/>
                <w:kern w:val="0"/>
                <w:sz w:val="18"/>
                <w:szCs w:val="18"/>
              </w:rPr>
            </w:pPr>
            <w:r w:rsidRPr="000D2C60">
              <w:rPr>
                <w:rFonts w:ascii="宋体" w:hAnsi="宋体" w:cs="宋体" w:hint="eastAsia"/>
                <w:color w:val="000000" w:themeColor="text1"/>
                <w:kern w:val="0"/>
                <w:sz w:val="18"/>
                <w:szCs w:val="18"/>
              </w:rPr>
              <w:t>包括割缝、凿、修复（暂按槽深宽100</w:t>
            </w:r>
            <w:r w:rsidRPr="000D2C60">
              <w:rPr>
                <w:rFonts w:ascii="宋体" w:hAnsi="宋体" w:cs="宋体"/>
                <w:color w:val="000000" w:themeColor="text1"/>
                <w:kern w:val="0"/>
                <w:sz w:val="18"/>
                <w:szCs w:val="18"/>
              </w:rPr>
              <w:t>mm</w:t>
            </w:r>
            <w:r w:rsidRPr="000D2C60">
              <w:rPr>
                <w:rFonts w:ascii="宋体" w:hAnsi="宋体" w:cs="宋体" w:hint="eastAsia"/>
                <w:color w:val="000000" w:themeColor="text1"/>
                <w:kern w:val="0"/>
                <w:sz w:val="18"/>
                <w:szCs w:val="18"/>
              </w:rPr>
              <w:t>*100</w:t>
            </w:r>
            <w:r w:rsidRPr="000D2C60">
              <w:rPr>
                <w:rFonts w:ascii="宋体" w:hAnsi="宋体" w:cs="宋体"/>
                <w:color w:val="000000" w:themeColor="text1"/>
                <w:kern w:val="0"/>
                <w:sz w:val="18"/>
                <w:szCs w:val="18"/>
              </w:rPr>
              <w:t>mm</w:t>
            </w:r>
            <w:r w:rsidRPr="000D2C60">
              <w:rPr>
                <w:rFonts w:ascii="宋体" w:hAnsi="宋体" w:cs="宋体" w:hint="eastAsia"/>
                <w:color w:val="000000" w:themeColor="text1"/>
                <w:kern w:val="0"/>
                <w:sz w:val="18"/>
                <w:szCs w:val="18"/>
              </w:rPr>
              <w:t>以内计）</w:t>
            </w: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19</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钢丝网围栏、铁（不锈钢）围栏、防盗栅，拆除、清运</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84</w:t>
            </w:r>
            <w:r w:rsidRPr="009332A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运至本厂废品库</w:t>
            </w: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20</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外墙面落水管，拆除、清运</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r w:rsidRPr="009332A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彩钢板拆除、清运</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24346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运至本厂废品库</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带框门、窗</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拆除、清运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铁件运至厂废品库</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23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蹲坑拆除、清运</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2</w:t>
            </w:r>
            <w:r>
              <w:rPr>
                <w:rFonts w:ascii="宋体" w:hAnsi="宋体" w:cs="宋体" w:hint="eastAsia"/>
                <w:color w:val="000000" w:themeColor="text1"/>
                <w:kern w:val="0"/>
                <w:sz w:val="18"/>
                <w:szCs w:val="18"/>
              </w:rPr>
              <w:t>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小便斗（或水槽、拖把池、台盆、马桶）拆除、清运</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bCs/>
                <w:color w:val="000000" w:themeColor="text1"/>
                <w:kern w:val="0"/>
                <w:sz w:val="18"/>
                <w:szCs w:val="18"/>
              </w:rPr>
            </w:pPr>
            <w:r w:rsidRPr="009332A8">
              <w:rPr>
                <w:rFonts w:ascii="宋体" w:hAnsi="宋体" w:cs="宋体" w:hint="eastAsia"/>
                <w:bCs/>
                <w:color w:val="000000" w:themeColor="text1"/>
                <w:kern w:val="0"/>
                <w:sz w:val="18"/>
                <w:szCs w:val="18"/>
              </w:rPr>
              <w:t>25</w:t>
            </w:r>
          </w:p>
        </w:tc>
        <w:tc>
          <w:tcPr>
            <w:tcW w:w="2694" w:type="dxa"/>
            <w:gridSpan w:val="2"/>
            <w:shd w:val="clear" w:color="auto" w:fill="auto"/>
            <w:vAlign w:val="center"/>
            <w:hideMark/>
          </w:tcPr>
          <w:p w:rsidR="00AE4ED5" w:rsidRPr="009332A8" w:rsidRDefault="00AE4ED5" w:rsidP="00E7152C">
            <w:pPr>
              <w:rPr>
                <w:rFonts w:ascii="宋体" w:hAnsi="宋体" w:cs="宋体"/>
                <w:color w:val="000000" w:themeColor="text1"/>
                <w:sz w:val="24"/>
              </w:rPr>
            </w:pPr>
            <w:r w:rsidRPr="009332A8">
              <w:rPr>
                <w:rFonts w:hint="eastAsia"/>
                <w:color w:val="000000" w:themeColor="text1"/>
              </w:rPr>
              <w:t>窨井盖底座，凿除、清理</w:t>
            </w:r>
          </w:p>
        </w:tc>
        <w:tc>
          <w:tcPr>
            <w:tcW w:w="850" w:type="dxa"/>
            <w:shd w:val="clear" w:color="auto" w:fill="auto"/>
            <w:vAlign w:val="center"/>
            <w:hideMark/>
          </w:tcPr>
          <w:p w:rsidR="00AE4ED5" w:rsidRPr="009332A8" w:rsidRDefault="00AE4ED5" w:rsidP="00E7152C">
            <w:pPr>
              <w:jc w:val="center"/>
              <w:rPr>
                <w:rFonts w:ascii="宋体" w:hAnsi="宋体" w:cs="宋体"/>
                <w:color w:val="000000" w:themeColor="text1"/>
                <w:sz w:val="18"/>
                <w:szCs w:val="18"/>
              </w:rPr>
            </w:pPr>
            <w:r>
              <w:rPr>
                <w:rFonts w:hint="eastAsia"/>
                <w:color w:val="000000" w:themeColor="text1"/>
                <w:sz w:val="18"/>
                <w:szCs w:val="18"/>
              </w:rPr>
              <w:t>2</w:t>
            </w:r>
            <w:r w:rsidRPr="009332A8">
              <w:rPr>
                <w:rFonts w:hint="eastAsia"/>
                <w:color w:val="000000" w:themeColor="text1"/>
                <w:sz w:val="18"/>
                <w:szCs w:val="18"/>
              </w:rPr>
              <w:t>0</w:t>
            </w:r>
          </w:p>
        </w:tc>
        <w:tc>
          <w:tcPr>
            <w:tcW w:w="851" w:type="dxa"/>
            <w:shd w:val="clear" w:color="auto" w:fill="auto"/>
            <w:vAlign w:val="center"/>
            <w:hideMark/>
          </w:tcPr>
          <w:p w:rsidR="00AE4ED5" w:rsidRPr="009332A8" w:rsidRDefault="00AE4ED5" w:rsidP="00E7152C">
            <w:pPr>
              <w:jc w:val="center"/>
              <w:rPr>
                <w:rFonts w:ascii="宋体" w:hAnsi="宋体" w:cs="宋体"/>
                <w:color w:val="000000" w:themeColor="text1"/>
                <w:sz w:val="18"/>
                <w:szCs w:val="18"/>
              </w:rPr>
            </w:pPr>
            <w:r w:rsidRPr="009332A8">
              <w:rPr>
                <w:rFonts w:hint="eastAsia"/>
                <w:color w:val="000000" w:themeColor="text1"/>
                <w:sz w:val="18"/>
                <w:szCs w:val="18"/>
              </w:rPr>
              <w:t>只</w:t>
            </w:r>
          </w:p>
        </w:tc>
        <w:tc>
          <w:tcPr>
            <w:tcW w:w="992" w:type="dxa"/>
            <w:shd w:val="clear" w:color="auto" w:fill="auto"/>
            <w:vAlign w:val="center"/>
            <w:hideMark/>
          </w:tcPr>
          <w:p w:rsidR="00AE4ED5" w:rsidRPr="009332A8" w:rsidRDefault="00AE4ED5" w:rsidP="00E7152C">
            <w:pPr>
              <w:jc w:val="center"/>
              <w:rPr>
                <w:rFonts w:ascii="Calibri" w:hAnsi="Calibri" w:cs="宋体"/>
                <w:color w:val="000000" w:themeColor="text1"/>
                <w:sz w:val="20"/>
                <w:szCs w:val="20"/>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b/>
                <w:bCs/>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Pr="0085512F" w:rsidRDefault="00AE4ED5" w:rsidP="00E7152C">
            <w:pPr>
              <w:widowControl/>
              <w:jc w:val="center"/>
              <w:rPr>
                <w:rFonts w:ascii="宋体" w:hAnsi="宋体" w:cs="宋体"/>
                <w:b/>
                <w:bCs/>
                <w:color w:val="000000" w:themeColor="text1"/>
                <w:kern w:val="0"/>
                <w:sz w:val="18"/>
                <w:szCs w:val="18"/>
              </w:rPr>
            </w:pPr>
            <w:r w:rsidRPr="0085512F">
              <w:rPr>
                <w:rFonts w:ascii="宋体" w:hAnsi="宋体" w:cs="宋体" w:hint="eastAsia"/>
                <w:b/>
                <w:bCs/>
                <w:color w:val="000000" w:themeColor="text1"/>
                <w:kern w:val="0"/>
                <w:sz w:val="18"/>
                <w:szCs w:val="18"/>
              </w:rPr>
              <w:t>二</w:t>
            </w:r>
          </w:p>
        </w:tc>
        <w:tc>
          <w:tcPr>
            <w:tcW w:w="2694" w:type="dxa"/>
            <w:gridSpan w:val="2"/>
            <w:shd w:val="clear" w:color="auto" w:fill="auto"/>
            <w:vAlign w:val="center"/>
            <w:hideMark/>
          </w:tcPr>
          <w:p w:rsidR="00AE4ED5" w:rsidRPr="00E93EC8" w:rsidRDefault="00AE4ED5" w:rsidP="00E7152C">
            <w:pPr>
              <w:widowControl/>
              <w:rPr>
                <w:rFonts w:ascii="宋体" w:hAnsi="宋体" w:cs="宋体"/>
                <w:b/>
                <w:bCs/>
                <w:color w:val="000000" w:themeColor="text1"/>
                <w:kern w:val="0"/>
                <w:szCs w:val="21"/>
              </w:rPr>
            </w:pPr>
            <w:r w:rsidRPr="00E93EC8">
              <w:rPr>
                <w:rFonts w:ascii="宋体" w:hAnsi="宋体" w:cs="宋体" w:hint="eastAsia"/>
                <w:b/>
                <w:bCs/>
                <w:color w:val="000000" w:themeColor="text1"/>
                <w:kern w:val="0"/>
                <w:szCs w:val="21"/>
              </w:rPr>
              <w:t>土石方挖填、挖机台班、水泵台班</w:t>
            </w:r>
          </w:p>
        </w:tc>
        <w:tc>
          <w:tcPr>
            <w:tcW w:w="850" w:type="dxa"/>
            <w:shd w:val="clear" w:color="auto" w:fill="auto"/>
            <w:vAlign w:val="center"/>
            <w:hideMark/>
          </w:tcPr>
          <w:p w:rsidR="00AE4ED5" w:rsidRPr="00FB38BA" w:rsidRDefault="00AE4ED5" w:rsidP="00E7152C">
            <w:pPr>
              <w:widowControl/>
              <w:jc w:val="center"/>
              <w:rPr>
                <w:rFonts w:ascii="宋体" w:hAnsi="宋体" w:cs="宋体"/>
                <w:b/>
                <w:bCs/>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b/>
                <w:bCs/>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b/>
                <w:bCs/>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b/>
                <w:bCs/>
                <w:color w:val="000000" w:themeColor="text1"/>
                <w:kern w:val="0"/>
                <w:sz w:val="18"/>
                <w:szCs w:val="18"/>
              </w:rPr>
            </w:pPr>
          </w:p>
        </w:tc>
      </w:tr>
      <w:tr w:rsidR="00AE4ED5" w:rsidRPr="00FB38BA" w:rsidTr="00AE4ED5">
        <w:trPr>
          <w:trHeight w:val="81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土石方等人工开挖（一般小于</w:t>
            </w:r>
            <w:r>
              <w:rPr>
                <w:rFonts w:ascii="宋体" w:hAnsi="宋体" w:cs="宋体" w:hint="eastAsia"/>
                <w:color w:val="000000" w:themeColor="text1"/>
                <w:kern w:val="0"/>
                <w:sz w:val="18"/>
                <w:szCs w:val="18"/>
              </w:rPr>
              <w:t>5</w:t>
            </w:r>
            <w:r w:rsidRPr="00FB38BA">
              <w:rPr>
                <w:color w:val="000000" w:themeColor="text1"/>
                <w:kern w:val="0"/>
                <w:sz w:val="18"/>
                <w:szCs w:val="18"/>
              </w:rPr>
              <w:t>m</w:t>
            </w:r>
            <w:r w:rsidRPr="00FB38BA">
              <w:rPr>
                <w:color w:val="000000" w:themeColor="text1"/>
                <w:kern w:val="0"/>
                <w:sz w:val="22"/>
                <w:vertAlign w:val="superscript"/>
              </w:rPr>
              <w:t>3</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7700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就近堆放</w:t>
            </w:r>
          </w:p>
        </w:tc>
      </w:tr>
      <w:tr w:rsidR="00AE4ED5" w:rsidRPr="00FB38BA" w:rsidTr="00AE4ED5">
        <w:trPr>
          <w:trHeight w:val="81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2</w:t>
            </w:r>
            <w:r>
              <w:rPr>
                <w:rFonts w:ascii="宋体" w:hAnsi="宋体" w:cs="宋体" w:hint="eastAsia"/>
                <w:color w:val="000000" w:themeColor="text1"/>
                <w:kern w:val="0"/>
                <w:sz w:val="18"/>
                <w:szCs w:val="18"/>
              </w:rPr>
              <w:t>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土石方等人工回填（一般小于</w:t>
            </w:r>
            <w:r>
              <w:rPr>
                <w:rFonts w:ascii="宋体" w:hAnsi="宋体" w:cs="宋体" w:hint="eastAsia"/>
                <w:color w:val="000000" w:themeColor="text1"/>
                <w:kern w:val="0"/>
                <w:sz w:val="18"/>
                <w:szCs w:val="18"/>
              </w:rPr>
              <w:t>5</w:t>
            </w:r>
            <w:r w:rsidRPr="00FB38BA">
              <w:rPr>
                <w:color w:val="000000" w:themeColor="text1"/>
                <w:kern w:val="0"/>
                <w:sz w:val="18"/>
                <w:szCs w:val="18"/>
              </w:rPr>
              <w:t>m</w:t>
            </w:r>
            <w:r w:rsidRPr="00FB38BA">
              <w:rPr>
                <w:color w:val="000000" w:themeColor="text1"/>
                <w:kern w:val="0"/>
                <w:sz w:val="22"/>
                <w:vertAlign w:val="superscript"/>
              </w:rPr>
              <w:t>3</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7700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①就近堆放。②</w:t>
            </w:r>
            <w:proofErr w:type="gramStart"/>
            <w:r>
              <w:rPr>
                <w:rFonts w:ascii="宋体" w:hAnsi="宋体" w:cs="宋体" w:hint="eastAsia"/>
                <w:color w:val="000000" w:themeColor="text1"/>
                <w:kern w:val="0"/>
                <w:sz w:val="18"/>
                <w:szCs w:val="18"/>
              </w:rPr>
              <w:t>含挖机</w:t>
            </w:r>
            <w:proofErr w:type="gramEnd"/>
            <w:r>
              <w:rPr>
                <w:rFonts w:ascii="宋体" w:hAnsi="宋体" w:cs="宋体" w:hint="eastAsia"/>
                <w:color w:val="000000" w:themeColor="text1"/>
                <w:kern w:val="0"/>
                <w:sz w:val="18"/>
                <w:szCs w:val="18"/>
              </w:rPr>
              <w:t>进出场费及台班费。③挖土过程中，如因甲方原因停工，挖机台班或进</w:t>
            </w:r>
            <w:proofErr w:type="gramStart"/>
            <w:r>
              <w:rPr>
                <w:rFonts w:ascii="宋体" w:hAnsi="宋体" w:cs="宋体" w:hint="eastAsia"/>
                <w:color w:val="000000" w:themeColor="text1"/>
                <w:kern w:val="0"/>
                <w:sz w:val="18"/>
                <w:szCs w:val="18"/>
              </w:rPr>
              <w:t>出场费另协商</w:t>
            </w:r>
            <w:proofErr w:type="gramEnd"/>
            <w:r>
              <w:rPr>
                <w:rFonts w:ascii="宋体" w:hAnsi="宋体" w:cs="宋体" w:hint="eastAsia"/>
                <w:color w:val="000000" w:themeColor="text1"/>
                <w:kern w:val="0"/>
                <w:sz w:val="18"/>
                <w:szCs w:val="18"/>
              </w:rPr>
              <w:t>解决。</w:t>
            </w:r>
          </w:p>
        </w:tc>
      </w:tr>
      <w:tr w:rsidR="00AE4ED5" w:rsidRPr="00FB38BA" w:rsidTr="00AE4ED5">
        <w:trPr>
          <w:trHeight w:val="84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土石方等机械开挖（大于</w:t>
            </w:r>
            <w:r>
              <w:rPr>
                <w:rFonts w:ascii="宋体" w:hAnsi="宋体" w:cs="宋体" w:hint="eastAsia"/>
                <w:color w:val="000000" w:themeColor="text1"/>
                <w:kern w:val="0"/>
                <w:sz w:val="18"/>
                <w:szCs w:val="18"/>
              </w:rPr>
              <w:t>5</w:t>
            </w:r>
            <w:r w:rsidRPr="00FB38BA">
              <w:rPr>
                <w:color w:val="000000" w:themeColor="text1"/>
                <w:kern w:val="0"/>
                <w:sz w:val="18"/>
                <w:szCs w:val="18"/>
              </w:rPr>
              <w:t>m</w:t>
            </w:r>
            <w:r w:rsidRPr="00FB38BA">
              <w:rPr>
                <w:color w:val="000000" w:themeColor="text1"/>
                <w:kern w:val="0"/>
                <w:sz w:val="22"/>
                <w:vertAlign w:val="superscript"/>
              </w:rPr>
              <w:t>3</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9500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就近堆放；不计挖机台班，</w:t>
            </w:r>
            <w:proofErr w:type="gramStart"/>
            <w:r w:rsidRPr="00FB38BA">
              <w:rPr>
                <w:rFonts w:ascii="宋体" w:hAnsi="宋体" w:cs="宋体" w:hint="eastAsia"/>
                <w:color w:val="000000" w:themeColor="text1"/>
                <w:kern w:val="0"/>
                <w:sz w:val="18"/>
                <w:szCs w:val="18"/>
              </w:rPr>
              <w:t>挖机进</w:t>
            </w:r>
            <w:proofErr w:type="gramEnd"/>
            <w:r w:rsidRPr="00FB38BA">
              <w:rPr>
                <w:rFonts w:ascii="宋体" w:hAnsi="宋体" w:cs="宋体" w:hint="eastAsia"/>
                <w:color w:val="000000" w:themeColor="text1"/>
                <w:kern w:val="0"/>
                <w:sz w:val="18"/>
                <w:szCs w:val="18"/>
              </w:rPr>
              <w:t>出场费另计。</w:t>
            </w:r>
          </w:p>
        </w:tc>
      </w:tr>
      <w:tr w:rsidR="00AE4ED5" w:rsidRPr="00FB38BA" w:rsidTr="00AE4ED5">
        <w:trPr>
          <w:trHeight w:val="90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土石方等机械回填（大于</w:t>
            </w:r>
            <w:r>
              <w:rPr>
                <w:rFonts w:ascii="宋体" w:hAnsi="宋体" w:cs="宋体" w:hint="eastAsia"/>
                <w:color w:val="000000" w:themeColor="text1"/>
                <w:kern w:val="0"/>
                <w:sz w:val="18"/>
                <w:szCs w:val="18"/>
              </w:rPr>
              <w:t>5</w:t>
            </w:r>
            <w:r w:rsidRPr="00FB38BA">
              <w:rPr>
                <w:color w:val="000000" w:themeColor="text1"/>
                <w:kern w:val="0"/>
                <w:sz w:val="18"/>
                <w:szCs w:val="18"/>
              </w:rPr>
              <w:t>m</w:t>
            </w:r>
            <w:r w:rsidRPr="00FB38BA">
              <w:rPr>
                <w:color w:val="000000" w:themeColor="text1"/>
                <w:kern w:val="0"/>
                <w:sz w:val="22"/>
                <w:vertAlign w:val="superscript"/>
              </w:rPr>
              <w:t>3</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9500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①就近回填。②</w:t>
            </w:r>
            <w:proofErr w:type="gramStart"/>
            <w:r>
              <w:rPr>
                <w:rFonts w:ascii="宋体" w:hAnsi="宋体" w:cs="宋体" w:hint="eastAsia"/>
                <w:color w:val="000000" w:themeColor="text1"/>
                <w:kern w:val="0"/>
                <w:sz w:val="18"/>
                <w:szCs w:val="18"/>
              </w:rPr>
              <w:t>含挖机</w:t>
            </w:r>
            <w:proofErr w:type="gramEnd"/>
            <w:r>
              <w:rPr>
                <w:rFonts w:ascii="宋体" w:hAnsi="宋体" w:cs="宋体" w:hint="eastAsia"/>
                <w:color w:val="000000" w:themeColor="text1"/>
                <w:kern w:val="0"/>
                <w:sz w:val="18"/>
                <w:szCs w:val="18"/>
              </w:rPr>
              <w:t>进出场费及台班费。③回填过程中，如因甲方原因停工，挖机台班或进</w:t>
            </w:r>
            <w:proofErr w:type="gramStart"/>
            <w:r>
              <w:rPr>
                <w:rFonts w:ascii="宋体" w:hAnsi="宋体" w:cs="宋体" w:hint="eastAsia"/>
                <w:color w:val="000000" w:themeColor="text1"/>
                <w:kern w:val="0"/>
                <w:sz w:val="18"/>
                <w:szCs w:val="18"/>
              </w:rPr>
              <w:t>出场费另协商</w:t>
            </w:r>
            <w:proofErr w:type="gramEnd"/>
            <w:r>
              <w:rPr>
                <w:rFonts w:ascii="宋体" w:hAnsi="宋体" w:cs="宋体" w:hint="eastAsia"/>
                <w:color w:val="000000" w:themeColor="text1"/>
                <w:kern w:val="0"/>
                <w:sz w:val="18"/>
                <w:szCs w:val="18"/>
              </w:rPr>
              <w:t xml:space="preserve">解决。④多余土方清理、外运另计运费。⑤土方不够，回填量按实另计。 </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挖机进</w:t>
            </w:r>
            <w:proofErr w:type="gramEnd"/>
            <w:r w:rsidRPr="00FB38BA">
              <w:rPr>
                <w:rFonts w:ascii="宋体" w:hAnsi="宋体" w:cs="宋体" w:hint="eastAsia"/>
                <w:color w:val="000000" w:themeColor="text1"/>
                <w:kern w:val="0"/>
                <w:sz w:val="18"/>
                <w:szCs w:val="18"/>
              </w:rPr>
              <w:t>出场费</w:t>
            </w:r>
          </w:p>
        </w:tc>
        <w:tc>
          <w:tcPr>
            <w:tcW w:w="850" w:type="dxa"/>
            <w:shd w:val="clear" w:color="auto" w:fill="auto"/>
            <w:vAlign w:val="center"/>
            <w:hideMark/>
          </w:tcPr>
          <w:p w:rsidR="00AE4ED5" w:rsidRPr="001960B5"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次</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需经甲方同意方可计算进出场费。</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挖机台班费</w:t>
            </w:r>
            <w:r>
              <w:rPr>
                <w:rFonts w:ascii="宋体" w:hAnsi="宋体" w:cs="宋体" w:hint="eastAsia"/>
                <w:color w:val="000000" w:themeColor="text1"/>
                <w:kern w:val="0"/>
                <w:sz w:val="18"/>
                <w:szCs w:val="18"/>
              </w:rPr>
              <w:t xml:space="preserve">（小型，斗容量0.6方以内） </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台班</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需经甲方同意方可按台班计</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挖机台班费</w:t>
            </w:r>
            <w:r>
              <w:rPr>
                <w:rFonts w:ascii="宋体" w:hAnsi="宋体" w:cs="宋体" w:hint="eastAsia"/>
                <w:color w:val="000000" w:themeColor="text1"/>
                <w:kern w:val="0"/>
                <w:sz w:val="18"/>
                <w:szCs w:val="18"/>
              </w:rPr>
              <w:t>（斗容量0.65方以上）</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台班</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需经甲方同意方可按台班计</w:t>
            </w:r>
          </w:p>
        </w:tc>
      </w:tr>
      <w:tr w:rsidR="00AE4ED5" w:rsidRPr="00FB38BA" w:rsidTr="00AE4ED5">
        <w:trPr>
          <w:trHeight w:val="734"/>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土石方、废物等建筑垃圾清理、外运</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11400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1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水池内淤泥清理、外运</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95"/>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沟道内干湿淤泥清理、外运</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翻、盖盖板另计</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电缆</w:t>
            </w:r>
            <w:r>
              <w:rPr>
                <w:rFonts w:ascii="宋体" w:hAnsi="宋体" w:cs="宋体" w:hint="eastAsia"/>
                <w:color w:val="000000" w:themeColor="text1"/>
                <w:kern w:val="0"/>
                <w:sz w:val="18"/>
                <w:szCs w:val="18"/>
              </w:rPr>
              <w:t>埋设、预埋管</w:t>
            </w:r>
            <w:r w:rsidRPr="00FB38BA">
              <w:rPr>
                <w:rFonts w:ascii="宋体" w:hAnsi="宋体" w:cs="宋体" w:hint="eastAsia"/>
                <w:color w:val="000000" w:themeColor="text1"/>
                <w:kern w:val="0"/>
                <w:sz w:val="18"/>
                <w:szCs w:val="18"/>
              </w:rPr>
              <w:t>等土方开挖</w:t>
            </w:r>
            <w:r>
              <w:rPr>
                <w:rFonts w:ascii="宋体" w:hAnsi="宋体" w:cs="宋体" w:hint="eastAsia"/>
                <w:color w:val="000000" w:themeColor="text1"/>
                <w:kern w:val="0"/>
                <w:sz w:val="18"/>
                <w:szCs w:val="18"/>
              </w:rPr>
              <w:t>、回填（包括平整、余土外运）</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r w:rsidRPr="009332A8">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35</w:t>
            </w:r>
            <w:r w:rsidRPr="00FB38BA">
              <w:rPr>
                <w:rFonts w:ascii="宋体" w:hAnsi="宋体" w:cs="宋体" w:hint="eastAsia"/>
                <w:color w:val="000000" w:themeColor="text1"/>
                <w:kern w:val="0"/>
                <w:sz w:val="18"/>
                <w:szCs w:val="18"/>
              </w:rPr>
              <w:t>0宽、450深左右</w:t>
            </w:r>
          </w:p>
        </w:tc>
      </w:tr>
      <w:tr w:rsidR="00AE4ED5" w:rsidRPr="00FB38BA" w:rsidTr="00AE4ED5">
        <w:trPr>
          <w:trHeight w:val="27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潜水泵Φ100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台班</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不另计人工</w:t>
            </w:r>
          </w:p>
        </w:tc>
      </w:tr>
      <w:tr w:rsidR="00AE4ED5" w:rsidRPr="00FB38BA" w:rsidTr="00AE4ED5">
        <w:trPr>
          <w:trHeight w:val="27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污水泵Φ70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台班</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27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污水泵Φ100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台班</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27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泥浆泵Φ50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台班</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396"/>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泥浆泵Φ100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台班</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Pr="0085512F" w:rsidRDefault="00AE4ED5" w:rsidP="00E7152C">
            <w:pPr>
              <w:widowControl/>
              <w:jc w:val="center"/>
              <w:rPr>
                <w:rFonts w:ascii="宋体" w:hAnsi="宋体" w:cs="宋体"/>
                <w:b/>
                <w:bCs/>
                <w:color w:val="000000" w:themeColor="text1"/>
                <w:kern w:val="0"/>
                <w:sz w:val="18"/>
                <w:szCs w:val="18"/>
              </w:rPr>
            </w:pPr>
            <w:r w:rsidRPr="0085512F">
              <w:rPr>
                <w:rFonts w:ascii="宋体" w:hAnsi="宋体" w:cs="宋体" w:hint="eastAsia"/>
                <w:b/>
                <w:bCs/>
                <w:color w:val="000000" w:themeColor="text1"/>
                <w:kern w:val="0"/>
                <w:sz w:val="18"/>
                <w:szCs w:val="18"/>
              </w:rPr>
              <w:t>三</w:t>
            </w:r>
          </w:p>
        </w:tc>
        <w:tc>
          <w:tcPr>
            <w:tcW w:w="2694" w:type="dxa"/>
            <w:gridSpan w:val="2"/>
            <w:shd w:val="clear" w:color="auto" w:fill="auto"/>
            <w:vAlign w:val="center"/>
            <w:hideMark/>
          </w:tcPr>
          <w:p w:rsidR="00AE4ED5" w:rsidRPr="00E93EC8" w:rsidRDefault="00AE4ED5" w:rsidP="00E7152C">
            <w:pPr>
              <w:widowControl/>
              <w:rPr>
                <w:rFonts w:ascii="宋体" w:hAnsi="宋体" w:cs="宋体"/>
                <w:b/>
                <w:bCs/>
                <w:color w:val="000000" w:themeColor="text1"/>
                <w:kern w:val="0"/>
                <w:szCs w:val="21"/>
              </w:rPr>
            </w:pPr>
            <w:r>
              <w:rPr>
                <w:rFonts w:ascii="宋体" w:hAnsi="宋体" w:cs="宋体" w:hint="eastAsia"/>
                <w:b/>
                <w:bCs/>
                <w:color w:val="000000" w:themeColor="text1"/>
                <w:kern w:val="0"/>
                <w:szCs w:val="21"/>
              </w:rPr>
              <w:t>铝合金门窗、木门、</w:t>
            </w:r>
            <w:r w:rsidRPr="00E93EC8">
              <w:rPr>
                <w:rFonts w:ascii="宋体" w:hAnsi="宋体" w:cs="宋体" w:hint="eastAsia"/>
                <w:b/>
                <w:bCs/>
                <w:color w:val="000000" w:themeColor="text1"/>
                <w:kern w:val="0"/>
                <w:szCs w:val="21"/>
              </w:rPr>
              <w:t>卷帘门</w:t>
            </w:r>
            <w:r>
              <w:rPr>
                <w:rFonts w:ascii="宋体" w:hAnsi="宋体" w:cs="宋体" w:hint="eastAsia"/>
                <w:b/>
                <w:bCs/>
                <w:color w:val="000000" w:themeColor="text1"/>
                <w:kern w:val="0"/>
                <w:szCs w:val="21"/>
              </w:rPr>
              <w:t>、钢（移动）大门、玻璃（移）</w:t>
            </w:r>
            <w:r>
              <w:rPr>
                <w:rFonts w:ascii="宋体" w:hAnsi="宋体" w:cs="宋体" w:hint="eastAsia"/>
                <w:b/>
                <w:bCs/>
                <w:color w:val="000000" w:themeColor="text1"/>
                <w:kern w:val="0"/>
                <w:szCs w:val="21"/>
              </w:rPr>
              <w:lastRenderedPageBreak/>
              <w:t>门</w:t>
            </w:r>
            <w:r w:rsidRPr="00E93EC8">
              <w:rPr>
                <w:rFonts w:ascii="宋体" w:hAnsi="宋体" w:cs="宋体" w:hint="eastAsia"/>
                <w:b/>
                <w:bCs/>
                <w:color w:val="000000" w:themeColor="text1"/>
                <w:kern w:val="0"/>
                <w:szCs w:val="21"/>
              </w:rPr>
              <w:t>、</w:t>
            </w:r>
            <w:r w:rsidRPr="0094398A">
              <w:rPr>
                <w:rFonts w:ascii="宋体" w:hAnsi="宋体" w:cs="宋体" w:hint="eastAsia"/>
                <w:b/>
                <w:color w:val="000000" w:themeColor="text1"/>
                <w:kern w:val="0"/>
                <w:szCs w:val="21"/>
              </w:rPr>
              <w:t>防盗门、</w:t>
            </w:r>
            <w:r w:rsidRPr="00E93EC8">
              <w:rPr>
                <w:rFonts w:ascii="宋体" w:hAnsi="宋体" w:cs="宋体" w:hint="eastAsia"/>
                <w:b/>
                <w:bCs/>
                <w:color w:val="000000" w:themeColor="text1"/>
                <w:kern w:val="0"/>
                <w:szCs w:val="21"/>
              </w:rPr>
              <w:t>玻璃</w:t>
            </w:r>
            <w:r>
              <w:rPr>
                <w:rFonts w:ascii="宋体" w:hAnsi="宋体" w:cs="宋体" w:hint="eastAsia"/>
                <w:b/>
                <w:bCs/>
                <w:color w:val="000000" w:themeColor="text1"/>
                <w:kern w:val="0"/>
                <w:szCs w:val="21"/>
              </w:rPr>
              <w:t>，制安</w:t>
            </w:r>
          </w:p>
        </w:tc>
        <w:tc>
          <w:tcPr>
            <w:tcW w:w="850" w:type="dxa"/>
            <w:shd w:val="clear" w:color="auto" w:fill="auto"/>
            <w:vAlign w:val="center"/>
            <w:hideMark/>
          </w:tcPr>
          <w:p w:rsidR="00AE4ED5" w:rsidRPr="00FB38BA" w:rsidRDefault="00AE4ED5" w:rsidP="00E7152C">
            <w:pPr>
              <w:widowControl/>
              <w:jc w:val="center"/>
              <w:rPr>
                <w:rFonts w:ascii="宋体" w:hAnsi="宋体" w:cs="宋体"/>
                <w:b/>
                <w:bCs/>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b/>
                <w:bCs/>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b/>
                <w:bCs/>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bCs/>
                <w:color w:val="000000" w:themeColor="text1"/>
                <w:kern w:val="0"/>
                <w:sz w:val="18"/>
                <w:szCs w:val="18"/>
              </w:rPr>
            </w:pPr>
            <w:r w:rsidRPr="00FB38BA">
              <w:rPr>
                <w:rFonts w:ascii="宋体" w:hAnsi="宋体" w:cs="宋体" w:hint="eastAsia"/>
                <w:bCs/>
                <w:color w:val="000000" w:themeColor="text1"/>
                <w:kern w:val="0"/>
                <w:sz w:val="18"/>
                <w:szCs w:val="18"/>
              </w:rPr>
              <w:t>小件拆除不再另计人工</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42</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铝合金门安装（平开，半</w:t>
            </w:r>
            <w:proofErr w:type="gramStart"/>
            <w:r w:rsidRPr="00AA6E17">
              <w:rPr>
                <w:rFonts w:ascii="宋体" w:hAnsi="宋体" w:cs="宋体" w:hint="eastAsia"/>
                <w:color w:val="000000" w:themeColor="text1"/>
                <w:kern w:val="0"/>
                <w:sz w:val="18"/>
                <w:szCs w:val="18"/>
              </w:rPr>
              <w:t>玻</w:t>
            </w:r>
            <w:proofErr w:type="gramEnd"/>
            <w:r w:rsidRPr="00AA6E17">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栋梁，或同等及以上品牌</w:t>
            </w:r>
            <w:r w:rsidRPr="00AA6E17">
              <w:rPr>
                <w:rFonts w:asciiTheme="minorEastAsia" w:hAnsiTheme="minorEastAsia" w:cs="宋体" w:hint="eastAsia"/>
                <w:color w:val="000000" w:themeColor="text1"/>
                <w:kern w:val="0"/>
                <w:sz w:val="18"/>
                <w:szCs w:val="18"/>
              </w:rPr>
              <w:t>（</w:t>
            </w:r>
            <w:r w:rsidRPr="00AA6E17">
              <w:rPr>
                <w:rFonts w:asciiTheme="minorEastAsia" w:hAnsiTheme="minorEastAsia" w:hint="eastAsia"/>
                <w:color w:val="000000" w:themeColor="text1"/>
                <w:kern w:val="0"/>
                <w:sz w:val="18"/>
                <w:szCs w:val="18"/>
              </w:rPr>
              <w:t>5+5 mm厚中空普通白</w:t>
            </w:r>
            <w:proofErr w:type="gramStart"/>
            <w:r w:rsidRPr="00AA6E17">
              <w:rPr>
                <w:rFonts w:asciiTheme="minorEastAsia" w:hAnsiTheme="minorEastAsia" w:hint="eastAsia"/>
                <w:color w:val="000000" w:themeColor="text1"/>
                <w:kern w:val="0"/>
                <w:sz w:val="18"/>
                <w:szCs w:val="18"/>
              </w:rPr>
              <w:t>玻</w:t>
            </w:r>
            <w:proofErr w:type="gramEnd"/>
            <w:r w:rsidRPr="00AA6E17">
              <w:rPr>
                <w:rFonts w:asciiTheme="minorEastAsia" w:hAnsiTheme="minorEastAsia" w:hint="eastAsia"/>
                <w:color w:val="000000" w:themeColor="text1"/>
                <w:kern w:val="0"/>
                <w:sz w:val="18"/>
                <w:szCs w:val="18"/>
              </w:rPr>
              <w:t>，铝材厚度1.2 mm以上）</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43</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铝合金门安装（推拉，半</w:t>
            </w:r>
            <w:proofErr w:type="gramStart"/>
            <w:r w:rsidRPr="00AA6E17">
              <w:rPr>
                <w:rFonts w:ascii="宋体" w:hAnsi="宋体" w:cs="宋体" w:hint="eastAsia"/>
                <w:color w:val="000000" w:themeColor="text1"/>
                <w:kern w:val="0"/>
                <w:sz w:val="18"/>
                <w:szCs w:val="18"/>
              </w:rPr>
              <w:t>玻</w:t>
            </w:r>
            <w:proofErr w:type="gramEnd"/>
            <w:r w:rsidRPr="00AA6E17">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同上</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44</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铝合金窗安装（平开）</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同上</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45</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铝合金窗安装（推拉）</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同上</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46</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普通铝合金门安装（平开，半</w:t>
            </w:r>
            <w:proofErr w:type="gramStart"/>
            <w:r w:rsidRPr="00AA6E17">
              <w:rPr>
                <w:rFonts w:ascii="宋体" w:hAnsi="宋体" w:cs="宋体" w:hint="eastAsia"/>
                <w:color w:val="000000" w:themeColor="text1"/>
                <w:kern w:val="0"/>
                <w:sz w:val="18"/>
                <w:szCs w:val="18"/>
              </w:rPr>
              <w:t>玻</w:t>
            </w:r>
            <w:proofErr w:type="gramEnd"/>
            <w:r w:rsidRPr="00AA6E17">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普通品牌</w:t>
            </w:r>
            <w:r w:rsidRPr="00AA6E17">
              <w:rPr>
                <w:rFonts w:asciiTheme="minorEastAsia" w:hAnsiTheme="minorEastAsia" w:cs="宋体" w:hint="eastAsia"/>
                <w:color w:val="000000" w:themeColor="text1"/>
                <w:kern w:val="0"/>
                <w:sz w:val="18"/>
                <w:szCs w:val="18"/>
              </w:rPr>
              <w:t>（</w:t>
            </w:r>
            <w:r w:rsidRPr="00AA6E17">
              <w:rPr>
                <w:rFonts w:asciiTheme="minorEastAsia" w:hAnsiTheme="minorEastAsia" w:hint="eastAsia"/>
                <w:color w:val="000000" w:themeColor="text1"/>
                <w:kern w:val="0"/>
                <w:sz w:val="18"/>
                <w:szCs w:val="18"/>
              </w:rPr>
              <w:t>5mm</w:t>
            </w:r>
            <w:proofErr w:type="gramStart"/>
            <w:r w:rsidRPr="00AA6E17">
              <w:rPr>
                <w:rFonts w:asciiTheme="minorEastAsia" w:hAnsiTheme="minorEastAsia" w:hint="eastAsia"/>
                <w:color w:val="000000" w:themeColor="text1"/>
                <w:kern w:val="0"/>
                <w:sz w:val="18"/>
                <w:szCs w:val="18"/>
              </w:rPr>
              <w:t>厚普通白玻</w:t>
            </w:r>
            <w:proofErr w:type="gramEnd"/>
            <w:r w:rsidRPr="00AA6E17">
              <w:rPr>
                <w:rFonts w:asciiTheme="minorEastAsia" w:hAnsiTheme="minorEastAsia" w:hint="eastAsia"/>
                <w:color w:val="000000" w:themeColor="text1"/>
                <w:kern w:val="0"/>
                <w:sz w:val="18"/>
                <w:szCs w:val="18"/>
              </w:rPr>
              <w:t>，铝材厚度1.2 mm以上）</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47</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普通铝合金门安装（推拉，半</w:t>
            </w:r>
            <w:proofErr w:type="gramStart"/>
            <w:r w:rsidRPr="00AA6E17">
              <w:rPr>
                <w:rFonts w:ascii="宋体" w:hAnsi="宋体" w:cs="宋体" w:hint="eastAsia"/>
                <w:color w:val="000000" w:themeColor="text1"/>
                <w:kern w:val="0"/>
                <w:sz w:val="18"/>
                <w:szCs w:val="18"/>
              </w:rPr>
              <w:t>玻</w:t>
            </w:r>
            <w:proofErr w:type="gramEnd"/>
            <w:r w:rsidRPr="00AA6E17">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同上</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48</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普通铝合金窗安装（平开）</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同上</w:t>
            </w:r>
          </w:p>
        </w:tc>
      </w:tr>
      <w:tr w:rsidR="00AE4ED5" w:rsidRPr="00AA6E17"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49</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普通铝合金窗安装（推拉）</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同上</w:t>
            </w:r>
          </w:p>
        </w:tc>
      </w:tr>
      <w:tr w:rsidR="00AE4ED5" w:rsidRPr="00AA6E17" w:rsidTr="00AE4ED5">
        <w:trPr>
          <w:trHeight w:val="450"/>
          <w:jc w:val="center"/>
        </w:trPr>
        <w:tc>
          <w:tcPr>
            <w:tcW w:w="709"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p>
        </w:tc>
        <w:tc>
          <w:tcPr>
            <w:tcW w:w="2694" w:type="dxa"/>
            <w:gridSpan w:val="2"/>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铝合金固定窗安装（或隔断）</w:t>
            </w:r>
          </w:p>
        </w:tc>
        <w:tc>
          <w:tcPr>
            <w:tcW w:w="850"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200</w:t>
            </w:r>
          </w:p>
        </w:tc>
        <w:tc>
          <w:tcPr>
            <w:tcW w:w="851"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1142" w:type="dxa"/>
          </w:tcPr>
          <w:p w:rsidR="00AE4ED5" w:rsidRPr="00AA6E17"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AA6E17"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无框玻璃平开门安装（包括玻璃钻孔、不锈钢上下夹）</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钢化玻璃厚10~12mm</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浴室钢化玻璃移门安装</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9332A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厚</w:t>
            </w:r>
            <w:r w:rsidRPr="00FB38BA">
              <w:rPr>
                <w:rFonts w:ascii="宋体" w:hAnsi="宋体" w:cs="宋体"/>
                <w:color w:val="000000" w:themeColor="text1"/>
                <w:kern w:val="0"/>
                <w:sz w:val="18"/>
                <w:szCs w:val="18"/>
              </w:rPr>
              <w:t>6~</w:t>
            </w:r>
            <w:r w:rsidRPr="00FB38BA">
              <w:rPr>
                <w:rFonts w:ascii="宋体" w:hAnsi="宋体" w:cs="宋体" w:hint="eastAsia"/>
                <w:color w:val="000000" w:themeColor="text1"/>
                <w:kern w:val="0"/>
                <w:sz w:val="18"/>
                <w:szCs w:val="18"/>
              </w:rPr>
              <w:t>8mm</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套装实木门安装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国产品牌</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成品防盗门安装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国产品牌</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卷帘门安装（中空铝合金）</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卷帘门安装（彩钢板）</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112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普通钢大门制作安装（方钢</w:t>
            </w:r>
            <w:proofErr w:type="gramStart"/>
            <w:r w:rsidRPr="00FB38BA">
              <w:rPr>
                <w:rFonts w:ascii="宋体" w:hAnsi="宋体" w:cs="宋体" w:hint="eastAsia"/>
                <w:color w:val="000000" w:themeColor="text1"/>
                <w:kern w:val="0"/>
                <w:sz w:val="18"/>
                <w:szCs w:val="18"/>
              </w:rPr>
              <w:t>管基层</w:t>
            </w:r>
            <w:proofErr w:type="gramEnd"/>
            <w:r w:rsidRPr="00FB38BA">
              <w:rPr>
                <w:rFonts w:ascii="宋体" w:hAnsi="宋体" w:cs="宋体" w:hint="eastAsia"/>
                <w:color w:val="000000" w:themeColor="text1"/>
                <w:kern w:val="0"/>
                <w:sz w:val="18"/>
                <w:szCs w:val="18"/>
              </w:rPr>
              <w:t>+两面铁板+铰链+横竖插销）</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方钢管厚</w:t>
            </w:r>
            <w:proofErr w:type="gramEnd"/>
            <w:r w:rsidRPr="00FB38BA">
              <w:rPr>
                <w:rFonts w:ascii="宋体" w:hAnsi="宋体" w:cs="宋体" w:hint="eastAsia"/>
                <w:color w:val="000000" w:themeColor="text1"/>
                <w:kern w:val="0"/>
                <w:sz w:val="18"/>
                <w:szCs w:val="18"/>
              </w:rPr>
              <w:t>2.5~4mm，铁板厚1.2~1.5mm；门锁、油漆另计</w:t>
            </w:r>
          </w:p>
        </w:tc>
      </w:tr>
      <w:tr w:rsidR="00AE4ED5" w:rsidRPr="009332A8" w:rsidTr="00AE4ED5">
        <w:trPr>
          <w:trHeight w:val="450"/>
          <w:jc w:val="center"/>
        </w:trPr>
        <w:tc>
          <w:tcPr>
            <w:tcW w:w="709"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58</w:t>
            </w:r>
          </w:p>
        </w:tc>
        <w:tc>
          <w:tcPr>
            <w:tcW w:w="2694" w:type="dxa"/>
            <w:gridSpan w:val="2"/>
            <w:shd w:val="clear" w:color="auto" w:fill="auto"/>
            <w:vAlign w:val="center"/>
            <w:hideMark/>
          </w:tcPr>
          <w:p w:rsidR="00AE4ED5" w:rsidRPr="009332A8" w:rsidRDefault="00AE4ED5" w:rsidP="00E7152C">
            <w:pPr>
              <w:rPr>
                <w:rFonts w:ascii="宋体" w:hAnsi="宋体" w:cs="宋体"/>
                <w:color w:val="000000" w:themeColor="text1"/>
                <w:kern w:val="0"/>
                <w:sz w:val="18"/>
                <w:szCs w:val="18"/>
              </w:rPr>
            </w:pPr>
            <w:r w:rsidRPr="00A87AB7">
              <w:rPr>
                <w:rFonts w:asciiTheme="majorEastAsia" w:eastAsiaTheme="majorEastAsia" w:hAnsiTheme="majorEastAsia" w:hint="eastAsia"/>
                <w:color w:val="000000" w:themeColor="text1"/>
                <w:sz w:val="18"/>
                <w:szCs w:val="18"/>
              </w:rPr>
              <w:t>移动推拉大门制作、安装（门扇框、内部方钢管或槽钢为龙骨，50厚夹芯彩钢板为门板，彩钢板厚0.4以上+铰链+横竖插销+滑轮）</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5D138C" w:rsidTr="00AE4ED5">
        <w:trPr>
          <w:trHeight w:val="450"/>
          <w:jc w:val="center"/>
        </w:trPr>
        <w:tc>
          <w:tcPr>
            <w:tcW w:w="709"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59</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门、窗等中空玻璃安装</w:t>
            </w:r>
          </w:p>
        </w:tc>
        <w:tc>
          <w:tcPr>
            <w:tcW w:w="850"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5D138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厚(5+5)mm</w:t>
            </w:r>
          </w:p>
        </w:tc>
      </w:tr>
      <w:tr w:rsidR="00AE4ED5" w:rsidRPr="005D138C" w:rsidTr="00AE4ED5">
        <w:trPr>
          <w:trHeight w:val="450"/>
          <w:jc w:val="center"/>
        </w:trPr>
        <w:tc>
          <w:tcPr>
            <w:tcW w:w="709"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门、窗等普通玻璃安装</w:t>
            </w:r>
          </w:p>
        </w:tc>
        <w:tc>
          <w:tcPr>
            <w:tcW w:w="850"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5D138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厚4~5mm</w:t>
            </w:r>
          </w:p>
        </w:tc>
      </w:tr>
      <w:tr w:rsidR="00AE4ED5" w:rsidRPr="005D138C" w:rsidTr="00AE4ED5">
        <w:trPr>
          <w:trHeight w:val="450"/>
          <w:jc w:val="center"/>
        </w:trPr>
        <w:tc>
          <w:tcPr>
            <w:tcW w:w="709"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61</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钢化玻璃安装1</w:t>
            </w:r>
          </w:p>
        </w:tc>
        <w:tc>
          <w:tcPr>
            <w:tcW w:w="850"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5D138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厚6~9mm</w:t>
            </w:r>
          </w:p>
        </w:tc>
      </w:tr>
      <w:tr w:rsidR="00AE4ED5" w:rsidRPr="005D138C" w:rsidTr="00AE4ED5">
        <w:trPr>
          <w:trHeight w:val="450"/>
          <w:jc w:val="center"/>
        </w:trPr>
        <w:tc>
          <w:tcPr>
            <w:tcW w:w="709"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62</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钢化玻璃安装2</w:t>
            </w:r>
          </w:p>
        </w:tc>
        <w:tc>
          <w:tcPr>
            <w:tcW w:w="850"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5D138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厚≥9mm</w:t>
            </w:r>
          </w:p>
        </w:tc>
      </w:tr>
      <w:tr w:rsidR="00AE4ED5" w:rsidRPr="005D138C" w:rsidTr="00AE4ED5">
        <w:trPr>
          <w:trHeight w:val="450"/>
          <w:jc w:val="center"/>
        </w:trPr>
        <w:tc>
          <w:tcPr>
            <w:tcW w:w="709"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63</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夹胶钢化玻璃安装</w:t>
            </w:r>
          </w:p>
        </w:tc>
        <w:tc>
          <w:tcPr>
            <w:tcW w:w="850"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5D138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厚(6+1+6)mm</w:t>
            </w:r>
          </w:p>
        </w:tc>
      </w:tr>
      <w:tr w:rsidR="00AE4ED5" w:rsidRPr="005D138C" w:rsidTr="00AE4ED5">
        <w:trPr>
          <w:trHeight w:val="450"/>
          <w:jc w:val="center"/>
        </w:trPr>
        <w:tc>
          <w:tcPr>
            <w:tcW w:w="709"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64</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中空钢化玻璃安装</w:t>
            </w:r>
          </w:p>
        </w:tc>
        <w:tc>
          <w:tcPr>
            <w:tcW w:w="850"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5D138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厚(6+1+6)mm</w:t>
            </w:r>
          </w:p>
        </w:tc>
      </w:tr>
      <w:tr w:rsidR="00AE4ED5" w:rsidRPr="00FB38BA" w:rsidTr="00AE4ED5">
        <w:trPr>
          <w:trHeight w:val="45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65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有机玻璃，厚5mm</w:t>
            </w:r>
          </w:p>
        </w:tc>
        <w:tc>
          <w:tcPr>
            <w:tcW w:w="850" w:type="dxa"/>
            <w:shd w:val="clear" w:color="auto" w:fill="auto"/>
            <w:vAlign w:val="center"/>
            <w:hideMark/>
          </w:tcPr>
          <w:p w:rsidR="00AE4ED5" w:rsidRPr="00EF7D92"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5D138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Pr="0085512F" w:rsidRDefault="00AE4ED5" w:rsidP="00E7152C">
            <w:pPr>
              <w:widowControl/>
              <w:jc w:val="center"/>
              <w:rPr>
                <w:rFonts w:ascii="宋体" w:hAnsi="宋体" w:cs="宋体"/>
                <w:b/>
                <w:color w:val="000000" w:themeColor="text1"/>
                <w:kern w:val="0"/>
                <w:sz w:val="18"/>
                <w:szCs w:val="18"/>
              </w:rPr>
            </w:pPr>
            <w:r w:rsidRPr="0085512F">
              <w:rPr>
                <w:rFonts w:ascii="宋体" w:hAnsi="宋体" w:cs="宋体" w:hint="eastAsia"/>
                <w:b/>
                <w:color w:val="000000" w:themeColor="text1"/>
                <w:kern w:val="0"/>
                <w:sz w:val="18"/>
                <w:szCs w:val="18"/>
              </w:rPr>
              <w:t>四</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E93EC8">
              <w:rPr>
                <w:rFonts w:ascii="宋体" w:hAnsi="宋体" w:cs="宋体" w:hint="eastAsia"/>
                <w:b/>
                <w:bCs/>
                <w:color w:val="000000" w:themeColor="text1"/>
                <w:kern w:val="0"/>
                <w:szCs w:val="21"/>
              </w:rPr>
              <w:t>门锁、</w:t>
            </w:r>
            <w:r>
              <w:rPr>
                <w:rFonts w:ascii="宋体" w:hAnsi="宋体" w:cs="宋体" w:hint="eastAsia"/>
                <w:b/>
                <w:bCs/>
                <w:color w:val="000000" w:themeColor="text1"/>
                <w:kern w:val="0"/>
                <w:szCs w:val="21"/>
              </w:rPr>
              <w:t>门拉手、</w:t>
            </w:r>
            <w:r w:rsidRPr="00E93EC8">
              <w:rPr>
                <w:rFonts w:ascii="宋体" w:hAnsi="宋体" w:cs="宋体" w:hint="eastAsia"/>
                <w:b/>
                <w:bCs/>
                <w:color w:val="000000" w:themeColor="text1"/>
                <w:kern w:val="0"/>
                <w:szCs w:val="21"/>
              </w:rPr>
              <w:t>闭门器、</w:t>
            </w:r>
            <w:r>
              <w:rPr>
                <w:rFonts w:ascii="宋体" w:hAnsi="宋体" w:cs="宋体" w:hint="eastAsia"/>
                <w:b/>
                <w:bCs/>
                <w:color w:val="000000" w:themeColor="text1"/>
                <w:kern w:val="0"/>
                <w:szCs w:val="21"/>
              </w:rPr>
              <w:t>铰链、</w:t>
            </w:r>
            <w:r w:rsidRPr="00E93EC8">
              <w:rPr>
                <w:rFonts w:ascii="宋体" w:hAnsi="宋体" w:cs="宋体" w:hint="eastAsia"/>
                <w:b/>
                <w:bCs/>
                <w:color w:val="000000" w:themeColor="text1"/>
                <w:kern w:val="0"/>
                <w:szCs w:val="21"/>
              </w:rPr>
              <w:t>插销、门吸、滑轮、窗帘、纱窗、窗轨</w:t>
            </w:r>
            <w:r w:rsidRPr="001C7703">
              <w:rPr>
                <w:rFonts w:ascii="宋体" w:hAnsi="宋体" w:cs="宋体" w:hint="eastAsia"/>
                <w:b/>
                <w:bCs/>
                <w:color w:val="000000" w:themeColor="text1"/>
                <w:kern w:val="0"/>
                <w:szCs w:val="21"/>
              </w:rPr>
              <w:t>及窗帘盒</w:t>
            </w:r>
            <w:r w:rsidRPr="00E93EC8">
              <w:rPr>
                <w:rFonts w:ascii="宋体" w:hAnsi="宋体" w:cs="宋体" w:hint="eastAsia"/>
                <w:b/>
                <w:bCs/>
                <w:color w:val="000000" w:themeColor="text1"/>
                <w:kern w:val="0"/>
                <w:szCs w:val="21"/>
              </w:rPr>
              <w:t>、地弹簧、玻璃贴纸</w:t>
            </w:r>
          </w:p>
        </w:tc>
        <w:tc>
          <w:tcPr>
            <w:tcW w:w="850" w:type="dxa"/>
            <w:shd w:val="clear" w:color="auto" w:fill="auto"/>
            <w:vAlign w:val="center"/>
            <w:hideMark/>
          </w:tcPr>
          <w:p w:rsidR="00AE4ED5" w:rsidRDefault="00AE4ED5" w:rsidP="00E7152C">
            <w:pPr>
              <w:widowControl/>
              <w:jc w:val="center"/>
              <w:rPr>
                <w:rFonts w:ascii="宋体" w:hAnsi="宋体" w:cs="宋体"/>
                <w:color w:val="FF0000"/>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39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球形锁</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把</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执手锁（单门）</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把</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执手锁（双门）</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把</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防盗门锁</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把</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双舌弹子门锁</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把</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司必灵锁</w:t>
            </w:r>
            <w:proofErr w:type="gramEnd"/>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把</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防盗门锁芯更换</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把</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玻璃门门拉手</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26</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副</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闭门器更换1</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液压自动式</w:t>
            </w:r>
          </w:p>
        </w:tc>
      </w:tr>
      <w:tr w:rsidR="00AE4ED5" w:rsidRPr="00FB38BA" w:rsidTr="00AE4ED5">
        <w:trPr>
          <w:trHeight w:val="4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闭门器更换2</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72</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弹簧简易式</w:t>
            </w:r>
          </w:p>
        </w:tc>
      </w:tr>
      <w:tr w:rsidR="00AE4ED5" w:rsidRPr="00FB38BA" w:rsidTr="00AE4ED5">
        <w:trPr>
          <w:trHeight w:val="868"/>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钢大门铰链更换或安装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铰链直径大于Φ20，不另计电焊台班，包括原铰链拆除。</w:t>
            </w:r>
          </w:p>
        </w:tc>
      </w:tr>
      <w:tr w:rsidR="00AE4ED5" w:rsidRPr="00FB38BA" w:rsidTr="00AE4ED5">
        <w:trPr>
          <w:trHeight w:val="13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横（或竖）</w:t>
            </w:r>
            <w:proofErr w:type="gramStart"/>
            <w:r w:rsidRPr="00FB38BA">
              <w:rPr>
                <w:rFonts w:ascii="宋体" w:hAnsi="宋体" w:cs="宋体" w:hint="eastAsia"/>
                <w:color w:val="000000" w:themeColor="text1"/>
                <w:kern w:val="0"/>
                <w:sz w:val="18"/>
                <w:szCs w:val="18"/>
              </w:rPr>
              <w:t>向钢大门</w:t>
            </w:r>
            <w:proofErr w:type="gramEnd"/>
            <w:r w:rsidRPr="00FB38BA">
              <w:rPr>
                <w:rFonts w:ascii="宋体" w:hAnsi="宋体" w:cs="宋体" w:hint="eastAsia"/>
                <w:color w:val="000000" w:themeColor="text1"/>
                <w:kern w:val="0"/>
                <w:sz w:val="18"/>
                <w:szCs w:val="18"/>
              </w:rPr>
              <w:t>插销安装</w:t>
            </w:r>
          </w:p>
        </w:tc>
        <w:tc>
          <w:tcPr>
            <w:tcW w:w="850" w:type="dxa"/>
            <w:shd w:val="clear" w:color="auto" w:fill="auto"/>
            <w:vAlign w:val="center"/>
            <w:hideMark/>
          </w:tcPr>
          <w:p w:rsidR="00AE4ED5" w:rsidRPr="00EF7D92"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副</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插销直径大于Φ20mm，长度大于300mm；不另计电焊台班，包括原插销拆除</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门吸更换</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一次性3只以上，按只计</w:t>
            </w:r>
          </w:p>
        </w:tc>
      </w:tr>
      <w:tr w:rsidR="00AE4ED5" w:rsidRPr="009332A8"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79</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浴室吊滑轮（移门用）安装</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68</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副</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一扇为1副（2只）</w:t>
            </w:r>
          </w:p>
        </w:tc>
      </w:tr>
      <w:tr w:rsidR="00AE4ED5" w:rsidRPr="009332A8"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铝合金窗滑轮更换</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副</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一扇为1副（2只）</w:t>
            </w:r>
          </w:p>
        </w:tc>
      </w:tr>
      <w:tr w:rsidR="00AE4ED5" w:rsidRPr="009332A8"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81</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遮阳卷帘</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640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9332A8"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82</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布窗帘更换（中档）</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360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按墙体投影面积计</w:t>
            </w:r>
          </w:p>
        </w:tc>
      </w:tr>
      <w:tr w:rsidR="00AE4ED5" w:rsidRPr="009332A8"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83</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窗帘盒制安</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3mm厚装饰夹板 + 18mm厚细木工板基层</w:t>
            </w:r>
          </w:p>
        </w:tc>
      </w:tr>
      <w:tr w:rsidR="00AE4ED5" w:rsidRPr="009332A8"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84</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窗帘轨道更换</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9332A8"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85</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窗帘罗马杆安装</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FB38BA" w:rsidTr="00AE4ED5">
        <w:trPr>
          <w:trHeight w:val="5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304不锈钢</w:t>
            </w:r>
            <w:proofErr w:type="gramStart"/>
            <w:r w:rsidRPr="00FB38BA">
              <w:rPr>
                <w:rFonts w:ascii="宋体" w:hAnsi="宋体" w:cs="宋体" w:hint="eastAsia"/>
                <w:color w:val="000000" w:themeColor="text1"/>
                <w:kern w:val="0"/>
                <w:sz w:val="18"/>
                <w:szCs w:val="18"/>
              </w:rPr>
              <w:t>防盗栅制安</w:t>
            </w:r>
            <w:proofErr w:type="gramEnd"/>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规格304</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门窗套安装（或更换修复）</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樱桃木夹板面+清漆 + 18mm厚细木工板基层</w:t>
            </w:r>
          </w:p>
        </w:tc>
      </w:tr>
      <w:tr w:rsidR="00AE4ED5" w:rsidRPr="00FB38BA" w:rsidTr="00AE4ED5">
        <w:trPr>
          <w:trHeight w:val="33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88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隐形纱窗安装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p>
        </w:tc>
      </w:tr>
      <w:tr w:rsidR="00AE4ED5" w:rsidRPr="00FB38BA" w:rsidTr="00AE4ED5">
        <w:trPr>
          <w:trHeight w:val="4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铝合金纱窗扇更换</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地弹簧</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玻璃门门夹</w:t>
            </w:r>
            <w:proofErr w:type="gramEnd"/>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32</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副</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玻璃贴磨砂纸</w:t>
            </w:r>
            <w:proofErr w:type="gramEnd"/>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五</w:t>
            </w:r>
          </w:p>
        </w:tc>
        <w:tc>
          <w:tcPr>
            <w:tcW w:w="2694" w:type="dxa"/>
            <w:gridSpan w:val="2"/>
            <w:shd w:val="clear" w:color="auto" w:fill="auto"/>
            <w:vAlign w:val="center"/>
            <w:hideMark/>
          </w:tcPr>
          <w:p w:rsidR="00AE4ED5" w:rsidRPr="00E93EC8" w:rsidRDefault="00AE4ED5" w:rsidP="00E7152C">
            <w:pPr>
              <w:widowControl/>
              <w:rPr>
                <w:rFonts w:ascii="宋体" w:hAnsi="宋体" w:cs="宋体"/>
                <w:b/>
                <w:bCs/>
                <w:color w:val="000000" w:themeColor="text1"/>
                <w:kern w:val="0"/>
                <w:szCs w:val="21"/>
              </w:rPr>
            </w:pPr>
            <w:r>
              <w:rPr>
                <w:rFonts w:ascii="宋体" w:hAnsi="宋体" w:cs="宋体" w:hint="eastAsia"/>
                <w:b/>
                <w:bCs/>
                <w:color w:val="000000" w:themeColor="text1"/>
                <w:kern w:val="0"/>
                <w:szCs w:val="21"/>
              </w:rPr>
              <w:t>腻子、涂料、油漆、</w:t>
            </w:r>
            <w:r w:rsidRPr="00E93EC8">
              <w:rPr>
                <w:rFonts w:ascii="宋体" w:hAnsi="宋体" w:cs="宋体" w:hint="eastAsia"/>
                <w:b/>
                <w:bCs/>
                <w:color w:val="000000" w:themeColor="text1"/>
                <w:kern w:val="0"/>
                <w:szCs w:val="21"/>
              </w:rPr>
              <w:t>地坪漆、901胶水</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零星铁件油漆1</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吨</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红丹防锈漆一遍、醇酸面漆二遍。</w:t>
            </w:r>
          </w:p>
        </w:tc>
      </w:tr>
      <w:tr w:rsidR="00AE4ED5" w:rsidRPr="00FB38BA" w:rsidTr="00AE4ED5">
        <w:trPr>
          <w:trHeight w:val="74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零星铁件油漆2</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吨</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环氧富锌一遍、</w:t>
            </w:r>
            <w:proofErr w:type="gramStart"/>
            <w:r w:rsidRPr="00FB38BA">
              <w:rPr>
                <w:rFonts w:ascii="宋体" w:hAnsi="宋体" w:cs="宋体" w:hint="eastAsia"/>
                <w:color w:val="000000" w:themeColor="text1"/>
                <w:kern w:val="0"/>
                <w:sz w:val="18"/>
                <w:szCs w:val="18"/>
              </w:rPr>
              <w:t>环氧云铁</w:t>
            </w:r>
            <w:proofErr w:type="gramEnd"/>
            <w:r w:rsidRPr="00FB38BA">
              <w:rPr>
                <w:rFonts w:ascii="宋体" w:hAnsi="宋体" w:cs="宋体" w:hint="eastAsia"/>
                <w:color w:val="000000" w:themeColor="text1"/>
                <w:kern w:val="0"/>
                <w:sz w:val="18"/>
                <w:szCs w:val="18"/>
              </w:rPr>
              <w:t>一遍、聚胺脂漆二遍。</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钢大门、铁件油漆1</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红丹防锈漆一遍、醇酸面漆二遍。</w:t>
            </w:r>
          </w:p>
        </w:tc>
      </w:tr>
      <w:tr w:rsidR="00AE4ED5" w:rsidRPr="00FB38BA" w:rsidTr="00AE4ED5">
        <w:trPr>
          <w:trHeight w:val="724"/>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钢大门、铁件油漆2</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环氧富锌一遍、</w:t>
            </w:r>
            <w:proofErr w:type="gramStart"/>
            <w:r w:rsidRPr="00FB38BA">
              <w:rPr>
                <w:rFonts w:ascii="宋体" w:hAnsi="宋体" w:cs="宋体" w:hint="eastAsia"/>
                <w:color w:val="000000" w:themeColor="text1"/>
                <w:kern w:val="0"/>
                <w:sz w:val="18"/>
                <w:szCs w:val="18"/>
              </w:rPr>
              <w:t>环氧云铁</w:t>
            </w:r>
            <w:proofErr w:type="gramEnd"/>
            <w:r w:rsidRPr="00FB38BA">
              <w:rPr>
                <w:rFonts w:ascii="宋体" w:hAnsi="宋体" w:cs="宋体" w:hint="eastAsia"/>
                <w:color w:val="000000" w:themeColor="text1"/>
                <w:kern w:val="0"/>
                <w:sz w:val="18"/>
                <w:szCs w:val="18"/>
              </w:rPr>
              <w:t>一遍、聚胺脂漆二遍。</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钢管围栏油漆1（按单侧面积计）</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红丹防锈漆一遍、醇酸面漆二遍。</w:t>
            </w:r>
          </w:p>
        </w:tc>
      </w:tr>
      <w:tr w:rsidR="00AE4ED5" w:rsidRPr="00FB38BA" w:rsidTr="00AE4ED5">
        <w:trPr>
          <w:trHeight w:val="71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钢管围栏油漆2（按单侧面积计）</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环氧富锌一遍、</w:t>
            </w:r>
            <w:proofErr w:type="gramStart"/>
            <w:r w:rsidRPr="00FB38BA">
              <w:rPr>
                <w:rFonts w:ascii="宋体" w:hAnsi="宋体" w:cs="宋体" w:hint="eastAsia"/>
                <w:color w:val="000000" w:themeColor="text1"/>
                <w:kern w:val="0"/>
                <w:sz w:val="18"/>
                <w:szCs w:val="18"/>
              </w:rPr>
              <w:t>环氧云铁</w:t>
            </w:r>
            <w:proofErr w:type="gramEnd"/>
            <w:r w:rsidRPr="00FB38BA">
              <w:rPr>
                <w:rFonts w:ascii="宋体" w:hAnsi="宋体" w:cs="宋体" w:hint="eastAsia"/>
                <w:color w:val="000000" w:themeColor="text1"/>
                <w:kern w:val="0"/>
                <w:sz w:val="18"/>
                <w:szCs w:val="18"/>
              </w:rPr>
              <w:t>一遍、聚胺脂漆二遍。</w:t>
            </w:r>
          </w:p>
        </w:tc>
      </w:tr>
      <w:tr w:rsidR="00AE4ED5" w:rsidRPr="00FB38BA" w:rsidTr="00AE4ED5">
        <w:trPr>
          <w:trHeight w:val="556"/>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木材面聚酯清漆磨退（五遍）</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木材面聚酯混漆（三遍）</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2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墙面涂刷901胶水</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2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内、外墙面批腻子</w:t>
            </w:r>
          </w:p>
        </w:tc>
        <w:tc>
          <w:tcPr>
            <w:tcW w:w="850" w:type="dxa"/>
            <w:shd w:val="clear" w:color="auto" w:fill="auto"/>
            <w:vAlign w:val="center"/>
            <w:hideMark/>
          </w:tcPr>
          <w:p w:rsidR="00AE4ED5" w:rsidRPr="00E52D64" w:rsidRDefault="00AE4ED5" w:rsidP="00E7152C">
            <w:pPr>
              <w:widowControl/>
              <w:jc w:val="center"/>
              <w:rPr>
                <w:rFonts w:asciiTheme="majorEastAsia" w:eastAsiaTheme="majorEastAsia" w:hAnsiTheme="majorEastAsia" w:cs="宋体"/>
                <w:color w:val="000000" w:themeColor="text1"/>
                <w:kern w:val="0"/>
                <w:sz w:val="18"/>
                <w:szCs w:val="18"/>
              </w:rPr>
            </w:pPr>
            <w:r>
              <w:rPr>
                <w:rFonts w:asciiTheme="majorEastAsia" w:eastAsiaTheme="majorEastAsia" w:hAnsiTheme="majorEastAsia" w:cs="宋体" w:hint="eastAsia"/>
                <w:color w:val="000000" w:themeColor="text1"/>
                <w:kern w:val="0"/>
                <w:sz w:val="18"/>
                <w:szCs w:val="18"/>
              </w:rPr>
              <w:t>50</w:t>
            </w:r>
            <w:r w:rsidRPr="00E52D64">
              <w:rPr>
                <w:rFonts w:asciiTheme="majorEastAsia" w:eastAsiaTheme="majorEastAsia" w:hAnsiTheme="majorEastAsia"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Calibri" w:hAnsi="Calibri" w:cs="宋体"/>
                <w:color w:val="000000" w:themeColor="text1"/>
                <w:kern w:val="0"/>
                <w:szCs w:val="21"/>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E4E3D" w:rsidRDefault="00AE4ED5" w:rsidP="00E7152C">
            <w:pPr>
              <w:widowControl/>
              <w:rPr>
                <w:rFonts w:ascii="Calibri" w:hAnsi="Calibri" w:cs="宋体"/>
                <w:color w:val="000000" w:themeColor="text1"/>
                <w:kern w:val="0"/>
                <w:sz w:val="18"/>
                <w:szCs w:val="18"/>
              </w:rPr>
            </w:pPr>
            <w:r w:rsidRPr="001E4E3D">
              <w:rPr>
                <w:rFonts w:ascii="Calibri" w:hAnsi="Calibri" w:cs="宋体" w:hint="eastAsia"/>
                <w:color w:val="000000" w:themeColor="text1"/>
                <w:kern w:val="0"/>
                <w:sz w:val="18"/>
                <w:szCs w:val="18"/>
              </w:rPr>
              <w:t>暂按二遍计</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刷内墙涂料1（二遍以上）</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刷内墙涂料2（二遍以上）</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1120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w:t>
            </w:r>
            <w:proofErr w:type="gramStart"/>
            <w:r w:rsidRPr="00FB38BA">
              <w:rPr>
                <w:rFonts w:ascii="宋体" w:hAnsi="宋体" w:cs="宋体" w:hint="eastAsia"/>
                <w:color w:val="000000" w:themeColor="text1"/>
                <w:kern w:val="0"/>
                <w:sz w:val="18"/>
                <w:szCs w:val="18"/>
              </w:rPr>
              <w:t>邦</w:t>
            </w:r>
            <w:proofErr w:type="gramEnd"/>
            <w:r w:rsidRPr="00FB38BA">
              <w:rPr>
                <w:rFonts w:ascii="宋体" w:hAnsi="宋体" w:cs="宋体" w:hint="eastAsia"/>
                <w:color w:val="000000" w:themeColor="text1"/>
                <w:kern w:val="0"/>
                <w:sz w:val="18"/>
                <w:szCs w:val="18"/>
              </w:rPr>
              <w:t>新时时丽，或同等及以上品牌</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刷内墙涂料3（二遍以上）</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hint="eastAsia"/>
                <w:color w:val="000000" w:themeColor="text1"/>
                <w:sz w:val="18"/>
                <w:szCs w:val="18"/>
              </w:rPr>
              <w:t>立</w:t>
            </w:r>
            <w:proofErr w:type="gramStart"/>
            <w:r w:rsidRPr="00FB38BA">
              <w:rPr>
                <w:rFonts w:ascii="宋体" w:hAnsi="宋体" w:hint="eastAsia"/>
                <w:color w:val="000000" w:themeColor="text1"/>
                <w:sz w:val="18"/>
                <w:szCs w:val="18"/>
              </w:rPr>
              <w:t>邦</w:t>
            </w:r>
            <w:proofErr w:type="gramEnd"/>
            <w:r w:rsidRPr="00FB38BA">
              <w:rPr>
                <w:rFonts w:ascii="宋体" w:hAnsi="宋体" w:hint="eastAsia"/>
                <w:color w:val="000000" w:themeColor="text1"/>
                <w:sz w:val="18"/>
                <w:szCs w:val="18"/>
              </w:rPr>
              <w:t>金</w:t>
            </w:r>
            <w:proofErr w:type="gramStart"/>
            <w:r w:rsidRPr="00FB38BA">
              <w:rPr>
                <w:rFonts w:ascii="宋体" w:hAnsi="宋体" w:hint="eastAsia"/>
                <w:color w:val="000000" w:themeColor="text1"/>
                <w:sz w:val="18"/>
                <w:szCs w:val="18"/>
              </w:rPr>
              <w:t>装净味五</w:t>
            </w:r>
            <w:proofErr w:type="gramEnd"/>
            <w:r w:rsidRPr="00FB38BA">
              <w:rPr>
                <w:rFonts w:ascii="宋体" w:hAnsi="宋体" w:hint="eastAsia"/>
                <w:color w:val="000000" w:themeColor="text1"/>
                <w:sz w:val="18"/>
                <w:szCs w:val="18"/>
              </w:rPr>
              <w:t>合一、三棵树SG1730</w:t>
            </w:r>
            <w:proofErr w:type="gramStart"/>
            <w:r w:rsidRPr="00FB38BA">
              <w:rPr>
                <w:rFonts w:ascii="宋体" w:hAnsi="宋体" w:hint="eastAsia"/>
                <w:color w:val="000000" w:themeColor="text1"/>
                <w:sz w:val="18"/>
                <w:szCs w:val="18"/>
              </w:rPr>
              <w:t>净味五</w:t>
            </w:r>
            <w:proofErr w:type="gramEnd"/>
            <w:r w:rsidRPr="00FB38BA">
              <w:rPr>
                <w:rFonts w:ascii="宋体" w:hAnsi="宋体" w:hint="eastAsia"/>
                <w:color w:val="000000" w:themeColor="text1"/>
                <w:sz w:val="18"/>
                <w:szCs w:val="18"/>
              </w:rPr>
              <w:t>合一墙面漆或同等。</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刷外墙涂料1（二遍以上）</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刷外墙涂料2（二遍以上）</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三棵树，立</w:t>
            </w:r>
            <w:proofErr w:type="gramStart"/>
            <w:r w:rsidRPr="00FB38BA">
              <w:rPr>
                <w:rFonts w:ascii="宋体" w:hAnsi="宋体" w:cs="宋体" w:hint="eastAsia"/>
                <w:color w:val="000000" w:themeColor="text1"/>
                <w:kern w:val="0"/>
                <w:sz w:val="18"/>
                <w:szCs w:val="18"/>
              </w:rPr>
              <w:t>邦</w:t>
            </w:r>
            <w:proofErr w:type="gramEnd"/>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环氧树脂地坪漆（批腻子、底漆一遍、面漆二遍）</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大桥、永富、亚士漆</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自流平</w:t>
            </w:r>
            <w:proofErr w:type="gramEnd"/>
            <w:r w:rsidRPr="00FB38BA">
              <w:rPr>
                <w:rFonts w:ascii="宋体" w:hAnsi="宋体" w:cs="宋体" w:hint="eastAsia"/>
                <w:color w:val="000000" w:themeColor="text1"/>
                <w:kern w:val="0"/>
                <w:sz w:val="18"/>
                <w:szCs w:val="18"/>
              </w:rPr>
              <w:t>聚氨酯环氧地坪</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包括基层处理、涂界面剂、</w:t>
            </w:r>
            <w:proofErr w:type="gramStart"/>
            <w:r w:rsidRPr="00FB38BA">
              <w:rPr>
                <w:rFonts w:ascii="宋体" w:hAnsi="宋体" w:cs="宋体" w:hint="eastAsia"/>
                <w:color w:val="000000" w:themeColor="text1"/>
                <w:kern w:val="0"/>
                <w:sz w:val="18"/>
                <w:szCs w:val="18"/>
              </w:rPr>
              <w:t>刷</w:t>
            </w:r>
            <w:r w:rsidRPr="00FB38BA">
              <w:rPr>
                <w:rFonts w:ascii="宋体" w:hAnsi="宋体" w:cs="宋体" w:hint="eastAsia"/>
                <w:color w:val="000000" w:themeColor="text1"/>
                <w:kern w:val="0"/>
                <w:sz w:val="18"/>
                <w:szCs w:val="18"/>
              </w:rPr>
              <w:lastRenderedPageBreak/>
              <w:t>环氧</w:t>
            </w:r>
            <w:proofErr w:type="gramEnd"/>
            <w:r w:rsidRPr="00FB38BA">
              <w:rPr>
                <w:rFonts w:ascii="宋体" w:hAnsi="宋体" w:cs="宋体" w:hint="eastAsia"/>
                <w:color w:val="000000" w:themeColor="text1"/>
                <w:kern w:val="0"/>
                <w:sz w:val="18"/>
                <w:szCs w:val="18"/>
              </w:rPr>
              <w:t>漆，中高档</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lastRenderedPageBreak/>
              <w:t>六</w:t>
            </w:r>
          </w:p>
        </w:tc>
        <w:tc>
          <w:tcPr>
            <w:tcW w:w="2694" w:type="dxa"/>
            <w:gridSpan w:val="2"/>
            <w:shd w:val="clear" w:color="auto" w:fill="auto"/>
            <w:vAlign w:val="center"/>
            <w:hideMark/>
          </w:tcPr>
          <w:p w:rsidR="00AE4ED5" w:rsidRPr="00E93EC8" w:rsidRDefault="00AE4ED5" w:rsidP="00E7152C">
            <w:pPr>
              <w:widowControl/>
              <w:rPr>
                <w:rFonts w:ascii="宋体" w:hAnsi="宋体" w:cs="宋体"/>
                <w:b/>
                <w:bCs/>
                <w:color w:val="000000" w:themeColor="text1"/>
                <w:kern w:val="0"/>
                <w:szCs w:val="21"/>
              </w:rPr>
            </w:pPr>
            <w:r w:rsidRPr="00E93EC8">
              <w:rPr>
                <w:rFonts w:ascii="宋体" w:hAnsi="宋体" w:cs="宋体" w:hint="eastAsia"/>
                <w:b/>
                <w:bCs/>
                <w:color w:val="000000" w:themeColor="text1"/>
                <w:kern w:val="0"/>
                <w:szCs w:val="21"/>
              </w:rPr>
              <w:t>吊顶板、隔板、轻钢及木龙骨基层、细木工板及纸面石膏板面层、铝塑板、墙纸</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各种扣板面板安装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龙骨不动、</w:t>
            </w:r>
            <w:proofErr w:type="gramStart"/>
            <w:r w:rsidRPr="00FB38BA">
              <w:rPr>
                <w:rFonts w:ascii="宋体" w:hAnsi="宋体" w:cs="宋体" w:hint="eastAsia"/>
                <w:color w:val="000000" w:themeColor="text1"/>
                <w:kern w:val="0"/>
                <w:sz w:val="18"/>
                <w:szCs w:val="18"/>
              </w:rPr>
              <w:t>面板甲供</w:t>
            </w:r>
            <w:proofErr w:type="gramEnd"/>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硅钙板吊顶安装600*600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包括龙骨（暂按U38型计）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PVC扣板吊顶安装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包括龙骨（暂按U38型计）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纸面石膏板吊顶安装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包括龙骨（暂按U38型计）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集成铝扣板吊顶安装</w:t>
            </w:r>
          </w:p>
        </w:tc>
        <w:tc>
          <w:tcPr>
            <w:tcW w:w="850" w:type="dxa"/>
            <w:shd w:val="clear" w:color="auto" w:fill="auto"/>
            <w:vAlign w:val="center"/>
            <w:hideMark/>
          </w:tcPr>
          <w:p w:rsidR="00AE4ED5" w:rsidRPr="00645F7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各规格，厚0.6mm，包括龙骨</w:t>
            </w:r>
            <w:r w:rsidRPr="001960B5">
              <w:rPr>
                <w:rFonts w:ascii="宋体" w:hAnsi="宋体" w:cs="宋体" w:hint="eastAsia"/>
                <w:color w:val="000000" w:themeColor="text1"/>
                <w:kern w:val="0"/>
                <w:sz w:val="18"/>
                <w:szCs w:val="18"/>
              </w:rPr>
              <w:t>（暂按U38型计）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厕所防火板隔断安装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隔墙轻钢龙骨基层安装(100</w:t>
            </w:r>
            <w:r w:rsidRPr="00FB38BA">
              <w:rPr>
                <w:rFonts w:ascii="宋体" w:hAnsi="宋体" w:cs="宋体"/>
                <w:color w:val="000000" w:themeColor="text1"/>
                <w:kern w:val="0"/>
                <w:sz w:val="18"/>
                <w:szCs w:val="18"/>
              </w:rPr>
              <w:t>mm</w:t>
            </w:r>
            <w:r w:rsidRPr="00FB38BA">
              <w:rPr>
                <w:rFonts w:ascii="宋体" w:hAnsi="宋体" w:cs="宋体" w:hint="eastAsia"/>
                <w:color w:val="000000" w:themeColor="text1"/>
                <w:kern w:val="0"/>
                <w:sz w:val="18"/>
                <w:szCs w:val="18"/>
              </w:rPr>
              <w:t>厚）</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32</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不包括面板</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墙面木龙骨基层安装（60~100mm厚）</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74"/>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隔墙细木工板面层安装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15~18mm厚细木工板基层</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隔墙</w:t>
            </w:r>
            <w:r w:rsidRPr="001960B5">
              <w:rPr>
                <w:rFonts w:ascii="宋体" w:hAnsi="宋体" w:cs="宋体" w:hint="eastAsia"/>
                <w:color w:val="000000" w:themeColor="text1"/>
                <w:kern w:val="0"/>
                <w:sz w:val="18"/>
                <w:szCs w:val="18"/>
              </w:rPr>
              <w:t>防水</w:t>
            </w:r>
            <w:r w:rsidRPr="00FB38BA">
              <w:rPr>
                <w:rFonts w:ascii="宋体" w:hAnsi="宋体" w:cs="宋体" w:hint="eastAsia"/>
                <w:color w:val="000000" w:themeColor="text1"/>
                <w:kern w:val="0"/>
                <w:sz w:val="18"/>
                <w:szCs w:val="18"/>
              </w:rPr>
              <w:t>纸面石膏板面层安装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1960B5" w:rsidRDefault="00AE4ED5" w:rsidP="00E7152C">
            <w:pPr>
              <w:widowControl/>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12mm厚防水纸面石膏板</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铝塑板铺贴（吉祥牌</w:t>
            </w:r>
            <w:r w:rsidRPr="001960B5">
              <w:rPr>
                <w:rFonts w:ascii="宋体" w:hAnsi="宋体" w:cs="宋体" w:hint="eastAsia"/>
                <w:color w:val="000000" w:themeColor="text1"/>
                <w:kern w:val="0"/>
                <w:sz w:val="18"/>
                <w:szCs w:val="18"/>
              </w:rPr>
              <w:t>，厚4mm）</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包括结构胶勾缝</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贴墙纸</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中高档</w:t>
            </w:r>
          </w:p>
        </w:tc>
      </w:tr>
      <w:tr w:rsidR="00AE4ED5" w:rsidRPr="00455560"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122</w:t>
            </w:r>
          </w:p>
        </w:tc>
        <w:tc>
          <w:tcPr>
            <w:tcW w:w="2694" w:type="dxa"/>
            <w:gridSpan w:val="2"/>
            <w:shd w:val="clear" w:color="auto" w:fill="auto"/>
            <w:vAlign w:val="center"/>
            <w:hideMark/>
          </w:tcPr>
          <w:p w:rsidR="00AE4ED5" w:rsidRPr="00455560" w:rsidRDefault="00AE4ED5" w:rsidP="00E7152C">
            <w:pPr>
              <w:widowControl/>
              <w:rPr>
                <w:rFonts w:ascii="宋体" w:hAnsi="宋体" w:cs="宋体"/>
                <w:bCs/>
                <w:color w:val="000000" w:themeColor="text1"/>
                <w:kern w:val="0"/>
                <w:sz w:val="18"/>
                <w:szCs w:val="18"/>
              </w:rPr>
            </w:pPr>
            <w:r w:rsidRPr="00455560">
              <w:rPr>
                <w:rFonts w:ascii="宋体" w:hAnsi="宋体" w:cs="宋体" w:hint="eastAsia"/>
                <w:bCs/>
                <w:color w:val="000000" w:themeColor="text1"/>
                <w:kern w:val="0"/>
                <w:sz w:val="18"/>
                <w:szCs w:val="18"/>
              </w:rPr>
              <w:t>提供细木工板</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455560"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455560" w:rsidRDefault="00AE4ED5" w:rsidP="00E7152C">
            <w:pPr>
              <w:widowControl/>
              <w:jc w:val="center"/>
              <w:rPr>
                <w:rFonts w:ascii="宋体" w:hAnsi="宋体" w:cs="宋体"/>
                <w:color w:val="000000" w:themeColor="text1"/>
                <w:kern w:val="0"/>
                <w:sz w:val="18"/>
                <w:szCs w:val="18"/>
              </w:rPr>
            </w:pPr>
          </w:p>
        </w:tc>
        <w:tc>
          <w:tcPr>
            <w:tcW w:w="1142" w:type="dxa"/>
          </w:tcPr>
          <w:p w:rsidR="00AE4ED5" w:rsidRPr="00455560"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455560"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455560"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送到维修现场</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七</w:t>
            </w:r>
          </w:p>
        </w:tc>
        <w:tc>
          <w:tcPr>
            <w:tcW w:w="2694" w:type="dxa"/>
            <w:gridSpan w:val="2"/>
            <w:shd w:val="clear" w:color="auto" w:fill="auto"/>
            <w:vAlign w:val="center"/>
            <w:hideMark/>
          </w:tcPr>
          <w:p w:rsidR="00AE4ED5" w:rsidRPr="00E93EC8" w:rsidRDefault="00AE4ED5" w:rsidP="00E7152C">
            <w:pPr>
              <w:widowControl/>
              <w:rPr>
                <w:rFonts w:ascii="宋体" w:hAnsi="宋体" w:cs="宋体"/>
                <w:b/>
                <w:bCs/>
                <w:color w:val="000000" w:themeColor="text1"/>
                <w:kern w:val="0"/>
                <w:szCs w:val="21"/>
              </w:rPr>
            </w:pPr>
            <w:r w:rsidRPr="00E93EC8">
              <w:rPr>
                <w:rFonts w:ascii="宋体" w:hAnsi="宋体" w:cs="宋体" w:hint="eastAsia"/>
                <w:b/>
                <w:bCs/>
                <w:color w:val="000000" w:themeColor="text1"/>
                <w:kern w:val="0"/>
                <w:szCs w:val="21"/>
              </w:rPr>
              <w:t>窨井砌筑</w:t>
            </w:r>
            <w:r>
              <w:rPr>
                <w:rFonts w:ascii="宋体" w:hAnsi="宋体" w:cs="宋体" w:hint="eastAsia"/>
                <w:b/>
                <w:bCs/>
                <w:color w:val="000000" w:themeColor="text1"/>
                <w:kern w:val="0"/>
                <w:szCs w:val="21"/>
              </w:rPr>
              <w:t>、</w:t>
            </w:r>
            <w:r w:rsidRPr="00E93EC8">
              <w:rPr>
                <w:rFonts w:ascii="宋体" w:hAnsi="宋体" w:cs="宋体" w:hint="eastAsia"/>
                <w:b/>
                <w:bCs/>
                <w:color w:val="000000" w:themeColor="text1"/>
                <w:kern w:val="0"/>
                <w:szCs w:val="21"/>
              </w:rPr>
              <w:t>盖板、雨水管道漏水修复</w:t>
            </w:r>
            <w:r w:rsidRPr="002A0151">
              <w:rPr>
                <w:rFonts w:ascii="宋体" w:hAnsi="宋体" w:cs="宋体" w:hint="eastAsia"/>
                <w:b/>
                <w:bCs/>
                <w:color w:val="000000" w:themeColor="text1"/>
                <w:kern w:val="0"/>
                <w:szCs w:val="21"/>
              </w:rPr>
              <w:t>、雨水管道疏通</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5D138C"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123</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proofErr w:type="gramStart"/>
            <w:r w:rsidRPr="005D138C">
              <w:rPr>
                <w:rFonts w:ascii="宋体" w:hAnsi="宋体" w:cs="宋体" w:hint="eastAsia"/>
                <w:color w:val="000000" w:themeColor="text1"/>
                <w:kern w:val="0"/>
                <w:sz w:val="18"/>
                <w:szCs w:val="18"/>
              </w:rPr>
              <w:t>砖砌雨污水</w:t>
            </w:r>
            <w:proofErr w:type="gramEnd"/>
            <w:r w:rsidRPr="005D138C">
              <w:rPr>
                <w:rFonts w:ascii="宋体" w:hAnsi="宋体" w:cs="宋体" w:hint="eastAsia"/>
                <w:color w:val="000000" w:themeColor="text1"/>
                <w:kern w:val="0"/>
                <w:sz w:val="18"/>
                <w:szCs w:val="18"/>
              </w:rPr>
              <w:t>窨井1</w:t>
            </w:r>
          </w:p>
        </w:tc>
        <w:tc>
          <w:tcPr>
            <w:tcW w:w="850" w:type="dxa"/>
            <w:shd w:val="clear" w:color="auto" w:fill="auto"/>
            <w:vAlign w:val="center"/>
            <w:hideMark/>
          </w:tcPr>
          <w:p w:rsidR="00AE4ED5" w:rsidRPr="005D138C" w:rsidRDefault="00AE4ED5" w:rsidP="00E7152C">
            <w:pPr>
              <w:widowControl/>
              <w:jc w:val="center"/>
              <w:rPr>
                <w:rFonts w:asciiTheme="majorEastAsia" w:eastAsiaTheme="majorEastAsia" w:hAnsiTheme="majorEastAsia" w:cs="宋体"/>
                <w:color w:val="000000" w:themeColor="text1"/>
                <w:kern w:val="0"/>
                <w:sz w:val="18"/>
                <w:szCs w:val="18"/>
              </w:rPr>
            </w:pPr>
            <w:r>
              <w:rPr>
                <w:rFonts w:asciiTheme="majorEastAsia" w:eastAsiaTheme="majorEastAsia" w:hAnsiTheme="majorEastAsia" w:cs="宋体" w:hint="eastAsia"/>
                <w:color w:val="000000" w:themeColor="text1"/>
                <w:kern w:val="0"/>
                <w:sz w:val="18"/>
                <w:szCs w:val="18"/>
              </w:rPr>
              <w:t>100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5D138C" w:rsidRDefault="00AE4ED5" w:rsidP="00E7152C">
            <w:pPr>
              <w:widowControl/>
              <w:jc w:val="center"/>
              <w:rPr>
                <w:rFonts w:ascii="Calibri" w:hAnsi="Calibri" w:cs="宋体"/>
                <w:color w:val="000000" w:themeColor="text1"/>
                <w:kern w:val="0"/>
                <w:szCs w:val="21"/>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cs="宋体"/>
                <w:color w:val="000000" w:themeColor="text1"/>
                <w:kern w:val="0"/>
                <w:sz w:val="18"/>
                <w:szCs w:val="18"/>
              </w:rPr>
            </w:pPr>
            <w:r w:rsidRPr="005D138C">
              <w:rPr>
                <w:rFonts w:ascii="宋体" w:cs="宋体" w:hint="eastAsia"/>
                <w:color w:val="000000" w:themeColor="text1"/>
                <w:kern w:val="0"/>
                <w:sz w:val="18"/>
                <w:szCs w:val="18"/>
              </w:rPr>
              <w:t>内周长1.6米及以内，深度1m以内，厚1砖，盖板另计</w:t>
            </w:r>
          </w:p>
        </w:tc>
      </w:tr>
      <w:tr w:rsidR="00AE4ED5" w:rsidRPr="005D138C"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124</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proofErr w:type="gramStart"/>
            <w:r w:rsidRPr="005D138C">
              <w:rPr>
                <w:rFonts w:ascii="宋体" w:hAnsi="宋体" w:cs="宋体" w:hint="eastAsia"/>
                <w:color w:val="000000" w:themeColor="text1"/>
                <w:kern w:val="0"/>
                <w:sz w:val="18"/>
                <w:szCs w:val="18"/>
              </w:rPr>
              <w:t>砖砌雨污水</w:t>
            </w:r>
            <w:proofErr w:type="gramEnd"/>
            <w:r w:rsidRPr="005D138C">
              <w:rPr>
                <w:rFonts w:ascii="宋体" w:hAnsi="宋体" w:cs="宋体" w:hint="eastAsia"/>
                <w:color w:val="000000" w:themeColor="text1"/>
                <w:kern w:val="0"/>
                <w:sz w:val="18"/>
                <w:szCs w:val="18"/>
              </w:rPr>
              <w:t>窨井2</w:t>
            </w:r>
          </w:p>
        </w:tc>
        <w:tc>
          <w:tcPr>
            <w:tcW w:w="850" w:type="dxa"/>
            <w:shd w:val="clear" w:color="auto" w:fill="auto"/>
            <w:vAlign w:val="center"/>
            <w:hideMark/>
          </w:tcPr>
          <w:p w:rsidR="00AE4ED5" w:rsidRPr="005D138C" w:rsidRDefault="00AE4ED5" w:rsidP="00E7152C">
            <w:pPr>
              <w:widowControl/>
              <w:jc w:val="center"/>
              <w:rPr>
                <w:rFonts w:asciiTheme="majorEastAsia" w:eastAsiaTheme="majorEastAsia" w:hAnsiTheme="majorEastAsia" w:cs="宋体"/>
                <w:color w:val="000000" w:themeColor="text1"/>
                <w:kern w:val="0"/>
                <w:sz w:val="18"/>
                <w:szCs w:val="18"/>
              </w:rPr>
            </w:pPr>
            <w:r>
              <w:rPr>
                <w:rFonts w:asciiTheme="majorEastAsia" w:eastAsiaTheme="majorEastAsia" w:hAnsiTheme="majorEastAsia" w:cs="宋体" w:hint="eastAsia"/>
                <w:color w:val="000000" w:themeColor="text1"/>
                <w:kern w:val="0"/>
                <w:sz w:val="18"/>
                <w:szCs w:val="18"/>
              </w:rPr>
              <w:t>10</w:t>
            </w:r>
            <w:r w:rsidRPr="005D138C">
              <w:rPr>
                <w:rFonts w:asciiTheme="majorEastAsia" w:eastAsiaTheme="majorEastAsia" w:hAnsiTheme="majorEastAsia" w:cs="宋体" w:hint="eastAsia"/>
                <w:color w:val="000000" w:themeColor="text1"/>
                <w:kern w:val="0"/>
                <w:sz w:val="18"/>
                <w:szCs w:val="18"/>
              </w:rPr>
              <w:t>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5D138C" w:rsidRDefault="00AE4ED5" w:rsidP="00E7152C">
            <w:pPr>
              <w:widowControl/>
              <w:jc w:val="center"/>
              <w:rPr>
                <w:rFonts w:ascii="Calibri" w:hAnsi="Calibri" w:cs="宋体"/>
                <w:color w:val="000000" w:themeColor="text1"/>
                <w:kern w:val="0"/>
                <w:szCs w:val="21"/>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cs="宋体"/>
                <w:color w:val="000000" w:themeColor="text1"/>
                <w:kern w:val="0"/>
                <w:sz w:val="18"/>
                <w:szCs w:val="18"/>
              </w:rPr>
            </w:pPr>
            <w:r w:rsidRPr="005D138C">
              <w:rPr>
                <w:rFonts w:ascii="宋体" w:cs="宋体" w:hint="eastAsia"/>
                <w:color w:val="000000" w:themeColor="text1"/>
                <w:kern w:val="0"/>
                <w:sz w:val="18"/>
                <w:szCs w:val="18"/>
              </w:rPr>
              <w:t>内周长2米及以内，深度1m以内，厚1砖，盖板另计</w:t>
            </w:r>
          </w:p>
        </w:tc>
      </w:tr>
      <w:tr w:rsidR="00AE4ED5" w:rsidRPr="009332A8"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125</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roofErr w:type="gramStart"/>
            <w:r w:rsidRPr="009332A8">
              <w:rPr>
                <w:rFonts w:ascii="宋体" w:hAnsi="宋体" w:cs="宋体" w:hint="eastAsia"/>
                <w:color w:val="000000" w:themeColor="text1"/>
                <w:kern w:val="0"/>
                <w:sz w:val="18"/>
                <w:szCs w:val="18"/>
              </w:rPr>
              <w:t>砖砌雨污水</w:t>
            </w:r>
            <w:proofErr w:type="gramEnd"/>
            <w:r w:rsidRPr="009332A8">
              <w:rPr>
                <w:rFonts w:ascii="宋体" w:hAnsi="宋体" w:cs="宋体" w:hint="eastAsia"/>
                <w:color w:val="000000" w:themeColor="text1"/>
                <w:kern w:val="0"/>
                <w:sz w:val="18"/>
                <w:szCs w:val="18"/>
              </w:rPr>
              <w:t>窨井3</w:t>
            </w:r>
          </w:p>
        </w:tc>
        <w:tc>
          <w:tcPr>
            <w:tcW w:w="850" w:type="dxa"/>
            <w:shd w:val="clear" w:color="auto" w:fill="auto"/>
            <w:vAlign w:val="center"/>
            <w:hideMark/>
          </w:tcPr>
          <w:p w:rsidR="00AE4ED5" w:rsidRPr="00A87AB7" w:rsidRDefault="00AE4ED5" w:rsidP="00E7152C">
            <w:pPr>
              <w:widowControl/>
              <w:jc w:val="center"/>
              <w:rPr>
                <w:rFonts w:asciiTheme="majorEastAsia" w:eastAsiaTheme="majorEastAsia" w:hAnsiTheme="majorEastAsia" w:cs="宋体"/>
                <w:color w:val="000000" w:themeColor="text1"/>
                <w:kern w:val="0"/>
                <w:sz w:val="18"/>
                <w:szCs w:val="18"/>
              </w:rPr>
            </w:pPr>
            <w:r>
              <w:rPr>
                <w:rFonts w:asciiTheme="majorEastAsia" w:eastAsiaTheme="majorEastAsia" w:hAnsiTheme="majorEastAsia" w:cs="宋体" w:hint="eastAsia"/>
                <w:color w:val="000000" w:themeColor="text1"/>
                <w:kern w:val="0"/>
                <w:sz w:val="18"/>
                <w:szCs w:val="18"/>
              </w:rPr>
              <w:t>8</w:t>
            </w:r>
            <w:r w:rsidRPr="00A87AB7">
              <w:rPr>
                <w:rFonts w:asciiTheme="majorEastAsia" w:eastAsiaTheme="majorEastAsia" w:hAnsiTheme="majorEastAsia" w:cs="宋体" w:hint="eastAsia"/>
                <w:color w:val="000000" w:themeColor="text1"/>
                <w:kern w:val="0"/>
                <w:sz w:val="18"/>
                <w:szCs w:val="18"/>
              </w:rPr>
              <w:t>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9332A8" w:rsidRDefault="00AE4ED5" w:rsidP="00E7152C">
            <w:pPr>
              <w:widowControl/>
              <w:jc w:val="center"/>
              <w:rPr>
                <w:rFonts w:ascii="Calibri" w:hAnsi="Calibri" w:cs="宋体"/>
                <w:color w:val="000000" w:themeColor="text1"/>
                <w:kern w:val="0"/>
                <w:szCs w:val="21"/>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cs="宋体"/>
                <w:color w:val="000000" w:themeColor="text1"/>
                <w:kern w:val="0"/>
                <w:sz w:val="18"/>
                <w:szCs w:val="18"/>
              </w:rPr>
            </w:pPr>
            <w:r w:rsidRPr="009332A8">
              <w:rPr>
                <w:rFonts w:ascii="宋体" w:cs="宋体" w:hint="eastAsia"/>
                <w:color w:val="000000" w:themeColor="text1"/>
                <w:kern w:val="0"/>
                <w:sz w:val="18"/>
                <w:szCs w:val="18"/>
              </w:rPr>
              <w:t>内周长2.8米及以内，深度1m以内，厚1砖，盖板另计</w:t>
            </w:r>
          </w:p>
        </w:tc>
      </w:tr>
      <w:tr w:rsidR="00AE4ED5" w:rsidRPr="009332A8"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126</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roofErr w:type="gramStart"/>
            <w:r w:rsidRPr="009332A8">
              <w:rPr>
                <w:rFonts w:ascii="宋体" w:hAnsi="宋体" w:cs="宋体" w:hint="eastAsia"/>
                <w:color w:val="000000" w:themeColor="text1"/>
                <w:kern w:val="0"/>
                <w:sz w:val="18"/>
                <w:szCs w:val="18"/>
              </w:rPr>
              <w:t>砖砌雨污水</w:t>
            </w:r>
            <w:proofErr w:type="gramEnd"/>
            <w:r w:rsidRPr="009332A8">
              <w:rPr>
                <w:rFonts w:ascii="宋体" w:hAnsi="宋体" w:cs="宋体" w:hint="eastAsia"/>
                <w:color w:val="000000" w:themeColor="text1"/>
                <w:kern w:val="0"/>
                <w:sz w:val="18"/>
                <w:szCs w:val="18"/>
              </w:rPr>
              <w:t>窨井4</w:t>
            </w:r>
          </w:p>
        </w:tc>
        <w:tc>
          <w:tcPr>
            <w:tcW w:w="850" w:type="dxa"/>
            <w:shd w:val="clear" w:color="auto" w:fill="auto"/>
            <w:vAlign w:val="center"/>
            <w:hideMark/>
          </w:tcPr>
          <w:p w:rsidR="00AE4ED5" w:rsidRPr="00A87AB7" w:rsidRDefault="00AE4ED5" w:rsidP="00E7152C">
            <w:pPr>
              <w:widowControl/>
              <w:jc w:val="center"/>
              <w:rPr>
                <w:rFonts w:asciiTheme="majorEastAsia" w:eastAsiaTheme="majorEastAsia" w:hAnsiTheme="majorEastAsia" w:cs="宋体"/>
                <w:color w:val="000000" w:themeColor="text1"/>
                <w:kern w:val="0"/>
                <w:sz w:val="18"/>
                <w:szCs w:val="18"/>
              </w:rPr>
            </w:pPr>
            <w:r>
              <w:rPr>
                <w:rFonts w:asciiTheme="majorEastAsia" w:eastAsiaTheme="majorEastAsia" w:hAnsiTheme="majorEastAsia" w:cs="宋体" w:hint="eastAsia"/>
                <w:color w:val="000000" w:themeColor="text1"/>
                <w:kern w:val="0"/>
                <w:sz w:val="18"/>
                <w:szCs w:val="18"/>
              </w:rPr>
              <w:t>60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9332A8" w:rsidRDefault="00AE4ED5" w:rsidP="00E7152C">
            <w:pPr>
              <w:widowControl/>
              <w:jc w:val="center"/>
              <w:rPr>
                <w:rFonts w:ascii="Calibri" w:hAnsi="Calibri" w:cs="宋体"/>
                <w:color w:val="000000" w:themeColor="text1"/>
                <w:kern w:val="0"/>
                <w:szCs w:val="21"/>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cs="宋体"/>
                <w:color w:val="000000" w:themeColor="text1"/>
                <w:kern w:val="0"/>
                <w:sz w:val="18"/>
                <w:szCs w:val="18"/>
              </w:rPr>
            </w:pPr>
            <w:r w:rsidRPr="009332A8">
              <w:rPr>
                <w:rFonts w:ascii="宋体" w:cs="宋体" w:hint="eastAsia"/>
                <w:color w:val="000000" w:themeColor="text1"/>
                <w:kern w:val="0"/>
                <w:sz w:val="18"/>
                <w:szCs w:val="18"/>
              </w:rPr>
              <w:t>内周长4.0米及以内，深度1m以内，厚1砖，盖板另计</w:t>
            </w:r>
          </w:p>
        </w:tc>
      </w:tr>
      <w:tr w:rsidR="00AE4ED5" w:rsidRPr="00FB38BA"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钢筋</w:t>
            </w:r>
            <w:proofErr w:type="gramStart"/>
            <w:r w:rsidRPr="00FB38BA">
              <w:rPr>
                <w:rFonts w:ascii="宋体" w:hAnsi="宋体" w:cs="宋体" w:hint="eastAsia"/>
                <w:color w:val="000000" w:themeColor="text1"/>
                <w:kern w:val="0"/>
                <w:sz w:val="18"/>
                <w:szCs w:val="18"/>
              </w:rPr>
              <w:t>砼</w:t>
            </w:r>
            <w:proofErr w:type="gramEnd"/>
            <w:r w:rsidRPr="00FB38BA">
              <w:rPr>
                <w:rFonts w:ascii="宋体" w:hAnsi="宋体" w:cs="宋体" w:hint="eastAsia"/>
                <w:color w:val="000000" w:themeColor="text1"/>
                <w:kern w:val="0"/>
                <w:sz w:val="18"/>
                <w:szCs w:val="18"/>
              </w:rPr>
              <w:t>盖板制作、安装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含模板，</w:t>
            </w:r>
            <w:r w:rsidRPr="00FB38BA">
              <w:rPr>
                <w:rFonts w:ascii="宋体" w:hAnsi="宋体" w:cs="宋体" w:hint="eastAsia"/>
                <w:color w:val="000000" w:themeColor="text1"/>
                <w:kern w:val="0"/>
                <w:sz w:val="18"/>
                <w:szCs w:val="18"/>
              </w:rPr>
              <w:t>钢筋、外包角铁另计</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玻璃钢格栅盖板制安（厚40~50）</w:t>
            </w:r>
          </w:p>
        </w:tc>
        <w:tc>
          <w:tcPr>
            <w:tcW w:w="850" w:type="dxa"/>
            <w:shd w:val="clear" w:color="auto" w:fill="auto"/>
            <w:vAlign w:val="center"/>
            <w:hideMark/>
          </w:tcPr>
          <w:p w:rsidR="00AE4ED5" w:rsidRPr="00EF7D92"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EF7D92">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轻型盖板翻、盖</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24346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厚60以内</w:t>
            </w:r>
          </w:p>
        </w:tc>
      </w:tr>
      <w:tr w:rsidR="00AE4ED5" w:rsidRPr="00FB38BA" w:rsidTr="00AE4ED5">
        <w:trPr>
          <w:trHeight w:val="51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130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重型盖板翻、盖</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厚220以内</w:t>
            </w:r>
          </w:p>
        </w:tc>
      </w:tr>
      <w:tr w:rsidR="00AE4ED5" w:rsidRPr="009332A8" w:rsidTr="00AE4ED5">
        <w:trPr>
          <w:trHeight w:val="7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131</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铸铁格栅盖板制安（厚30）</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
        </w:tc>
      </w:tr>
      <w:tr w:rsidR="00AE4ED5" w:rsidRPr="00FB38BA" w:rsidTr="00AE4ED5">
        <w:trPr>
          <w:trHeight w:val="7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铸铁格栅盖板制安（厚40）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9332A8"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133</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roofErr w:type="gramStart"/>
            <w:r w:rsidRPr="009332A8">
              <w:rPr>
                <w:rFonts w:ascii="宋体" w:hAnsi="宋体" w:cs="宋体" w:hint="eastAsia"/>
                <w:color w:val="000000" w:themeColor="text1"/>
                <w:kern w:val="0"/>
                <w:sz w:val="18"/>
                <w:szCs w:val="18"/>
              </w:rPr>
              <w:t>镀锌扁铁格栅</w:t>
            </w:r>
            <w:proofErr w:type="gramEnd"/>
            <w:r w:rsidRPr="009332A8">
              <w:rPr>
                <w:rFonts w:ascii="宋体" w:hAnsi="宋体" w:cs="宋体" w:hint="eastAsia"/>
                <w:color w:val="000000" w:themeColor="text1"/>
                <w:kern w:val="0"/>
                <w:sz w:val="18"/>
                <w:szCs w:val="18"/>
              </w:rPr>
              <w:t>盖板制安（厚30）</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r w:rsidRPr="009332A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扁铁：-30*3</w:t>
            </w:r>
          </w:p>
        </w:tc>
      </w:tr>
      <w:tr w:rsidR="00AE4ED5" w:rsidRPr="009332A8"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134</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proofErr w:type="gramStart"/>
            <w:r w:rsidRPr="009332A8">
              <w:rPr>
                <w:rFonts w:ascii="宋体" w:hAnsi="宋体" w:cs="宋体" w:hint="eastAsia"/>
                <w:color w:val="000000" w:themeColor="text1"/>
                <w:kern w:val="0"/>
                <w:sz w:val="18"/>
                <w:szCs w:val="18"/>
              </w:rPr>
              <w:t>镀锌扁铁格栅</w:t>
            </w:r>
            <w:proofErr w:type="gramEnd"/>
            <w:r w:rsidRPr="009332A8">
              <w:rPr>
                <w:rFonts w:ascii="宋体" w:hAnsi="宋体" w:cs="宋体" w:hint="eastAsia"/>
                <w:color w:val="000000" w:themeColor="text1"/>
                <w:kern w:val="0"/>
                <w:sz w:val="18"/>
                <w:szCs w:val="18"/>
              </w:rPr>
              <w:t>盖板制安（厚40）</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r w:rsidRPr="009332A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扁铁：-40*4</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复合格栅盖板（厚</w:t>
            </w:r>
            <w:r>
              <w:rPr>
                <w:rFonts w:ascii="宋体" w:hAnsi="宋体" w:cs="宋体" w:hint="eastAsia"/>
                <w:color w:val="000000" w:themeColor="text1"/>
                <w:kern w:val="0"/>
                <w:sz w:val="18"/>
                <w:szCs w:val="18"/>
              </w:rPr>
              <w:t>3</w:t>
            </w:r>
            <w:r w:rsidRPr="00FB38BA">
              <w:rPr>
                <w:rFonts w:ascii="宋体" w:hAnsi="宋体" w:cs="宋体" w:hint="eastAsia"/>
                <w:color w:val="000000" w:themeColor="text1"/>
                <w:kern w:val="0"/>
                <w:sz w:val="18"/>
                <w:szCs w:val="18"/>
              </w:rPr>
              <w:t>0以内）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复合格栅盖板（厚40以内）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复合</w:t>
            </w:r>
            <w:r>
              <w:rPr>
                <w:rFonts w:ascii="宋体" w:hAnsi="宋体" w:cs="宋体" w:hint="eastAsia"/>
                <w:color w:val="000000" w:themeColor="text1"/>
                <w:kern w:val="0"/>
                <w:sz w:val="18"/>
                <w:szCs w:val="18"/>
              </w:rPr>
              <w:t>盖板（厚35以内）</w:t>
            </w:r>
          </w:p>
        </w:tc>
        <w:tc>
          <w:tcPr>
            <w:tcW w:w="850" w:type="dxa"/>
            <w:shd w:val="clear" w:color="auto" w:fill="auto"/>
            <w:vAlign w:val="center"/>
            <w:hideMark/>
          </w:tcPr>
          <w:p w:rsidR="00AE4ED5"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用于沟道盖板、无底座窨井盖板</w:t>
            </w:r>
          </w:p>
        </w:tc>
      </w:tr>
      <w:tr w:rsidR="00AE4ED5" w:rsidRPr="009332A8"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138</w:t>
            </w:r>
          </w:p>
        </w:tc>
        <w:tc>
          <w:tcPr>
            <w:tcW w:w="2694" w:type="dxa"/>
            <w:gridSpan w:val="2"/>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复合盖板（厚36~45）</w:t>
            </w:r>
          </w:p>
        </w:tc>
        <w:tc>
          <w:tcPr>
            <w:tcW w:w="850"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9332A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1142" w:type="dxa"/>
          </w:tcPr>
          <w:p w:rsidR="00AE4ED5" w:rsidRPr="009332A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9332A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9332A8" w:rsidRDefault="00AE4ED5" w:rsidP="00E7152C">
            <w:pPr>
              <w:widowControl/>
              <w:rPr>
                <w:rFonts w:ascii="宋体" w:hAnsi="宋体" w:cs="宋体"/>
                <w:color w:val="000000" w:themeColor="text1"/>
                <w:kern w:val="0"/>
                <w:sz w:val="18"/>
                <w:szCs w:val="18"/>
              </w:rPr>
            </w:pPr>
            <w:r w:rsidRPr="009332A8">
              <w:rPr>
                <w:rFonts w:ascii="宋体" w:hAnsi="宋体" w:cs="宋体" w:hint="eastAsia"/>
                <w:color w:val="000000" w:themeColor="text1"/>
                <w:kern w:val="0"/>
                <w:sz w:val="18"/>
                <w:szCs w:val="18"/>
              </w:rPr>
              <w:t>用于沟道盖板、无底座窨井盖板</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轻型</w:t>
            </w:r>
            <w:r>
              <w:rPr>
                <w:rFonts w:ascii="宋体" w:hAnsi="宋体" w:cs="宋体" w:hint="eastAsia"/>
                <w:color w:val="000000" w:themeColor="text1"/>
                <w:kern w:val="0"/>
                <w:sz w:val="18"/>
                <w:szCs w:val="18"/>
              </w:rPr>
              <w:t>窨井</w:t>
            </w:r>
            <w:r w:rsidRPr="00FB38BA">
              <w:rPr>
                <w:rFonts w:ascii="宋体" w:hAnsi="宋体" w:cs="宋体" w:hint="eastAsia"/>
                <w:color w:val="000000" w:themeColor="text1"/>
                <w:kern w:val="0"/>
                <w:sz w:val="18"/>
                <w:szCs w:val="18"/>
              </w:rPr>
              <w:t>复合盖板制安</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Φ</w:t>
            </w:r>
            <w:r>
              <w:rPr>
                <w:rFonts w:ascii="宋体" w:hAnsi="宋体" w:cs="宋体" w:hint="eastAsia"/>
                <w:color w:val="000000" w:themeColor="text1"/>
                <w:kern w:val="0"/>
                <w:sz w:val="18"/>
                <w:szCs w:val="18"/>
              </w:rPr>
              <w:t>500，或≤500*500）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带底座</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轻型</w:t>
            </w:r>
            <w:r>
              <w:rPr>
                <w:rFonts w:ascii="宋体" w:hAnsi="宋体" w:cs="宋体" w:hint="eastAsia"/>
                <w:color w:val="000000" w:themeColor="text1"/>
                <w:kern w:val="0"/>
                <w:sz w:val="18"/>
                <w:szCs w:val="18"/>
              </w:rPr>
              <w:t>窨井</w:t>
            </w:r>
            <w:r w:rsidRPr="00FB38BA">
              <w:rPr>
                <w:rFonts w:ascii="宋体" w:hAnsi="宋体" w:cs="宋体" w:hint="eastAsia"/>
                <w:color w:val="000000" w:themeColor="text1"/>
                <w:kern w:val="0"/>
                <w:sz w:val="18"/>
                <w:szCs w:val="18"/>
              </w:rPr>
              <w:t>复合盖板制安</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Φ</w:t>
            </w:r>
            <w:r>
              <w:rPr>
                <w:rFonts w:ascii="宋体" w:hAnsi="宋体" w:cs="宋体" w:hint="eastAsia"/>
                <w:color w:val="000000" w:themeColor="text1"/>
                <w:kern w:val="0"/>
                <w:sz w:val="18"/>
                <w:szCs w:val="18"/>
              </w:rPr>
              <w:t>700，或700*700以内）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带底座</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重</w:t>
            </w:r>
            <w:r w:rsidRPr="00FB38BA">
              <w:rPr>
                <w:rFonts w:ascii="宋体" w:hAnsi="宋体" w:cs="宋体" w:hint="eastAsia"/>
                <w:color w:val="000000" w:themeColor="text1"/>
                <w:kern w:val="0"/>
                <w:sz w:val="18"/>
                <w:szCs w:val="18"/>
              </w:rPr>
              <w:t>型</w:t>
            </w:r>
            <w:r>
              <w:rPr>
                <w:rFonts w:ascii="宋体" w:hAnsi="宋体" w:cs="宋体" w:hint="eastAsia"/>
                <w:color w:val="000000" w:themeColor="text1"/>
                <w:kern w:val="0"/>
                <w:sz w:val="18"/>
                <w:szCs w:val="18"/>
              </w:rPr>
              <w:t>窨井</w:t>
            </w:r>
            <w:r w:rsidRPr="00FB38BA">
              <w:rPr>
                <w:rFonts w:ascii="宋体" w:hAnsi="宋体" w:cs="宋体" w:hint="eastAsia"/>
                <w:color w:val="000000" w:themeColor="text1"/>
                <w:kern w:val="0"/>
                <w:sz w:val="18"/>
                <w:szCs w:val="18"/>
              </w:rPr>
              <w:t>复合盖板制安</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Φ</w:t>
            </w:r>
            <w:r>
              <w:rPr>
                <w:rFonts w:ascii="宋体" w:hAnsi="宋体" w:cs="宋体" w:hint="eastAsia"/>
                <w:color w:val="000000" w:themeColor="text1"/>
                <w:kern w:val="0"/>
                <w:sz w:val="18"/>
                <w:szCs w:val="18"/>
              </w:rPr>
              <w:t>500，或≤500*500）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带底座</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重型</w:t>
            </w:r>
            <w:r>
              <w:rPr>
                <w:rFonts w:ascii="宋体" w:hAnsi="宋体" w:cs="宋体" w:hint="eastAsia"/>
                <w:color w:val="000000" w:themeColor="text1"/>
                <w:kern w:val="0"/>
                <w:sz w:val="18"/>
                <w:szCs w:val="18"/>
              </w:rPr>
              <w:t>窨井</w:t>
            </w:r>
            <w:r w:rsidRPr="00FB38BA">
              <w:rPr>
                <w:rFonts w:ascii="宋体" w:hAnsi="宋体" w:cs="宋体" w:hint="eastAsia"/>
                <w:color w:val="000000" w:themeColor="text1"/>
                <w:kern w:val="0"/>
                <w:sz w:val="18"/>
                <w:szCs w:val="18"/>
              </w:rPr>
              <w:t>复合盖板</w:t>
            </w:r>
            <w:r>
              <w:rPr>
                <w:rFonts w:ascii="宋体" w:hAnsi="宋体" w:cs="宋体" w:hint="eastAsia"/>
                <w:color w:val="000000" w:themeColor="text1"/>
                <w:kern w:val="0"/>
                <w:sz w:val="18"/>
                <w:szCs w:val="18"/>
              </w:rPr>
              <w:t>制安（</w:t>
            </w:r>
            <w:r w:rsidRPr="00FB38BA">
              <w:rPr>
                <w:rFonts w:ascii="宋体" w:hAnsi="宋体" w:cs="宋体" w:hint="eastAsia"/>
                <w:color w:val="000000" w:themeColor="text1"/>
                <w:kern w:val="0"/>
                <w:sz w:val="18"/>
                <w:szCs w:val="18"/>
              </w:rPr>
              <w:t>Φ</w:t>
            </w:r>
            <w:r>
              <w:rPr>
                <w:rFonts w:ascii="宋体" w:hAnsi="宋体" w:cs="宋体" w:hint="eastAsia"/>
                <w:color w:val="000000" w:themeColor="text1"/>
                <w:kern w:val="0"/>
                <w:sz w:val="18"/>
                <w:szCs w:val="18"/>
              </w:rPr>
              <w:t>700，或700*700以内）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带底座</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雨水管道漏水修复（管径Ф1000~2000</w:t>
            </w:r>
            <w:r w:rsidRPr="00FB38BA">
              <w:rPr>
                <w:rFonts w:ascii="宋体" w:hAnsi="宋体" w:cs="宋体"/>
                <w:color w:val="000000" w:themeColor="text1"/>
                <w:kern w:val="0"/>
                <w:sz w:val="18"/>
                <w:szCs w:val="18"/>
              </w:rPr>
              <w:t>mm</w:t>
            </w:r>
            <w:r w:rsidRPr="00504046">
              <w:rPr>
                <w:rFonts w:ascii="宋体" w:hAnsi="宋体" w:cs="宋体" w:hint="eastAsia"/>
                <w:color w:val="000000" w:themeColor="text1"/>
                <w:kern w:val="0"/>
                <w:sz w:val="18"/>
                <w:szCs w:val="18"/>
              </w:rPr>
              <w:t>采用</w:t>
            </w:r>
            <w:proofErr w:type="gramStart"/>
            <w:r w:rsidRPr="00504046">
              <w:rPr>
                <w:rFonts w:ascii="宋体" w:hAnsi="宋体" w:cs="宋体" w:hint="eastAsia"/>
                <w:color w:val="000000" w:themeColor="text1"/>
                <w:kern w:val="0"/>
                <w:sz w:val="18"/>
                <w:szCs w:val="18"/>
              </w:rPr>
              <w:t>双涨圈</w:t>
            </w:r>
            <w:proofErr w:type="gramEnd"/>
            <w:r w:rsidRPr="00504046">
              <w:rPr>
                <w:rFonts w:ascii="宋体" w:hAnsi="宋体" w:cs="宋体" w:hint="eastAsia"/>
                <w:color w:val="000000" w:themeColor="text1"/>
                <w:kern w:val="0"/>
                <w:sz w:val="18"/>
                <w:szCs w:val="18"/>
              </w:rPr>
              <w:t>堵漏工艺）</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处</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原水管为钢筋</w:t>
            </w:r>
            <w:proofErr w:type="gramStart"/>
            <w:r w:rsidRPr="00FB38BA">
              <w:rPr>
                <w:rFonts w:ascii="宋体" w:hAnsi="宋体" w:cs="宋体" w:hint="eastAsia"/>
                <w:color w:val="000000" w:themeColor="text1"/>
                <w:kern w:val="0"/>
                <w:sz w:val="18"/>
                <w:szCs w:val="18"/>
              </w:rPr>
              <w:t>砼</w:t>
            </w:r>
            <w:proofErr w:type="gramEnd"/>
            <w:r w:rsidRPr="00FB38BA">
              <w:rPr>
                <w:rFonts w:ascii="宋体" w:hAnsi="宋体" w:cs="宋体" w:hint="eastAsia"/>
                <w:color w:val="000000" w:themeColor="text1"/>
                <w:kern w:val="0"/>
                <w:sz w:val="18"/>
                <w:szCs w:val="18"/>
              </w:rPr>
              <w:t>或复合管</w:t>
            </w:r>
          </w:p>
        </w:tc>
      </w:tr>
      <w:tr w:rsidR="00AE4ED5" w:rsidRPr="005D138C"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144</w:t>
            </w:r>
          </w:p>
        </w:tc>
        <w:tc>
          <w:tcPr>
            <w:tcW w:w="2694" w:type="dxa"/>
            <w:gridSpan w:val="2"/>
            <w:shd w:val="clear" w:color="auto" w:fill="auto"/>
            <w:vAlign w:val="center"/>
            <w:hideMark/>
          </w:tcPr>
          <w:p w:rsidR="00AE4ED5" w:rsidRPr="005D138C" w:rsidRDefault="00AE4ED5" w:rsidP="00E7152C">
            <w:pPr>
              <w:widowControl/>
              <w:rPr>
                <w:rFonts w:ascii="宋体" w:hAnsi="宋体" w:cs="宋体"/>
                <w:bCs/>
                <w:color w:val="000000" w:themeColor="text1"/>
                <w:kern w:val="0"/>
                <w:sz w:val="18"/>
                <w:szCs w:val="18"/>
              </w:rPr>
            </w:pPr>
            <w:r w:rsidRPr="005D138C">
              <w:rPr>
                <w:rFonts w:ascii="宋体" w:hAnsi="宋体" w:cs="宋体" w:hint="eastAsia"/>
                <w:bCs/>
                <w:color w:val="000000" w:themeColor="text1"/>
                <w:kern w:val="0"/>
                <w:sz w:val="18"/>
                <w:szCs w:val="18"/>
              </w:rPr>
              <w:t>雨水管道疏通CCTV内窥检查</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p>
        </w:tc>
      </w:tr>
      <w:tr w:rsidR="00AE4ED5" w:rsidRPr="005D138C"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145</w:t>
            </w:r>
          </w:p>
        </w:tc>
        <w:tc>
          <w:tcPr>
            <w:tcW w:w="2694" w:type="dxa"/>
            <w:gridSpan w:val="2"/>
            <w:shd w:val="clear" w:color="auto" w:fill="auto"/>
            <w:vAlign w:val="center"/>
            <w:hideMark/>
          </w:tcPr>
          <w:p w:rsidR="00AE4ED5" w:rsidRPr="005D138C" w:rsidRDefault="00AE4ED5" w:rsidP="00E7152C">
            <w:pPr>
              <w:widowControl/>
              <w:rPr>
                <w:rFonts w:ascii="宋体" w:hAnsi="宋体" w:cs="宋体"/>
                <w:bCs/>
                <w:color w:val="000000" w:themeColor="text1"/>
                <w:kern w:val="0"/>
                <w:sz w:val="18"/>
                <w:szCs w:val="18"/>
              </w:rPr>
            </w:pPr>
            <w:r w:rsidRPr="005D138C">
              <w:rPr>
                <w:rFonts w:ascii="宋体" w:hAnsi="宋体" w:cs="宋体" w:hint="eastAsia"/>
                <w:bCs/>
                <w:color w:val="000000" w:themeColor="text1"/>
                <w:kern w:val="0"/>
                <w:sz w:val="18"/>
                <w:szCs w:val="18"/>
              </w:rPr>
              <w:t>雨水管道疏通、清理（管径Ф500内，采用疏通专用车，高压水）</w:t>
            </w:r>
          </w:p>
        </w:tc>
        <w:tc>
          <w:tcPr>
            <w:tcW w:w="850"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5D138C">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八</w:t>
            </w:r>
          </w:p>
        </w:tc>
        <w:tc>
          <w:tcPr>
            <w:tcW w:w="2694" w:type="dxa"/>
            <w:gridSpan w:val="2"/>
            <w:shd w:val="clear" w:color="auto" w:fill="auto"/>
            <w:vAlign w:val="center"/>
            <w:hideMark/>
          </w:tcPr>
          <w:p w:rsidR="00AE4ED5" w:rsidRPr="00E93EC8" w:rsidRDefault="00AE4ED5" w:rsidP="00E7152C">
            <w:pPr>
              <w:widowControl/>
              <w:rPr>
                <w:rFonts w:ascii="宋体" w:hAnsi="宋体" w:cs="宋体"/>
                <w:b/>
                <w:bCs/>
                <w:color w:val="000000" w:themeColor="text1"/>
                <w:kern w:val="0"/>
                <w:szCs w:val="21"/>
              </w:rPr>
            </w:pPr>
            <w:proofErr w:type="gramStart"/>
            <w:r w:rsidRPr="00E93EC8">
              <w:rPr>
                <w:rFonts w:ascii="宋体" w:hAnsi="宋体" w:cs="宋体" w:hint="eastAsia"/>
                <w:b/>
                <w:bCs/>
                <w:color w:val="000000" w:themeColor="text1"/>
                <w:kern w:val="0"/>
                <w:szCs w:val="21"/>
              </w:rPr>
              <w:t>砼</w:t>
            </w:r>
            <w:proofErr w:type="gramEnd"/>
            <w:r w:rsidRPr="00E93EC8">
              <w:rPr>
                <w:rFonts w:ascii="宋体" w:hAnsi="宋体" w:cs="宋体" w:hint="eastAsia"/>
                <w:b/>
                <w:bCs/>
                <w:color w:val="000000" w:themeColor="text1"/>
                <w:kern w:val="0"/>
                <w:szCs w:val="21"/>
              </w:rPr>
              <w:t>、模板、塘渣、碎石、沥青</w:t>
            </w:r>
            <w:proofErr w:type="gramStart"/>
            <w:r w:rsidRPr="00E93EC8">
              <w:rPr>
                <w:rFonts w:ascii="宋体" w:hAnsi="宋体" w:cs="宋体" w:hint="eastAsia"/>
                <w:b/>
                <w:bCs/>
                <w:color w:val="000000" w:themeColor="text1"/>
                <w:kern w:val="0"/>
                <w:szCs w:val="21"/>
              </w:rPr>
              <w:t>砼</w:t>
            </w:r>
            <w:proofErr w:type="gramEnd"/>
            <w:r w:rsidRPr="00E93EC8">
              <w:rPr>
                <w:rFonts w:ascii="宋体" w:hAnsi="宋体" w:cs="宋体" w:hint="eastAsia"/>
                <w:b/>
                <w:bCs/>
                <w:color w:val="000000" w:themeColor="text1"/>
                <w:kern w:val="0"/>
                <w:szCs w:val="21"/>
              </w:rPr>
              <w:t>、侧石、</w:t>
            </w:r>
            <w:proofErr w:type="gramStart"/>
            <w:r w:rsidRPr="00E93EC8">
              <w:rPr>
                <w:rFonts w:ascii="宋体" w:hAnsi="宋体" w:cs="宋体" w:hint="eastAsia"/>
                <w:b/>
                <w:bCs/>
                <w:color w:val="000000" w:themeColor="text1"/>
                <w:kern w:val="0"/>
                <w:szCs w:val="21"/>
              </w:rPr>
              <w:t>砼</w:t>
            </w:r>
            <w:proofErr w:type="gramEnd"/>
            <w:r w:rsidRPr="00E93EC8">
              <w:rPr>
                <w:rFonts w:ascii="宋体" w:hAnsi="宋体" w:cs="宋体" w:hint="eastAsia"/>
                <w:b/>
                <w:bCs/>
                <w:color w:val="000000" w:themeColor="text1"/>
                <w:kern w:val="0"/>
                <w:szCs w:val="21"/>
              </w:rPr>
              <w:t>面割缝、</w:t>
            </w:r>
            <w:r w:rsidRPr="00E93EC8">
              <w:rPr>
                <w:rFonts w:ascii="宋体" w:hAnsi="宋体" w:cs="宋体" w:hint="eastAsia"/>
                <w:b/>
                <w:color w:val="000000" w:themeColor="text1"/>
                <w:kern w:val="0"/>
                <w:szCs w:val="21"/>
              </w:rPr>
              <w:t>灌沥青</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零星混凝土垫层浇筑</w:t>
            </w:r>
          </w:p>
        </w:tc>
        <w:tc>
          <w:tcPr>
            <w:tcW w:w="850" w:type="dxa"/>
            <w:shd w:val="clear" w:color="auto" w:fill="auto"/>
            <w:vAlign w:val="center"/>
            <w:hideMark/>
          </w:tcPr>
          <w:p w:rsidR="00AE4ED5" w:rsidRPr="0000754A" w:rsidRDefault="00AE4ED5" w:rsidP="00E7152C">
            <w:pPr>
              <w:widowControl/>
              <w:jc w:val="center"/>
              <w:rPr>
                <w:rFonts w:asciiTheme="majorEastAsia" w:eastAsiaTheme="majorEastAsia" w:hAnsiTheme="majorEastAsia" w:cs="宋体"/>
                <w:color w:val="000000" w:themeColor="text1"/>
                <w:kern w:val="0"/>
                <w:sz w:val="18"/>
                <w:szCs w:val="18"/>
              </w:rPr>
            </w:pPr>
            <w:r>
              <w:rPr>
                <w:rFonts w:asciiTheme="majorEastAsia" w:eastAsiaTheme="majorEastAsia" w:hAnsiTheme="majorEastAsia" w:cs="宋体" w:hint="eastAsia"/>
                <w:color w:val="000000" w:themeColor="text1"/>
                <w:kern w:val="0"/>
                <w:sz w:val="18"/>
                <w:szCs w:val="18"/>
              </w:rPr>
              <w:t>2</w:t>
            </w:r>
            <w:r w:rsidRPr="0000754A">
              <w:rPr>
                <w:rFonts w:asciiTheme="majorEastAsia" w:eastAsiaTheme="majorEastAsia" w:hAnsiTheme="majorEastAsia"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Calibri" w:hAnsi="Calibri" w:cs="宋体"/>
                <w:color w:val="000000" w:themeColor="text1"/>
                <w:kern w:val="0"/>
                <w:szCs w:val="21"/>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C15~20</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零星混凝土浇筑</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52</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C25~3</w:t>
            </w:r>
            <w:r>
              <w:rPr>
                <w:rFonts w:ascii="宋体" w:hAnsi="宋体" w:cs="宋体" w:hint="eastAsia"/>
                <w:color w:val="000000" w:themeColor="text1"/>
                <w:kern w:val="0"/>
                <w:sz w:val="18"/>
                <w:szCs w:val="18"/>
              </w:rPr>
              <w:t>5</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细石</w:t>
            </w:r>
            <w:proofErr w:type="gramStart"/>
            <w:r w:rsidRPr="00FB38BA">
              <w:rPr>
                <w:rFonts w:ascii="宋体" w:hAnsi="宋体" w:cs="宋体" w:hint="eastAsia"/>
                <w:color w:val="000000" w:themeColor="text1"/>
                <w:kern w:val="0"/>
                <w:sz w:val="18"/>
                <w:szCs w:val="18"/>
              </w:rPr>
              <w:t>砼</w:t>
            </w:r>
            <w:proofErr w:type="gramEnd"/>
            <w:r w:rsidRPr="00FB38BA">
              <w:rPr>
                <w:rFonts w:ascii="宋体" w:hAnsi="宋体" w:cs="宋体" w:hint="eastAsia"/>
                <w:color w:val="000000" w:themeColor="text1"/>
                <w:kern w:val="0"/>
                <w:sz w:val="18"/>
                <w:szCs w:val="18"/>
              </w:rPr>
              <w:t>C25找平层（1~40mm厚）</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149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塘渣垫层</w:t>
            </w:r>
            <w:proofErr w:type="gramEnd"/>
            <w:r w:rsidRPr="00FB38BA">
              <w:rPr>
                <w:rFonts w:ascii="宋体" w:hAnsi="宋体" w:cs="宋体" w:hint="eastAsia"/>
                <w:color w:val="000000" w:themeColor="text1"/>
                <w:kern w:val="0"/>
                <w:sz w:val="18"/>
                <w:szCs w:val="18"/>
              </w:rPr>
              <w:t>铺设</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碎石层（或瓜子片）铺设</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零星中粒式沥青路面面层铺设</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零星细粒式沥青路面面层铺设</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砼</w:t>
            </w:r>
            <w:proofErr w:type="gramEnd"/>
            <w:r w:rsidRPr="00FB38BA">
              <w:rPr>
                <w:rFonts w:ascii="宋体" w:hAnsi="宋体" w:cs="宋体" w:hint="eastAsia"/>
                <w:color w:val="000000" w:themeColor="text1"/>
                <w:kern w:val="0"/>
                <w:sz w:val="18"/>
                <w:szCs w:val="18"/>
              </w:rPr>
              <w:t>路侧石安装1</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24346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花岗岩路侧石安装2</w:t>
            </w:r>
          </w:p>
        </w:tc>
        <w:tc>
          <w:tcPr>
            <w:tcW w:w="850" w:type="dxa"/>
            <w:shd w:val="clear" w:color="auto" w:fill="auto"/>
            <w:vAlign w:val="center"/>
            <w:hideMark/>
          </w:tcPr>
          <w:p w:rsidR="00AE4ED5" w:rsidRPr="001960B5" w:rsidRDefault="00AE4ED5" w:rsidP="00E7152C">
            <w:pPr>
              <w:widowControl/>
              <w:jc w:val="center"/>
              <w:rPr>
                <w:rFonts w:ascii="宋体" w:hAnsi="宋体" w:cs="宋体"/>
                <w:color w:val="000000" w:themeColor="text1"/>
                <w:kern w:val="0"/>
                <w:sz w:val="18"/>
                <w:szCs w:val="18"/>
              </w:rPr>
            </w:pPr>
            <w:r w:rsidRPr="001960B5">
              <w:rPr>
                <w:rFonts w:ascii="宋体" w:hAnsi="宋体" w:cs="宋体" w:hint="eastAsia"/>
                <w:color w:val="000000" w:themeColor="text1"/>
                <w:kern w:val="0"/>
                <w:sz w:val="18"/>
                <w:szCs w:val="18"/>
              </w:rPr>
              <w:t>400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切割机割缝（深40以上）</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24346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模板装、拆（浇</w:t>
            </w:r>
            <w:proofErr w:type="gramStart"/>
            <w:r w:rsidRPr="00FB38BA">
              <w:rPr>
                <w:rFonts w:ascii="宋体" w:hAnsi="宋体" w:cs="宋体" w:hint="eastAsia"/>
                <w:color w:val="000000" w:themeColor="text1"/>
                <w:kern w:val="0"/>
                <w:sz w:val="18"/>
                <w:szCs w:val="18"/>
              </w:rPr>
              <w:t>砼</w:t>
            </w:r>
            <w:proofErr w:type="gramEnd"/>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伸缩缝灌沥青或胶泥</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九</w:t>
            </w:r>
          </w:p>
        </w:tc>
        <w:tc>
          <w:tcPr>
            <w:tcW w:w="2694" w:type="dxa"/>
            <w:gridSpan w:val="2"/>
            <w:shd w:val="clear" w:color="auto" w:fill="auto"/>
            <w:vAlign w:val="center"/>
            <w:hideMark/>
          </w:tcPr>
          <w:p w:rsidR="00AE4ED5" w:rsidRPr="00E93EC8" w:rsidRDefault="00AE4ED5" w:rsidP="00E7152C">
            <w:pPr>
              <w:widowControl/>
              <w:rPr>
                <w:rFonts w:ascii="宋体" w:hAnsi="宋体" w:cs="宋体"/>
                <w:b/>
                <w:bCs/>
                <w:color w:val="000000" w:themeColor="text1"/>
                <w:kern w:val="0"/>
                <w:szCs w:val="21"/>
              </w:rPr>
            </w:pPr>
            <w:r>
              <w:rPr>
                <w:rFonts w:ascii="宋体" w:hAnsi="宋体" w:cs="宋体" w:hint="eastAsia"/>
                <w:b/>
                <w:bCs/>
                <w:color w:val="000000" w:themeColor="text1"/>
                <w:kern w:val="0"/>
                <w:szCs w:val="21"/>
              </w:rPr>
              <w:t>防水涂料、防水</w:t>
            </w:r>
            <w:r w:rsidRPr="00E93EC8">
              <w:rPr>
                <w:rFonts w:ascii="宋体" w:hAnsi="宋体" w:cs="宋体" w:hint="eastAsia"/>
                <w:b/>
                <w:bCs/>
                <w:color w:val="000000" w:themeColor="text1"/>
                <w:kern w:val="0"/>
                <w:szCs w:val="21"/>
              </w:rPr>
              <w:t>卷材、PVC落水管、防渗水注浆管、彩钢板安装</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屋面铺贴SBS防水卷材1（3mm厚，姑苏牌）</w:t>
            </w:r>
          </w:p>
        </w:tc>
        <w:tc>
          <w:tcPr>
            <w:tcW w:w="850" w:type="dxa"/>
            <w:shd w:val="clear" w:color="auto" w:fill="auto"/>
            <w:vAlign w:val="center"/>
            <w:hideMark/>
          </w:tcPr>
          <w:p w:rsidR="00AE4ED5" w:rsidRPr="001960B5"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36</w:t>
            </w:r>
            <w:r w:rsidRPr="001960B5">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90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屋面铺贴SBS防水卷材2（3mm厚，东方雨虹牌）</w:t>
            </w:r>
          </w:p>
        </w:tc>
        <w:tc>
          <w:tcPr>
            <w:tcW w:w="850" w:type="dxa"/>
            <w:shd w:val="clear" w:color="auto" w:fill="auto"/>
            <w:vAlign w:val="center"/>
            <w:hideMark/>
          </w:tcPr>
          <w:p w:rsidR="00AE4ED5" w:rsidRPr="001960B5"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1960B5">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女儿墙处防水卷材压条</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24346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不锈钢或彩钢板+胶泥或玻璃胶</w:t>
            </w:r>
          </w:p>
        </w:tc>
      </w:tr>
      <w:tr w:rsidR="00AE4ED5" w:rsidRPr="00FB38BA" w:rsidTr="00AE4ED5">
        <w:trPr>
          <w:trHeight w:val="90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屋面刷聚氨酯防水涂料(911)，厚1.5mm</w:t>
            </w:r>
          </w:p>
        </w:tc>
        <w:tc>
          <w:tcPr>
            <w:tcW w:w="850" w:type="dxa"/>
            <w:shd w:val="clear" w:color="auto" w:fill="auto"/>
            <w:vAlign w:val="center"/>
            <w:hideMark/>
          </w:tcPr>
          <w:p w:rsidR="00AE4ED5" w:rsidRPr="001960B5"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94</w:t>
            </w:r>
            <w:r w:rsidRPr="001960B5">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5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外墙面刷防水涂料三遍</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墙面、楼板面漏水打注浆管</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PVC</w:t>
            </w:r>
            <w:r>
              <w:rPr>
                <w:rFonts w:ascii="宋体" w:hAnsi="宋体" w:cs="宋体" w:hint="eastAsia"/>
                <w:color w:val="000000" w:themeColor="text1"/>
                <w:kern w:val="0"/>
                <w:sz w:val="18"/>
                <w:szCs w:val="18"/>
              </w:rPr>
              <w:t>落水管安装</w:t>
            </w:r>
            <w:r w:rsidRPr="00FB38BA">
              <w:rPr>
                <w:rFonts w:ascii="宋体" w:hAnsi="宋体" w:cs="宋体" w:hint="eastAsia"/>
                <w:color w:val="000000" w:themeColor="text1"/>
                <w:kern w:val="0"/>
                <w:sz w:val="18"/>
                <w:szCs w:val="18"/>
              </w:rPr>
              <w:t>Φ110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包括抱箍</w:t>
            </w:r>
            <w:r>
              <w:rPr>
                <w:rFonts w:ascii="宋体" w:hAnsi="宋体" w:cs="宋体" w:hint="eastAsia"/>
                <w:color w:val="000000" w:themeColor="text1"/>
                <w:kern w:val="0"/>
                <w:sz w:val="18"/>
                <w:szCs w:val="18"/>
              </w:rPr>
              <w:t>，脚手架另计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PVC</w:t>
            </w:r>
            <w:r>
              <w:rPr>
                <w:rFonts w:ascii="宋体" w:hAnsi="宋体" w:cs="宋体" w:hint="eastAsia"/>
                <w:color w:val="000000" w:themeColor="text1"/>
                <w:kern w:val="0"/>
                <w:sz w:val="18"/>
                <w:szCs w:val="18"/>
              </w:rPr>
              <w:t>落水管安装</w:t>
            </w:r>
            <w:r w:rsidRPr="00FB38BA">
              <w:rPr>
                <w:rFonts w:ascii="宋体" w:hAnsi="宋体" w:cs="宋体" w:hint="eastAsia"/>
                <w:color w:val="000000" w:themeColor="text1"/>
                <w:kern w:val="0"/>
                <w:sz w:val="18"/>
                <w:szCs w:val="18"/>
              </w:rPr>
              <w:t>Φ160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56</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包括抱箍</w:t>
            </w:r>
            <w:r>
              <w:rPr>
                <w:rFonts w:ascii="宋体" w:hAnsi="宋体" w:cs="宋体" w:hint="eastAsia"/>
                <w:color w:val="000000" w:themeColor="text1"/>
                <w:kern w:val="0"/>
                <w:sz w:val="18"/>
                <w:szCs w:val="18"/>
              </w:rPr>
              <w:t>，脚手架另计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压型彩钢板安装</w:t>
            </w:r>
            <w:r w:rsidRPr="00FB38BA">
              <w:rPr>
                <w:rFonts w:ascii="宋体" w:hAnsi="宋体" w:cs="宋体" w:hint="eastAsia"/>
                <w:color w:val="000000" w:themeColor="text1"/>
                <w:kern w:val="0"/>
                <w:sz w:val="18"/>
                <w:szCs w:val="18"/>
              </w:rPr>
              <w:t>1</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（厚</w:t>
            </w:r>
            <w:r>
              <w:rPr>
                <w:rFonts w:ascii="宋体" w:hAnsi="宋体" w:cs="宋体" w:hint="eastAsia"/>
                <w:color w:val="000000" w:themeColor="text1"/>
                <w:kern w:val="0"/>
                <w:sz w:val="18"/>
                <w:szCs w:val="18"/>
              </w:rPr>
              <w:t>0.4~</w:t>
            </w:r>
            <w:r w:rsidRPr="00FB38BA">
              <w:rPr>
                <w:rFonts w:ascii="宋体" w:hAnsi="宋体" w:cs="宋体" w:hint="eastAsia"/>
                <w:color w:val="000000" w:themeColor="text1"/>
                <w:kern w:val="0"/>
                <w:sz w:val="18"/>
                <w:szCs w:val="18"/>
              </w:rPr>
              <w:t>0.5</w:t>
            </w:r>
            <w:r w:rsidRPr="00FB38BA">
              <w:rPr>
                <w:rFonts w:ascii="宋体" w:hAnsi="宋体" w:cs="宋体"/>
                <w:color w:val="000000" w:themeColor="text1"/>
                <w:kern w:val="0"/>
                <w:sz w:val="18"/>
                <w:szCs w:val="18"/>
              </w:rPr>
              <w:t>mm</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r>
              <w:rPr>
                <w:rFonts w:ascii="宋体" w:hAnsi="宋体" w:cs="宋体" w:hint="eastAsia"/>
                <w:color w:val="000000" w:themeColor="text1"/>
                <w:kern w:val="0"/>
                <w:sz w:val="18"/>
                <w:szCs w:val="18"/>
              </w:rPr>
              <w:t>品牌，脚手架另计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压型彩钢板安装</w:t>
            </w:r>
            <w:r w:rsidRPr="00FB38BA">
              <w:rPr>
                <w:rFonts w:ascii="宋体" w:hAnsi="宋体" w:cs="宋体" w:hint="eastAsia"/>
                <w:color w:val="000000" w:themeColor="text1"/>
                <w:kern w:val="0"/>
                <w:sz w:val="18"/>
                <w:szCs w:val="18"/>
              </w:rPr>
              <w:t>2</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（厚</w:t>
            </w:r>
            <w:r>
              <w:rPr>
                <w:rFonts w:ascii="宋体" w:hAnsi="宋体" w:cs="宋体" w:hint="eastAsia"/>
                <w:color w:val="000000" w:themeColor="text1"/>
                <w:kern w:val="0"/>
                <w:sz w:val="18"/>
                <w:szCs w:val="18"/>
              </w:rPr>
              <w:t>0.4~</w:t>
            </w:r>
            <w:r w:rsidRPr="00FB38BA">
              <w:rPr>
                <w:rFonts w:ascii="宋体" w:hAnsi="宋体" w:cs="宋体" w:hint="eastAsia"/>
                <w:color w:val="000000" w:themeColor="text1"/>
                <w:kern w:val="0"/>
                <w:sz w:val="18"/>
                <w:szCs w:val="18"/>
              </w:rPr>
              <w:t>0.5</w:t>
            </w:r>
            <w:r w:rsidRPr="00FB38BA">
              <w:rPr>
                <w:rFonts w:ascii="宋体" w:hAnsi="宋体" w:cs="宋体"/>
                <w:color w:val="000000" w:themeColor="text1"/>
                <w:kern w:val="0"/>
                <w:sz w:val="18"/>
                <w:szCs w:val="18"/>
              </w:rPr>
              <w:t>mm</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宝钢产</w:t>
            </w:r>
            <w:r>
              <w:rPr>
                <w:rFonts w:ascii="宋体" w:hAnsi="宋体" w:cs="宋体" w:hint="eastAsia"/>
                <w:color w:val="000000" w:themeColor="text1"/>
                <w:kern w:val="0"/>
                <w:sz w:val="18"/>
                <w:szCs w:val="18"/>
              </w:rPr>
              <w:t>，脚手架另计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压型彩钢板安装</w:t>
            </w:r>
            <w:r w:rsidRPr="00FB38BA">
              <w:rPr>
                <w:rFonts w:ascii="宋体" w:hAnsi="宋体" w:cs="宋体" w:hint="eastAsia"/>
                <w:color w:val="000000" w:themeColor="text1"/>
                <w:kern w:val="0"/>
                <w:sz w:val="18"/>
                <w:szCs w:val="18"/>
              </w:rPr>
              <w:t>3</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（厚0.6</w:t>
            </w:r>
            <w:r w:rsidRPr="00FB38BA">
              <w:rPr>
                <w:rFonts w:ascii="宋体" w:hAnsi="宋体" w:cs="宋体"/>
                <w:color w:val="000000" w:themeColor="text1"/>
                <w:kern w:val="0"/>
                <w:sz w:val="18"/>
                <w:szCs w:val="18"/>
              </w:rPr>
              <w:t>mm</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r>
              <w:rPr>
                <w:rFonts w:ascii="宋体" w:hAnsi="宋体" w:cs="宋体" w:hint="eastAsia"/>
                <w:color w:val="000000" w:themeColor="text1"/>
                <w:kern w:val="0"/>
                <w:sz w:val="18"/>
                <w:szCs w:val="18"/>
              </w:rPr>
              <w:t>品牌，脚手架另计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压型彩钢板安装</w:t>
            </w:r>
            <w:r w:rsidRPr="00FB38BA">
              <w:rPr>
                <w:rFonts w:ascii="宋体" w:hAnsi="宋体" w:cs="宋体" w:hint="eastAsia"/>
                <w:color w:val="000000" w:themeColor="text1"/>
                <w:kern w:val="0"/>
                <w:sz w:val="18"/>
                <w:szCs w:val="18"/>
              </w:rPr>
              <w:t>4</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（厚0.6</w:t>
            </w:r>
            <w:r w:rsidRPr="00FB38BA">
              <w:rPr>
                <w:rFonts w:ascii="宋体" w:hAnsi="宋体" w:cs="宋体"/>
                <w:color w:val="000000" w:themeColor="text1"/>
                <w:kern w:val="0"/>
                <w:sz w:val="18"/>
                <w:szCs w:val="18"/>
              </w:rPr>
              <w:t>mm</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宝钢产</w:t>
            </w:r>
            <w:r>
              <w:rPr>
                <w:rFonts w:ascii="宋体" w:hAnsi="宋体" w:cs="宋体" w:hint="eastAsia"/>
                <w:color w:val="000000" w:themeColor="text1"/>
                <w:kern w:val="0"/>
                <w:sz w:val="18"/>
                <w:szCs w:val="18"/>
              </w:rPr>
              <w:t>，脚手架另计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50mm厚岩棉夹芯彩钢板安装1</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r>
              <w:rPr>
                <w:rFonts w:ascii="宋体" w:hAnsi="宋体" w:cs="宋体" w:hint="eastAsia"/>
                <w:color w:val="000000" w:themeColor="text1"/>
                <w:kern w:val="0"/>
                <w:sz w:val="18"/>
                <w:szCs w:val="18"/>
              </w:rPr>
              <w:t>品牌，脚手架另计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80mm厚岩棉夹芯彩钢板安装2</w:t>
            </w:r>
          </w:p>
        </w:tc>
        <w:tc>
          <w:tcPr>
            <w:tcW w:w="850" w:type="dxa"/>
            <w:shd w:val="clear" w:color="auto" w:fill="auto"/>
            <w:vAlign w:val="center"/>
            <w:hideMark/>
          </w:tcPr>
          <w:p w:rsidR="00AE4ED5" w:rsidRPr="001960B5"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r>
              <w:rPr>
                <w:rFonts w:ascii="宋体" w:hAnsi="宋体" w:cs="宋体" w:hint="eastAsia"/>
                <w:color w:val="000000" w:themeColor="text1"/>
                <w:kern w:val="0"/>
                <w:sz w:val="18"/>
                <w:szCs w:val="18"/>
              </w:rPr>
              <w:t>品牌，脚手架另计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172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r w:rsidRPr="00FB38BA">
              <w:rPr>
                <w:rFonts w:ascii="宋体" w:hAnsi="宋体" w:cs="宋体" w:hint="eastAsia"/>
                <w:color w:val="000000" w:themeColor="text1"/>
                <w:kern w:val="0"/>
                <w:sz w:val="18"/>
                <w:szCs w:val="18"/>
              </w:rPr>
              <w:t>80mm厚泡沫夹芯彩钢板安装3</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r>
              <w:rPr>
                <w:rFonts w:ascii="宋体" w:hAnsi="宋体" w:cs="宋体" w:hint="eastAsia"/>
                <w:color w:val="000000" w:themeColor="text1"/>
                <w:kern w:val="0"/>
                <w:sz w:val="18"/>
                <w:szCs w:val="18"/>
              </w:rPr>
              <w:t>品牌，脚手架另计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十</w:t>
            </w:r>
          </w:p>
        </w:tc>
        <w:tc>
          <w:tcPr>
            <w:tcW w:w="2694" w:type="dxa"/>
            <w:gridSpan w:val="2"/>
            <w:shd w:val="clear" w:color="auto" w:fill="auto"/>
            <w:vAlign w:val="center"/>
            <w:hideMark/>
          </w:tcPr>
          <w:p w:rsidR="00AE4ED5" w:rsidRPr="00926348" w:rsidRDefault="00AE4ED5" w:rsidP="00E7152C">
            <w:pPr>
              <w:widowControl/>
              <w:rPr>
                <w:rFonts w:ascii="宋体" w:hAnsi="宋体" w:cs="宋体"/>
                <w:b/>
                <w:bCs/>
                <w:color w:val="000000" w:themeColor="text1"/>
                <w:kern w:val="0"/>
                <w:szCs w:val="21"/>
              </w:rPr>
            </w:pPr>
            <w:r w:rsidRPr="00926348">
              <w:rPr>
                <w:rFonts w:ascii="宋体" w:hAnsi="宋体" w:cs="宋体" w:hint="eastAsia"/>
                <w:b/>
                <w:bCs/>
                <w:color w:val="000000" w:themeColor="text1"/>
                <w:kern w:val="0"/>
                <w:szCs w:val="21"/>
              </w:rPr>
              <w:t>砌砖、砂浆粉刷、复合地板、踢脚线、墙地面瓷砖、花岗岩板</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加气</w:t>
            </w:r>
            <w:proofErr w:type="gramStart"/>
            <w:r w:rsidRPr="00FB38BA">
              <w:rPr>
                <w:rFonts w:ascii="宋体" w:hAnsi="宋体" w:cs="宋体" w:hint="eastAsia"/>
                <w:color w:val="000000" w:themeColor="text1"/>
                <w:kern w:val="0"/>
                <w:sz w:val="18"/>
                <w:szCs w:val="18"/>
              </w:rPr>
              <w:t>砼</w:t>
            </w:r>
            <w:proofErr w:type="gramEnd"/>
            <w:r w:rsidRPr="00FB38BA">
              <w:rPr>
                <w:rFonts w:ascii="宋体" w:hAnsi="宋体" w:cs="宋体" w:hint="eastAsia"/>
                <w:color w:val="000000" w:themeColor="text1"/>
                <w:kern w:val="0"/>
                <w:sz w:val="18"/>
                <w:szCs w:val="18"/>
              </w:rPr>
              <w:t>砌体</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零星砖砌体</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5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零星砂浆粉刷</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5D138C"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176</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复合木地板铺设1</w:t>
            </w:r>
          </w:p>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sz w:val="18"/>
                <w:szCs w:val="18"/>
              </w:rPr>
              <w:t>（厚12mm）</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sz w:val="18"/>
                <w:szCs w:val="18"/>
              </w:rPr>
              <w:t>大自然、</w:t>
            </w:r>
            <w:proofErr w:type="gramStart"/>
            <w:r w:rsidRPr="005D138C">
              <w:rPr>
                <w:rFonts w:ascii="宋体" w:hAnsi="宋体" w:cs="宋体" w:hint="eastAsia"/>
                <w:color w:val="000000" w:themeColor="text1"/>
                <w:sz w:val="18"/>
                <w:szCs w:val="18"/>
              </w:rPr>
              <w:t>大艺树或</w:t>
            </w:r>
            <w:proofErr w:type="gramEnd"/>
            <w:r w:rsidRPr="005D138C">
              <w:rPr>
                <w:rFonts w:ascii="宋体" w:hAnsi="宋体" w:cs="宋体" w:hint="eastAsia"/>
                <w:color w:val="000000" w:themeColor="text1"/>
                <w:sz w:val="18"/>
                <w:szCs w:val="18"/>
              </w:rPr>
              <w:t>圣</w:t>
            </w:r>
            <w:proofErr w:type="gramStart"/>
            <w:r w:rsidRPr="005D138C">
              <w:rPr>
                <w:rFonts w:ascii="宋体" w:hAnsi="宋体" w:cs="宋体" w:hint="eastAsia"/>
                <w:color w:val="000000" w:themeColor="text1"/>
                <w:sz w:val="18"/>
                <w:szCs w:val="18"/>
              </w:rPr>
              <w:t>象</w:t>
            </w:r>
            <w:proofErr w:type="gramEnd"/>
          </w:p>
        </w:tc>
      </w:tr>
      <w:tr w:rsidR="00AE4ED5" w:rsidRPr="005D138C"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177</w:t>
            </w:r>
          </w:p>
        </w:tc>
        <w:tc>
          <w:tcPr>
            <w:tcW w:w="2694" w:type="dxa"/>
            <w:gridSpan w:val="2"/>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复合木地板铺设2</w:t>
            </w:r>
          </w:p>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sz w:val="18"/>
                <w:szCs w:val="18"/>
              </w:rPr>
              <w:t>（厚12mm）</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1142" w:type="dxa"/>
          </w:tcPr>
          <w:p w:rsidR="00AE4ED5" w:rsidRPr="005D138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5D138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5D138C" w:rsidRDefault="00AE4ED5" w:rsidP="00E7152C">
            <w:pPr>
              <w:widowControl/>
              <w:rPr>
                <w:rFonts w:ascii="宋体" w:hAnsi="宋体" w:cs="宋体"/>
                <w:color w:val="000000" w:themeColor="text1"/>
                <w:kern w:val="0"/>
                <w:sz w:val="18"/>
                <w:szCs w:val="18"/>
              </w:rPr>
            </w:pPr>
            <w:r w:rsidRPr="005D138C">
              <w:rPr>
                <w:rFonts w:ascii="宋体" w:hAnsi="宋体" w:cs="宋体" w:hint="eastAsia"/>
                <w:color w:val="000000" w:themeColor="text1"/>
                <w:kern w:val="0"/>
                <w:sz w:val="18"/>
                <w:szCs w:val="18"/>
              </w:rPr>
              <w:t>柏高</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复合木地板铺设3</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（厚12mm）</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实木</w:t>
            </w:r>
            <w:proofErr w:type="gramStart"/>
            <w:r w:rsidRPr="00FB38BA">
              <w:rPr>
                <w:rFonts w:ascii="宋体" w:hAnsi="宋体" w:cs="宋体" w:hint="eastAsia"/>
                <w:color w:val="000000" w:themeColor="text1"/>
                <w:kern w:val="0"/>
                <w:sz w:val="18"/>
                <w:szCs w:val="18"/>
              </w:rPr>
              <w:t>或塑木踢脚</w:t>
            </w:r>
            <w:proofErr w:type="gramEnd"/>
            <w:r w:rsidRPr="00FB38BA">
              <w:rPr>
                <w:rFonts w:ascii="宋体" w:hAnsi="宋体" w:cs="宋体" w:hint="eastAsia"/>
                <w:color w:val="000000" w:themeColor="text1"/>
                <w:kern w:val="0"/>
                <w:sz w:val="18"/>
                <w:szCs w:val="18"/>
              </w:rPr>
              <w:t>线安装1</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砖</w:t>
            </w:r>
            <w:proofErr w:type="gramStart"/>
            <w:r w:rsidRPr="00FB38BA">
              <w:rPr>
                <w:rFonts w:ascii="宋体" w:hAnsi="宋体" w:cs="宋体" w:hint="eastAsia"/>
                <w:color w:val="000000" w:themeColor="text1"/>
                <w:kern w:val="0"/>
                <w:sz w:val="18"/>
                <w:szCs w:val="18"/>
              </w:rPr>
              <w:t>踢脚线铺贴</w:t>
            </w:r>
            <w:proofErr w:type="gramEnd"/>
            <w:r w:rsidRPr="00FB38BA">
              <w:rPr>
                <w:rFonts w:ascii="宋体" w:hAnsi="宋体" w:cs="宋体" w:hint="eastAsia"/>
                <w:color w:val="000000" w:themeColor="text1"/>
                <w:kern w:val="0"/>
                <w:sz w:val="18"/>
                <w:szCs w:val="18"/>
              </w:rPr>
              <w:t>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AA6E17" w:rsidRDefault="00AE4ED5" w:rsidP="00E7152C">
            <w:pPr>
              <w:widowControl/>
              <w:rPr>
                <w:rFonts w:ascii="宋体" w:hAnsi="宋体" w:cs="宋体"/>
                <w:color w:val="000000" w:themeColor="text1"/>
                <w:kern w:val="0"/>
                <w:sz w:val="18"/>
                <w:szCs w:val="18"/>
              </w:rPr>
            </w:pPr>
            <w:r w:rsidRPr="00AA6E17">
              <w:rPr>
                <w:rFonts w:ascii="宋体" w:hAnsi="宋体" w:cs="宋体" w:hint="eastAsia"/>
                <w:color w:val="000000" w:themeColor="text1"/>
                <w:kern w:val="0"/>
                <w:sz w:val="18"/>
                <w:szCs w:val="18"/>
              </w:rPr>
              <w:t>暂按100mm</w:t>
            </w:r>
            <w:proofErr w:type="gramStart"/>
            <w:r w:rsidRPr="00AA6E17">
              <w:rPr>
                <w:rFonts w:ascii="宋体" w:hAnsi="宋体" w:cs="宋体" w:hint="eastAsia"/>
                <w:color w:val="000000" w:themeColor="text1"/>
                <w:kern w:val="0"/>
                <w:sz w:val="18"/>
                <w:szCs w:val="18"/>
              </w:rPr>
              <w:t>高计</w:t>
            </w:r>
            <w:proofErr w:type="gramEnd"/>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地砖铺贴1</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（300*300）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48</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地砖铺贴2</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w:t>
            </w:r>
            <w:r>
              <w:rPr>
                <w:rFonts w:ascii="宋体" w:hAnsi="宋体" w:cs="宋体" w:hint="eastAsia"/>
                <w:color w:val="000000" w:themeColor="text1"/>
                <w:kern w:val="0"/>
                <w:sz w:val="18"/>
                <w:szCs w:val="18"/>
              </w:rPr>
              <w:t>500*500、</w:t>
            </w:r>
            <w:r w:rsidRPr="00FB38BA">
              <w:rPr>
                <w:rFonts w:ascii="宋体" w:hAnsi="宋体" w:cs="宋体" w:hint="eastAsia"/>
                <w:color w:val="000000" w:themeColor="text1"/>
                <w:kern w:val="0"/>
                <w:sz w:val="18"/>
                <w:szCs w:val="18"/>
              </w:rPr>
              <w:t>600*600）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地砖铺贴3</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（300*300）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马可波罗、诺贝尔或东鹏</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地砖铺贴3</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w:t>
            </w:r>
            <w:r>
              <w:rPr>
                <w:rFonts w:ascii="宋体" w:hAnsi="宋体" w:cs="宋体" w:hint="eastAsia"/>
                <w:color w:val="000000" w:themeColor="text1"/>
                <w:kern w:val="0"/>
                <w:sz w:val="18"/>
                <w:szCs w:val="18"/>
              </w:rPr>
              <w:t>500*500、</w:t>
            </w:r>
            <w:r w:rsidRPr="00FB38BA">
              <w:rPr>
                <w:rFonts w:ascii="宋体" w:hAnsi="宋体" w:cs="宋体" w:hint="eastAsia"/>
                <w:color w:val="000000" w:themeColor="text1"/>
                <w:kern w:val="0"/>
                <w:sz w:val="18"/>
                <w:szCs w:val="18"/>
              </w:rPr>
              <w:t>600*600）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56</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马可波罗、诺贝尔或东鹏</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内墙面瓷砖铺贴1</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w:t>
            </w:r>
            <w:r w:rsidRPr="00FB38BA">
              <w:rPr>
                <w:rFonts w:ascii="宋体" w:hAnsi="宋体" w:cs="宋体" w:hint="eastAsia"/>
                <w:color w:val="000000" w:themeColor="text1"/>
                <w:sz w:val="18"/>
                <w:szCs w:val="18"/>
              </w:rPr>
              <w:t>各规格</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内墙面瓷砖铺贴2</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w:t>
            </w:r>
            <w:r w:rsidRPr="00FB38BA">
              <w:rPr>
                <w:rFonts w:ascii="宋体" w:hAnsi="宋体" w:cs="宋体" w:hint="eastAsia"/>
                <w:color w:val="000000" w:themeColor="text1"/>
                <w:sz w:val="18"/>
                <w:szCs w:val="18"/>
              </w:rPr>
              <w:t>各规格</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36</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马可波罗、诺贝尔或东鹏</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外墙面瓷砖铺贴</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w:t>
            </w:r>
            <w:r w:rsidRPr="00FB38BA">
              <w:rPr>
                <w:rFonts w:ascii="宋体" w:hAnsi="宋体" w:cs="宋体" w:hint="eastAsia"/>
                <w:color w:val="000000" w:themeColor="text1"/>
                <w:sz w:val="18"/>
                <w:szCs w:val="18"/>
              </w:rPr>
              <w:t>各规格</w:t>
            </w:r>
            <w:r w:rsidRPr="00FB38BA">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马可波罗、诺贝尔或东鹏</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花岗岩板铺贴1</w:t>
            </w:r>
          </w:p>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（芝麻白，厚20~30，光面或毛面）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7117B9"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189</w:t>
            </w:r>
          </w:p>
        </w:tc>
        <w:tc>
          <w:tcPr>
            <w:tcW w:w="2694" w:type="dxa"/>
            <w:gridSpan w:val="2"/>
            <w:shd w:val="clear" w:color="auto" w:fill="auto"/>
            <w:vAlign w:val="center"/>
            <w:hideMark/>
          </w:tcPr>
          <w:p w:rsidR="00AE4ED5" w:rsidRPr="007117B9" w:rsidRDefault="00AE4ED5" w:rsidP="00E7152C">
            <w:pPr>
              <w:widowControl/>
              <w:rPr>
                <w:rFonts w:ascii="宋体" w:hAnsi="宋体" w:cs="宋体"/>
                <w:color w:val="000000" w:themeColor="text1"/>
                <w:kern w:val="0"/>
                <w:sz w:val="18"/>
                <w:szCs w:val="18"/>
              </w:rPr>
            </w:pPr>
            <w:r w:rsidRPr="007117B9">
              <w:rPr>
                <w:rFonts w:ascii="宋体" w:hAnsi="宋体" w:cs="宋体" w:hint="eastAsia"/>
                <w:color w:val="000000" w:themeColor="text1"/>
                <w:kern w:val="0"/>
                <w:sz w:val="18"/>
                <w:szCs w:val="18"/>
              </w:rPr>
              <w:t>花岗岩板铺贴2</w:t>
            </w:r>
          </w:p>
          <w:p w:rsidR="00AE4ED5" w:rsidRPr="007117B9" w:rsidRDefault="00AE4ED5" w:rsidP="00E7152C">
            <w:pPr>
              <w:widowControl/>
              <w:rPr>
                <w:rFonts w:ascii="宋体" w:hAnsi="宋体" w:cs="宋体"/>
                <w:color w:val="000000" w:themeColor="text1"/>
                <w:kern w:val="0"/>
                <w:sz w:val="18"/>
                <w:szCs w:val="18"/>
              </w:rPr>
            </w:pPr>
            <w:r w:rsidRPr="007117B9">
              <w:rPr>
                <w:rFonts w:ascii="宋体" w:hAnsi="宋体" w:cs="宋体" w:hint="eastAsia"/>
                <w:color w:val="000000" w:themeColor="text1"/>
                <w:kern w:val="0"/>
                <w:sz w:val="18"/>
                <w:szCs w:val="18"/>
              </w:rPr>
              <w:t>（黑色或米黄，厚20~30，光面或毛面）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7117B9" w:rsidRDefault="00AE4ED5" w:rsidP="00E7152C">
            <w:pPr>
              <w:widowControl/>
              <w:jc w:val="center"/>
              <w:rPr>
                <w:rFonts w:ascii="宋体" w:hAnsi="宋体" w:cs="宋体"/>
                <w:color w:val="000000" w:themeColor="text1"/>
                <w:kern w:val="0"/>
                <w:sz w:val="18"/>
                <w:szCs w:val="18"/>
              </w:rPr>
            </w:pPr>
            <w:r w:rsidRPr="007117B9">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7117B9" w:rsidRDefault="00AE4ED5" w:rsidP="00E7152C">
            <w:pPr>
              <w:widowControl/>
              <w:jc w:val="center"/>
              <w:rPr>
                <w:rFonts w:ascii="宋体" w:hAnsi="宋体" w:cs="宋体"/>
                <w:color w:val="000000" w:themeColor="text1"/>
                <w:kern w:val="0"/>
                <w:sz w:val="18"/>
                <w:szCs w:val="18"/>
              </w:rPr>
            </w:pPr>
          </w:p>
        </w:tc>
        <w:tc>
          <w:tcPr>
            <w:tcW w:w="1142" w:type="dxa"/>
          </w:tcPr>
          <w:p w:rsidR="00AE4ED5" w:rsidRPr="007117B9"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7117B9"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7117B9" w:rsidRDefault="00AE4ED5" w:rsidP="00E7152C">
            <w:pPr>
              <w:widowControl/>
              <w:rPr>
                <w:rFonts w:ascii="宋体" w:hAnsi="宋体" w:cs="宋体"/>
                <w:color w:val="000000" w:themeColor="text1"/>
                <w:kern w:val="0"/>
                <w:sz w:val="18"/>
                <w:szCs w:val="18"/>
              </w:rPr>
            </w:pPr>
          </w:p>
        </w:tc>
      </w:tr>
      <w:tr w:rsidR="00AE4ED5" w:rsidRPr="007117B9"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190</w:t>
            </w:r>
          </w:p>
        </w:tc>
        <w:tc>
          <w:tcPr>
            <w:tcW w:w="2694" w:type="dxa"/>
            <w:gridSpan w:val="2"/>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花岗岩板铺贴3</w:t>
            </w:r>
          </w:p>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（芝麻白，厚50~80，光面或毛面）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7117B9" w:rsidRDefault="00AE4ED5" w:rsidP="00E7152C">
            <w:pPr>
              <w:widowControl/>
              <w:jc w:val="center"/>
              <w:rPr>
                <w:rFonts w:ascii="宋体" w:hAnsi="宋体" w:cs="宋体"/>
                <w:color w:val="FF0000"/>
                <w:kern w:val="0"/>
                <w:sz w:val="18"/>
                <w:szCs w:val="18"/>
              </w:rPr>
            </w:pPr>
          </w:p>
        </w:tc>
        <w:tc>
          <w:tcPr>
            <w:tcW w:w="1084" w:type="dxa"/>
            <w:shd w:val="clear" w:color="auto" w:fill="auto"/>
            <w:vAlign w:val="center"/>
            <w:hideMark/>
          </w:tcPr>
          <w:p w:rsidR="00AE4ED5" w:rsidRPr="007117B9" w:rsidRDefault="00AE4ED5" w:rsidP="00E7152C">
            <w:pPr>
              <w:widowControl/>
              <w:jc w:val="center"/>
              <w:rPr>
                <w:rFonts w:ascii="宋体" w:hAnsi="宋体" w:cs="宋体"/>
                <w:color w:val="FF0000"/>
                <w:kern w:val="0"/>
                <w:sz w:val="18"/>
                <w:szCs w:val="18"/>
              </w:rPr>
            </w:pPr>
          </w:p>
        </w:tc>
        <w:tc>
          <w:tcPr>
            <w:tcW w:w="2551" w:type="dxa"/>
            <w:shd w:val="clear" w:color="auto" w:fill="auto"/>
            <w:vAlign w:val="center"/>
            <w:hideMark/>
          </w:tcPr>
          <w:p w:rsidR="00AE4ED5" w:rsidRPr="007117B9" w:rsidRDefault="00AE4ED5" w:rsidP="00E7152C">
            <w:pPr>
              <w:widowControl/>
              <w:rPr>
                <w:rFonts w:ascii="宋体" w:hAnsi="宋体" w:cs="宋体"/>
                <w:color w:val="FF0000"/>
                <w:kern w:val="0"/>
                <w:sz w:val="18"/>
                <w:szCs w:val="18"/>
              </w:rPr>
            </w:pPr>
          </w:p>
        </w:tc>
      </w:tr>
      <w:tr w:rsidR="00AE4ED5" w:rsidRPr="00CD7283"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191</w:t>
            </w:r>
          </w:p>
        </w:tc>
        <w:tc>
          <w:tcPr>
            <w:tcW w:w="2694" w:type="dxa"/>
            <w:gridSpan w:val="2"/>
            <w:shd w:val="clear" w:color="auto" w:fill="auto"/>
            <w:vAlign w:val="center"/>
            <w:hideMark/>
          </w:tcPr>
          <w:p w:rsidR="00AE4ED5" w:rsidRPr="00F8664C" w:rsidRDefault="00AE4ED5" w:rsidP="00E7152C">
            <w:pPr>
              <w:widowControl/>
              <w:rPr>
                <w:rFonts w:ascii="宋体" w:hAnsi="宋体" w:cs="宋体"/>
                <w:color w:val="000000" w:themeColor="text1"/>
                <w:kern w:val="0"/>
                <w:sz w:val="18"/>
                <w:szCs w:val="18"/>
              </w:rPr>
            </w:pPr>
            <w:r w:rsidRPr="00F8664C">
              <w:rPr>
                <w:rFonts w:ascii="宋体" w:hAnsi="宋体" w:cs="宋体" w:hint="eastAsia"/>
                <w:color w:val="000000" w:themeColor="text1"/>
                <w:kern w:val="0"/>
                <w:sz w:val="18"/>
                <w:szCs w:val="18"/>
              </w:rPr>
              <w:t>米黄大理石台板、门</w:t>
            </w:r>
            <w:proofErr w:type="gramStart"/>
            <w:r w:rsidRPr="00F8664C">
              <w:rPr>
                <w:rFonts w:ascii="宋体" w:hAnsi="宋体" w:cs="宋体" w:hint="eastAsia"/>
                <w:color w:val="000000" w:themeColor="text1"/>
                <w:kern w:val="0"/>
                <w:sz w:val="18"/>
                <w:szCs w:val="18"/>
              </w:rPr>
              <w:t>樘</w:t>
            </w:r>
            <w:proofErr w:type="gramEnd"/>
            <w:r w:rsidRPr="00F8664C">
              <w:rPr>
                <w:rFonts w:ascii="宋体" w:hAnsi="宋体" w:cs="宋体" w:hint="eastAsia"/>
                <w:color w:val="000000" w:themeColor="text1"/>
                <w:kern w:val="0"/>
                <w:sz w:val="18"/>
                <w:szCs w:val="18"/>
              </w:rPr>
              <w:t>板、窗台板等安装</w:t>
            </w:r>
          </w:p>
        </w:tc>
        <w:tc>
          <w:tcPr>
            <w:tcW w:w="850"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F8664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r w:rsidRPr="00F8664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p>
        </w:tc>
        <w:tc>
          <w:tcPr>
            <w:tcW w:w="1142" w:type="dxa"/>
          </w:tcPr>
          <w:p w:rsidR="00AE4ED5" w:rsidRPr="00F8664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8664C" w:rsidRDefault="00AE4ED5" w:rsidP="00E7152C">
            <w:pPr>
              <w:widowControl/>
              <w:rPr>
                <w:rFonts w:ascii="宋体" w:hAnsi="宋体" w:cs="宋体"/>
                <w:color w:val="000000" w:themeColor="text1"/>
                <w:kern w:val="0"/>
                <w:sz w:val="18"/>
                <w:szCs w:val="18"/>
              </w:rPr>
            </w:pPr>
            <w:r w:rsidRPr="00F8664C">
              <w:rPr>
                <w:rFonts w:ascii="宋体" w:hAnsi="宋体" w:cs="宋体" w:hint="eastAsia"/>
                <w:color w:val="000000" w:themeColor="text1"/>
                <w:kern w:val="0"/>
                <w:sz w:val="18"/>
                <w:szCs w:val="18"/>
              </w:rPr>
              <w:t>厚20~30，包括开孔洞、磨边</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192</w:t>
            </w:r>
          </w:p>
        </w:tc>
        <w:tc>
          <w:tcPr>
            <w:tcW w:w="2694" w:type="dxa"/>
            <w:gridSpan w:val="2"/>
            <w:shd w:val="clear" w:color="auto" w:fill="auto"/>
            <w:vAlign w:val="center"/>
            <w:hideMark/>
          </w:tcPr>
          <w:p w:rsidR="00AE4ED5" w:rsidRPr="00F8664C" w:rsidRDefault="00AE4ED5" w:rsidP="00E7152C">
            <w:pPr>
              <w:widowControl/>
              <w:rPr>
                <w:rFonts w:ascii="宋体" w:hAnsi="宋体" w:cs="宋体"/>
                <w:color w:val="000000" w:themeColor="text1"/>
                <w:kern w:val="0"/>
                <w:sz w:val="18"/>
                <w:szCs w:val="18"/>
              </w:rPr>
            </w:pPr>
            <w:r w:rsidRPr="00F8664C">
              <w:rPr>
                <w:rFonts w:ascii="宋体" w:hAnsi="宋体" w:cs="宋体" w:hint="eastAsia"/>
                <w:color w:val="000000" w:themeColor="text1"/>
                <w:kern w:val="0"/>
                <w:sz w:val="18"/>
                <w:szCs w:val="18"/>
              </w:rPr>
              <w:t>黑色大理石台板、门</w:t>
            </w:r>
            <w:proofErr w:type="gramStart"/>
            <w:r w:rsidRPr="00F8664C">
              <w:rPr>
                <w:rFonts w:ascii="宋体" w:hAnsi="宋体" w:cs="宋体" w:hint="eastAsia"/>
                <w:color w:val="000000" w:themeColor="text1"/>
                <w:kern w:val="0"/>
                <w:sz w:val="18"/>
                <w:szCs w:val="18"/>
              </w:rPr>
              <w:t>樘</w:t>
            </w:r>
            <w:proofErr w:type="gramEnd"/>
            <w:r w:rsidRPr="00F8664C">
              <w:rPr>
                <w:rFonts w:ascii="宋体" w:hAnsi="宋体" w:cs="宋体" w:hint="eastAsia"/>
                <w:color w:val="000000" w:themeColor="text1"/>
                <w:kern w:val="0"/>
                <w:sz w:val="18"/>
                <w:szCs w:val="18"/>
              </w:rPr>
              <w:t>板、窗台板等安装</w:t>
            </w:r>
          </w:p>
        </w:tc>
        <w:tc>
          <w:tcPr>
            <w:tcW w:w="850"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F8664C">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r w:rsidRPr="00F8664C">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p>
        </w:tc>
        <w:tc>
          <w:tcPr>
            <w:tcW w:w="1142" w:type="dxa"/>
          </w:tcPr>
          <w:p w:rsidR="00AE4ED5" w:rsidRPr="00F8664C"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8664C"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8664C" w:rsidRDefault="00AE4ED5" w:rsidP="00E7152C">
            <w:pPr>
              <w:widowControl/>
              <w:rPr>
                <w:rFonts w:ascii="宋体" w:hAnsi="宋体" w:cs="宋体"/>
                <w:color w:val="000000" w:themeColor="text1"/>
                <w:kern w:val="0"/>
                <w:sz w:val="18"/>
                <w:szCs w:val="18"/>
              </w:rPr>
            </w:pPr>
            <w:r w:rsidRPr="00F8664C">
              <w:rPr>
                <w:rFonts w:ascii="宋体" w:hAnsi="宋体" w:cs="宋体" w:hint="eastAsia"/>
                <w:color w:val="000000" w:themeColor="text1"/>
                <w:kern w:val="0"/>
                <w:sz w:val="18"/>
                <w:szCs w:val="18"/>
              </w:rPr>
              <w:t>厚20~30，包括开孔洞、磨边</w:t>
            </w:r>
          </w:p>
        </w:tc>
      </w:tr>
      <w:tr w:rsidR="00AE4ED5" w:rsidRPr="0032048E" w:rsidTr="00AE4ED5">
        <w:trPr>
          <w:trHeight w:val="59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Cs/>
                <w:kern w:val="0"/>
                <w:sz w:val="18"/>
                <w:szCs w:val="18"/>
              </w:rPr>
            </w:pPr>
            <w:r>
              <w:rPr>
                <w:rFonts w:ascii="宋体" w:hAnsi="宋体" w:cs="宋体" w:hint="eastAsia"/>
                <w:bCs/>
                <w:kern w:val="0"/>
                <w:sz w:val="18"/>
                <w:szCs w:val="18"/>
              </w:rPr>
              <w:t>193</w:t>
            </w:r>
          </w:p>
        </w:tc>
        <w:tc>
          <w:tcPr>
            <w:tcW w:w="2694" w:type="dxa"/>
            <w:gridSpan w:val="2"/>
            <w:shd w:val="clear" w:color="auto" w:fill="auto"/>
            <w:vAlign w:val="center"/>
            <w:hideMark/>
          </w:tcPr>
          <w:p w:rsidR="00AE4ED5" w:rsidRPr="007939E4" w:rsidRDefault="00AE4ED5" w:rsidP="00E7152C">
            <w:pPr>
              <w:widowControl/>
              <w:rPr>
                <w:rFonts w:ascii="宋体" w:hAnsi="宋体" w:cs="宋体"/>
                <w:bCs/>
                <w:kern w:val="0"/>
                <w:sz w:val="18"/>
                <w:szCs w:val="18"/>
              </w:rPr>
            </w:pPr>
            <w:r w:rsidRPr="007939E4">
              <w:rPr>
                <w:rFonts w:ascii="宋体" w:hAnsi="宋体" w:cs="宋体" w:hint="eastAsia"/>
                <w:bCs/>
                <w:kern w:val="0"/>
                <w:sz w:val="18"/>
                <w:szCs w:val="18"/>
              </w:rPr>
              <w:t>花岗岩地面机械清洗</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32048E" w:rsidRDefault="00AE4ED5" w:rsidP="00E7152C">
            <w:pPr>
              <w:widowControl/>
              <w:jc w:val="center"/>
              <w:rPr>
                <w:rFonts w:ascii="宋体" w:hAnsi="宋体" w:cs="宋体"/>
                <w:kern w:val="0"/>
                <w:sz w:val="18"/>
                <w:szCs w:val="18"/>
              </w:rPr>
            </w:pPr>
            <w:r w:rsidRPr="0032048E">
              <w:rPr>
                <w:rFonts w:ascii="宋体" w:hAnsi="宋体" w:cs="宋体" w:hint="eastAsia"/>
                <w:kern w:val="0"/>
                <w:sz w:val="18"/>
                <w:szCs w:val="18"/>
              </w:rPr>
              <w:t>平方米</w:t>
            </w:r>
          </w:p>
        </w:tc>
        <w:tc>
          <w:tcPr>
            <w:tcW w:w="992" w:type="dxa"/>
            <w:shd w:val="clear" w:color="auto" w:fill="auto"/>
            <w:vAlign w:val="center"/>
            <w:hideMark/>
          </w:tcPr>
          <w:p w:rsidR="00AE4ED5" w:rsidRPr="0032048E" w:rsidRDefault="00AE4ED5" w:rsidP="00E7152C">
            <w:pPr>
              <w:widowControl/>
              <w:jc w:val="center"/>
              <w:rPr>
                <w:rFonts w:ascii="宋体" w:hAnsi="宋体" w:cs="宋体"/>
                <w:kern w:val="0"/>
                <w:sz w:val="18"/>
                <w:szCs w:val="18"/>
              </w:rPr>
            </w:pPr>
          </w:p>
        </w:tc>
        <w:tc>
          <w:tcPr>
            <w:tcW w:w="1142" w:type="dxa"/>
          </w:tcPr>
          <w:p w:rsidR="00AE4ED5" w:rsidRPr="0032048E" w:rsidRDefault="00AE4ED5" w:rsidP="00E7152C">
            <w:pPr>
              <w:widowControl/>
              <w:jc w:val="center"/>
              <w:rPr>
                <w:rFonts w:ascii="宋体" w:hAnsi="宋体" w:cs="宋体"/>
                <w:kern w:val="0"/>
                <w:sz w:val="18"/>
                <w:szCs w:val="18"/>
              </w:rPr>
            </w:pPr>
          </w:p>
        </w:tc>
        <w:tc>
          <w:tcPr>
            <w:tcW w:w="1084" w:type="dxa"/>
            <w:shd w:val="clear" w:color="auto" w:fill="auto"/>
            <w:vAlign w:val="center"/>
            <w:hideMark/>
          </w:tcPr>
          <w:p w:rsidR="00AE4ED5" w:rsidRPr="0032048E" w:rsidRDefault="00AE4ED5" w:rsidP="00E7152C">
            <w:pPr>
              <w:widowControl/>
              <w:jc w:val="center"/>
              <w:rPr>
                <w:rFonts w:ascii="宋体" w:hAnsi="宋体" w:cs="宋体"/>
                <w:kern w:val="0"/>
                <w:sz w:val="18"/>
                <w:szCs w:val="18"/>
              </w:rPr>
            </w:pPr>
          </w:p>
        </w:tc>
        <w:tc>
          <w:tcPr>
            <w:tcW w:w="2551" w:type="dxa"/>
            <w:shd w:val="clear" w:color="auto" w:fill="auto"/>
            <w:vAlign w:val="center"/>
            <w:hideMark/>
          </w:tcPr>
          <w:p w:rsidR="00AE4ED5" w:rsidRPr="0032048E" w:rsidRDefault="00AE4ED5" w:rsidP="00E7152C">
            <w:pPr>
              <w:widowControl/>
              <w:rPr>
                <w:rFonts w:ascii="宋体" w:hAnsi="宋体" w:cs="宋体"/>
                <w:kern w:val="0"/>
                <w:sz w:val="18"/>
                <w:szCs w:val="18"/>
              </w:rPr>
            </w:pPr>
          </w:p>
        </w:tc>
      </w:tr>
      <w:tr w:rsidR="00AE4ED5" w:rsidRPr="0032048E" w:rsidTr="00AE4ED5">
        <w:trPr>
          <w:trHeight w:val="558"/>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Cs/>
                <w:kern w:val="0"/>
                <w:sz w:val="18"/>
                <w:szCs w:val="18"/>
              </w:rPr>
            </w:pPr>
            <w:r>
              <w:rPr>
                <w:rFonts w:ascii="宋体" w:hAnsi="宋体" w:cs="宋体" w:hint="eastAsia"/>
                <w:bCs/>
                <w:kern w:val="0"/>
                <w:sz w:val="18"/>
                <w:szCs w:val="18"/>
              </w:rPr>
              <w:t>194</w:t>
            </w:r>
          </w:p>
        </w:tc>
        <w:tc>
          <w:tcPr>
            <w:tcW w:w="2694" w:type="dxa"/>
            <w:gridSpan w:val="2"/>
            <w:shd w:val="clear" w:color="auto" w:fill="auto"/>
            <w:vAlign w:val="center"/>
            <w:hideMark/>
          </w:tcPr>
          <w:p w:rsidR="00AE4ED5" w:rsidRPr="007939E4" w:rsidRDefault="00AE4ED5" w:rsidP="00E7152C">
            <w:pPr>
              <w:widowControl/>
              <w:rPr>
                <w:rFonts w:ascii="宋体" w:hAnsi="宋体" w:cs="宋体"/>
                <w:bCs/>
                <w:kern w:val="0"/>
                <w:sz w:val="18"/>
                <w:szCs w:val="18"/>
              </w:rPr>
            </w:pPr>
            <w:r w:rsidRPr="007939E4">
              <w:rPr>
                <w:rFonts w:ascii="宋体" w:hAnsi="宋体" w:cs="宋体" w:hint="eastAsia"/>
                <w:bCs/>
                <w:kern w:val="0"/>
                <w:sz w:val="18"/>
                <w:szCs w:val="18"/>
              </w:rPr>
              <w:t>水磨石地砖打磨、抛光</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32048E" w:rsidRDefault="00AE4ED5" w:rsidP="00E7152C">
            <w:pPr>
              <w:widowControl/>
              <w:jc w:val="center"/>
              <w:rPr>
                <w:rFonts w:ascii="宋体" w:hAnsi="宋体" w:cs="宋体"/>
                <w:kern w:val="0"/>
                <w:sz w:val="18"/>
                <w:szCs w:val="18"/>
              </w:rPr>
            </w:pPr>
            <w:r w:rsidRPr="0032048E">
              <w:rPr>
                <w:rFonts w:ascii="宋体" w:hAnsi="宋体" w:cs="宋体" w:hint="eastAsia"/>
                <w:kern w:val="0"/>
                <w:sz w:val="18"/>
                <w:szCs w:val="18"/>
              </w:rPr>
              <w:t>平方米</w:t>
            </w:r>
          </w:p>
        </w:tc>
        <w:tc>
          <w:tcPr>
            <w:tcW w:w="992" w:type="dxa"/>
            <w:shd w:val="clear" w:color="auto" w:fill="auto"/>
            <w:vAlign w:val="center"/>
            <w:hideMark/>
          </w:tcPr>
          <w:p w:rsidR="00AE4ED5" w:rsidRPr="0032048E" w:rsidRDefault="00AE4ED5" w:rsidP="00E7152C">
            <w:pPr>
              <w:widowControl/>
              <w:jc w:val="center"/>
              <w:rPr>
                <w:rFonts w:ascii="宋体" w:hAnsi="宋体" w:cs="宋体"/>
                <w:kern w:val="0"/>
                <w:sz w:val="18"/>
                <w:szCs w:val="18"/>
              </w:rPr>
            </w:pPr>
          </w:p>
        </w:tc>
        <w:tc>
          <w:tcPr>
            <w:tcW w:w="1142" w:type="dxa"/>
          </w:tcPr>
          <w:p w:rsidR="00AE4ED5" w:rsidRPr="0032048E" w:rsidRDefault="00AE4ED5" w:rsidP="00E7152C">
            <w:pPr>
              <w:widowControl/>
              <w:jc w:val="center"/>
              <w:rPr>
                <w:rFonts w:ascii="宋体" w:hAnsi="宋体" w:cs="宋体"/>
                <w:kern w:val="0"/>
                <w:sz w:val="18"/>
                <w:szCs w:val="18"/>
              </w:rPr>
            </w:pPr>
          </w:p>
        </w:tc>
        <w:tc>
          <w:tcPr>
            <w:tcW w:w="1084" w:type="dxa"/>
            <w:shd w:val="clear" w:color="auto" w:fill="auto"/>
            <w:vAlign w:val="center"/>
            <w:hideMark/>
          </w:tcPr>
          <w:p w:rsidR="00AE4ED5" w:rsidRPr="0032048E" w:rsidRDefault="00AE4ED5" w:rsidP="00E7152C">
            <w:pPr>
              <w:widowControl/>
              <w:jc w:val="center"/>
              <w:rPr>
                <w:rFonts w:ascii="宋体" w:hAnsi="宋体" w:cs="宋体"/>
                <w:kern w:val="0"/>
                <w:sz w:val="18"/>
                <w:szCs w:val="18"/>
              </w:rPr>
            </w:pPr>
          </w:p>
        </w:tc>
        <w:tc>
          <w:tcPr>
            <w:tcW w:w="2551" w:type="dxa"/>
            <w:shd w:val="clear" w:color="auto" w:fill="auto"/>
            <w:vAlign w:val="center"/>
            <w:hideMark/>
          </w:tcPr>
          <w:p w:rsidR="00AE4ED5" w:rsidRPr="0032048E" w:rsidRDefault="00AE4ED5" w:rsidP="00E7152C">
            <w:pPr>
              <w:widowControl/>
              <w:rPr>
                <w:rFonts w:ascii="宋体" w:hAnsi="宋体" w:cs="宋体"/>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十一</w:t>
            </w:r>
          </w:p>
        </w:tc>
        <w:tc>
          <w:tcPr>
            <w:tcW w:w="2694" w:type="dxa"/>
            <w:gridSpan w:val="2"/>
            <w:shd w:val="clear" w:color="auto" w:fill="auto"/>
            <w:vAlign w:val="center"/>
            <w:hideMark/>
          </w:tcPr>
          <w:p w:rsidR="00AE4ED5" w:rsidRPr="00926348" w:rsidRDefault="00AE4ED5" w:rsidP="00E7152C">
            <w:pPr>
              <w:widowControl/>
              <w:rPr>
                <w:rFonts w:ascii="宋体" w:hAnsi="宋体" w:cs="宋体"/>
                <w:b/>
                <w:bCs/>
                <w:color w:val="000000" w:themeColor="text1"/>
                <w:kern w:val="0"/>
                <w:szCs w:val="21"/>
              </w:rPr>
            </w:pPr>
            <w:r w:rsidRPr="00926348">
              <w:rPr>
                <w:rFonts w:ascii="宋体" w:hAnsi="宋体" w:cs="宋体" w:hint="eastAsia"/>
                <w:b/>
                <w:bCs/>
                <w:color w:val="000000" w:themeColor="text1"/>
                <w:kern w:val="0"/>
                <w:szCs w:val="21"/>
              </w:rPr>
              <w:t>电气、卫生设施、墙地面预埋管安装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二三</w:t>
            </w:r>
            <w:proofErr w:type="gramStart"/>
            <w:r w:rsidRPr="00FB38BA">
              <w:rPr>
                <w:rFonts w:ascii="宋体" w:hAnsi="宋体" w:cs="宋体" w:hint="eastAsia"/>
                <w:color w:val="000000" w:themeColor="text1"/>
                <w:kern w:val="0"/>
                <w:sz w:val="18"/>
                <w:szCs w:val="18"/>
              </w:rPr>
              <w:t>极</w:t>
            </w:r>
            <w:proofErr w:type="gramEnd"/>
            <w:r w:rsidRPr="00FB38BA">
              <w:rPr>
                <w:rFonts w:ascii="宋体" w:hAnsi="宋体" w:cs="宋体" w:hint="eastAsia"/>
                <w:color w:val="000000" w:themeColor="text1"/>
                <w:kern w:val="0"/>
                <w:sz w:val="18"/>
                <w:szCs w:val="18"/>
              </w:rPr>
              <w:t>插座、开关面板</w:t>
            </w:r>
            <w:r>
              <w:rPr>
                <w:rFonts w:ascii="宋体" w:hAnsi="宋体" w:cs="宋体" w:hint="eastAsia"/>
                <w:color w:val="000000" w:themeColor="text1"/>
                <w:kern w:val="0"/>
                <w:sz w:val="18"/>
                <w:szCs w:val="18"/>
              </w:rPr>
              <w:t>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鸿雁或同等品牌</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吸顶灯安装（Ф450内）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559"/>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1.5~</w:t>
            </w:r>
            <w:r w:rsidRPr="00FB38BA">
              <w:rPr>
                <w:rFonts w:ascii="宋体" w:hAnsi="宋体" w:cs="宋体" w:hint="eastAsia"/>
                <w:color w:val="000000" w:themeColor="text1"/>
                <w:kern w:val="0"/>
                <w:sz w:val="18"/>
                <w:szCs w:val="18"/>
              </w:rPr>
              <w:t>2.5mm</w:t>
            </w:r>
            <w:r w:rsidRPr="00FB38BA">
              <w:rPr>
                <w:rFonts w:ascii="宋体" w:hAnsi="宋体" w:cs="宋体"/>
                <w:color w:val="000000" w:themeColor="text1"/>
                <w:kern w:val="0"/>
                <w:sz w:val="18"/>
                <w:szCs w:val="18"/>
                <w:vertAlign w:val="superscript"/>
              </w:rPr>
              <w:t>2</w:t>
            </w:r>
            <w:r w:rsidRPr="00FB38BA">
              <w:rPr>
                <w:rFonts w:ascii="宋体" w:hAnsi="宋体" w:cs="宋体" w:hint="eastAsia"/>
                <w:color w:val="000000" w:themeColor="text1"/>
                <w:kern w:val="0"/>
                <w:sz w:val="18"/>
                <w:szCs w:val="18"/>
              </w:rPr>
              <w:t>电源线</w:t>
            </w:r>
            <w:r>
              <w:rPr>
                <w:rFonts w:ascii="宋体" w:hAnsi="宋体" w:cs="宋体" w:hint="eastAsia"/>
                <w:color w:val="000000" w:themeColor="text1"/>
                <w:kern w:val="0"/>
                <w:sz w:val="18"/>
                <w:szCs w:val="18"/>
              </w:rPr>
              <w:t>敷设</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线管另计</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color w:val="000000" w:themeColor="text1"/>
                <w:kern w:val="0"/>
                <w:sz w:val="18"/>
                <w:szCs w:val="18"/>
              </w:rPr>
              <w:t>4.0</w:t>
            </w:r>
            <w:r>
              <w:rPr>
                <w:rFonts w:ascii="宋体" w:hAnsi="宋体" w:cs="宋体" w:hint="eastAsia"/>
                <w:color w:val="000000" w:themeColor="text1"/>
                <w:kern w:val="0"/>
                <w:sz w:val="18"/>
                <w:szCs w:val="18"/>
              </w:rPr>
              <w:t>~6.0</w:t>
            </w:r>
            <w:r w:rsidRPr="00FB38BA">
              <w:rPr>
                <w:rFonts w:ascii="宋体" w:hAnsi="宋体" w:cs="宋体"/>
                <w:color w:val="000000" w:themeColor="text1"/>
                <w:kern w:val="0"/>
                <w:sz w:val="18"/>
                <w:szCs w:val="18"/>
              </w:rPr>
              <w:t>mm</w:t>
            </w:r>
            <w:r w:rsidRPr="00FB38BA">
              <w:rPr>
                <w:rFonts w:ascii="宋体" w:hAnsi="宋体" w:cs="宋体" w:hint="eastAsia"/>
                <w:color w:val="000000" w:themeColor="text1"/>
                <w:kern w:val="0"/>
                <w:sz w:val="18"/>
                <w:szCs w:val="18"/>
                <w:vertAlign w:val="superscript"/>
              </w:rPr>
              <w:t>2</w:t>
            </w:r>
            <w:r w:rsidRPr="00FB38BA">
              <w:rPr>
                <w:rFonts w:ascii="宋体" w:hAnsi="宋体" w:cs="宋体" w:hint="eastAsia"/>
                <w:color w:val="000000" w:themeColor="text1"/>
                <w:kern w:val="0"/>
                <w:sz w:val="18"/>
                <w:szCs w:val="18"/>
              </w:rPr>
              <w:t>电源线</w:t>
            </w:r>
            <w:r>
              <w:rPr>
                <w:rFonts w:ascii="宋体" w:hAnsi="宋体" w:cs="宋体" w:hint="eastAsia"/>
                <w:color w:val="000000" w:themeColor="text1"/>
                <w:kern w:val="0"/>
                <w:sz w:val="18"/>
                <w:szCs w:val="18"/>
              </w:rPr>
              <w:t>敷设</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线管另计</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单嘴水龙头</w:t>
            </w:r>
            <w:proofErr w:type="gramEnd"/>
            <w:r w:rsidRPr="00FB38BA">
              <w:rPr>
                <w:rFonts w:ascii="宋体" w:hAnsi="宋体" w:cs="宋体" w:hint="eastAsia"/>
                <w:color w:val="000000" w:themeColor="text1"/>
                <w:kern w:val="0"/>
                <w:sz w:val="18"/>
                <w:szCs w:val="18"/>
              </w:rPr>
              <w:t>更换（各种型号）</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台盆冷热水龙头更换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淋浴龙头</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拖把池安装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小便斗安装1</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小便斗安装2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箭牌、TOTO、美标</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台盆安装1</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台盆安装2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箭牌、TOTO、美标</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马桶安装1</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马桶安装2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箭牌、TOTO、美标</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蹲坑安装1</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普通</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蹲坑安装2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sz w:val="18"/>
                <w:szCs w:val="18"/>
              </w:rPr>
              <w:t>箭牌、TOTO、美标</w:t>
            </w: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陶瓷水槽安装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32</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小便延时阀更换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大便延时阀更换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三角阀更换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台盆落水</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216</w:t>
            </w:r>
          </w:p>
        </w:tc>
        <w:tc>
          <w:tcPr>
            <w:tcW w:w="2694" w:type="dxa"/>
            <w:gridSpan w:val="2"/>
            <w:shd w:val="clear" w:color="auto" w:fill="auto"/>
            <w:vAlign w:val="center"/>
            <w:hideMark/>
          </w:tcPr>
          <w:p w:rsidR="00AE4ED5" w:rsidRPr="00FB38BA" w:rsidRDefault="00AE4ED5" w:rsidP="00E7152C">
            <w:pPr>
              <w:widowControl/>
              <w:rPr>
                <w:rFonts w:ascii="宋体" w:cs="宋体"/>
                <w:color w:val="000000" w:themeColor="text1"/>
                <w:kern w:val="0"/>
                <w:sz w:val="18"/>
                <w:szCs w:val="18"/>
              </w:rPr>
            </w:pPr>
            <w:r w:rsidRPr="00FB38BA">
              <w:rPr>
                <w:rFonts w:ascii="宋体" w:hAnsi="宋体" w:cs="宋体" w:hint="eastAsia"/>
                <w:color w:val="000000" w:themeColor="text1"/>
                <w:kern w:val="0"/>
                <w:sz w:val="18"/>
                <w:szCs w:val="18"/>
              </w:rPr>
              <w:t>面盆下水管更换1（PVC软管</w:t>
            </w:r>
            <w:r w:rsidRPr="00FB38BA">
              <w:rPr>
                <w:rFonts w:ascii="宋体" w:hAnsi="宋体" w:cs="宋体"/>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根</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面盆下水软管更换2（不锈钢软或硬管</w:t>
            </w:r>
            <w:r w:rsidRPr="00FB38BA">
              <w:rPr>
                <w:rFonts w:ascii="宋体" w:hAnsi="宋体" w:cs="宋体"/>
                <w:color w:val="000000" w:themeColor="text1"/>
                <w:kern w:val="0"/>
                <w:sz w:val="18"/>
                <w:szCs w:val="18"/>
              </w:rPr>
              <w:t>）</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根</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上水软管更换  L=400~500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根</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219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600*600顶灯（日光灯管或LED）更换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套</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厕所排气扇更换</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双壁波纹管铺设Φ200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土方另计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双壁波纹管铺设Φ300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PVC管铺设Φ15~50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明装或明铺，开槽、钻孔或土方另计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PVC污水管更换Φ110以内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镀锌</w:t>
            </w:r>
            <w:proofErr w:type="gramStart"/>
            <w:r w:rsidRPr="00FB38BA">
              <w:rPr>
                <w:rFonts w:ascii="宋体" w:hAnsi="宋体" w:cs="宋体" w:hint="eastAsia"/>
                <w:color w:val="000000" w:themeColor="text1"/>
                <w:kern w:val="0"/>
                <w:sz w:val="18"/>
                <w:szCs w:val="18"/>
              </w:rPr>
              <w:t>钢管铺安</w:t>
            </w:r>
            <w:proofErr w:type="gramEnd"/>
            <w:r w:rsidRPr="00FB38BA">
              <w:rPr>
                <w:rFonts w:ascii="宋体" w:hAnsi="宋体" w:cs="宋体" w:hint="eastAsia"/>
                <w:color w:val="000000" w:themeColor="text1"/>
                <w:kern w:val="0"/>
                <w:sz w:val="18"/>
                <w:szCs w:val="18"/>
              </w:rPr>
              <w:t>DN80~150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镀锌</w:t>
            </w:r>
            <w:proofErr w:type="gramStart"/>
            <w:r w:rsidRPr="00FB38BA">
              <w:rPr>
                <w:rFonts w:ascii="宋体" w:hAnsi="宋体" w:cs="宋体" w:hint="eastAsia"/>
                <w:color w:val="000000" w:themeColor="text1"/>
                <w:kern w:val="0"/>
                <w:sz w:val="18"/>
                <w:szCs w:val="18"/>
              </w:rPr>
              <w:t>钢管铺安</w:t>
            </w:r>
            <w:proofErr w:type="gramEnd"/>
            <w:r w:rsidRPr="00FB38BA">
              <w:rPr>
                <w:rFonts w:ascii="宋体" w:hAnsi="宋体" w:cs="宋体" w:hint="eastAsia"/>
                <w:color w:val="000000" w:themeColor="text1"/>
                <w:kern w:val="0"/>
                <w:sz w:val="18"/>
                <w:szCs w:val="18"/>
              </w:rPr>
              <w:t>DN40~65</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镀锌</w:t>
            </w:r>
            <w:proofErr w:type="gramStart"/>
            <w:r w:rsidRPr="00FB38BA">
              <w:rPr>
                <w:rFonts w:ascii="宋体" w:hAnsi="宋体" w:cs="宋体" w:hint="eastAsia"/>
                <w:color w:val="000000" w:themeColor="text1"/>
                <w:kern w:val="0"/>
                <w:sz w:val="18"/>
                <w:szCs w:val="18"/>
              </w:rPr>
              <w:t>钢管铺安</w:t>
            </w:r>
            <w:proofErr w:type="gramEnd"/>
            <w:r w:rsidRPr="00FB38BA">
              <w:rPr>
                <w:rFonts w:ascii="宋体" w:hAnsi="宋体" w:cs="宋体" w:hint="eastAsia"/>
                <w:color w:val="000000" w:themeColor="text1"/>
                <w:kern w:val="0"/>
                <w:sz w:val="18"/>
                <w:szCs w:val="18"/>
              </w:rPr>
              <w:t>DN15~32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PP-R冷热水管安装DN80~110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PP-R冷热水管安装DN40~65</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PP-R冷热水管安装DN15~32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同上</w:t>
            </w:r>
          </w:p>
        </w:tc>
      </w:tr>
      <w:tr w:rsidR="00AE4ED5" w:rsidRPr="00FB38BA" w:rsidTr="00AE4ED5">
        <w:trPr>
          <w:trHeight w:val="55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PE管铺设Φ150~200</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土方另计</w:t>
            </w:r>
          </w:p>
        </w:tc>
      </w:tr>
      <w:tr w:rsidR="00AE4ED5" w:rsidRPr="00FB38BA" w:rsidTr="00AE4ED5">
        <w:trPr>
          <w:trHeight w:val="55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PE管铺设Φ210~350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土方另计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十二</w:t>
            </w:r>
          </w:p>
        </w:tc>
        <w:tc>
          <w:tcPr>
            <w:tcW w:w="2694" w:type="dxa"/>
            <w:gridSpan w:val="2"/>
            <w:shd w:val="clear" w:color="auto" w:fill="auto"/>
            <w:vAlign w:val="center"/>
            <w:hideMark/>
          </w:tcPr>
          <w:p w:rsidR="00AE4ED5" w:rsidRPr="00926348" w:rsidRDefault="00AE4ED5" w:rsidP="00E7152C">
            <w:pPr>
              <w:widowControl/>
              <w:rPr>
                <w:rFonts w:ascii="宋体" w:hAnsi="宋体" w:cs="宋体"/>
                <w:b/>
                <w:bCs/>
                <w:color w:val="000000" w:themeColor="text1"/>
                <w:kern w:val="0"/>
                <w:szCs w:val="21"/>
              </w:rPr>
            </w:pPr>
            <w:r w:rsidRPr="00926348">
              <w:rPr>
                <w:rFonts w:ascii="宋体" w:hAnsi="宋体" w:cs="宋体" w:hint="eastAsia"/>
                <w:b/>
                <w:bCs/>
                <w:color w:val="000000" w:themeColor="text1"/>
                <w:kern w:val="0"/>
                <w:szCs w:val="21"/>
              </w:rPr>
              <w:t>钢筋、铁件、围栏（围护）、玻璃胶、膨胀螺栓、设备木箱、遮阳网、钻孔</w:t>
            </w:r>
            <w:r>
              <w:rPr>
                <w:rFonts w:ascii="宋体" w:hAnsi="宋体" w:cs="宋体" w:hint="eastAsia"/>
                <w:b/>
                <w:bCs/>
                <w:color w:val="000000" w:themeColor="text1"/>
                <w:kern w:val="0"/>
                <w:szCs w:val="21"/>
              </w:rPr>
              <w:t>、</w:t>
            </w:r>
            <w:r w:rsidRPr="00926348">
              <w:rPr>
                <w:rFonts w:ascii="宋体" w:hAnsi="宋体" w:cs="宋体" w:hint="eastAsia"/>
                <w:b/>
                <w:bCs/>
                <w:kern w:val="0"/>
                <w:szCs w:val="21"/>
              </w:rPr>
              <w:t>钢筋植筋</w:t>
            </w: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73"/>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各规格螺纹钢</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制作、安装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26</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吨</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23"/>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各规格圆钢</w:t>
            </w:r>
            <w:r>
              <w:rPr>
                <w:rFonts w:ascii="宋体" w:hAnsi="宋体" w:cs="宋体" w:hint="eastAsia"/>
                <w:color w:val="000000" w:themeColor="text1"/>
                <w:kern w:val="0"/>
                <w:sz w:val="18"/>
                <w:szCs w:val="18"/>
              </w:rPr>
              <w:t>，</w:t>
            </w:r>
            <w:r w:rsidRPr="00FB38BA">
              <w:rPr>
                <w:rFonts w:ascii="宋体" w:hAnsi="宋体" w:cs="宋体" w:hint="eastAsia"/>
                <w:color w:val="000000" w:themeColor="text1"/>
                <w:kern w:val="0"/>
                <w:sz w:val="18"/>
                <w:szCs w:val="18"/>
              </w:rPr>
              <w:t>制作、安装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吨</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1633"/>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喷塑钢丝网围栏制作、安装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高</w:t>
            </w:r>
            <w:r w:rsidRPr="00FB38BA">
              <w:rPr>
                <w:rFonts w:ascii="Calibri" w:hAnsi="Calibri" w:cs="宋体"/>
                <w:color w:val="000000" w:themeColor="text1"/>
                <w:kern w:val="0"/>
                <w:sz w:val="18"/>
                <w:szCs w:val="18"/>
              </w:rPr>
              <w:t>1.8</w:t>
            </w:r>
            <w:r w:rsidRPr="00FB38BA">
              <w:rPr>
                <w:rFonts w:ascii="宋体" w:hAnsi="宋体" w:cs="宋体" w:hint="eastAsia"/>
                <w:color w:val="000000" w:themeColor="text1"/>
                <w:kern w:val="0"/>
                <w:sz w:val="18"/>
                <w:szCs w:val="18"/>
              </w:rPr>
              <w:t>米，钢丝网网孔</w:t>
            </w:r>
            <w:r w:rsidRPr="00FB38BA">
              <w:rPr>
                <w:rFonts w:ascii="Calibri" w:hAnsi="Calibri" w:cs="宋体"/>
                <w:color w:val="000000" w:themeColor="text1"/>
                <w:kern w:val="0"/>
                <w:sz w:val="18"/>
                <w:szCs w:val="18"/>
              </w:rPr>
              <w:t>60*80</w:t>
            </w:r>
            <w:r w:rsidRPr="00FB38BA">
              <w:rPr>
                <w:rFonts w:ascii="宋体" w:hAnsi="宋体" w:cs="宋体" w:hint="eastAsia"/>
                <w:color w:val="000000" w:themeColor="text1"/>
                <w:kern w:val="0"/>
                <w:sz w:val="18"/>
                <w:szCs w:val="18"/>
              </w:rPr>
              <w:t>，钢丝φ4.</w:t>
            </w:r>
            <w:r w:rsidRPr="00FB38BA">
              <w:rPr>
                <w:rFonts w:ascii="Calibri" w:hAnsi="Calibri" w:cs="宋体"/>
                <w:color w:val="000000" w:themeColor="text1"/>
                <w:kern w:val="0"/>
                <w:sz w:val="18"/>
                <w:szCs w:val="18"/>
              </w:rPr>
              <w:t>5</w:t>
            </w:r>
            <w:r w:rsidRPr="00FB38BA">
              <w:rPr>
                <w:rFonts w:ascii="Calibri" w:hAnsi="Calibri" w:cs="宋体" w:hint="eastAsia"/>
                <w:color w:val="000000" w:themeColor="text1"/>
                <w:kern w:val="0"/>
                <w:sz w:val="18"/>
                <w:szCs w:val="18"/>
              </w:rPr>
              <w:t>以上</w:t>
            </w:r>
            <w:r w:rsidRPr="00FB38BA">
              <w:rPr>
                <w:rFonts w:ascii="宋体" w:hAnsi="宋体" w:cs="宋体" w:hint="eastAsia"/>
                <w:color w:val="000000" w:themeColor="text1"/>
                <w:kern w:val="0"/>
                <w:sz w:val="18"/>
                <w:szCs w:val="18"/>
              </w:rPr>
              <w:t>，柱间距小于</w:t>
            </w:r>
            <w:r w:rsidRPr="00FB38BA">
              <w:rPr>
                <w:rFonts w:ascii="Calibri" w:hAnsi="Calibri" w:cs="宋体" w:hint="eastAsia"/>
                <w:color w:val="000000" w:themeColor="text1"/>
                <w:kern w:val="0"/>
                <w:sz w:val="18"/>
                <w:szCs w:val="18"/>
              </w:rPr>
              <w:t>3</w:t>
            </w:r>
            <w:r w:rsidRPr="00FB38BA">
              <w:rPr>
                <w:rFonts w:ascii="宋体" w:hAnsi="宋体" w:cs="宋体" w:hint="eastAsia"/>
                <w:color w:val="000000" w:themeColor="text1"/>
                <w:kern w:val="0"/>
                <w:sz w:val="18"/>
                <w:szCs w:val="18"/>
              </w:rPr>
              <w:t>米，柱杆壁厚</w:t>
            </w:r>
            <w:r w:rsidRPr="00FB38BA">
              <w:rPr>
                <w:rFonts w:ascii="Calibri" w:hAnsi="Calibri" w:cs="宋体" w:hint="eastAsia"/>
                <w:color w:val="000000" w:themeColor="text1"/>
                <w:kern w:val="0"/>
                <w:sz w:val="18"/>
                <w:szCs w:val="18"/>
              </w:rPr>
              <w:t>2.5</w:t>
            </w:r>
            <w:r w:rsidRPr="00FB38BA">
              <w:rPr>
                <w:rFonts w:ascii="Calibri" w:hAnsi="Calibri" w:cs="宋体"/>
                <w:color w:val="000000" w:themeColor="text1"/>
                <w:kern w:val="0"/>
                <w:sz w:val="18"/>
                <w:szCs w:val="18"/>
              </w:rPr>
              <w:t>mm</w:t>
            </w:r>
            <w:r w:rsidRPr="00FB38BA">
              <w:rPr>
                <w:rFonts w:ascii="Calibri" w:hAnsi="Calibri" w:cs="宋体" w:hint="eastAsia"/>
                <w:color w:val="000000" w:themeColor="text1"/>
                <w:kern w:val="0"/>
                <w:sz w:val="18"/>
                <w:szCs w:val="18"/>
              </w:rPr>
              <w:t>以上</w:t>
            </w:r>
            <w:r w:rsidRPr="00FB38BA">
              <w:rPr>
                <w:rFonts w:ascii="宋体" w:hAnsi="宋体" w:cs="宋体" w:hint="eastAsia"/>
                <w:color w:val="000000" w:themeColor="text1"/>
                <w:kern w:val="0"/>
                <w:sz w:val="18"/>
                <w:szCs w:val="18"/>
              </w:rPr>
              <w:t>，杆埋深大于</w:t>
            </w:r>
            <w:r w:rsidRPr="00FB38BA">
              <w:rPr>
                <w:rFonts w:ascii="Calibri" w:hAnsi="Calibri" w:cs="宋体"/>
                <w:color w:val="000000" w:themeColor="text1"/>
                <w:kern w:val="0"/>
                <w:sz w:val="18"/>
                <w:szCs w:val="18"/>
              </w:rPr>
              <w:t>400</w:t>
            </w:r>
            <w:r w:rsidRPr="00FB38BA">
              <w:rPr>
                <w:rFonts w:ascii="宋体" w:hAnsi="宋体" w:cs="宋体" w:hint="eastAsia"/>
                <w:color w:val="000000" w:themeColor="text1"/>
                <w:kern w:val="0"/>
                <w:sz w:val="18"/>
                <w:szCs w:val="18"/>
              </w:rPr>
              <w:t>，基础</w:t>
            </w:r>
            <w:proofErr w:type="gramStart"/>
            <w:r w:rsidRPr="00FB38BA">
              <w:rPr>
                <w:rFonts w:ascii="宋体" w:hAnsi="宋体" w:cs="宋体" w:hint="eastAsia"/>
                <w:color w:val="000000" w:themeColor="text1"/>
                <w:kern w:val="0"/>
                <w:sz w:val="18"/>
                <w:szCs w:val="18"/>
              </w:rPr>
              <w:t>砼</w:t>
            </w:r>
            <w:proofErr w:type="gramEnd"/>
            <w:r w:rsidRPr="00FB38BA">
              <w:rPr>
                <w:rFonts w:ascii="Calibri" w:hAnsi="Calibri" w:cs="宋体"/>
                <w:color w:val="000000" w:themeColor="text1"/>
                <w:kern w:val="0"/>
                <w:sz w:val="18"/>
                <w:szCs w:val="18"/>
              </w:rPr>
              <w:t>350*350*500</w:t>
            </w:r>
            <w:r w:rsidRPr="00FB38BA">
              <w:rPr>
                <w:rFonts w:ascii="宋体" w:hAnsi="宋体" w:cs="宋体" w:hint="eastAsia"/>
                <w:color w:val="000000" w:themeColor="text1"/>
                <w:kern w:val="0"/>
                <w:sz w:val="18"/>
                <w:szCs w:val="18"/>
              </w:rPr>
              <w:t>。</w:t>
            </w:r>
          </w:p>
        </w:tc>
      </w:tr>
      <w:tr w:rsidR="00AE4ED5" w:rsidRPr="00453EB8"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236</w:t>
            </w:r>
          </w:p>
        </w:tc>
        <w:tc>
          <w:tcPr>
            <w:tcW w:w="2694" w:type="dxa"/>
            <w:gridSpan w:val="2"/>
            <w:shd w:val="clear" w:color="auto" w:fill="auto"/>
            <w:vAlign w:val="center"/>
            <w:hideMark/>
          </w:tcPr>
          <w:p w:rsidR="00AE4ED5" w:rsidRPr="00453EB8" w:rsidRDefault="00AE4ED5" w:rsidP="00E7152C">
            <w:pPr>
              <w:widowControl/>
              <w:rPr>
                <w:rFonts w:ascii="宋体" w:hAnsi="宋体" w:cs="宋体"/>
                <w:color w:val="000000" w:themeColor="text1"/>
                <w:kern w:val="0"/>
                <w:sz w:val="18"/>
                <w:szCs w:val="18"/>
              </w:rPr>
            </w:pPr>
            <w:r w:rsidRPr="00453EB8">
              <w:rPr>
                <w:rFonts w:ascii="宋体" w:hAnsi="宋体" w:cs="宋体" w:hint="eastAsia"/>
                <w:color w:val="000000" w:themeColor="text1"/>
                <w:kern w:val="0"/>
                <w:sz w:val="18"/>
                <w:szCs w:val="18"/>
              </w:rPr>
              <w:t>喷塑钢丝网片安装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453EB8" w:rsidRDefault="00AE4ED5" w:rsidP="00E7152C">
            <w:pPr>
              <w:widowControl/>
              <w:jc w:val="center"/>
              <w:rPr>
                <w:rFonts w:ascii="宋体" w:hAnsi="宋体" w:cs="宋体"/>
                <w:color w:val="000000" w:themeColor="text1"/>
                <w:kern w:val="0"/>
                <w:sz w:val="18"/>
                <w:szCs w:val="18"/>
              </w:rPr>
            </w:pPr>
            <w:r w:rsidRPr="00453EB8">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453EB8" w:rsidRDefault="00AE4ED5" w:rsidP="00E7152C">
            <w:pPr>
              <w:widowControl/>
              <w:jc w:val="center"/>
              <w:rPr>
                <w:rFonts w:ascii="宋体" w:hAnsi="宋体" w:cs="宋体"/>
                <w:color w:val="000000" w:themeColor="text1"/>
                <w:kern w:val="0"/>
                <w:sz w:val="18"/>
                <w:szCs w:val="18"/>
              </w:rPr>
            </w:pPr>
          </w:p>
        </w:tc>
        <w:tc>
          <w:tcPr>
            <w:tcW w:w="1142" w:type="dxa"/>
          </w:tcPr>
          <w:p w:rsidR="00AE4ED5" w:rsidRPr="00453EB8"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453EB8"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453EB8" w:rsidRDefault="00AE4ED5" w:rsidP="00E7152C">
            <w:pPr>
              <w:widowControl/>
              <w:rPr>
                <w:rFonts w:ascii="宋体" w:hAnsi="宋体" w:cs="宋体"/>
                <w:color w:val="000000" w:themeColor="text1"/>
                <w:kern w:val="0"/>
                <w:sz w:val="18"/>
                <w:szCs w:val="18"/>
              </w:rPr>
            </w:pPr>
            <w:r w:rsidRPr="00453EB8">
              <w:rPr>
                <w:rFonts w:ascii="宋体" w:hAnsi="宋体" w:cs="宋体" w:hint="eastAsia"/>
                <w:color w:val="000000" w:themeColor="text1"/>
                <w:kern w:val="0"/>
                <w:sz w:val="18"/>
                <w:szCs w:val="18"/>
              </w:rPr>
              <w:t>不包括立柱及基础</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喷塑钢丝网围栏维修安装（围栏甲供）</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钢管</w:t>
            </w:r>
            <w:proofErr w:type="gramStart"/>
            <w:r w:rsidRPr="00FB38BA">
              <w:rPr>
                <w:rFonts w:ascii="宋体" w:hAnsi="宋体" w:cs="宋体" w:hint="eastAsia"/>
                <w:color w:val="000000" w:themeColor="text1"/>
                <w:kern w:val="0"/>
                <w:sz w:val="18"/>
                <w:szCs w:val="18"/>
              </w:rPr>
              <w:t>或扁铁围栏</w:t>
            </w:r>
            <w:proofErr w:type="gramEnd"/>
            <w:r w:rsidRPr="00FB38BA">
              <w:rPr>
                <w:rFonts w:ascii="宋体" w:hAnsi="宋体" w:cs="宋体" w:hint="eastAsia"/>
                <w:color w:val="000000" w:themeColor="text1"/>
                <w:kern w:val="0"/>
                <w:sz w:val="18"/>
                <w:szCs w:val="18"/>
              </w:rPr>
              <w:t>制安</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r w:rsidRPr="00E52D64">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钢管采用DN40、25，油漆另计</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304型不锈钢栏杆或围栏制安</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B9642D" w:rsidRDefault="00AE4ED5" w:rsidP="00E7152C">
            <w:pPr>
              <w:widowControl/>
              <w:rPr>
                <w:rFonts w:ascii="宋体" w:hAnsi="宋体" w:cs="宋体"/>
                <w:color w:val="000000" w:themeColor="text1"/>
                <w:kern w:val="0"/>
                <w:sz w:val="18"/>
                <w:szCs w:val="18"/>
              </w:rPr>
            </w:pPr>
            <w:r w:rsidRPr="00B9642D">
              <w:rPr>
                <w:rFonts w:ascii="宋体" w:hAnsi="宋体" w:cs="宋体"/>
                <w:color w:val="000000" w:themeColor="text1"/>
                <w:sz w:val="18"/>
                <w:szCs w:val="18"/>
              </w:rPr>
              <w:t>(</w:t>
            </w:r>
            <w:r w:rsidRPr="00B9642D">
              <w:rPr>
                <w:rFonts w:ascii="宋体" w:hAnsi="宋体" w:cs="宋体" w:hint="eastAsia"/>
                <w:color w:val="000000" w:themeColor="text1"/>
                <w:sz w:val="18"/>
                <w:szCs w:val="18"/>
              </w:rPr>
              <w:t>顶横杆Φ50~65、立杆Φ50、小横杆Φ32，杆间净距小于130mm</w:t>
            </w:r>
            <w:r w:rsidRPr="00B9642D">
              <w:rPr>
                <w:rFonts w:ascii="宋体" w:hAnsi="宋体" w:cs="宋体"/>
                <w:color w:val="000000" w:themeColor="text1"/>
                <w:sz w:val="18"/>
                <w:szCs w:val="18"/>
              </w:rPr>
              <w:t>)</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lastRenderedPageBreak/>
              <w:t>240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零星铁件制作、安装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38</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吨</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不另计</w:t>
            </w:r>
            <w:proofErr w:type="gramStart"/>
            <w:r w:rsidRPr="00FB38BA">
              <w:rPr>
                <w:rFonts w:ascii="宋体" w:hAnsi="宋体" w:cs="宋体" w:hint="eastAsia"/>
                <w:color w:val="000000" w:themeColor="text1"/>
                <w:kern w:val="0"/>
                <w:sz w:val="18"/>
                <w:szCs w:val="18"/>
              </w:rPr>
              <w:t>电焊台</w:t>
            </w:r>
            <w:proofErr w:type="gramEnd"/>
            <w:r w:rsidRPr="00FB38BA">
              <w:rPr>
                <w:rFonts w:ascii="宋体" w:hAnsi="宋体" w:cs="宋体" w:hint="eastAsia"/>
                <w:color w:val="000000" w:themeColor="text1"/>
                <w:kern w:val="0"/>
                <w:sz w:val="18"/>
                <w:szCs w:val="18"/>
              </w:rPr>
              <w:t>班费</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241</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打普通玻璃胶（人工+材料）</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支</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242</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打结构</w:t>
            </w:r>
            <w:proofErr w:type="gramEnd"/>
            <w:r w:rsidRPr="00FB38BA">
              <w:rPr>
                <w:rFonts w:ascii="宋体" w:hAnsi="宋体" w:cs="宋体" w:hint="eastAsia"/>
                <w:color w:val="000000" w:themeColor="text1"/>
                <w:kern w:val="0"/>
                <w:sz w:val="18"/>
                <w:szCs w:val="18"/>
              </w:rPr>
              <w:t>胶（人工+材料）</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支</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243</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打普通玻璃胶</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64</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宽度20~40mm，平均厚度5mm。</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244</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打结构</w:t>
            </w:r>
            <w:proofErr w:type="gramEnd"/>
            <w:r w:rsidRPr="00FB38BA">
              <w:rPr>
                <w:rFonts w:ascii="宋体" w:hAnsi="宋体" w:cs="宋体" w:hint="eastAsia"/>
                <w:color w:val="000000" w:themeColor="text1"/>
                <w:kern w:val="0"/>
                <w:sz w:val="18"/>
                <w:szCs w:val="18"/>
              </w:rPr>
              <w:t>玻璃胶</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宽度20~40mm，平均厚度5mm。</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245</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打膨胀螺栓Ф6~20</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243468">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246</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设备木箱制作（木龙骨+20mm面板）</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proofErr w:type="gramStart"/>
            <w:r w:rsidRPr="00FB38BA">
              <w:rPr>
                <w:rFonts w:ascii="宋体" w:hAnsi="宋体" w:cs="宋体" w:hint="eastAsia"/>
                <w:color w:val="000000" w:themeColor="text1"/>
                <w:kern w:val="0"/>
                <w:sz w:val="18"/>
                <w:szCs w:val="18"/>
              </w:rPr>
              <w:t>按展开</w:t>
            </w:r>
            <w:proofErr w:type="gramEnd"/>
            <w:r w:rsidRPr="00FB38BA">
              <w:rPr>
                <w:rFonts w:ascii="宋体" w:hAnsi="宋体" w:cs="宋体" w:hint="eastAsia"/>
                <w:color w:val="000000" w:themeColor="text1"/>
                <w:kern w:val="0"/>
                <w:sz w:val="18"/>
                <w:szCs w:val="18"/>
              </w:rPr>
              <w:t>面积计</w:t>
            </w:r>
          </w:p>
        </w:tc>
      </w:tr>
      <w:tr w:rsidR="00AE4ED5" w:rsidRPr="00FB38BA" w:rsidTr="00AE4ED5">
        <w:trPr>
          <w:trHeight w:val="92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247</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停车位黑色遮阳网更换</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平方米</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包括上下两根细钢丝，间隔800；网：指大棚、绿化农用网。</w:t>
            </w:r>
          </w:p>
        </w:tc>
      </w:tr>
      <w:tr w:rsidR="00AE4ED5" w:rsidRPr="00FB38BA" w:rsidTr="00AE4ED5">
        <w:trPr>
          <w:trHeight w:val="52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248</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墙面、楼板面钻孔1（深300以内）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孔径Φ50~90以内</w:t>
            </w:r>
          </w:p>
        </w:tc>
      </w:tr>
      <w:tr w:rsidR="00AE4ED5" w:rsidRPr="00FB38BA" w:rsidTr="00AE4ED5">
        <w:trPr>
          <w:trHeight w:val="54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249</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墙面、楼板面钻孔2（深300以内）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w:t>
            </w:r>
            <w:r w:rsidRPr="00243468">
              <w:rPr>
                <w:rFonts w:ascii="宋体" w:hAnsi="宋体" w:cs="宋体" w:hint="eastAsia"/>
                <w:color w:val="000000" w:themeColor="text1"/>
                <w:kern w:val="0"/>
                <w:sz w:val="18"/>
                <w:szCs w:val="18"/>
              </w:rPr>
              <w:t>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孔径Φ100~140以内</w:t>
            </w:r>
          </w:p>
        </w:tc>
      </w:tr>
      <w:tr w:rsidR="00AE4ED5" w:rsidRPr="00FB38BA" w:rsidTr="00AE4ED5">
        <w:trPr>
          <w:trHeight w:val="67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250</w:t>
            </w:r>
          </w:p>
        </w:tc>
        <w:tc>
          <w:tcPr>
            <w:tcW w:w="2694" w:type="dxa"/>
            <w:gridSpan w:val="2"/>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墙面、楼板面钻孔3（深300以内）</w:t>
            </w:r>
          </w:p>
        </w:tc>
        <w:tc>
          <w:tcPr>
            <w:tcW w:w="850" w:type="dxa"/>
            <w:shd w:val="clear" w:color="auto" w:fill="auto"/>
            <w:vAlign w:val="center"/>
            <w:hideMark/>
          </w:tcPr>
          <w:p w:rsidR="00AE4ED5" w:rsidRPr="00243468"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240</w:t>
            </w: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孔径Φ150及以上</w:t>
            </w:r>
          </w:p>
        </w:tc>
      </w:tr>
      <w:tr w:rsidR="00AE4ED5" w:rsidRPr="00FB38BA" w:rsidTr="00AE4ED5">
        <w:trPr>
          <w:trHeight w:val="45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251</w:t>
            </w:r>
          </w:p>
        </w:tc>
        <w:tc>
          <w:tcPr>
            <w:tcW w:w="2694" w:type="dxa"/>
            <w:gridSpan w:val="2"/>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临时围护拆、装</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米</w:t>
            </w: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高1.2~1.5米</w:t>
            </w:r>
          </w:p>
        </w:tc>
      </w:tr>
      <w:tr w:rsidR="00AE4ED5" w:rsidRPr="007117B9" w:rsidTr="00AE4ED5">
        <w:trPr>
          <w:trHeight w:val="34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252</w:t>
            </w:r>
          </w:p>
        </w:tc>
        <w:tc>
          <w:tcPr>
            <w:tcW w:w="2694" w:type="dxa"/>
            <w:gridSpan w:val="2"/>
            <w:shd w:val="clear" w:color="auto" w:fill="auto"/>
            <w:vAlign w:val="center"/>
            <w:hideMark/>
          </w:tcPr>
          <w:p w:rsidR="00AE4ED5" w:rsidRPr="00E52D64" w:rsidRDefault="00AE4ED5" w:rsidP="00E7152C">
            <w:pPr>
              <w:widowControl/>
              <w:rPr>
                <w:rFonts w:ascii="宋体" w:hAnsi="宋体" w:cs="宋体"/>
                <w:bCs/>
                <w:color w:val="000000" w:themeColor="text1"/>
                <w:kern w:val="0"/>
                <w:sz w:val="18"/>
                <w:szCs w:val="18"/>
              </w:rPr>
            </w:pPr>
            <w:r w:rsidRPr="00E52D64">
              <w:rPr>
                <w:rFonts w:ascii="宋体" w:hAnsi="宋体" w:cs="宋体" w:hint="eastAsia"/>
                <w:bCs/>
                <w:color w:val="000000" w:themeColor="text1"/>
                <w:kern w:val="0"/>
                <w:sz w:val="18"/>
                <w:szCs w:val="18"/>
              </w:rPr>
              <w:t>钢筋植筋1</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bCs/>
                <w:color w:val="000000" w:themeColor="text1"/>
                <w:kern w:val="0"/>
                <w:sz w:val="18"/>
                <w:szCs w:val="18"/>
              </w:rPr>
              <w:t>（深120~200mm，钻孔、注胶，钢筋制安另计）</w:t>
            </w:r>
          </w:p>
        </w:tc>
      </w:tr>
      <w:tr w:rsidR="00AE4ED5" w:rsidRPr="007117B9" w:rsidTr="00AE4ED5">
        <w:trPr>
          <w:trHeight w:val="34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253</w:t>
            </w:r>
          </w:p>
        </w:tc>
        <w:tc>
          <w:tcPr>
            <w:tcW w:w="2694" w:type="dxa"/>
            <w:gridSpan w:val="2"/>
            <w:shd w:val="clear" w:color="auto" w:fill="auto"/>
            <w:vAlign w:val="center"/>
            <w:hideMark/>
          </w:tcPr>
          <w:p w:rsidR="00AE4ED5" w:rsidRPr="00E52D64" w:rsidRDefault="00AE4ED5" w:rsidP="00E7152C">
            <w:pPr>
              <w:widowControl/>
              <w:rPr>
                <w:rFonts w:ascii="宋体" w:hAnsi="宋体" w:cs="宋体"/>
                <w:bCs/>
                <w:color w:val="000000" w:themeColor="text1"/>
                <w:kern w:val="0"/>
                <w:sz w:val="18"/>
                <w:szCs w:val="18"/>
              </w:rPr>
            </w:pPr>
            <w:r w:rsidRPr="00E52D64">
              <w:rPr>
                <w:rFonts w:ascii="宋体" w:hAnsi="宋体" w:cs="宋体" w:hint="eastAsia"/>
                <w:bCs/>
                <w:color w:val="000000" w:themeColor="text1"/>
                <w:kern w:val="0"/>
                <w:sz w:val="18"/>
                <w:szCs w:val="18"/>
              </w:rPr>
              <w:t>钢筋植筋2</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只</w:t>
            </w: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bCs/>
                <w:color w:val="000000" w:themeColor="text1"/>
                <w:kern w:val="0"/>
                <w:sz w:val="18"/>
                <w:szCs w:val="18"/>
              </w:rPr>
              <w:t>（深210~300mm以内，钻孔、注胶，钢筋制安另计）</w:t>
            </w:r>
          </w:p>
        </w:tc>
      </w:tr>
      <w:tr w:rsidR="00AE4ED5" w:rsidRPr="00FB38BA" w:rsidTr="00AE4ED5">
        <w:trPr>
          <w:trHeight w:val="345"/>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十三</w:t>
            </w:r>
          </w:p>
        </w:tc>
        <w:tc>
          <w:tcPr>
            <w:tcW w:w="2694" w:type="dxa"/>
            <w:gridSpan w:val="2"/>
            <w:shd w:val="clear" w:color="auto" w:fill="auto"/>
            <w:vAlign w:val="center"/>
            <w:hideMark/>
          </w:tcPr>
          <w:p w:rsidR="00AE4ED5" w:rsidRPr="00E52D64" w:rsidRDefault="00AE4ED5" w:rsidP="00E7152C">
            <w:pPr>
              <w:widowControl/>
              <w:rPr>
                <w:rFonts w:ascii="宋体" w:hAnsi="宋体" w:cs="宋体"/>
                <w:b/>
                <w:bCs/>
                <w:color w:val="000000" w:themeColor="text1"/>
                <w:kern w:val="0"/>
                <w:sz w:val="18"/>
                <w:szCs w:val="18"/>
              </w:rPr>
            </w:pPr>
            <w:r w:rsidRPr="00E52D64">
              <w:rPr>
                <w:rFonts w:ascii="宋体" w:hAnsi="宋体" w:cs="宋体" w:hint="eastAsia"/>
                <w:b/>
                <w:bCs/>
                <w:color w:val="000000" w:themeColor="text1"/>
                <w:kern w:val="0"/>
                <w:szCs w:val="21"/>
              </w:rPr>
              <w:t>脚手架、</w:t>
            </w:r>
            <w:r w:rsidRPr="00E52D64">
              <w:rPr>
                <w:rFonts w:ascii="宋体" w:hAnsi="宋体" w:cs="宋体" w:hint="eastAsia"/>
                <w:b/>
                <w:bCs/>
                <w:color w:val="000000" w:themeColor="text1"/>
                <w:kern w:val="0"/>
                <w:sz w:val="18"/>
                <w:szCs w:val="18"/>
              </w:rPr>
              <w:t>零星点工</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p>
        </w:tc>
      </w:tr>
      <w:tr w:rsidR="00AE4ED5" w:rsidRPr="007117B9" w:rsidTr="00AE4ED5">
        <w:trPr>
          <w:trHeight w:val="420"/>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254</w:t>
            </w:r>
          </w:p>
        </w:tc>
        <w:tc>
          <w:tcPr>
            <w:tcW w:w="2694" w:type="dxa"/>
            <w:gridSpan w:val="2"/>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零星内外墙脚手架（包括移动脚手架）</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w:t>
            </w:r>
            <w:r w:rsidRPr="00E52D64">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按内(外)墙面面积×脚手架宽计。脚手架宽暂按1.2m计</w:t>
            </w:r>
          </w:p>
        </w:tc>
      </w:tr>
      <w:tr w:rsidR="00AE4ED5" w:rsidRPr="005D138C" w:rsidTr="00AE4ED5">
        <w:trPr>
          <w:trHeight w:val="571"/>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255</w:t>
            </w:r>
          </w:p>
        </w:tc>
        <w:tc>
          <w:tcPr>
            <w:tcW w:w="2694" w:type="dxa"/>
            <w:gridSpan w:val="2"/>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零星满堂脚手架</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70</w:t>
            </w:r>
            <w:r w:rsidRPr="00E52D64">
              <w:rPr>
                <w:rFonts w:ascii="宋体" w:hAnsi="宋体" w:cs="宋体" w:hint="eastAsia"/>
                <w:color w:val="000000" w:themeColor="text1"/>
                <w:kern w:val="0"/>
                <w:sz w:val="18"/>
                <w:szCs w:val="18"/>
              </w:rPr>
              <w:t>00</w:t>
            </w: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立方米</w:t>
            </w: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按投影面积×层高计</w:t>
            </w:r>
          </w:p>
        </w:tc>
      </w:tr>
      <w:tr w:rsidR="00AE4ED5" w:rsidRPr="007117B9" w:rsidTr="00AE4ED5">
        <w:trPr>
          <w:trHeight w:val="562"/>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256</w:t>
            </w:r>
          </w:p>
        </w:tc>
        <w:tc>
          <w:tcPr>
            <w:tcW w:w="2694" w:type="dxa"/>
            <w:gridSpan w:val="2"/>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土建维修所有零星点工合计</w:t>
            </w:r>
          </w:p>
        </w:tc>
        <w:tc>
          <w:tcPr>
            <w:tcW w:w="850"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w:t>
            </w:r>
            <w:r w:rsidRPr="00E52D64">
              <w:rPr>
                <w:rFonts w:ascii="宋体" w:hAnsi="宋体" w:cs="宋体" w:hint="eastAsia"/>
                <w:color w:val="000000" w:themeColor="text1"/>
                <w:kern w:val="0"/>
                <w:sz w:val="18"/>
                <w:szCs w:val="18"/>
              </w:rPr>
              <w:t>000</w:t>
            </w:r>
          </w:p>
        </w:tc>
        <w:tc>
          <w:tcPr>
            <w:tcW w:w="851"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工日</w:t>
            </w: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color w:val="000000" w:themeColor="text1"/>
                <w:kern w:val="0"/>
                <w:sz w:val="18"/>
                <w:szCs w:val="18"/>
              </w:rPr>
            </w:pPr>
            <w:r w:rsidRPr="00E52D64">
              <w:rPr>
                <w:rFonts w:ascii="宋体" w:hAnsi="宋体" w:cs="宋体" w:hint="eastAsia"/>
                <w:color w:val="000000" w:themeColor="text1"/>
                <w:kern w:val="0"/>
                <w:sz w:val="18"/>
                <w:szCs w:val="18"/>
              </w:rPr>
              <w:t>工日数为估算</w:t>
            </w:r>
          </w:p>
        </w:tc>
      </w:tr>
      <w:tr w:rsidR="00AE4ED5" w:rsidRPr="007117B9" w:rsidTr="00AE4ED5">
        <w:trPr>
          <w:trHeight w:val="562"/>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十</w:t>
            </w:r>
            <w:r>
              <w:rPr>
                <w:rFonts w:ascii="宋体" w:hAnsi="宋体" w:cs="宋体" w:hint="eastAsia"/>
                <w:b/>
                <w:bCs/>
                <w:color w:val="000000" w:themeColor="text1"/>
                <w:kern w:val="0"/>
                <w:sz w:val="18"/>
                <w:szCs w:val="18"/>
              </w:rPr>
              <w:t>四</w:t>
            </w:r>
          </w:p>
        </w:tc>
        <w:tc>
          <w:tcPr>
            <w:tcW w:w="2694" w:type="dxa"/>
            <w:gridSpan w:val="2"/>
            <w:shd w:val="clear" w:color="auto" w:fill="auto"/>
            <w:vAlign w:val="center"/>
            <w:hideMark/>
          </w:tcPr>
          <w:p w:rsidR="00AE4ED5" w:rsidRPr="00E52D64" w:rsidRDefault="00AE4ED5" w:rsidP="00E7152C">
            <w:pPr>
              <w:widowControl/>
              <w:rPr>
                <w:rFonts w:ascii="宋体" w:hAnsi="宋体" w:cs="宋体"/>
                <w:b/>
                <w:bCs/>
                <w:color w:val="000000" w:themeColor="text1"/>
                <w:kern w:val="0"/>
                <w:sz w:val="18"/>
                <w:szCs w:val="18"/>
              </w:rPr>
            </w:pPr>
            <w:r>
              <w:rPr>
                <w:rFonts w:ascii="宋体" w:hAnsi="宋体" w:cs="宋体" w:hint="eastAsia"/>
                <w:b/>
                <w:bCs/>
                <w:color w:val="000000" w:themeColor="text1"/>
                <w:kern w:val="0"/>
                <w:szCs w:val="21"/>
              </w:rPr>
              <w:t>其他</w:t>
            </w:r>
          </w:p>
        </w:tc>
        <w:tc>
          <w:tcPr>
            <w:tcW w:w="850" w:type="dxa"/>
            <w:shd w:val="clear" w:color="auto" w:fill="auto"/>
            <w:vAlign w:val="center"/>
            <w:hideMark/>
          </w:tcPr>
          <w:p w:rsidR="00AE4ED5" w:rsidRDefault="00AE4ED5" w:rsidP="00E7152C">
            <w:pPr>
              <w:widowControl/>
              <w:jc w:val="center"/>
              <w:rPr>
                <w:rFonts w:ascii="宋体" w:hAnsi="宋体" w:cs="宋体" w:hint="eastAsia"/>
                <w:color w:val="000000" w:themeColor="text1"/>
                <w:kern w:val="0"/>
                <w:sz w:val="18"/>
                <w:szCs w:val="18"/>
              </w:rPr>
            </w:pPr>
          </w:p>
        </w:tc>
        <w:tc>
          <w:tcPr>
            <w:tcW w:w="851" w:type="dxa"/>
            <w:shd w:val="clear" w:color="auto" w:fill="auto"/>
            <w:vAlign w:val="center"/>
            <w:hideMark/>
          </w:tcPr>
          <w:p w:rsidR="00AE4ED5" w:rsidRPr="00E52D64" w:rsidRDefault="00AE4ED5" w:rsidP="00E7152C">
            <w:pPr>
              <w:widowControl/>
              <w:jc w:val="center"/>
              <w:rPr>
                <w:rFonts w:ascii="宋体" w:hAnsi="宋体" w:cs="宋体" w:hint="eastAsia"/>
                <w:color w:val="000000" w:themeColor="text1"/>
                <w:kern w:val="0"/>
                <w:sz w:val="18"/>
                <w:szCs w:val="18"/>
              </w:rPr>
            </w:pP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Pr="00E52D64"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E52D64" w:rsidRDefault="00AE4ED5" w:rsidP="00E7152C">
            <w:pPr>
              <w:widowControl/>
              <w:rPr>
                <w:rFonts w:ascii="宋体" w:hAnsi="宋体" w:cs="宋体" w:hint="eastAsia"/>
                <w:color w:val="000000" w:themeColor="text1"/>
                <w:kern w:val="0"/>
                <w:sz w:val="18"/>
                <w:szCs w:val="18"/>
              </w:rPr>
            </w:pPr>
          </w:p>
        </w:tc>
      </w:tr>
      <w:tr w:rsidR="00AE4ED5" w:rsidRPr="007117B9" w:rsidTr="00AE4ED5">
        <w:trPr>
          <w:trHeight w:val="562"/>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hint="eastAsia"/>
                <w:color w:val="000000" w:themeColor="text1"/>
                <w:kern w:val="0"/>
                <w:sz w:val="18"/>
                <w:szCs w:val="18"/>
              </w:rPr>
            </w:pPr>
            <w:r>
              <w:rPr>
                <w:rFonts w:ascii="宋体" w:hAnsi="宋体" w:cs="宋体" w:hint="eastAsia"/>
                <w:color w:val="000000" w:themeColor="text1"/>
                <w:kern w:val="0"/>
                <w:sz w:val="18"/>
                <w:szCs w:val="18"/>
              </w:rPr>
              <w:t>257</w:t>
            </w:r>
          </w:p>
        </w:tc>
        <w:tc>
          <w:tcPr>
            <w:tcW w:w="2694" w:type="dxa"/>
            <w:gridSpan w:val="2"/>
            <w:shd w:val="clear" w:color="auto" w:fill="auto"/>
            <w:vAlign w:val="center"/>
            <w:hideMark/>
          </w:tcPr>
          <w:p w:rsidR="00AE4ED5" w:rsidRPr="00E52D64" w:rsidRDefault="00AE4ED5" w:rsidP="00E7152C">
            <w:pPr>
              <w:widowControl/>
              <w:rPr>
                <w:rFonts w:ascii="宋体" w:hAnsi="宋体" w:cs="宋体" w:hint="eastAsia"/>
                <w:color w:val="000000" w:themeColor="text1"/>
                <w:kern w:val="0"/>
                <w:sz w:val="18"/>
                <w:szCs w:val="18"/>
              </w:rPr>
            </w:pPr>
            <w:r w:rsidRPr="00AE4ED5">
              <w:rPr>
                <w:rFonts w:ascii="宋体" w:hAnsi="宋体" w:cs="宋体" w:hint="eastAsia"/>
                <w:color w:val="000000" w:themeColor="text1"/>
                <w:kern w:val="0"/>
                <w:sz w:val="18"/>
                <w:szCs w:val="18"/>
              </w:rPr>
              <w:t>安全专项奖励金（暂列金，按实结算）</w:t>
            </w:r>
          </w:p>
        </w:tc>
        <w:tc>
          <w:tcPr>
            <w:tcW w:w="850" w:type="dxa"/>
            <w:shd w:val="clear" w:color="auto" w:fill="auto"/>
            <w:vAlign w:val="center"/>
            <w:hideMark/>
          </w:tcPr>
          <w:p w:rsidR="00AE4ED5" w:rsidRDefault="00AE4ED5" w:rsidP="00E7152C">
            <w:pPr>
              <w:widowControl/>
              <w:jc w:val="center"/>
              <w:rPr>
                <w:rFonts w:ascii="宋体" w:hAnsi="宋体" w:cs="宋体" w:hint="eastAsia"/>
                <w:color w:val="000000" w:themeColor="text1"/>
                <w:kern w:val="0"/>
                <w:sz w:val="18"/>
                <w:szCs w:val="18"/>
              </w:rPr>
            </w:pPr>
          </w:p>
        </w:tc>
        <w:tc>
          <w:tcPr>
            <w:tcW w:w="851" w:type="dxa"/>
            <w:shd w:val="clear" w:color="auto" w:fill="auto"/>
            <w:vAlign w:val="center"/>
            <w:hideMark/>
          </w:tcPr>
          <w:p w:rsidR="00AE4ED5" w:rsidRPr="00E52D64" w:rsidRDefault="00AE4ED5" w:rsidP="00E7152C">
            <w:pPr>
              <w:widowControl/>
              <w:jc w:val="center"/>
              <w:rPr>
                <w:rFonts w:ascii="宋体" w:hAnsi="宋体" w:cs="宋体" w:hint="eastAsia"/>
                <w:color w:val="000000" w:themeColor="text1"/>
                <w:kern w:val="0"/>
                <w:sz w:val="18"/>
                <w:szCs w:val="18"/>
              </w:rPr>
            </w:pP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Default="00AE4ED5" w:rsidP="00E7152C">
            <w:pPr>
              <w:widowControl/>
              <w:jc w:val="center"/>
              <w:rPr>
                <w:rFonts w:ascii="宋体" w:hAnsi="宋体" w:cs="宋体" w:hint="eastAsia"/>
                <w:color w:val="000000"/>
                <w:sz w:val="22"/>
              </w:rPr>
            </w:pPr>
          </w:p>
        </w:tc>
        <w:tc>
          <w:tcPr>
            <w:tcW w:w="1084"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r>
              <w:rPr>
                <w:rFonts w:ascii="宋体" w:hAnsi="宋体" w:cs="宋体" w:hint="eastAsia"/>
                <w:color w:val="000000"/>
                <w:sz w:val="22"/>
              </w:rPr>
              <w:t>30000</w:t>
            </w:r>
          </w:p>
        </w:tc>
        <w:tc>
          <w:tcPr>
            <w:tcW w:w="2551" w:type="dxa"/>
            <w:shd w:val="clear" w:color="auto" w:fill="auto"/>
            <w:vAlign w:val="center"/>
            <w:hideMark/>
          </w:tcPr>
          <w:p w:rsidR="00AE4ED5" w:rsidRPr="00E52D64" w:rsidRDefault="00AE4ED5" w:rsidP="00E7152C">
            <w:pPr>
              <w:widowControl/>
              <w:rPr>
                <w:rFonts w:ascii="宋体" w:hAnsi="宋体" w:cs="宋体" w:hint="eastAsia"/>
                <w:color w:val="000000" w:themeColor="text1"/>
                <w:kern w:val="0"/>
                <w:sz w:val="18"/>
                <w:szCs w:val="18"/>
              </w:rPr>
            </w:pPr>
            <w:r>
              <w:rPr>
                <w:rFonts w:ascii="宋体" w:hAnsi="宋体" w:cs="宋体" w:hint="eastAsia"/>
                <w:color w:val="000000" w:themeColor="text1"/>
                <w:kern w:val="0"/>
                <w:sz w:val="18"/>
                <w:szCs w:val="18"/>
              </w:rPr>
              <w:t>报价</w:t>
            </w:r>
            <w:proofErr w:type="gramStart"/>
            <w:r>
              <w:rPr>
                <w:rFonts w:ascii="宋体" w:hAnsi="宋体" w:cs="宋体" w:hint="eastAsia"/>
                <w:color w:val="000000" w:themeColor="text1"/>
                <w:kern w:val="0"/>
                <w:sz w:val="18"/>
                <w:szCs w:val="18"/>
              </w:rPr>
              <w:t>时</w:t>
            </w:r>
            <w:r w:rsidRPr="00AE4ED5">
              <w:rPr>
                <w:rFonts w:ascii="宋体" w:hAnsi="宋体" w:cs="宋体" w:hint="eastAsia"/>
                <w:color w:val="000000" w:themeColor="text1"/>
                <w:kern w:val="0"/>
                <w:sz w:val="18"/>
                <w:szCs w:val="18"/>
              </w:rPr>
              <w:t>金额</w:t>
            </w:r>
            <w:proofErr w:type="gramEnd"/>
            <w:r w:rsidRPr="00AE4ED5">
              <w:rPr>
                <w:rFonts w:ascii="宋体" w:hAnsi="宋体" w:cs="宋体" w:hint="eastAsia"/>
                <w:color w:val="000000" w:themeColor="text1"/>
                <w:kern w:val="0"/>
                <w:sz w:val="18"/>
                <w:szCs w:val="18"/>
              </w:rPr>
              <w:t>不得变动</w:t>
            </w:r>
          </w:p>
        </w:tc>
      </w:tr>
      <w:tr w:rsidR="00AE4ED5" w:rsidRPr="007117B9" w:rsidTr="00AE4ED5">
        <w:trPr>
          <w:trHeight w:val="562"/>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hint="eastAsia"/>
                <w:color w:val="000000" w:themeColor="text1"/>
                <w:kern w:val="0"/>
                <w:sz w:val="18"/>
                <w:szCs w:val="18"/>
              </w:rPr>
            </w:pPr>
            <w:r>
              <w:rPr>
                <w:rFonts w:ascii="宋体" w:hAnsi="宋体" w:cs="宋体" w:hint="eastAsia"/>
                <w:color w:val="000000" w:themeColor="text1"/>
                <w:kern w:val="0"/>
                <w:sz w:val="18"/>
                <w:szCs w:val="18"/>
              </w:rPr>
              <w:t>258</w:t>
            </w:r>
          </w:p>
        </w:tc>
        <w:tc>
          <w:tcPr>
            <w:tcW w:w="2694" w:type="dxa"/>
            <w:gridSpan w:val="2"/>
            <w:shd w:val="clear" w:color="auto" w:fill="auto"/>
            <w:vAlign w:val="center"/>
            <w:hideMark/>
          </w:tcPr>
          <w:p w:rsidR="00AE4ED5" w:rsidRPr="00AE4ED5" w:rsidRDefault="00AE4ED5" w:rsidP="00E7152C">
            <w:pPr>
              <w:widowControl/>
              <w:rPr>
                <w:rFonts w:ascii="宋体" w:hAnsi="宋体" w:cs="宋体" w:hint="eastAsia"/>
                <w:color w:val="000000" w:themeColor="text1"/>
                <w:kern w:val="0"/>
                <w:sz w:val="18"/>
                <w:szCs w:val="18"/>
              </w:rPr>
            </w:pPr>
            <w:r w:rsidRPr="00AE4ED5">
              <w:rPr>
                <w:rFonts w:ascii="宋体" w:hAnsi="宋体" w:cs="宋体" w:hint="eastAsia"/>
                <w:color w:val="000000" w:themeColor="text1"/>
                <w:kern w:val="0"/>
                <w:sz w:val="18"/>
                <w:szCs w:val="18"/>
              </w:rPr>
              <w:t>投标人认为应单列并计入总价的其他费用</w:t>
            </w:r>
          </w:p>
        </w:tc>
        <w:tc>
          <w:tcPr>
            <w:tcW w:w="850" w:type="dxa"/>
            <w:shd w:val="clear" w:color="auto" w:fill="auto"/>
            <w:vAlign w:val="center"/>
            <w:hideMark/>
          </w:tcPr>
          <w:p w:rsidR="00AE4ED5" w:rsidRDefault="00AE4ED5" w:rsidP="00E7152C">
            <w:pPr>
              <w:widowControl/>
              <w:jc w:val="center"/>
              <w:rPr>
                <w:rFonts w:ascii="宋体" w:hAnsi="宋体" w:cs="宋体" w:hint="eastAsia"/>
                <w:color w:val="000000" w:themeColor="text1"/>
                <w:kern w:val="0"/>
                <w:sz w:val="18"/>
                <w:szCs w:val="18"/>
              </w:rPr>
            </w:pPr>
          </w:p>
        </w:tc>
        <w:tc>
          <w:tcPr>
            <w:tcW w:w="851" w:type="dxa"/>
            <w:shd w:val="clear" w:color="auto" w:fill="auto"/>
            <w:vAlign w:val="center"/>
            <w:hideMark/>
          </w:tcPr>
          <w:p w:rsidR="00AE4ED5" w:rsidRPr="00E52D64" w:rsidRDefault="00AE4ED5" w:rsidP="00E7152C">
            <w:pPr>
              <w:widowControl/>
              <w:jc w:val="center"/>
              <w:rPr>
                <w:rFonts w:ascii="宋体" w:hAnsi="宋体" w:cs="宋体" w:hint="eastAsia"/>
                <w:color w:val="000000" w:themeColor="text1"/>
                <w:kern w:val="0"/>
                <w:sz w:val="18"/>
                <w:szCs w:val="18"/>
              </w:rPr>
            </w:pP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Default="00AE4ED5" w:rsidP="00E7152C">
            <w:pPr>
              <w:widowControl/>
              <w:jc w:val="center"/>
              <w:rPr>
                <w:rFonts w:ascii="宋体" w:hAnsi="宋体" w:cs="宋体" w:hint="eastAsia"/>
                <w:color w:val="000000"/>
                <w:sz w:val="22"/>
              </w:rPr>
            </w:pPr>
          </w:p>
        </w:tc>
        <w:tc>
          <w:tcPr>
            <w:tcW w:w="1084" w:type="dxa"/>
            <w:shd w:val="clear" w:color="auto" w:fill="auto"/>
            <w:vAlign w:val="center"/>
            <w:hideMark/>
          </w:tcPr>
          <w:p w:rsidR="00AE4ED5" w:rsidRDefault="00AE4ED5" w:rsidP="00E7152C">
            <w:pPr>
              <w:widowControl/>
              <w:jc w:val="center"/>
              <w:rPr>
                <w:rFonts w:ascii="宋体" w:hAnsi="宋体" w:cs="宋体" w:hint="eastAsia"/>
                <w:color w:val="000000"/>
                <w:sz w:val="22"/>
              </w:rPr>
            </w:pPr>
          </w:p>
        </w:tc>
        <w:tc>
          <w:tcPr>
            <w:tcW w:w="2551" w:type="dxa"/>
            <w:shd w:val="clear" w:color="auto" w:fill="auto"/>
            <w:vAlign w:val="center"/>
            <w:hideMark/>
          </w:tcPr>
          <w:p w:rsidR="00AE4ED5" w:rsidRPr="00E52D64" w:rsidRDefault="00AE4ED5" w:rsidP="00E7152C">
            <w:pPr>
              <w:widowControl/>
              <w:rPr>
                <w:rFonts w:ascii="宋体" w:hAnsi="宋体" w:cs="宋体" w:hint="eastAsia"/>
                <w:color w:val="000000" w:themeColor="text1"/>
                <w:kern w:val="0"/>
                <w:sz w:val="18"/>
                <w:szCs w:val="18"/>
              </w:rPr>
            </w:pPr>
          </w:p>
        </w:tc>
      </w:tr>
      <w:tr w:rsidR="00AE4ED5" w:rsidRPr="007117B9" w:rsidTr="00AE4ED5">
        <w:trPr>
          <w:trHeight w:val="562"/>
          <w:jc w:val="center"/>
        </w:trPr>
        <w:tc>
          <w:tcPr>
            <w:tcW w:w="709" w:type="dxa"/>
            <w:shd w:val="clear" w:color="auto" w:fill="auto"/>
            <w:vAlign w:val="center"/>
            <w:hideMark/>
          </w:tcPr>
          <w:p w:rsidR="00AE4ED5" w:rsidRDefault="00AE4ED5" w:rsidP="00E7152C">
            <w:pPr>
              <w:widowControl/>
              <w:spacing w:line="400" w:lineRule="exact"/>
              <w:jc w:val="center"/>
              <w:rPr>
                <w:rFonts w:ascii="宋体" w:hAnsi="宋体" w:cs="宋体" w:hint="eastAsia"/>
                <w:color w:val="000000" w:themeColor="text1"/>
                <w:kern w:val="0"/>
                <w:sz w:val="18"/>
                <w:szCs w:val="18"/>
              </w:rPr>
            </w:pPr>
          </w:p>
        </w:tc>
        <w:tc>
          <w:tcPr>
            <w:tcW w:w="2694" w:type="dxa"/>
            <w:gridSpan w:val="2"/>
            <w:shd w:val="clear" w:color="auto" w:fill="auto"/>
            <w:vAlign w:val="center"/>
            <w:hideMark/>
          </w:tcPr>
          <w:p w:rsidR="00AE4ED5" w:rsidRPr="00AE4ED5" w:rsidRDefault="00AE4ED5" w:rsidP="00E7152C">
            <w:pPr>
              <w:widowControl/>
              <w:rPr>
                <w:rFonts w:ascii="宋体" w:hAnsi="宋体" w:cs="宋体" w:hint="eastAsia"/>
                <w:color w:val="000000" w:themeColor="text1"/>
                <w:kern w:val="0"/>
                <w:sz w:val="18"/>
                <w:szCs w:val="18"/>
              </w:rPr>
            </w:pPr>
            <w:r>
              <w:rPr>
                <w:rFonts w:ascii="宋体" w:hAnsi="宋体" w:cs="宋体" w:hint="eastAsia"/>
                <w:color w:val="000000" w:themeColor="text1"/>
                <w:kern w:val="0"/>
                <w:sz w:val="18"/>
                <w:szCs w:val="18"/>
              </w:rPr>
              <w:t>……</w:t>
            </w:r>
          </w:p>
        </w:tc>
        <w:tc>
          <w:tcPr>
            <w:tcW w:w="850" w:type="dxa"/>
            <w:shd w:val="clear" w:color="auto" w:fill="auto"/>
            <w:vAlign w:val="center"/>
            <w:hideMark/>
          </w:tcPr>
          <w:p w:rsidR="00AE4ED5" w:rsidRDefault="00AE4ED5" w:rsidP="00E7152C">
            <w:pPr>
              <w:widowControl/>
              <w:jc w:val="center"/>
              <w:rPr>
                <w:rFonts w:ascii="宋体" w:hAnsi="宋体" w:cs="宋体" w:hint="eastAsia"/>
                <w:color w:val="000000" w:themeColor="text1"/>
                <w:kern w:val="0"/>
                <w:sz w:val="18"/>
                <w:szCs w:val="18"/>
              </w:rPr>
            </w:pPr>
          </w:p>
        </w:tc>
        <w:tc>
          <w:tcPr>
            <w:tcW w:w="851" w:type="dxa"/>
            <w:shd w:val="clear" w:color="auto" w:fill="auto"/>
            <w:vAlign w:val="center"/>
            <w:hideMark/>
          </w:tcPr>
          <w:p w:rsidR="00AE4ED5" w:rsidRPr="00E52D64" w:rsidRDefault="00AE4ED5" w:rsidP="00E7152C">
            <w:pPr>
              <w:widowControl/>
              <w:jc w:val="center"/>
              <w:rPr>
                <w:rFonts w:ascii="宋体" w:hAnsi="宋体" w:cs="宋体" w:hint="eastAsia"/>
                <w:color w:val="000000" w:themeColor="text1"/>
                <w:kern w:val="0"/>
                <w:sz w:val="18"/>
                <w:szCs w:val="18"/>
              </w:rPr>
            </w:pPr>
          </w:p>
        </w:tc>
        <w:tc>
          <w:tcPr>
            <w:tcW w:w="992" w:type="dxa"/>
            <w:shd w:val="clear" w:color="auto" w:fill="auto"/>
            <w:vAlign w:val="center"/>
            <w:hideMark/>
          </w:tcPr>
          <w:p w:rsidR="00AE4ED5" w:rsidRPr="00E52D64" w:rsidRDefault="00AE4ED5" w:rsidP="00E7152C">
            <w:pPr>
              <w:widowControl/>
              <w:jc w:val="center"/>
              <w:rPr>
                <w:rFonts w:ascii="宋体" w:hAnsi="宋体" w:cs="宋体"/>
                <w:color w:val="000000" w:themeColor="text1"/>
                <w:kern w:val="0"/>
                <w:sz w:val="18"/>
                <w:szCs w:val="18"/>
              </w:rPr>
            </w:pPr>
          </w:p>
        </w:tc>
        <w:tc>
          <w:tcPr>
            <w:tcW w:w="1142" w:type="dxa"/>
          </w:tcPr>
          <w:p w:rsidR="00AE4ED5" w:rsidRDefault="00AE4ED5" w:rsidP="00E7152C">
            <w:pPr>
              <w:widowControl/>
              <w:jc w:val="center"/>
              <w:rPr>
                <w:rFonts w:ascii="宋体" w:hAnsi="宋体" w:cs="宋体" w:hint="eastAsia"/>
                <w:color w:val="000000"/>
                <w:sz w:val="22"/>
              </w:rPr>
            </w:pPr>
          </w:p>
        </w:tc>
        <w:tc>
          <w:tcPr>
            <w:tcW w:w="1084" w:type="dxa"/>
            <w:shd w:val="clear" w:color="auto" w:fill="auto"/>
            <w:vAlign w:val="center"/>
            <w:hideMark/>
          </w:tcPr>
          <w:p w:rsidR="00AE4ED5" w:rsidRDefault="00AE4ED5" w:rsidP="00E7152C">
            <w:pPr>
              <w:widowControl/>
              <w:jc w:val="center"/>
              <w:rPr>
                <w:rFonts w:ascii="宋体" w:hAnsi="宋体" w:cs="宋体" w:hint="eastAsia"/>
                <w:color w:val="000000"/>
                <w:sz w:val="22"/>
              </w:rPr>
            </w:pPr>
          </w:p>
        </w:tc>
        <w:tc>
          <w:tcPr>
            <w:tcW w:w="2551" w:type="dxa"/>
            <w:shd w:val="clear" w:color="auto" w:fill="auto"/>
            <w:vAlign w:val="center"/>
            <w:hideMark/>
          </w:tcPr>
          <w:p w:rsidR="00AE4ED5" w:rsidRPr="00E52D64" w:rsidRDefault="00AE4ED5" w:rsidP="00E7152C">
            <w:pPr>
              <w:widowControl/>
              <w:rPr>
                <w:rFonts w:ascii="宋体" w:hAnsi="宋体" w:cs="宋体" w:hint="eastAsia"/>
                <w:color w:val="000000" w:themeColor="text1"/>
                <w:kern w:val="0"/>
                <w:sz w:val="18"/>
                <w:szCs w:val="18"/>
              </w:rPr>
            </w:pPr>
          </w:p>
        </w:tc>
      </w:tr>
      <w:tr w:rsidR="00AE4ED5" w:rsidRPr="00FB38BA" w:rsidTr="00AE4ED5">
        <w:trPr>
          <w:trHeight w:val="270"/>
          <w:jc w:val="center"/>
        </w:trPr>
        <w:tc>
          <w:tcPr>
            <w:tcW w:w="709"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r w:rsidRPr="00FB38BA">
              <w:rPr>
                <w:rFonts w:ascii="宋体" w:hAnsi="宋体" w:cs="宋体" w:hint="eastAsia"/>
                <w:color w:val="000000" w:themeColor="text1"/>
                <w:kern w:val="0"/>
                <w:sz w:val="18"/>
                <w:szCs w:val="18"/>
              </w:rPr>
              <w:t>合计（元）</w:t>
            </w:r>
          </w:p>
        </w:tc>
        <w:tc>
          <w:tcPr>
            <w:tcW w:w="2694" w:type="dxa"/>
            <w:gridSpan w:val="2"/>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0"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8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992"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1142" w:type="dxa"/>
          </w:tcPr>
          <w:p w:rsidR="00AE4ED5" w:rsidRPr="00FB38BA" w:rsidRDefault="00AE4ED5" w:rsidP="00E7152C">
            <w:pPr>
              <w:widowControl/>
              <w:jc w:val="center"/>
              <w:rPr>
                <w:rFonts w:ascii="宋体" w:hAnsi="宋体" w:cs="宋体"/>
                <w:color w:val="000000" w:themeColor="text1"/>
                <w:kern w:val="0"/>
                <w:sz w:val="18"/>
                <w:szCs w:val="18"/>
              </w:rPr>
            </w:pPr>
          </w:p>
        </w:tc>
        <w:tc>
          <w:tcPr>
            <w:tcW w:w="1084"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c>
          <w:tcPr>
            <w:tcW w:w="2551" w:type="dxa"/>
            <w:shd w:val="clear" w:color="auto" w:fill="auto"/>
            <w:vAlign w:val="center"/>
            <w:hideMark/>
          </w:tcPr>
          <w:p w:rsidR="00AE4ED5" w:rsidRPr="00FB38BA" w:rsidRDefault="00AE4ED5" w:rsidP="00E7152C">
            <w:pPr>
              <w:widowControl/>
              <w:jc w:val="center"/>
              <w:rPr>
                <w:rFonts w:ascii="宋体" w:hAnsi="宋体" w:cs="宋体"/>
                <w:color w:val="000000" w:themeColor="text1"/>
                <w:kern w:val="0"/>
                <w:sz w:val="18"/>
                <w:szCs w:val="18"/>
              </w:rPr>
            </w:pPr>
          </w:p>
        </w:tc>
      </w:tr>
      <w:tr w:rsidR="00AE4ED5" w:rsidRPr="00FB38BA" w:rsidTr="00AE4ED5">
        <w:trPr>
          <w:trHeight w:val="450"/>
          <w:jc w:val="center"/>
        </w:trPr>
        <w:tc>
          <w:tcPr>
            <w:tcW w:w="717" w:type="dxa"/>
            <w:gridSpan w:val="2"/>
          </w:tcPr>
          <w:p w:rsidR="00AE4ED5" w:rsidRPr="00393AE1" w:rsidRDefault="00AE4ED5" w:rsidP="00E7152C">
            <w:pPr>
              <w:snapToGrid w:val="0"/>
              <w:spacing w:line="360" w:lineRule="auto"/>
              <w:ind w:firstLine="422"/>
              <w:outlineLvl w:val="0"/>
              <w:rPr>
                <w:rFonts w:ascii="宋体" w:hAnsi="宋体" w:hint="eastAsia"/>
                <w:color w:val="000000" w:themeColor="text1"/>
                <w:sz w:val="18"/>
                <w:szCs w:val="18"/>
                <w:highlight w:val="yellow"/>
              </w:rPr>
            </w:pPr>
          </w:p>
        </w:tc>
        <w:tc>
          <w:tcPr>
            <w:tcW w:w="10156" w:type="dxa"/>
            <w:gridSpan w:val="7"/>
            <w:shd w:val="clear" w:color="auto" w:fill="auto"/>
            <w:vAlign w:val="center"/>
            <w:hideMark/>
          </w:tcPr>
          <w:p w:rsidR="00AE4ED5" w:rsidRPr="00393AE1" w:rsidRDefault="00AE4ED5" w:rsidP="00E7152C">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t>注：①外运建筑垃圾的环保处理费，由承包单位在单价中自行考虑。</w:t>
            </w:r>
            <w:r w:rsidRPr="00393AE1">
              <w:rPr>
                <w:rFonts w:ascii="宋体" w:hAnsi="宋体" w:hint="eastAsia"/>
                <w:color w:val="000000" w:themeColor="text1"/>
                <w:sz w:val="18"/>
                <w:szCs w:val="18"/>
                <w:highlight w:val="yellow"/>
              </w:rPr>
              <w:t>、</w:t>
            </w:r>
          </w:p>
          <w:p w:rsidR="00AE4ED5" w:rsidRPr="00393AE1" w:rsidRDefault="00AE4ED5" w:rsidP="00E7152C">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lastRenderedPageBreak/>
              <w:t>②承包单位报单价时需参考</w:t>
            </w:r>
            <w:r w:rsidRPr="00393AE1">
              <w:rPr>
                <w:rFonts w:ascii="宋体" w:hAnsi="宋体" w:hint="eastAsia"/>
                <w:color w:val="000000" w:themeColor="text1"/>
                <w:sz w:val="18"/>
                <w:szCs w:val="18"/>
                <w:highlight w:val="yellow"/>
              </w:rPr>
              <w:t>《技术规范书》</w:t>
            </w:r>
            <w:r w:rsidRPr="00393AE1">
              <w:rPr>
                <w:rFonts w:ascii="宋体" w:hAnsi="宋体" w:hint="eastAsia"/>
                <w:color w:val="000000" w:themeColor="text1"/>
                <w:sz w:val="18"/>
                <w:szCs w:val="18"/>
                <w:highlight w:val="yellow"/>
              </w:rPr>
              <w:t>第</w:t>
            </w:r>
            <w:r w:rsidRPr="00393AE1">
              <w:rPr>
                <w:rFonts w:ascii="宋体" w:hAnsi="宋体"/>
                <w:color w:val="000000" w:themeColor="text1"/>
                <w:sz w:val="18"/>
                <w:szCs w:val="18"/>
                <w:highlight w:val="yellow"/>
              </w:rPr>
              <w:t>6</w:t>
            </w:r>
            <w:r w:rsidRPr="00393AE1">
              <w:rPr>
                <w:rFonts w:ascii="宋体" w:hAnsi="宋体" w:hint="eastAsia"/>
                <w:color w:val="000000" w:themeColor="text1"/>
                <w:sz w:val="18"/>
                <w:szCs w:val="18"/>
                <w:highlight w:val="yellow"/>
              </w:rPr>
              <w:t>条：零星点工及部分工程量计算方法规定。</w:t>
            </w:r>
          </w:p>
          <w:p w:rsidR="00AE4ED5" w:rsidRPr="00393AE1" w:rsidRDefault="00AE4ED5" w:rsidP="00E7152C">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t>③以上为模拟工程量，实际施工</w:t>
            </w:r>
            <w:proofErr w:type="gramStart"/>
            <w:r w:rsidRPr="00393AE1">
              <w:rPr>
                <w:rFonts w:ascii="宋体" w:hAnsi="宋体" w:hint="eastAsia"/>
                <w:color w:val="000000" w:themeColor="text1"/>
                <w:sz w:val="18"/>
                <w:szCs w:val="18"/>
                <w:highlight w:val="yellow"/>
              </w:rPr>
              <w:t>时工程</w:t>
            </w:r>
            <w:proofErr w:type="gramEnd"/>
            <w:r w:rsidRPr="00393AE1">
              <w:rPr>
                <w:rFonts w:ascii="宋体" w:hAnsi="宋体" w:hint="eastAsia"/>
                <w:color w:val="000000" w:themeColor="text1"/>
                <w:sz w:val="18"/>
                <w:szCs w:val="18"/>
                <w:highlight w:val="yellow"/>
              </w:rPr>
              <w:t>量会有较大不确定性，需根据甲方需要增减。</w:t>
            </w:r>
            <w:r w:rsidR="007250BF">
              <w:rPr>
                <w:rFonts w:ascii="宋体" w:hAnsi="宋体" w:hint="eastAsia"/>
                <w:color w:val="000000" w:themeColor="text1"/>
                <w:sz w:val="18"/>
                <w:szCs w:val="18"/>
                <w:highlight w:val="yellow"/>
              </w:rPr>
              <w:t>合同结算</w:t>
            </w:r>
            <w:r w:rsidR="007250BF" w:rsidRPr="007250BF">
              <w:rPr>
                <w:rFonts w:ascii="宋体" w:hAnsi="宋体" w:hint="eastAsia"/>
                <w:color w:val="000000" w:themeColor="text1"/>
                <w:sz w:val="18"/>
                <w:szCs w:val="18"/>
                <w:highlight w:val="yellow"/>
              </w:rPr>
              <w:t>原则上不得超出清单中的模拟量</w:t>
            </w:r>
            <w:r w:rsidR="007250BF">
              <w:rPr>
                <w:rFonts w:ascii="宋体" w:hAnsi="宋体" w:hint="eastAsia"/>
                <w:color w:val="000000" w:themeColor="text1"/>
                <w:sz w:val="18"/>
                <w:szCs w:val="18"/>
                <w:highlight w:val="yellow"/>
              </w:rPr>
              <w:t>。</w:t>
            </w:r>
          </w:p>
          <w:p w:rsidR="00AE4ED5" w:rsidRPr="00393AE1" w:rsidRDefault="00AE4ED5" w:rsidP="00393AE1">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t>④填报单价时，需</w:t>
            </w:r>
            <w:proofErr w:type="gramStart"/>
            <w:r w:rsidRPr="00393AE1">
              <w:rPr>
                <w:rFonts w:ascii="宋体" w:hAnsi="宋体" w:hint="eastAsia"/>
                <w:color w:val="000000" w:themeColor="text1"/>
                <w:sz w:val="18"/>
                <w:szCs w:val="18"/>
                <w:highlight w:val="yellow"/>
              </w:rPr>
              <w:t>到嘉电公司</w:t>
            </w:r>
            <w:proofErr w:type="gramEnd"/>
            <w:r w:rsidRPr="00393AE1">
              <w:rPr>
                <w:rFonts w:ascii="宋体" w:hAnsi="宋体" w:hint="eastAsia"/>
                <w:color w:val="000000" w:themeColor="text1"/>
                <w:sz w:val="18"/>
                <w:szCs w:val="18"/>
                <w:highlight w:val="yellow"/>
              </w:rPr>
              <w:t>现场了解零星维修的难易程度，按实际情况作充分考虑。</w:t>
            </w:r>
          </w:p>
          <w:p w:rsidR="00AE4ED5" w:rsidRPr="00393AE1" w:rsidRDefault="00AE4ED5" w:rsidP="00393AE1">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t>⑤此报价表包含采购人提供的询价文件范围的全部报价，报价人未在报价表内列明的子目视为免费。</w:t>
            </w:r>
          </w:p>
          <w:p w:rsidR="00AE4ED5" w:rsidRPr="00393AE1" w:rsidRDefault="00AE4ED5" w:rsidP="00393AE1">
            <w:pPr>
              <w:snapToGrid w:val="0"/>
              <w:spacing w:line="360" w:lineRule="auto"/>
              <w:ind w:firstLine="422"/>
              <w:outlineLvl w:val="0"/>
              <w:rPr>
                <w:rFonts w:ascii="宋体" w:hAnsi="宋体"/>
                <w:color w:val="000000" w:themeColor="text1"/>
                <w:sz w:val="18"/>
                <w:szCs w:val="18"/>
                <w:highlight w:val="yellow"/>
              </w:rPr>
            </w:pPr>
            <w:r w:rsidRPr="00393AE1">
              <w:rPr>
                <w:rFonts w:ascii="宋体" w:hAnsi="宋体" w:hint="eastAsia"/>
                <w:color w:val="000000" w:themeColor="text1"/>
                <w:sz w:val="18"/>
                <w:szCs w:val="18"/>
                <w:highlight w:val="yellow"/>
              </w:rPr>
              <w:t>⑥报价人应按上表工程量清单格式及采购人提供的项目清单自行计算工程量及自行</w:t>
            </w:r>
            <w:proofErr w:type="gramStart"/>
            <w:r w:rsidRPr="00393AE1">
              <w:rPr>
                <w:rFonts w:ascii="宋体" w:hAnsi="宋体" w:hint="eastAsia"/>
                <w:color w:val="000000" w:themeColor="text1"/>
                <w:sz w:val="18"/>
                <w:szCs w:val="18"/>
                <w:highlight w:val="yellow"/>
              </w:rPr>
              <w:t>编组全费用</w:t>
            </w:r>
            <w:proofErr w:type="gramEnd"/>
            <w:r w:rsidRPr="00393AE1">
              <w:rPr>
                <w:rFonts w:ascii="宋体" w:hAnsi="宋体" w:hint="eastAsia"/>
                <w:color w:val="000000" w:themeColor="text1"/>
                <w:sz w:val="18"/>
                <w:szCs w:val="18"/>
                <w:highlight w:val="yellow"/>
              </w:rPr>
              <w:t>单价。</w:t>
            </w:r>
            <w:proofErr w:type="gramStart"/>
            <w:r w:rsidRPr="00393AE1">
              <w:rPr>
                <w:rFonts w:ascii="宋体" w:hAnsi="宋体" w:hint="eastAsia"/>
                <w:color w:val="000000" w:themeColor="text1"/>
                <w:sz w:val="18"/>
                <w:szCs w:val="18"/>
                <w:highlight w:val="yellow"/>
              </w:rPr>
              <w:t>全费用</w:t>
            </w:r>
            <w:proofErr w:type="gramEnd"/>
            <w:r w:rsidRPr="00393AE1">
              <w:rPr>
                <w:rFonts w:ascii="宋体" w:hAnsi="宋体" w:hint="eastAsia"/>
                <w:color w:val="000000" w:themeColor="text1"/>
                <w:sz w:val="18"/>
                <w:szCs w:val="18"/>
                <w:highlight w:val="yellow"/>
              </w:rPr>
              <w:t>单价不区分不同工种，报价人应综合考虑。</w:t>
            </w:r>
          </w:p>
          <w:p w:rsidR="00AE4ED5" w:rsidRPr="00393AE1" w:rsidRDefault="00AE4ED5" w:rsidP="00393AE1">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t>⑦</w:t>
            </w:r>
            <w:proofErr w:type="gramStart"/>
            <w:r w:rsidRPr="00393AE1">
              <w:rPr>
                <w:rFonts w:ascii="宋体" w:hAnsi="宋体" w:hint="eastAsia"/>
                <w:color w:val="000000" w:themeColor="text1"/>
                <w:sz w:val="18"/>
                <w:szCs w:val="18"/>
                <w:highlight w:val="yellow"/>
              </w:rPr>
              <w:t>全费用</w:t>
            </w:r>
            <w:proofErr w:type="gramEnd"/>
            <w:r w:rsidRPr="00393AE1">
              <w:rPr>
                <w:rFonts w:ascii="宋体" w:hAnsi="宋体" w:hint="eastAsia"/>
                <w:color w:val="000000" w:themeColor="text1"/>
                <w:sz w:val="18"/>
                <w:szCs w:val="18"/>
                <w:highlight w:val="yellow"/>
              </w:rPr>
              <w:t>单价应包括人工费、材料费、机械使用费、措施费用（工具用具使用费、临时设施费）、企业管理费、财务费用、施工队伍转移费、利润、</w:t>
            </w:r>
            <w:proofErr w:type="gramStart"/>
            <w:r w:rsidRPr="00393AE1">
              <w:rPr>
                <w:rFonts w:ascii="宋体" w:hAnsi="宋体" w:hint="eastAsia"/>
                <w:color w:val="000000" w:themeColor="text1"/>
                <w:sz w:val="18"/>
                <w:szCs w:val="18"/>
                <w:highlight w:val="yellow"/>
              </w:rPr>
              <w:t>规</w:t>
            </w:r>
            <w:proofErr w:type="gramEnd"/>
            <w:r w:rsidRPr="00393AE1">
              <w:rPr>
                <w:rFonts w:ascii="宋体" w:hAnsi="宋体" w:hint="eastAsia"/>
                <w:color w:val="000000" w:themeColor="text1"/>
                <w:sz w:val="18"/>
                <w:szCs w:val="18"/>
                <w:highlight w:val="yellow"/>
              </w:rPr>
              <w:t>费、税金（</w:t>
            </w:r>
            <w:r w:rsidRPr="00393AE1">
              <w:rPr>
                <w:rFonts w:ascii="宋体" w:hAnsi="宋体"/>
                <w:color w:val="000000" w:themeColor="text1"/>
                <w:sz w:val="18"/>
                <w:szCs w:val="18"/>
                <w:highlight w:val="yellow"/>
                <w:u w:val="single"/>
              </w:rPr>
              <w:t xml:space="preserve">    </w:t>
            </w:r>
            <w:r w:rsidRPr="00393AE1">
              <w:rPr>
                <w:rFonts w:ascii="宋体" w:hAnsi="宋体"/>
                <w:color w:val="000000" w:themeColor="text1"/>
                <w:sz w:val="18"/>
                <w:szCs w:val="18"/>
                <w:highlight w:val="yellow"/>
              </w:rPr>
              <w:t>%</w:t>
            </w:r>
            <w:r w:rsidRPr="00393AE1">
              <w:rPr>
                <w:rFonts w:ascii="宋体" w:hAnsi="宋体" w:hint="eastAsia"/>
                <w:color w:val="000000" w:themeColor="text1"/>
                <w:sz w:val="18"/>
                <w:szCs w:val="18"/>
                <w:highlight w:val="yellow"/>
              </w:rPr>
              <w:t>增值税发票，须在报价文件中注明）、风险费、农民工工伤保险费、安全绩效考核金（暂列金）等一切费用。</w:t>
            </w:r>
          </w:p>
          <w:p w:rsidR="00AE4ED5" w:rsidRPr="00393AE1" w:rsidRDefault="00AE4ED5" w:rsidP="00393AE1">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t>⑧.其中安全文明施工费</w:t>
            </w:r>
            <w:r w:rsidRPr="00393AE1">
              <w:rPr>
                <w:rFonts w:ascii="宋体" w:hAnsi="宋体"/>
                <w:color w:val="000000" w:themeColor="text1"/>
                <w:sz w:val="18"/>
                <w:szCs w:val="18"/>
                <w:highlight w:val="yellow"/>
                <w:u w:val="single"/>
              </w:rPr>
              <w:t xml:space="preserve">          </w:t>
            </w:r>
            <w:r w:rsidRPr="00393AE1">
              <w:rPr>
                <w:rFonts w:ascii="宋体" w:hAnsi="宋体" w:hint="eastAsia"/>
                <w:color w:val="000000" w:themeColor="text1"/>
                <w:sz w:val="18"/>
                <w:szCs w:val="18"/>
                <w:highlight w:val="yellow"/>
                <w:u w:val="single"/>
              </w:rPr>
              <w:t xml:space="preserve">    </w:t>
            </w:r>
            <w:r w:rsidRPr="00393AE1">
              <w:rPr>
                <w:rFonts w:ascii="宋体" w:hAnsi="宋体" w:hint="eastAsia"/>
                <w:color w:val="000000" w:themeColor="text1"/>
                <w:sz w:val="18"/>
                <w:szCs w:val="18"/>
                <w:highlight w:val="yellow"/>
              </w:rPr>
              <w:t>元（已包含在总报价中，并不低于签约合同总价</w:t>
            </w:r>
            <w:r w:rsidRPr="00393AE1">
              <w:rPr>
                <w:rFonts w:ascii="宋体" w:hAnsi="宋体"/>
                <w:color w:val="000000" w:themeColor="text1"/>
                <w:sz w:val="18"/>
                <w:szCs w:val="18"/>
                <w:highlight w:val="yellow"/>
              </w:rPr>
              <w:t>2%</w:t>
            </w:r>
            <w:r w:rsidRPr="00393AE1">
              <w:rPr>
                <w:rFonts w:ascii="宋体" w:hAnsi="宋体" w:hint="eastAsia"/>
                <w:color w:val="000000" w:themeColor="text1"/>
                <w:sz w:val="18"/>
                <w:szCs w:val="18"/>
                <w:highlight w:val="yellow"/>
              </w:rPr>
              <w:t>计取）</w:t>
            </w:r>
          </w:p>
          <w:p w:rsidR="00AE4ED5" w:rsidRPr="00393AE1" w:rsidRDefault="00AE4ED5" w:rsidP="00393AE1">
            <w:pPr>
              <w:snapToGrid w:val="0"/>
              <w:spacing w:line="360" w:lineRule="auto"/>
              <w:ind w:firstLine="422"/>
              <w:outlineLvl w:val="0"/>
              <w:rPr>
                <w:rFonts w:ascii="宋体" w:hAnsi="宋体" w:hint="eastAsia"/>
                <w:color w:val="000000" w:themeColor="text1"/>
                <w:sz w:val="18"/>
                <w:szCs w:val="18"/>
                <w:highlight w:val="yellow"/>
              </w:rPr>
            </w:pPr>
            <w:r w:rsidRPr="00393AE1">
              <w:rPr>
                <w:rFonts w:ascii="宋体" w:hAnsi="宋体" w:hint="eastAsia"/>
                <w:color w:val="000000" w:themeColor="text1"/>
                <w:sz w:val="18"/>
                <w:szCs w:val="18"/>
                <w:highlight w:val="yellow"/>
              </w:rPr>
              <w:t>⑨其中安全绩效考核金（暂列金）（已包含在</w:t>
            </w:r>
            <w:proofErr w:type="gramStart"/>
            <w:r w:rsidRPr="00393AE1">
              <w:rPr>
                <w:rFonts w:ascii="宋体" w:hAnsi="宋体" w:hint="eastAsia"/>
                <w:color w:val="000000" w:themeColor="text1"/>
                <w:sz w:val="18"/>
                <w:szCs w:val="18"/>
                <w:highlight w:val="yellow"/>
              </w:rPr>
              <w:t>全费用</w:t>
            </w:r>
            <w:proofErr w:type="gramEnd"/>
            <w:r w:rsidRPr="00393AE1">
              <w:rPr>
                <w:rFonts w:ascii="宋体" w:hAnsi="宋体" w:hint="eastAsia"/>
                <w:color w:val="000000" w:themeColor="text1"/>
                <w:sz w:val="18"/>
                <w:szCs w:val="18"/>
                <w:highlight w:val="yellow"/>
              </w:rPr>
              <w:t>单价中，并不低于</w:t>
            </w:r>
            <w:proofErr w:type="gramStart"/>
            <w:r w:rsidRPr="00393AE1">
              <w:rPr>
                <w:rFonts w:ascii="宋体" w:hAnsi="宋体" w:hint="eastAsia"/>
                <w:color w:val="000000" w:themeColor="text1"/>
                <w:sz w:val="18"/>
                <w:szCs w:val="18"/>
                <w:highlight w:val="yellow"/>
              </w:rPr>
              <w:t>全费用价</w:t>
            </w:r>
            <w:proofErr w:type="gramEnd"/>
            <w:r w:rsidRPr="00393AE1">
              <w:rPr>
                <w:rFonts w:ascii="宋体" w:hAnsi="宋体" w:hint="eastAsia"/>
                <w:color w:val="000000" w:themeColor="text1"/>
                <w:sz w:val="18"/>
                <w:szCs w:val="18"/>
                <w:highlight w:val="yellow"/>
              </w:rPr>
              <w:t>的5</w:t>
            </w:r>
            <w:r w:rsidRPr="00393AE1">
              <w:rPr>
                <w:rFonts w:ascii="宋体" w:hAnsi="宋体"/>
                <w:color w:val="000000" w:themeColor="text1"/>
                <w:sz w:val="18"/>
                <w:szCs w:val="18"/>
                <w:highlight w:val="yellow"/>
              </w:rPr>
              <w:t>%</w:t>
            </w:r>
            <w:r w:rsidRPr="00393AE1">
              <w:rPr>
                <w:rFonts w:ascii="宋体" w:hAnsi="宋体" w:hint="eastAsia"/>
                <w:color w:val="000000" w:themeColor="text1"/>
                <w:sz w:val="18"/>
                <w:szCs w:val="18"/>
                <w:highlight w:val="yellow"/>
              </w:rPr>
              <w:t>计取）</w:t>
            </w:r>
            <w:r w:rsidRPr="00393AE1">
              <w:rPr>
                <w:rFonts w:ascii="宋体" w:hAnsi="宋体"/>
                <w:color w:val="000000" w:themeColor="text1"/>
                <w:sz w:val="18"/>
                <w:szCs w:val="18"/>
                <w:highlight w:val="yellow"/>
              </w:rPr>
              <w:t>，总计不超过</w:t>
            </w:r>
            <w:r w:rsidRPr="00393AE1">
              <w:rPr>
                <w:rFonts w:ascii="宋体" w:hAnsi="宋体" w:hint="eastAsia"/>
                <w:color w:val="000000" w:themeColor="text1"/>
                <w:sz w:val="18"/>
                <w:szCs w:val="18"/>
                <w:highlight w:val="yellow"/>
              </w:rPr>
              <w:t>50万元。</w:t>
            </w:r>
            <w:r w:rsidRPr="00393AE1">
              <w:rPr>
                <w:rFonts w:ascii="宋体" w:hAnsi="宋体"/>
                <w:color w:val="000000" w:themeColor="text1"/>
                <w:sz w:val="18"/>
                <w:szCs w:val="18"/>
                <w:highlight w:val="yellow"/>
              </w:rPr>
              <w:t>根据甲方考核情况，按实结算，随进度款同步支付。具体规定详见《</w:t>
            </w:r>
            <w:r w:rsidRPr="00393AE1">
              <w:rPr>
                <w:rFonts w:ascii="宋体" w:hAnsi="宋体" w:hint="eastAsia"/>
                <w:color w:val="000000" w:themeColor="text1"/>
                <w:sz w:val="18"/>
                <w:szCs w:val="18"/>
                <w:highlight w:val="yellow"/>
              </w:rPr>
              <w:t>外包单位安全管理绩效考评实施细则》。</w:t>
            </w:r>
          </w:p>
          <w:p w:rsidR="00AE4ED5" w:rsidRPr="00393AE1" w:rsidRDefault="00AE4ED5" w:rsidP="00393AE1">
            <w:pPr>
              <w:snapToGrid w:val="0"/>
              <w:spacing w:line="360" w:lineRule="auto"/>
              <w:ind w:firstLine="422"/>
              <w:outlineLvl w:val="0"/>
              <w:rPr>
                <w:rFonts w:ascii="宋体" w:hAnsi="宋体"/>
                <w:color w:val="000000" w:themeColor="text1"/>
                <w:sz w:val="18"/>
                <w:szCs w:val="18"/>
              </w:rPr>
            </w:pPr>
            <w:r w:rsidRPr="00393AE1">
              <w:rPr>
                <w:rFonts w:ascii="宋体" w:hAnsi="宋体" w:hint="eastAsia"/>
                <w:color w:val="000000" w:themeColor="text1"/>
                <w:sz w:val="18"/>
                <w:szCs w:val="18"/>
                <w:highlight w:val="yellow"/>
              </w:rPr>
              <w:t>⑩上述安全专项奖励金3万元（暂列金），合同执行过程中该部分奖励金额以实际评比结果为依据，在不超过暂列</w:t>
            </w:r>
            <w:proofErr w:type="gramStart"/>
            <w:r w:rsidRPr="00393AE1">
              <w:rPr>
                <w:rFonts w:ascii="宋体" w:hAnsi="宋体" w:hint="eastAsia"/>
                <w:color w:val="000000" w:themeColor="text1"/>
                <w:sz w:val="18"/>
                <w:szCs w:val="18"/>
                <w:highlight w:val="yellow"/>
              </w:rPr>
              <w:t>金范围</w:t>
            </w:r>
            <w:proofErr w:type="gramEnd"/>
            <w:r w:rsidRPr="00393AE1">
              <w:rPr>
                <w:rFonts w:ascii="宋体" w:hAnsi="宋体" w:hint="eastAsia"/>
                <w:color w:val="000000" w:themeColor="text1"/>
                <w:sz w:val="18"/>
                <w:szCs w:val="18"/>
                <w:highlight w:val="yellow"/>
              </w:rPr>
              <w:t>内给予奖励。</w:t>
            </w:r>
            <w:r w:rsidRPr="00393AE1">
              <w:rPr>
                <w:rFonts w:ascii="宋体" w:hAnsi="宋体"/>
                <w:color w:val="000000" w:themeColor="text1"/>
                <w:sz w:val="18"/>
                <w:szCs w:val="18"/>
                <w:highlight w:val="yellow"/>
              </w:rPr>
              <w:t>具体规定详见《</w:t>
            </w:r>
            <w:r w:rsidRPr="00393AE1">
              <w:rPr>
                <w:rFonts w:ascii="宋体" w:hAnsi="宋体" w:hint="eastAsia"/>
                <w:color w:val="000000" w:themeColor="text1"/>
                <w:sz w:val="18"/>
                <w:szCs w:val="18"/>
                <w:highlight w:val="yellow"/>
              </w:rPr>
              <w:t>外包单位安全管理绩效考评实施细则》。</w:t>
            </w:r>
          </w:p>
        </w:tc>
      </w:tr>
    </w:tbl>
    <w:p w:rsidR="00393AE1" w:rsidRPr="00393AE1" w:rsidRDefault="00393AE1"/>
    <w:sectPr w:rsidR="00393AE1" w:rsidRPr="00393A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AE1" w:rsidRDefault="00393AE1" w:rsidP="00393AE1">
      <w:r>
        <w:separator/>
      </w:r>
    </w:p>
  </w:endnote>
  <w:endnote w:type="continuationSeparator" w:id="1">
    <w:p w:rsidR="00393AE1" w:rsidRDefault="00393AE1" w:rsidP="00393AE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细黑">
    <w:altName w:val="微软雅黑"/>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AE1" w:rsidRDefault="00393AE1" w:rsidP="00393AE1">
      <w:r>
        <w:separator/>
      </w:r>
    </w:p>
  </w:footnote>
  <w:footnote w:type="continuationSeparator" w:id="1">
    <w:p w:rsidR="00393AE1" w:rsidRDefault="00393AE1" w:rsidP="00393A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CD801B"/>
    <w:multiLevelType w:val="multilevel"/>
    <w:tmpl w:val="88CD801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8F44F7F9"/>
    <w:multiLevelType w:val="multilevel"/>
    <w:tmpl w:val="8F44F7F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0000005"/>
    <w:multiLevelType w:val="multilevel"/>
    <w:tmpl w:val="00000005"/>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lvlText w:val="%1%2"/>
      <w:lvlJc w:val="left"/>
      <w:pPr>
        <w:tabs>
          <w:tab w:val="num" w:pos="360"/>
        </w:tabs>
        <w:ind w:left="0" w:firstLine="0"/>
      </w:pPr>
      <w:rPr>
        <w:rFonts w:ascii="黑体" w:eastAsia="黑体" w:hAnsi="Times New Roman" w:hint="eastAsia"/>
        <w:b/>
        <w:i w:val="0"/>
        <w:sz w:val="20"/>
      </w:rPr>
    </w:lvl>
    <w:lvl w:ilvl="2">
      <w:start w:val="1"/>
      <w:numFmt w:val="decimal"/>
      <w:pStyle w:val="a"/>
      <w:lvlText w:val="%1%2.%3"/>
      <w:lvlJc w:val="left"/>
      <w:pPr>
        <w:tabs>
          <w:tab w:val="num" w:pos="3030"/>
        </w:tabs>
        <w:ind w:left="231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3">
    <w:nsid w:val="00000008"/>
    <w:multiLevelType w:val="multilevel"/>
    <w:tmpl w:val="00000008"/>
    <w:lvl w:ilvl="0">
      <w:start w:val="1"/>
      <w:numFmt w:val="upperLetter"/>
      <w:suff w:val="nothing"/>
      <w:lvlText w:val="附　录　%1"/>
      <w:lvlJc w:val="left"/>
      <w:pPr>
        <w:ind w:left="0" w:firstLine="0"/>
      </w:pPr>
      <w:rPr>
        <w:rFonts w:ascii="黑体" w:eastAsia="黑体" w:hAnsi="Times New Roman" w:hint="eastAsia"/>
        <w:b/>
        <w:i w:val="0"/>
        <w:sz w:val="21"/>
      </w:rPr>
    </w:lvl>
    <w:lvl w:ilvl="1">
      <w:start w:val="1"/>
      <w:numFmt w:val="decimal"/>
      <w:suff w:val="nothing"/>
      <w:lvlText w:val="%1.%2　"/>
      <w:lvlJc w:val="left"/>
      <w:pPr>
        <w:ind w:left="0" w:firstLine="0"/>
      </w:pPr>
      <w:rPr>
        <w:rFonts w:ascii="黑体" w:eastAsia="黑体" w:hAnsi="Times New Roman" w:hint="eastAsia"/>
        <w:b/>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i w:val="0"/>
        <w:sz w:val="21"/>
      </w:rPr>
    </w:lvl>
    <w:lvl w:ilvl="3">
      <w:start w:val="1"/>
      <w:numFmt w:val="decimal"/>
      <w:suff w:val="nothing"/>
      <w:lvlText w:val="%1.%2.%3.%4　"/>
      <w:lvlJc w:val="left"/>
      <w:pPr>
        <w:ind w:left="0" w:firstLine="0"/>
      </w:pPr>
      <w:rPr>
        <w:rFonts w:ascii="黑体" w:eastAsia="黑体" w:hAnsi="Times New Roman" w:hint="eastAsia"/>
        <w:b/>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nsid w:val="02646CAD"/>
    <w:multiLevelType w:val="multilevel"/>
    <w:tmpl w:val="F426FDFC"/>
    <w:lvl w:ilvl="0">
      <w:start w:val="5"/>
      <w:numFmt w:val="decimal"/>
      <w:pStyle w:val="a0"/>
      <w:lvlText w:val="%1"/>
      <w:lvlJc w:val="left"/>
      <w:pPr>
        <w:ind w:left="630" w:hanging="630"/>
      </w:pPr>
      <w:rPr>
        <w:rFonts w:ascii="黑体" w:eastAsia="黑体" w:cs="黑体" w:hint="default"/>
        <w:color w:val="000000"/>
      </w:rPr>
    </w:lvl>
    <w:lvl w:ilvl="1">
      <w:start w:val="10"/>
      <w:numFmt w:val="decimal"/>
      <w:lvlText w:val="%1.%2"/>
      <w:lvlJc w:val="left"/>
      <w:pPr>
        <w:ind w:left="630" w:hanging="630"/>
      </w:pPr>
      <w:rPr>
        <w:rFonts w:ascii="黑体" w:eastAsia="黑体" w:cs="黑体" w:hint="default"/>
        <w:color w:val="000000"/>
      </w:rPr>
    </w:lvl>
    <w:lvl w:ilvl="2">
      <w:start w:val="5"/>
      <w:numFmt w:val="decimal"/>
      <w:lvlText w:val="%1.%2.%3"/>
      <w:lvlJc w:val="left"/>
      <w:pPr>
        <w:ind w:left="720" w:hanging="720"/>
      </w:pPr>
      <w:rPr>
        <w:rFonts w:ascii="黑体" w:eastAsia="黑体" w:cs="黑体" w:hint="default"/>
        <w:color w:val="000000"/>
      </w:rPr>
    </w:lvl>
    <w:lvl w:ilvl="3">
      <w:start w:val="1"/>
      <w:numFmt w:val="decimal"/>
      <w:lvlText w:val="%1.%2.%3.%4"/>
      <w:lvlJc w:val="left"/>
      <w:pPr>
        <w:ind w:left="1080" w:hanging="1080"/>
      </w:pPr>
      <w:rPr>
        <w:rFonts w:ascii="黑体" w:eastAsia="黑体" w:cs="黑体" w:hint="default"/>
        <w:color w:val="000000"/>
      </w:rPr>
    </w:lvl>
    <w:lvl w:ilvl="4">
      <w:start w:val="1"/>
      <w:numFmt w:val="decimal"/>
      <w:lvlText w:val="%1.%2.%3.%4.%5"/>
      <w:lvlJc w:val="left"/>
      <w:pPr>
        <w:ind w:left="1080" w:hanging="1080"/>
      </w:pPr>
      <w:rPr>
        <w:rFonts w:ascii="黑体" w:eastAsia="黑体" w:cs="黑体" w:hint="default"/>
        <w:color w:val="000000"/>
      </w:rPr>
    </w:lvl>
    <w:lvl w:ilvl="5">
      <w:start w:val="1"/>
      <w:numFmt w:val="decimal"/>
      <w:lvlText w:val="%1.%2.%3.%4.%5.%6"/>
      <w:lvlJc w:val="left"/>
      <w:pPr>
        <w:ind w:left="1440" w:hanging="1440"/>
      </w:pPr>
      <w:rPr>
        <w:rFonts w:ascii="黑体" w:eastAsia="黑体" w:cs="黑体" w:hint="default"/>
        <w:color w:val="000000"/>
      </w:rPr>
    </w:lvl>
    <w:lvl w:ilvl="6">
      <w:start w:val="1"/>
      <w:numFmt w:val="decimal"/>
      <w:lvlText w:val="%1.%2.%3.%4.%5.%6.%7"/>
      <w:lvlJc w:val="left"/>
      <w:pPr>
        <w:ind w:left="1440" w:hanging="1440"/>
      </w:pPr>
      <w:rPr>
        <w:rFonts w:ascii="黑体" w:eastAsia="黑体" w:cs="黑体" w:hint="default"/>
        <w:color w:val="000000"/>
      </w:rPr>
    </w:lvl>
    <w:lvl w:ilvl="7">
      <w:start w:val="1"/>
      <w:numFmt w:val="decimal"/>
      <w:lvlText w:val="%1.%2.%3.%4.%5.%6.%7.%8"/>
      <w:lvlJc w:val="left"/>
      <w:pPr>
        <w:ind w:left="1800" w:hanging="1800"/>
      </w:pPr>
      <w:rPr>
        <w:rFonts w:ascii="黑体" w:eastAsia="黑体" w:cs="黑体" w:hint="default"/>
        <w:color w:val="000000"/>
      </w:rPr>
    </w:lvl>
    <w:lvl w:ilvl="8">
      <w:start w:val="1"/>
      <w:numFmt w:val="decimal"/>
      <w:lvlText w:val="%1.%2.%3.%4.%5.%6.%7.%8.%9"/>
      <w:lvlJc w:val="left"/>
      <w:pPr>
        <w:ind w:left="1800" w:hanging="1800"/>
      </w:pPr>
      <w:rPr>
        <w:rFonts w:ascii="黑体" w:eastAsia="黑体" w:cs="黑体" w:hint="default"/>
        <w:color w:val="000000"/>
      </w:rPr>
    </w:lvl>
  </w:abstractNum>
  <w:abstractNum w:abstractNumId="5">
    <w:nsid w:val="05A64EA5"/>
    <w:multiLevelType w:val="hybridMultilevel"/>
    <w:tmpl w:val="AA9214BA"/>
    <w:lvl w:ilvl="0" w:tplc="D6BCA0CC">
      <w:start w:val="1"/>
      <w:numFmt w:val="decimal"/>
      <w:lvlText w:val="3.5.%1"/>
      <w:lvlJc w:val="center"/>
      <w:pPr>
        <w:tabs>
          <w:tab w:val="num" w:pos="420"/>
        </w:tabs>
        <w:ind w:left="420" w:hanging="132"/>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5F538CB"/>
    <w:multiLevelType w:val="multilevel"/>
    <w:tmpl w:val="B8D2F93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nsid w:val="06A5246D"/>
    <w:multiLevelType w:val="multilevel"/>
    <w:tmpl w:val="06A5246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0C87466D"/>
    <w:multiLevelType w:val="hybridMultilevel"/>
    <w:tmpl w:val="1BB8D5F0"/>
    <w:lvl w:ilvl="0" w:tplc="FD00931A">
      <w:start w:val="1"/>
      <w:numFmt w:val="decimal"/>
      <w:lvlText w:val="3.6.%1"/>
      <w:lvlJc w:val="center"/>
      <w:pPr>
        <w:tabs>
          <w:tab w:val="num" w:pos="274"/>
        </w:tabs>
        <w:ind w:left="274" w:hanging="132"/>
      </w:pPr>
      <w:rPr>
        <w:rFonts w:hint="eastAsia"/>
      </w:rPr>
    </w:lvl>
    <w:lvl w:ilvl="1" w:tplc="04090019" w:tentative="1">
      <w:start w:val="1"/>
      <w:numFmt w:val="lowerLetter"/>
      <w:lvlText w:val="%2)"/>
      <w:lvlJc w:val="left"/>
      <w:pPr>
        <w:tabs>
          <w:tab w:val="num" w:pos="694"/>
        </w:tabs>
        <w:ind w:left="694" w:hanging="420"/>
      </w:pPr>
    </w:lvl>
    <w:lvl w:ilvl="2" w:tplc="0409001B" w:tentative="1">
      <w:start w:val="1"/>
      <w:numFmt w:val="lowerRoman"/>
      <w:lvlText w:val="%3."/>
      <w:lvlJc w:val="right"/>
      <w:pPr>
        <w:tabs>
          <w:tab w:val="num" w:pos="1114"/>
        </w:tabs>
        <w:ind w:left="1114" w:hanging="420"/>
      </w:pPr>
    </w:lvl>
    <w:lvl w:ilvl="3" w:tplc="0409000F" w:tentative="1">
      <w:start w:val="1"/>
      <w:numFmt w:val="decimal"/>
      <w:lvlText w:val="%4."/>
      <w:lvlJc w:val="left"/>
      <w:pPr>
        <w:tabs>
          <w:tab w:val="num" w:pos="1534"/>
        </w:tabs>
        <w:ind w:left="1534" w:hanging="420"/>
      </w:pPr>
    </w:lvl>
    <w:lvl w:ilvl="4" w:tplc="04090019" w:tentative="1">
      <w:start w:val="1"/>
      <w:numFmt w:val="lowerLetter"/>
      <w:lvlText w:val="%5)"/>
      <w:lvlJc w:val="left"/>
      <w:pPr>
        <w:tabs>
          <w:tab w:val="num" w:pos="1954"/>
        </w:tabs>
        <w:ind w:left="1954" w:hanging="420"/>
      </w:pPr>
    </w:lvl>
    <w:lvl w:ilvl="5" w:tplc="0409001B" w:tentative="1">
      <w:start w:val="1"/>
      <w:numFmt w:val="lowerRoman"/>
      <w:lvlText w:val="%6."/>
      <w:lvlJc w:val="right"/>
      <w:pPr>
        <w:tabs>
          <w:tab w:val="num" w:pos="2374"/>
        </w:tabs>
        <w:ind w:left="2374" w:hanging="420"/>
      </w:pPr>
    </w:lvl>
    <w:lvl w:ilvl="6" w:tplc="0409000F" w:tentative="1">
      <w:start w:val="1"/>
      <w:numFmt w:val="decimal"/>
      <w:lvlText w:val="%7."/>
      <w:lvlJc w:val="left"/>
      <w:pPr>
        <w:tabs>
          <w:tab w:val="num" w:pos="2794"/>
        </w:tabs>
        <w:ind w:left="2794" w:hanging="420"/>
      </w:pPr>
    </w:lvl>
    <w:lvl w:ilvl="7" w:tplc="04090019" w:tentative="1">
      <w:start w:val="1"/>
      <w:numFmt w:val="lowerLetter"/>
      <w:lvlText w:val="%8)"/>
      <w:lvlJc w:val="left"/>
      <w:pPr>
        <w:tabs>
          <w:tab w:val="num" w:pos="3214"/>
        </w:tabs>
        <w:ind w:left="3214" w:hanging="420"/>
      </w:pPr>
    </w:lvl>
    <w:lvl w:ilvl="8" w:tplc="0409001B" w:tentative="1">
      <w:start w:val="1"/>
      <w:numFmt w:val="lowerRoman"/>
      <w:lvlText w:val="%9."/>
      <w:lvlJc w:val="right"/>
      <w:pPr>
        <w:tabs>
          <w:tab w:val="num" w:pos="3634"/>
        </w:tabs>
        <w:ind w:left="3634" w:hanging="420"/>
      </w:pPr>
    </w:lvl>
  </w:abstractNum>
  <w:abstractNum w:abstractNumId="9">
    <w:nsid w:val="1D4B0AF5"/>
    <w:multiLevelType w:val="multilevel"/>
    <w:tmpl w:val="2960CBB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nsid w:val="1E52686A"/>
    <w:multiLevelType w:val="multilevel"/>
    <w:tmpl w:val="169EE99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23E825FC"/>
    <w:multiLevelType w:val="multilevel"/>
    <w:tmpl w:val="73AE644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25B43587"/>
    <w:multiLevelType w:val="multilevel"/>
    <w:tmpl w:val="25B43587"/>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28F45900"/>
    <w:multiLevelType w:val="hybridMultilevel"/>
    <w:tmpl w:val="B0D8FBA2"/>
    <w:lvl w:ilvl="0" w:tplc="04209E4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86E080F"/>
    <w:multiLevelType w:val="multilevel"/>
    <w:tmpl w:val="386E080F"/>
    <w:lvl w:ilvl="0">
      <w:start w:val="1"/>
      <w:numFmt w:val="decimal"/>
      <w:pStyle w:val="1"/>
      <w:lvlText w:val="%1"/>
      <w:lvlJc w:val="left"/>
      <w:pPr>
        <w:tabs>
          <w:tab w:val="num" w:pos="360"/>
        </w:tabs>
        <w:ind w:left="284" w:hanging="284"/>
      </w:pPr>
      <w:rPr>
        <w:rFonts w:cs="Times New Roman" w:hint="eastAsia"/>
      </w:rPr>
    </w:lvl>
    <w:lvl w:ilvl="1">
      <w:start w:val="4"/>
      <w:numFmt w:val="decimal"/>
      <w:pStyle w:val="a1"/>
      <w:lvlText w:val="%1.%2"/>
      <w:lvlJc w:val="left"/>
      <w:pPr>
        <w:tabs>
          <w:tab w:val="num" w:pos="480"/>
        </w:tabs>
        <w:ind w:left="480" w:hanging="480"/>
      </w:pPr>
      <w:rPr>
        <w:rFonts w:cs="Times New Roman" w:hint="default"/>
      </w:rPr>
    </w:lvl>
    <w:lvl w:ilvl="2">
      <w:start w:val="1"/>
      <w:numFmt w:val="decimal"/>
      <w:pStyle w:val="a2"/>
      <w:lvlText w:val="%1.%2.%3"/>
      <w:lvlJc w:val="left"/>
      <w:pPr>
        <w:tabs>
          <w:tab w:val="num" w:pos="720"/>
        </w:tabs>
      </w:pPr>
      <w:rPr>
        <w:rFonts w:cs="Times New Roman" w:hint="default"/>
      </w:rPr>
    </w:lvl>
    <w:lvl w:ilvl="3">
      <w:start w:val="1"/>
      <w:numFmt w:val="decimal"/>
      <w:pStyle w:val="a3"/>
      <w:lvlText w:val="%1.%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3BC93B63"/>
    <w:multiLevelType w:val="hybridMultilevel"/>
    <w:tmpl w:val="2DC41368"/>
    <w:lvl w:ilvl="0" w:tplc="04090011">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6">
    <w:nsid w:val="42630AF2"/>
    <w:multiLevelType w:val="multilevel"/>
    <w:tmpl w:val="ED0C9B78"/>
    <w:lvl w:ilvl="0">
      <w:start w:val="1"/>
      <w:numFmt w:val="lowerLetter"/>
      <w:pStyle w:val="a4"/>
      <w:lvlText w:val="%1)"/>
      <w:lvlJc w:val="left"/>
      <w:pPr>
        <w:tabs>
          <w:tab w:val="num" w:pos="840"/>
        </w:tabs>
        <w:ind w:left="839" w:hanging="419"/>
      </w:pPr>
      <w:rPr>
        <w:rFonts w:ascii="宋体" w:eastAsia="宋体" w:hint="eastAsia"/>
        <w:b w:val="0"/>
        <w:i w:val="0"/>
        <w:sz w:val="21"/>
        <w:szCs w:val="21"/>
      </w:rPr>
    </w:lvl>
    <w:lvl w:ilvl="1">
      <w:start w:val="1"/>
      <w:numFmt w:val="decimal"/>
      <w:pStyle w:val="a5"/>
      <w:lvlText w:val="%2)"/>
      <w:lvlJc w:val="left"/>
      <w:pPr>
        <w:tabs>
          <w:tab w:val="num" w:pos="1260"/>
        </w:tabs>
        <w:ind w:left="1259" w:hanging="419"/>
      </w:pPr>
      <w:rPr>
        <w:rFonts w:hint="eastAsia"/>
      </w:rPr>
    </w:lvl>
    <w:lvl w:ilvl="2">
      <w:start w:val="1"/>
      <w:numFmt w:val="decimal"/>
      <w:pStyle w:val="a6"/>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4D26A71"/>
    <w:multiLevelType w:val="multilevel"/>
    <w:tmpl w:val="44D26A71"/>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nsid w:val="56FD723E"/>
    <w:multiLevelType w:val="multilevel"/>
    <w:tmpl w:val="0DFE32EE"/>
    <w:lvl w:ilvl="0">
      <w:start w:val="5"/>
      <w:numFmt w:val="decimal"/>
      <w:lvlText w:val="%1"/>
      <w:lvlJc w:val="left"/>
      <w:pPr>
        <w:ind w:left="525" w:hanging="525"/>
      </w:pPr>
      <w:rPr>
        <w:rFonts w:ascii="黑体" w:eastAsia="黑体" w:cs="黑体" w:hint="default"/>
        <w:color w:val="000000"/>
      </w:rPr>
    </w:lvl>
    <w:lvl w:ilvl="1">
      <w:start w:val="8"/>
      <w:numFmt w:val="decimal"/>
      <w:lvlText w:val="%1.%2"/>
      <w:lvlJc w:val="left"/>
      <w:pPr>
        <w:ind w:left="525" w:hanging="525"/>
      </w:pPr>
      <w:rPr>
        <w:rFonts w:ascii="黑体" w:eastAsia="黑体" w:cs="黑体" w:hint="default"/>
        <w:color w:val="000000"/>
      </w:rPr>
    </w:lvl>
    <w:lvl w:ilvl="2">
      <w:start w:val="1"/>
      <w:numFmt w:val="decimal"/>
      <w:lvlText w:val="%1.%2.%3"/>
      <w:lvlJc w:val="left"/>
      <w:pPr>
        <w:ind w:left="720" w:hanging="720"/>
      </w:pPr>
      <w:rPr>
        <w:rFonts w:ascii="黑体" w:eastAsia="黑体" w:cs="黑体" w:hint="default"/>
        <w:color w:val="000000"/>
      </w:rPr>
    </w:lvl>
    <w:lvl w:ilvl="3">
      <w:start w:val="1"/>
      <w:numFmt w:val="decimal"/>
      <w:lvlText w:val="%1.%2.%3.%4"/>
      <w:lvlJc w:val="left"/>
      <w:pPr>
        <w:ind w:left="1080" w:hanging="1080"/>
      </w:pPr>
      <w:rPr>
        <w:rFonts w:ascii="黑体" w:eastAsia="黑体" w:cs="黑体" w:hint="default"/>
        <w:color w:val="000000"/>
      </w:rPr>
    </w:lvl>
    <w:lvl w:ilvl="4">
      <w:start w:val="1"/>
      <w:numFmt w:val="decimal"/>
      <w:lvlText w:val="%1.%2.%3.%4.%5"/>
      <w:lvlJc w:val="left"/>
      <w:pPr>
        <w:ind w:left="1080" w:hanging="1080"/>
      </w:pPr>
      <w:rPr>
        <w:rFonts w:ascii="黑体" w:eastAsia="黑体" w:cs="黑体" w:hint="default"/>
        <w:color w:val="000000"/>
      </w:rPr>
    </w:lvl>
    <w:lvl w:ilvl="5">
      <w:start w:val="1"/>
      <w:numFmt w:val="decimal"/>
      <w:lvlText w:val="%1.%2.%3.%4.%5.%6"/>
      <w:lvlJc w:val="left"/>
      <w:pPr>
        <w:ind w:left="1440" w:hanging="1440"/>
      </w:pPr>
      <w:rPr>
        <w:rFonts w:ascii="黑体" w:eastAsia="黑体" w:cs="黑体" w:hint="default"/>
        <w:color w:val="000000"/>
      </w:rPr>
    </w:lvl>
    <w:lvl w:ilvl="6">
      <w:start w:val="1"/>
      <w:numFmt w:val="decimal"/>
      <w:lvlText w:val="%1.%2.%3.%4.%5.%6.%7"/>
      <w:lvlJc w:val="left"/>
      <w:pPr>
        <w:ind w:left="1440" w:hanging="1440"/>
      </w:pPr>
      <w:rPr>
        <w:rFonts w:ascii="黑体" w:eastAsia="黑体" w:cs="黑体" w:hint="default"/>
        <w:color w:val="000000"/>
      </w:rPr>
    </w:lvl>
    <w:lvl w:ilvl="7">
      <w:start w:val="1"/>
      <w:numFmt w:val="decimal"/>
      <w:lvlText w:val="%1.%2.%3.%4.%5.%6.%7.%8"/>
      <w:lvlJc w:val="left"/>
      <w:pPr>
        <w:ind w:left="1800" w:hanging="1800"/>
      </w:pPr>
      <w:rPr>
        <w:rFonts w:ascii="黑体" w:eastAsia="黑体" w:cs="黑体" w:hint="default"/>
        <w:color w:val="000000"/>
      </w:rPr>
    </w:lvl>
    <w:lvl w:ilvl="8">
      <w:start w:val="1"/>
      <w:numFmt w:val="decimal"/>
      <w:lvlText w:val="%1.%2.%3.%4.%5.%6.%7.%8.%9"/>
      <w:lvlJc w:val="left"/>
      <w:pPr>
        <w:ind w:left="1800" w:hanging="1800"/>
      </w:pPr>
      <w:rPr>
        <w:rFonts w:ascii="黑体" w:eastAsia="黑体" w:cs="黑体" w:hint="default"/>
        <w:color w:val="000000"/>
      </w:rPr>
    </w:lvl>
  </w:abstractNum>
  <w:abstractNum w:abstractNumId="19">
    <w:nsid w:val="62DC4CC4"/>
    <w:multiLevelType w:val="multilevel"/>
    <w:tmpl w:val="9E2C6C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67870589"/>
    <w:multiLevelType w:val="multilevel"/>
    <w:tmpl w:val="F1F0121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nsid w:val="69C918EC"/>
    <w:multiLevelType w:val="multilevel"/>
    <w:tmpl w:val="D3202C9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nsid w:val="6C141683"/>
    <w:multiLevelType w:val="hybridMultilevel"/>
    <w:tmpl w:val="BBBCB8A0"/>
    <w:lvl w:ilvl="0" w:tplc="9FC018EE">
      <w:start w:val="1"/>
      <w:numFmt w:val="decimal"/>
      <w:lvlText w:val="%1."/>
      <w:lvlJc w:val="left"/>
      <w:pPr>
        <w:tabs>
          <w:tab w:val="num" w:pos="870"/>
        </w:tabs>
        <w:ind w:left="870" w:hanging="360"/>
      </w:pPr>
      <w:rPr>
        <w:rFonts w:cs="Times New Roman" w:hint="eastAsia"/>
      </w:rPr>
    </w:lvl>
    <w:lvl w:ilvl="1" w:tplc="04090019" w:tentative="1">
      <w:start w:val="1"/>
      <w:numFmt w:val="lowerLetter"/>
      <w:lvlText w:val="%2)"/>
      <w:lvlJc w:val="left"/>
      <w:pPr>
        <w:tabs>
          <w:tab w:val="num" w:pos="1350"/>
        </w:tabs>
        <w:ind w:left="1350" w:hanging="420"/>
      </w:pPr>
      <w:rPr>
        <w:rFonts w:cs="Times New Roman"/>
      </w:rPr>
    </w:lvl>
    <w:lvl w:ilvl="2" w:tplc="0409001B" w:tentative="1">
      <w:start w:val="1"/>
      <w:numFmt w:val="lowerRoman"/>
      <w:lvlText w:val="%3."/>
      <w:lvlJc w:val="right"/>
      <w:pPr>
        <w:tabs>
          <w:tab w:val="num" w:pos="1770"/>
        </w:tabs>
        <w:ind w:left="1770" w:hanging="420"/>
      </w:pPr>
      <w:rPr>
        <w:rFonts w:cs="Times New Roman"/>
      </w:rPr>
    </w:lvl>
    <w:lvl w:ilvl="3" w:tplc="0409000F" w:tentative="1">
      <w:start w:val="1"/>
      <w:numFmt w:val="decimal"/>
      <w:lvlText w:val="%4."/>
      <w:lvlJc w:val="left"/>
      <w:pPr>
        <w:tabs>
          <w:tab w:val="num" w:pos="2190"/>
        </w:tabs>
        <w:ind w:left="2190" w:hanging="420"/>
      </w:pPr>
      <w:rPr>
        <w:rFonts w:cs="Times New Roman"/>
      </w:rPr>
    </w:lvl>
    <w:lvl w:ilvl="4" w:tplc="04090019" w:tentative="1">
      <w:start w:val="1"/>
      <w:numFmt w:val="lowerLetter"/>
      <w:lvlText w:val="%5)"/>
      <w:lvlJc w:val="left"/>
      <w:pPr>
        <w:tabs>
          <w:tab w:val="num" w:pos="2610"/>
        </w:tabs>
        <w:ind w:left="2610" w:hanging="420"/>
      </w:pPr>
      <w:rPr>
        <w:rFonts w:cs="Times New Roman"/>
      </w:rPr>
    </w:lvl>
    <w:lvl w:ilvl="5" w:tplc="0409001B" w:tentative="1">
      <w:start w:val="1"/>
      <w:numFmt w:val="lowerRoman"/>
      <w:lvlText w:val="%6."/>
      <w:lvlJc w:val="right"/>
      <w:pPr>
        <w:tabs>
          <w:tab w:val="num" w:pos="3030"/>
        </w:tabs>
        <w:ind w:left="3030" w:hanging="420"/>
      </w:pPr>
      <w:rPr>
        <w:rFonts w:cs="Times New Roman"/>
      </w:rPr>
    </w:lvl>
    <w:lvl w:ilvl="6" w:tplc="0409000F" w:tentative="1">
      <w:start w:val="1"/>
      <w:numFmt w:val="decimal"/>
      <w:lvlText w:val="%7."/>
      <w:lvlJc w:val="left"/>
      <w:pPr>
        <w:tabs>
          <w:tab w:val="num" w:pos="3450"/>
        </w:tabs>
        <w:ind w:left="3450" w:hanging="420"/>
      </w:pPr>
      <w:rPr>
        <w:rFonts w:cs="Times New Roman"/>
      </w:rPr>
    </w:lvl>
    <w:lvl w:ilvl="7" w:tplc="04090019" w:tentative="1">
      <w:start w:val="1"/>
      <w:numFmt w:val="lowerLetter"/>
      <w:lvlText w:val="%8)"/>
      <w:lvlJc w:val="left"/>
      <w:pPr>
        <w:tabs>
          <w:tab w:val="num" w:pos="3870"/>
        </w:tabs>
        <w:ind w:left="3870" w:hanging="420"/>
      </w:pPr>
      <w:rPr>
        <w:rFonts w:cs="Times New Roman"/>
      </w:rPr>
    </w:lvl>
    <w:lvl w:ilvl="8" w:tplc="0409001B" w:tentative="1">
      <w:start w:val="1"/>
      <w:numFmt w:val="lowerRoman"/>
      <w:lvlText w:val="%9."/>
      <w:lvlJc w:val="right"/>
      <w:pPr>
        <w:tabs>
          <w:tab w:val="num" w:pos="4290"/>
        </w:tabs>
        <w:ind w:left="4290" w:hanging="420"/>
      </w:pPr>
      <w:rPr>
        <w:rFonts w:cs="Times New Roman"/>
      </w:rPr>
    </w:lvl>
  </w:abstractNum>
  <w:abstractNum w:abstractNumId="23">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i w:val="0"/>
        <w:sz w:val="21"/>
      </w:rPr>
    </w:lvl>
    <w:lvl w:ilvl="2">
      <w:start w:val="1"/>
      <w:numFmt w:val="decimal"/>
      <w:suff w:val="nothing"/>
      <w:lvlText w:val="%1%2.%3　"/>
      <w:lvlJc w:val="left"/>
      <w:pPr>
        <w:ind w:left="0" w:firstLine="0"/>
      </w:pPr>
      <w:rPr>
        <w:rFonts w:ascii="黑体" w:eastAsia="黑体" w:hAnsi="Times New Roman" w:hint="eastAsia"/>
        <w:b/>
        <w:i w:val="0"/>
        <w:sz w:val="21"/>
      </w:rPr>
    </w:lvl>
    <w:lvl w:ilvl="3">
      <w:start w:val="1"/>
      <w:numFmt w:val="decimal"/>
      <w:suff w:val="nothing"/>
      <w:lvlText w:val="%1%2.%3.%4　"/>
      <w:lvlJc w:val="left"/>
      <w:pPr>
        <w:ind w:left="0" w:firstLine="0"/>
      </w:pPr>
      <w:rPr>
        <w:rFonts w:ascii="黑体" w:eastAsia="黑体" w:hAnsi="Times New Roman" w:hint="eastAsia"/>
        <w:b/>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6E051315"/>
    <w:multiLevelType w:val="multilevel"/>
    <w:tmpl w:val="1AAEC74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5">
    <w:nsid w:val="763F2671"/>
    <w:multiLevelType w:val="multilevel"/>
    <w:tmpl w:val="763F2671"/>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nsid w:val="7D81204F"/>
    <w:multiLevelType w:val="multilevel"/>
    <w:tmpl w:val="7D81204F"/>
    <w:lvl w:ilvl="0">
      <w:start w:val="1"/>
      <w:numFmt w:val="decimal"/>
      <w:suff w:val="space"/>
      <w:lvlText w:val="%1、"/>
      <w:lvlJc w:val="left"/>
      <w:pPr>
        <w:ind w:left="425" w:hanging="425"/>
      </w:pPr>
      <w:rPr>
        <w:rFonts w:cs="Times New Roman" w:hint="eastAsia"/>
      </w:rPr>
    </w:lvl>
    <w:lvl w:ilvl="1">
      <w:start w:val="1"/>
      <w:numFmt w:val="decimal"/>
      <w:pStyle w:val="a7"/>
      <w:suff w:val="space"/>
      <w:lvlText w:val="%1.%2"/>
      <w:lvlJc w:val="left"/>
      <w:rPr>
        <w:rFonts w:cs="Times New Roman" w:hint="eastAsia"/>
        <w:b w:val="0"/>
      </w:rPr>
    </w:lvl>
    <w:lvl w:ilvl="2">
      <w:start w:val="1"/>
      <w:numFmt w:val="decimal"/>
      <w:suff w:val="space"/>
      <w:lvlText w:val="%1.%2.%3"/>
      <w:lvlJc w:val="left"/>
      <w:rPr>
        <w:rFonts w:cs="Times New Roman" w:hint="eastAsia"/>
        <w:b w:val="0"/>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num w:numId="1">
    <w:abstractNumId w:val="14"/>
  </w:num>
  <w:num w:numId="2">
    <w:abstractNumId w:val="26"/>
  </w:num>
  <w:num w:numId="3">
    <w:abstractNumId w:val="2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25"/>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3"/>
  </w:num>
  <w:num w:numId="21">
    <w:abstractNumId w:val="5"/>
  </w:num>
  <w:num w:numId="22">
    <w:abstractNumId w:val="8"/>
  </w:num>
  <w:num w:numId="23">
    <w:abstractNumId w:val="4"/>
  </w:num>
  <w:num w:numId="24">
    <w:abstractNumId w:val="0"/>
  </w:num>
  <w:num w:numId="25">
    <w:abstractNumId w:val="1"/>
  </w:num>
  <w:num w:numId="26">
    <w:abstractNumId w:val="17"/>
  </w:num>
  <w:num w:numId="27">
    <w:abstractNumId w:val="7"/>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3AE1"/>
    <w:rsid w:val="00393AE1"/>
    <w:rsid w:val="007250BF"/>
    <w:rsid w:val="00AE4E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widowControl w:val="0"/>
      <w:jc w:val="both"/>
    </w:pPr>
  </w:style>
  <w:style w:type="paragraph" w:styleId="1">
    <w:name w:val="heading 1"/>
    <w:basedOn w:val="a8"/>
    <w:next w:val="a8"/>
    <w:link w:val="1Char"/>
    <w:qFormat/>
    <w:rsid w:val="00393AE1"/>
    <w:pPr>
      <w:keepNext/>
      <w:numPr>
        <w:numId w:val="1"/>
      </w:numPr>
      <w:spacing w:beforeLines="50" w:afterLines="50"/>
      <w:outlineLvl w:val="0"/>
    </w:pPr>
    <w:rPr>
      <w:rFonts w:ascii="黑体" w:eastAsia="黑体" w:hAnsi="Times New Roman" w:cs="Times New Roman"/>
      <w:szCs w:val="20"/>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nhideWhenUsed/>
    <w:rsid w:val="00393A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uiPriority w:val="99"/>
    <w:rsid w:val="00393AE1"/>
    <w:rPr>
      <w:sz w:val="18"/>
      <w:szCs w:val="18"/>
    </w:rPr>
  </w:style>
  <w:style w:type="paragraph" w:styleId="ad">
    <w:name w:val="footer"/>
    <w:basedOn w:val="a8"/>
    <w:link w:val="Char0"/>
    <w:uiPriority w:val="99"/>
    <w:unhideWhenUsed/>
    <w:rsid w:val="00393AE1"/>
    <w:pPr>
      <w:tabs>
        <w:tab w:val="center" w:pos="4153"/>
        <w:tab w:val="right" w:pos="8306"/>
      </w:tabs>
      <w:snapToGrid w:val="0"/>
      <w:jc w:val="left"/>
    </w:pPr>
    <w:rPr>
      <w:sz w:val="18"/>
      <w:szCs w:val="18"/>
    </w:rPr>
  </w:style>
  <w:style w:type="character" w:customStyle="1" w:styleId="Char0">
    <w:name w:val="页脚 Char"/>
    <w:basedOn w:val="a9"/>
    <w:link w:val="ad"/>
    <w:uiPriority w:val="99"/>
    <w:rsid w:val="00393AE1"/>
    <w:rPr>
      <w:sz w:val="18"/>
      <w:szCs w:val="18"/>
    </w:rPr>
  </w:style>
  <w:style w:type="character" w:customStyle="1" w:styleId="1Char">
    <w:name w:val="标题 1 Char"/>
    <w:basedOn w:val="a9"/>
    <w:link w:val="1"/>
    <w:rsid w:val="00393AE1"/>
    <w:rPr>
      <w:rFonts w:ascii="黑体" w:eastAsia="黑体" w:hAnsi="Times New Roman" w:cs="Times New Roman"/>
      <w:szCs w:val="20"/>
    </w:rPr>
  </w:style>
  <w:style w:type="paragraph" w:styleId="ae">
    <w:name w:val="List Paragraph"/>
    <w:basedOn w:val="a8"/>
    <w:uiPriority w:val="99"/>
    <w:qFormat/>
    <w:rsid w:val="00393AE1"/>
    <w:pPr>
      <w:ind w:firstLineChars="200" w:firstLine="420"/>
    </w:pPr>
    <w:rPr>
      <w:rFonts w:ascii="宋体" w:eastAsia="宋体" w:hAnsi="宋体" w:cs="Times New Roman"/>
      <w:b/>
      <w:bCs/>
      <w:kern w:val="0"/>
      <w:sz w:val="30"/>
      <w:szCs w:val="30"/>
    </w:rPr>
  </w:style>
  <w:style w:type="paragraph" w:styleId="af">
    <w:name w:val="Normal (Web)"/>
    <w:basedOn w:val="a8"/>
    <w:link w:val="Char1"/>
    <w:uiPriority w:val="99"/>
    <w:rsid w:val="00393AE1"/>
    <w:pPr>
      <w:widowControl/>
      <w:spacing w:before="100" w:beforeAutospacing="1" w:after="100" w:afterAutospacing="1"/>
      <w:jc w:val="left"/>
    </w:pPr>
    <w:rPr>
      <w:rFonts w:ascii="??" w:eastAsia="宋体" w:hAnsi="??" w:cs="Times New Roman"/>
      <w:kern w:val="0"/>
      <w:sz w:val="18"/>
      <w:szCs w:val="20"/>
    </w:rPr>
  </w:style>
  <w:style w:type="character" w:customStyle="1" w:styleId="Char1">
    <w:name w:val="普通(网站) Char"/>
    <w:link w:val="af"/>
    <w:uiPriority w:val="99"/>
    <w:locked/>
    <w:rsid w:val="00393AE1"/>
    <w:rPr>
      <w:rFonts w:ascii="??" w:eastAsia="宋体" w:hAnsi="??" w:cs="Times New Roman"/>
      <w:kern w:val="0"/>
      <w:sz w:val="18"/>
      <w:szCs w:val="20"/>
    </w:rPr>
  </w:style>
  <w:style w:type="paragraph" w:styleId="af0">
    <w:name w:val="Date"/>
    <w:basedOn w:val="a8"/>
    <w:next w:val="a8"/>
    <w:link w:val="Char2"/>
    <w:rsid w:val="00393AE1"/>
    <w:pPr>
      <w:widowControl/>
    </w:pPr>
    <w:rPr>
      <w:rFonts w:ascii="宋体" w:eastAsia="宋体" w:hAnsi="Times New Roman" w:cs="Times New Roman"/>
      <w:kern w:val="0"/>
      <w:sz w:val="24"/>
      <w:szCs w:val="20"/>
    </w:rPr>
  </w:style>
  <w:style w:type="character" w:customStyle="1" w:styleId="Char2">
    <w:name w:val="日期 Char"/>
    <w:basedOn w:val="a9"/>
    <w:link w:val="af0"/>
    <w:rsid w:val="00393AE1"/>
    <w:rPr>
      <w:rFonts w:ascii="宋体" w:eastAsia="宋体" w:hAnsi="Times New Roman" w:cs="Times New Roman"/>
      <w:kern w:val="0"/>
      <w:sz w:val="24"/>
      <w:szCs w:val="20"/>
    </w:rPr>
  </w:style>
  <w:style w:type="paragraph" w:customStyle="1" w:styleId="CharCharCharCharCharCharCharCharCharCharCharCharCharCharChar">
    <w:name w:val="Char Char Char Char Char Char Char Char Char Char Char Char Char Char Char"/>
    <w:basedOn w:val="a8"/>
    <w:uiPriority w:val="99"/>
    <w:rsid w:val="00393AE1"/>
    <w:rPr>
      <w:rFonts w:ascii="Times New Roman" w:eastAsia="宋体" w:hAnsi="Times New Roman" w:cs="Times New Roman"/>
      <w:szCs w:val="24"/>
    </w:rPr>
  </w:style>
  <w:style w:type="character" w:styleId="af1">
    <w:name w:val="Hyperlink"/>
    <w:basedOn w:val="a9"/>
    <w:uiPriority w:val="99"/>
    <w:unhideWhenUsed/>
    <w:rsid w:val="00393AE1"/>
    <w:rPr>
      <w:color w:val="0000FF"/>
      <w:u w:val="single"/>
    </w:rPr>
  </w:style>
  <w:style w:type="character" w:styleId="af2">
    <w:name w:val="FollowedHyperlink"/>
    <w:basedOn w:val="a9"/>
    <w:uiPriority w:val="99"/>
    <w:semiHidden/>
    <w:unhideWhenUsed/>
    <w:rsid w:val="00393AE1"/>
    <w:rPr>
      <w:color w:val="800080"/>
      <w:u w:val="single"/>
    </w:rPr>
  </w:style>
  <w:style w:type="paragraph" w:customStyle="1" w:styleId="font5">
    <w:name w:val="font5"/>
    <w:basedOn w:val="a8"/>
    <w:rsid w:val="00393AE1"/>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6">
    <w:name w:val="font6"/>
    <w:basedOn w:val="a8"/>
    <w:rsid w:val="00393AE1"/>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7">
    <w:name w:val="font7"/>
    <w:basedOn w:val="a8"/>
    <w:rsid w:val="00393AE1"/>
    <w:pPr>
      <w:widowControl/>
      <w:spacing w:before="100" w:beforeAutospacing="1" w:after="100" w:afterAutospacing="1"/>
      <w:jc w:val="left"/>
    </w:pPr>
    <w:rPr>
      <w:rFonts w:ascii="宋体" w:eastAsia="宋体" w:hAnsi="宋体" w:cs="宋体"/>
      <w:color w:val="0000FF"/>
      <w:kern w:val="0"/>
      <w:sz w:val="18"/>
      <w:szCs w:val="18"/>
    </w:rPr>
  </w:style>
  <w:style w:type="paragraph" w:customStyle="1" w:styleId="font8">
    <w:name w:val="font8"/>
    <w:basedOn w:val="a8"/>
    <w:rsid w:val="00393AE1"/>
    <w:pPr>
      <w:widowControl/>
      <w:spacing w:before="100" w:beforeAutospacing="1" w:after="100" w:afterAutospacing="1"/>
      <w:jc w:val="left"/>
    </w:pPr>
    <w:rPr>
      <w:rFonts w:ascii="Times New Roman" w:eastAsia="宋体" w:hAnsi="Times New Roman" w:cs="Times New Roman"/>
      <w:color w:val="0000FF"/>
      <w:kern w:val="0"/>
      <w:sz w:val="18"/>
      <w:szCs w:val="18"/>
    </w:rPr>
  </w:style>
  <w:style w:type="paragraph" w:customStyle="1" w:styleId="font9">
    <w:name w:val="font9"/>
    <w:basedOn w:val="a8"/>
    <w:rsid w:val="00393AE1"/>
    <w:pPr>
      <w:widowControl/>
      <w:spacing w:before="100" w:beforeAutospacing="1" w:after="100" w:afterAutospacing="1"/>
      <w:jc w:val="left"/>
    </w:pPr>
    <w:rPr>
      <w:rFonts w:ascii="Times New Roman" w:eastAsia="宋体" w:hAnsi="Times New Roman" w:cs="Times New Roman"/>
      <w:color w:val="0000FF"/>
      <w:kern w:val="0"/>
      <w:sz w:val="22"/>
    </w:rPr>
  </w:style>
  <w:style w:type="paragraph" w:customStyle="1" w:styleId="font10">
    <w:name w:val="font10"/>
    <w:basedOn w:val="a8"/>
    <w:rsid w:val="00393AE1"/>
    <w:pPr>
      <w:widowControl/>
      <w:spacing w:before="100" w:beforeAutospacing="1" w:after="100" w:afterAutospacing="1"/>
      <w:jc w:val="left"/>
    </w:pPr>
    <w:rPr>
      <w:rFonts w:ascii="宋体" w:eastAsia="宋体" w:hAnsi="宋体" w:cs="宋体"/>
      <w:color w:val="008000"/>
      <w:kern w:val="0"/>
      <w:sz w:val="18"/>
      <w:szCs w:val="18"/>
    </w:rPr>
  </w:style>
  <w:style w:type="paragraph" w:customStyle="1" w:styleId="font11">
    <w:name w:val="font11"/>
    <w:basedOn w:val="a8"/>
    <w:rsid w:val="00393AE1"/>
    <w:pPr>
      <w:widowControl/>
      <w:spacing w:before="100" w:beforeAutospacing="1" w:after="100" w:afterAutospacing="1"/>
      <w:jc w:val="left"/>
    </w:pPr>
    <w:rPr>
      <w:rFonts w:ascii="Calibri" w:eastAsia="宋体" w:hAnsi="Calibri" w:cs="宋体"/>
      <w:color w:val="008000"/>
      <w:kern w:val="0"/>
      <w:sz w:val="18"/>
      <w:szCs w:val="18"/>
    </w:rPr>
  </w:style>
  <w:style w:type="paragraph" w:customStyle="1" w:styleId="font12">
    <w:name w:val="font12"/>
    <w:basedOn w:val="a8"/>
    <w:rsid w:val="00393AE1"/>
    <w:pPr>
      <w:widowControl/>
      <w:spacing w:before="100" w:beforeAutospacing="1" w:after="100" w:afterAutospacing="1"/>
      <w:jc w:val="left"/>
    </w:pPr>
    <w:rPr>
      <w:rFonts w:ascii="宋体" w:eastAsia="宋体" w:hAnsi="宋体" w:cs="宋体"/>
      <w:kern w:val="0"/>
      <w:sz w:val="18"/>
      <w:szCs w:val="18"/>
    </w:rPr>
  </w:style>
  <w:style w:type="paragraph" w:customStyle="1" w:styleId="font13">
    <w:name w:val="font13"/>
    <w:basedOn w:val="a8"/>
    <w:rsid w:val="00393AE1"/>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14">
    <w:name w:val="font14"/>
    <w:basedOn w:val="a8"/>
    <w:rsid w:val="00393AE1"/>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xl63">
    <w:name w:val="xl63"/>
    <w:basedOn w:val="a8"/>
    <w:rsid w:val="00393AE1"/>
    <w:pPr>
      <w:widowControl/>
      <w:spacing w:before="100" w:beforeAutospacing="1" w:after="100" w:afterAutospacing="1"/>
      <w:jc w:val="left"/>
    </w:pPr>
    <w:rPr>
      <w:rFonts w:ascii="宋体" w:eastAsia="宋体" w:hAnsi="宋体" w:cs="宋体"/>
      <w:color w:val="00B050"/>
      <w:kern w:val="0"/>
      <w:sz w:val="24"/>
      <w:szCs w:val="24"/>
    </w:rPr>
  </w:style>
  <w:style w:type="paragraph" w:customStyle="1" w:styleId="xl64">
    <w:name w:val="xl64"/>
    <w:basedOn w:val="a8"/>
    <w:rsid w:val="00393AE1"/>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65">
    <w:name w:val="xl65"/>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66">
    <w:name w:val="xl66"/>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000000"/>
      <w:kern w:val="0"/>
      <w:sz w:val="18"/>
      <w:szCs w:val="18"/>
    </w:rPr>
  </w:style>
  <w:style w:type="paragraph" w:customStyle="1" w:styleId="xl67">
    <w:name w:val="xl67"/>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68">
    <w:name w:val="xl68"/>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69">
    <w:name w:val="xl69"/>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0">
    <w:name w:val="xl70"/>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18"/>
      <w:szCs w:val="18"/>
    </w:rPr>
  </w:style>
  <w:style w:type="paragraph" w:customStyle="1" w:styleId="xl71">
    <w:name w:val="xl71"/>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72">
    <w:name w:val="xl72"/>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FF"/>
      <w:kern w:val="0"/>
      <w:sz w:val="18"/>
      <w:szCs w:val="18"/>
    </w:rPr>
  </w:style>
  <w:style w:type="paragraph" w:customStyle="1" w:styleId="xl73">
    <w:name w:val="xl73"/>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B050"/>
      <w:kern w:val="0"/>
      <w:sz w:val="18"/>
      <w:szCs w:val="18"/>
    </w:rPr>
  </w:style>
  <w:style w:type="paragraph" w:customStyle="1" w:styleId="xl74">
    <w:name w:val="xl74"/>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B050"/>
      <w:kern w:val="0"/>
      <w:sz w:val="18"/>
      <w:szCs w:val="18"/>
    </w:rPr>
  </w:style>
  <w:style w:type="paragraph" w:customStyle="1" w:styleId="xl75">
    <w:name w:val="xl75"/>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76">
    <w:name w:val="xl76"/>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Cs w:val="21"/>
    </w:rPr>
  </w:style>
  <w:style w:type="paragraph" w:customStyle="1" w:styleId="xl77">
    <w:name w:val="xl77"/>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FF"/>
      <w:kern w:val="0"/>
      <w:sz w:val="18"/>
      <w:szCs w:val="18"/>
    </w:rPr>
  </w:style>
  <w:style w:type="paragraph" w:customStyle="1" w:styleId="xl78">
    <w:name w:val="xl78"/>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eastAsia="宋体" w:hAnsi="宋体" w:cs="宋体"/>
      <w:color w:val="000000"/>
      <w:kern w:val="0"/>
      <w:sz w:val="18"/>
      <w:szCs w:val="18"/>
    </w:rPr>
  </w:style>
  <w:style w:type="paragraph" w:customStyle="1" w:styleId="xl79">
    <w:name w:val="xl79"/>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宋体" w:hAnsi="Calibri" w:cs="宋体"/>
      <w:kern w:val="0"/>
      <w:szCs w:val="21"/>
    </w:rPr>
  </w:style>
  <w:style w:type="paragraph" w:customStyle="1" w:styleId="xl80">
    <w:name w:val="xl80"/>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81">
    <w:name w:val="xl81"/>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82">
    <w:name w:val="xl82"/>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8000"/>
      <w:kern w:val="0"/>
      <w:sz w:val="18"/>
      <w:szCs w:val="18"/>
    </w:rPr>
  </w:style>
  <w:style w:type="paragraph" w:customStyle="1" w:styleId="xl83">
    <w:name w:val="xl83"/>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008000"/>
      <w:kern w:val="0"/>
      <w:sz w:val="18"/>
      <w:szCs w:val="18"/>
    </w:rPr>
  </w:style>
  <w:style w:type="paragraph" w:customStyle="1" w:styleId="xl84">
    <w:name w:val="xl84"/>
    <w:basedOn w:val="a8"/>
    <w:rsid w:val="00393A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18"/>
      <w:szCs w:val="18"/>
    </w:rPr>
  </w:style>
  <w:style w:type="paragraph" w:customStyle="1" w:styleId="af3">
    <w:name w:val="四级标题"/>
    <w:basedOn w:val="ae"/>
    <w:next w:val="a8"/>
    <w:qFormat/>
    <w:rsid w:val="00393AE1"/>
    <w:pPr>
      <w:ind w:firstLineChars="0" w:firstLine="0"/>
    </w:pPr>
    <w:rPr>
      <w:rFonts w:ascii="仿宋_GB2312" w:eastAsia="黑体" w:hAnsi="Times New Roman"/>
      <w:b w:val="0"/>
      <w:bCs w:val="0"/>
      <w:sz w:val="24"/>
      <w:szCs w:val="22"/>
    </w:rPr>
  </w:style>
  <w:style w:type="character" w:customStyle="1" w:styleId="Bodytext1">
    <w:name w:val="Body text|1_"/>
    <w:basedOn w:val="a9"/>
    <w:link w:val="Bodytext10"/>
    <w:qFormat/>
    <w:locked/>
    <w:rsid w:val="00393AE1"/>
    <w:rPr>
      <w:rFonts w:ascii="MingLiU" w:eastAsia="MingLiU" w:hAnsi="MingLiU" w:cs="MingLiU"/>
      <w:sz w:val="22"/>
      <w:lang w:val="zh-TW" w:eastAsia="zh-TW" w:bidi="zh-TW"/>
    </w:rPr>
  </w:style>
  <w:style w:type="paragraph" w:customStyle="1" w:styleId="Bodytext10">
    <w:name w:val="Body text|1"/>
    <w:basedOn w:val="a8"/>
    <w:link w:val="Bodytext1"/>
    <w:qFormat/>
    <w:rsid w:val="00393AE1"/>
    <w:pPr>
      <w:spacing w:line="436" w:lineRule="auto"/>
      <w:ind w:firstLine="400"/>
      <w:jc w:val="left"/>
    </w:pPr>
    <w:rPr>
      <w:rFonts w:ascii="MingLiU" w:eastAsia="MingLiU" w:hAnsi="MingLiU" w:cs="MingLiU"/>
      <w:sz w:val="22"/>
      <w:lang w:val="zh-TW" w:eastAsia="zh-TW" w:bidi="zh-TW"/>
    </w:rPr>
  </w:style>
  <w:style w:type="character" w:styleId="af4">
    <w:name w:val="page number"/>
    <w:basedOn w:val="a9"/>
    <w:rsid w:val="00393AE1"/>
  </w:style>
  <w:style w:type="character" w:customStyle="1" w:styleId="p11">
    <w:name w:val="p11"/>
    <w:basedOn w:val="a9"/>
    <w:rsid w:val="00393AE1"/>
  </w:style>
  <w:style w:type="paragraph" w:styleId="af5">
    <w:name w:val="Body Text"/>
    <w:basedOn w:val="a8"/>
    <w:link w:val="Char3"/>
    <w:rsid w:val="00393AE1"/>
    <w:pPr>
      <w:spacing w:before="60" w:line="240" w:lineRule="exact"/>
      <w:jc w:val="center"/>
    </w:pPr>
    <w:rPr>
      <w:rFonts w:ascii="Times New Roman" w:eastAsia="宋体" w:hAnsi="Times New Roman" w:cs="Times New Roman"/>
      <w:szCs w:val="20"/>
    </w:rPr>
  </w:style>
  <w:style w:type="character" w:customStyle="1" w:styleId="Char3">
    <w:name w:val="正文文本 Char"/>
    <w:basedOn w:val="a9"/>
    <w:link w:val="af5"/>
    <w:rsid w:val="00393AE1"/>
    <w:rPr>
      <w:rFonts w:ascii="Times New Roman" w:eastAsia="宋体" w:hAnsi="Times New Roman" w:cs="Times New Roman"/>
      <w:szCs w:val="20"/>
    </w:rPr>
  </w:style>
  <w:style w:type="paragraph" w:styleId="af6">
    <w:name w:val="Body Text Indent"/>
    <w:basedOn w:val="a8"/>
    <w:link w:val="Char4"/>
    <w:rsid w:val="00393AE1"/>
    <w:pPr>
      <w:snapToGrid w:val="0"/>
      <w:spacing w:line="320" w:lineRule="exact"/>
      <w:ind w:left="-75"/>
    </w:pPr>
    <w:rPr>
      <w:rFonts w:ascii="宋体" w:eastAsia="宋体" w:hAnsi="Times New Roman" w:cs="Times New Roman"/>
      <w:szCs w:val="20"/>
    </w:rPr>
  </w:style>
  <w:style w:type="character" w:customStyle="1" w:styleId="Char4">
    <w:name w:val="正文文本缩进 Char"/>
    <w:basedOn w:val="a9"/>
    <w:link w:val="af6"/>
    <w:rsid w:val="00393AE1"/>
    <w:rPr>
      <w:rFonts w:ascii="宋体" w:eastAsia="宋体" w:hAnsi="Times New Roman" w:cs="Times New Roman"/>
      <w:szCs w:val="20"/>
    </w:rPr>
  </w:style>
  <w:style w:type="paragraph" w:styleId="af7">
    <w:name w:val="Block Text"/>
    <w:basedOn w:val="a8"/>
    <w:rsid w:val="00393AE1"/>
    <w:pPr>
      <w:ind w:left="630" w:right="-1414"/>
    </w:pPr>
    <w:rPr>
      <w:rFonts w:ascii="Times New Roman" w:eastAsia="宋体" w:hAnsi="Times New Roman" w:cs="Times New Roman"/>
      <w:sz w:val="28"/>
      <w:szCs w:val="20"/>
    </w:rPr>
  </w:style>
  <w:style w:type="paragraph" w:customStyle="1" w:styleId="af8">
    <w:name w:val="段"/>
    <w:link w:val="Char5"/>
    <w:rsid w:val="00393AE1"/>
    <w:pPr>
      <w:ind w:firstLineChars="200" w:firstLine="200"/>
      <w:jc w:val="both"/>
    </w:pPr>
    <w:rPr>
      <w:rFonts w:ascii="宋体" w:eastAsia="宋体" w:hAnsi="Times New Roman" w:cs="Times New Roman"/>
      <w:kern w:val="0"/>
      <w:szCs w:val="20"/>
    </w:rPr>
  </w:style>
  <w:style w:type="paragraph" w:customStyle="1" w:styleId="a3">
    <w:name w:val="二级条标题"/>
    <w:basedOn w:val="a"/>
    <w:next w:val="a8"/>
    <w:qFormat/>
    <w:rsid w:val="00393AE1"/>
    <w:pPr>
      <w:numPr>
        <w:ilvl w:val="3"/>
        <w:numId w:val="1"/>
      </w:numPr>
      <w:tabs>
        <w:tab w:val="clear" w:pos="525"/>
        <w:tab w:val="left" w:pos="720"/>
      </w:tabs>
      <w:ind w:left="825" w:hanging="405"/>
      <w:outlineLvl w:val="3"/>
    </w:pPr>
  </w:style>
  <w:style w:type="paragraph" w:customStyle="1" w:styleId="a">
    <w:name w:val="一级条标题"/>
    <w:basedOn w:val="a1"/>
    <w:next w:val="a8"/>
    <w:qFormat/>
    <w:rsid w:val="00393AE1"/>
    <w:pPr>
      <w:numPr>
        <w:ilvl w:val="2"/>
        <w:numId w:val="5"/>
      </w:numPr>
      <w:tabs>
        <w:tab w:val="clear" w:pos="360"/>
        <w:tab w:val="clear" w:pos="420"/>
        <w:tab w:val="left" w:pos="525"/>
        <w:tab w:val="left" w:pos="825"/>
      </w:tabs>
      <w:spacing w:beforeLines="0" w:afterLines="0"/>
      <w:outlineLvl w:val="2"/>
    </w:pPr>
  </w:style>
  <w:style w:type="paragraph" w:customStyle="1" w:styleId="CharChar1CharCharCharCharCharCharCharCharCharCharCharChar">
    <w:name w:val="Char Char1 Char Char Char Char Char Char Char Char Char Char Char Char"/>
    <w:basedOn w:val="a8"/>
    <w:rsid w:val="00393AE1"/>
    <w:pPr>
      <w:widowControl/>
      <w:spacing w:after="160" w:line="240" w:lineRule="exact"/>
      <w:jc w:val="left"/>
    </w:pPr>
    <w:rPr>
      <w:rFonts w:ascii="Verdana" w:eastAsia="宋体" w:hAnsi="Verdana" w:cs="Times New Roman"/>
      <w:kern w:val="0"/>
      <w:sz w:val="20"/>
      <w:szCs w:val="20"/>
      <w:lang w:eastAsia="en-US"/>
    </w:rPr>
  </w:style>
  <w:style w:type="paragraph" w:customStyle="1" w:styleId="10">
    <w:name w:val="样式1"/>
    <w:basedOn w:val="a8"/>
    <w:rsid w:val="00393AE1"/>
    <w:pPr>
      <w:snapToGrid w:val="0"/>
      <w:spacing w:line="320" w:lineRule="atLeast"/>
    </w:pPr>
    <w:rPr>
      <w:rFonts w:ascii="宋体" w:eastAsia="宋体" w:hAnsi="Times New Roman" w:cs="Times New Roman"/>
      <w:color w:val="000000"/>
      <w:szCs w:val="20"/>
    </w:rPr>
  </w:style>
  <w:style w:type="paragraph" w:customStyle="1" w:styleId="a1">
    <w:name w:val="章标题"/>
    <w:next w:val="a8"/>
    <w:rsid w:val="00393AE1"/>
    <w:pPr>
      <w:numPr>
        <w:ilvl w:val="1"/>
        <w:numId w:val="1"/>
      </w:numPr>
      <w:tabs>
        <w:tab w:val="left" w:pos="360"/>
        <w:tab w:val="left" w:pos="420"/>
      </w:tabs>
      <w:spacing w:beforeLines="50" w:afterLines="50"/>
      <w:jc w:val="both"/>
      <w:outlineLvl w:val="1"/>
    </w:pPr>
    <w:rPr>
      <w:rFonts w:ascii="黑体" w:eastAsia="黑体" w:hAnsi="Times New Roman" w:cs="Times New Roman"/>
      <w:b/>
      <w:kern w:val="0"/>
      <w:szCs w:val="20"/>
    </w:rPr>
  </w:style>
  <w:style w:type="paragraph" w:customStyle="1" w:styleId="a7">
    <w:name w:val="附录章标题"/>
    <w:next w:val="af8"/>
    <w:rsid w:val="00393AE1"/>
    <w:pPr>
      <w:numPr>
        <w:ilvl w:val="1"/>
        <w:numId w:val="2"/>
      </w:num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f9">
    <w:name w:val="封面标准文稿编辑信息"/>
    <w:rsid w:val="00393AE1"/>
    <w:pPr>
      <w:spacing w:before="180" w:line="180" w:lineRule="exact"/>
      <w:jc w:val="center"/>
    </w:pPr>
    <w:rPr>
      <w:rFonts w:ascii="宋体" w:eastAsia="宋体" w:hAnsi="Times New Roman" w:cs="Times New Roman"/>
      <w:kern w:val="0"/>
      <w:szCs w:val="20"/>
    </w:rPr>
  </w:style>
  <w:style w:type="paragraph" w:customStyle="1" w:styleId="afa">
    <w:name w:val="标准书脚_偶数页"/>
    <w:rsid w:val="00393AE1"/>
    <w:pPr>
      <w:spacing w:before="120"/>
    </w:pPr>
    <w:rPr>
      <w:rFonts w:ascii="Times New Roman" w:eastAsia="宋体" w:hAnsi="Times New Roman" w:cs="Times New Roman"/>
      <w:kern w:val="0"/>
      <w:sz w:val="18"/>
      <w:szCs w:val="20"/>
    </w:rPr>
  </w:style>
  <w:style w:type="paragraph" w:customStyle="1" w:styleId="afb">
    <w:name w:val="标准书脚_奇数页"/>
    <w:rsid w:val="00393AE1"/>
    <w:pPr>
      <w:spacing w:before="120"/>
      <w:jc w:val="right"/>
    </w:pPr>
    <w:rPr>
      <w:rFonts w:ascii="Times New Roman" w:eastAsia="宋体" w:hAnsi="Times New Roman" w:cs="Times New Roman"/>
      <w:kern w:val="0"/>
      <w:sz w:val="18"/>
      <w:szCs w:val="20"/>
    </w:rPr>
  </w:style>
  <w:style w:type="character" w:customStyle="1" w:styleId="Char5">
    <w:name w:val="段 Char"/>
    <w:link w:val="af8"/>
    <w:rsid w:val="00393AE1"/>
    <w:rPr>
      <w:rFonts w:ascii="宋体" w:eastAsia="宋体" w:hAnsi="Times New Roman" w:cs="Times New Roman"/>
      <w:kern w:val="0"/>
      <w:szCs w:val="20"/>
    </w:rPr>
  </w:style>
  <w:style w:type="paragraph" w:customStyle="1" w:styleId="afc">
    <w:name w:val="四级条标题"/>
    <w:basedOn w:val="a8"/>
    <w:next w:val="af8"/>
    <w:rsid w:val="00393AE1"/>
    <w:pPr>
      <w:widowControl/>
      <w:spacing w:beforeLines="50" w:afterLines="50"/>
      <w:jc w:val="left"/>
      <w:outlineLvl w:val="5"/>
    </w:pPr>
    <w:rPr>
      <w:rFonts w:ascii="黑体" w:eastAsia="黑体" w:hAnsi="Times New Roman" w:cs="Times New Roman"/>
      <w:kern w:val="0"/>
      <w:szCs w:val="21"/>
    </w:rPr>
  </w:style>
  <w:style w:type="paragraph" w:customStyle="1" w:styleId="afd">
    <w:name w:val="五级条标题"/>
    <w:basedOn w:val="afc"/>
    <w:next w:val="af8"/>
    <w:rsid w:val="00393AE1"/>
    <w:pPr>
      <w:outlineLvl w:val="6"/>
    </w:pPr>
  </w:style>
  <w:style w:type="paragraph" w:customStyle="1" w:styleId="a2">
    <w:name w:val="二级无"/>
    <w:basedOn w:val="a3"/>
    <w:rsid w:val="00393AE1"/>
    <w:pPr>
      <w:numPr>
        <w:ilvl w:val="2"/>
      </w:numPr>
      <w:tabs>
        <w:tab w:val="clear" w:pos="720"/>
        <w:tab w:val="clear" w:pos="825"/>
      </w:tabs>
      <w:jc w:val="left"/>
    </w:pPr>
    <w:rPr>
      <w:rFonts w:ascii="宋体" w:eastAsia="宋体"/>
      <w:b w:val="0"/>
      <w:szCs w:val="21"/>
    </w:rPr>
  </w:style>
  <w:style w:type="paragraph" w:customStyle="1" w:styleId="afe">
    <w:name w:val="三级条标题"/>
    <w:basedOn w:val="a3"/>
    <w:next w:val="af8"/>
    <w:rsid w:val="00393AE1"/>
    <w:pPr>
      <w:numPr>
        <w:ilvl w:val="0"/>
        <w:numId w:val="0"/>
      </w:numPr>
      <w:tabs>
        <w:tab w:val="clear" w:pos="720"/>
        <w:tab w:val="clear" w:pos="825"/>
      </w:tabs>
      <w:spacing w:beforeLines="50" w:afterLines="50"/>
      <w:jc w:val="left"/>
      <w:outlineLvl w:val="4"/>
    </w:pPr>
    <w:rPr>
      <w:b w:val="0"/>
      <w:szCs w:val="21"/>
    </w:rPr>
  </w:style>
  <w:style w:type="paragraph" w:customStyle="1" w:styleId="a5">
    <w:name w:val="数字编号列项（二级）"/>
    <w:rsid w:val="00393AE1"/>
    <w:pPr>
      <w:numPr>
        <w:ilvl w:val="1"/>
        <w:numId w:val="9"/>
      </w:numPr>
      <w:jc w:val="both"/>
    </w:pPr>
    <w:rPr>
      <w:rFonts w:ascii="宋体" w:eastAsia="宋体" w:hAnsi="Times New Roman" w:cs="Times New Roman"/>
      <w:kern w:val="0"/>
      <w:szCs w:val="20"/>
    </w:rPr>
  </w:style>
  <w:style w:type="paragraph" w:customStyle="1" w:styleId="a4">
    <w:name w:val="字母编号列项（一级）"/>
    <w:rsid w:val="00393AE1"/>
    <w:pPr>
      <w:numPr>
        <w:numId w:val="9"/>
      </w:numPr>
      <w:jc w:val="both"/>
    </w:pPr>
    <w:rPr>
      <w:rFonts w:ascii="宋体" w:eastAsia="宋体" w:hAnsi="Times New Roman" w:cs="Times New Roman"/>
      <w:kern w:val="0"/>
      <w:szCs w:val="20"/>
    </w:rPr>
  </w:style>
  <w:style w:type="paragraph" w:customStyle="1" w:styleId="a6">
    <w:name w:val="编号列项（三级）"/>
    <w:rsid w:val="00393AE1"/>
    <w:pPr>
      <w:numPr>
        <w:ilvl w:val="2"/>
        <w:numId w:val="9"/>
      </w:numPr>
    </w:pPr>
    <w:rPr>
      <w:rFonts w:ascii="宋体" w:eastAsia="宋体" w:hAnsi="Times New Roman" w:cs="Times New Roman"/>
      <w:kern w:val="0"/>
      <w:szCs w:val="20"/>
    </w:rPr>
  </w:style>
  <w:style w:type="paragraph" w:customStyle="1" w:styleId="a0">
    <w:name w:val="附录标识"/>
    <w:basedOn w:val="a8"/>
    <w:next w:val="af8"/>
    <w:rsid w:val="00393AE1"/>
    <w:pPr>
      <w:keepNext/>
      <w:widowControl/>
      <w:numPr>
        <w:numId w:val="23"/>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ff">
    <w:name w:val="附录二级条标题"/>
    <w:basedOn w:val="a8"/>
    <w:next w:val="af8"/>
    <w:rsid w:val="00393AE1"/>
    <w:pPr>
      <w:widowControl/>
      <w:tabs>
        <w:tab w:val="num"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0">
    <w:name w:val="附录三级条标题"/>
    <w:basedOn w:val="aff"/>
    <w:next w:val="af8"/>
    <w:rsid w:val="00393AE1"/>
    <w:pPr>
      <w:outlineLvl w:val="4"/>
    </w:pPr>
  </w:style>
  <w:style w:type="paragraph" w:customStyle="1" w:styleId="aff1">
    <w:name w:val="附录四级条标题"/>
    <w:basedOn w:val="aff0"/>
    <w:next w:val="af8"/>
    <w:rsid w:val="00393AE1"/>
    <w:pPr>
      <w:outlineLvl w:val="5"/>
    </w:pPr>
  </w:style>
  <w:style w:type="paragraph" w:customStyle="1" w:styleId="aff2">
    <w:name w:val="附录五级条标题"/>
    <w:basedOn w:val="aff1"/>
    <w:next w:val="af8"/>
    <w:rsid w:val="00393AE1"/>
    <w:pPr>
      <w:outlineLvl w:val="6"/>
    </w:pPr>
  </w:style>
  <w:style w:type="paragraph" w:customStyle="1" w:styleId="aff3">
    <w:name w:val="附录一级条标题"/>
    <w:basedOn w:val="a7"/>
    <w:next w:val="af8"/>
    <w:rsid w:val="00393AE1"/>
    <w:pPr>
      <w:numPr>
        <w:ilvl w:val="0"/>
        <w:numId w:val="0"/>
      </w:numPr>
      <w:tabs>
        <w:tab w:val="num" w:pos="360"/>
      </w:tabs>
      <w:autoSpaceDN w:val="0"/>
      <w:spacing w:before="50" w:after="50"/>
      <w:outlineLvl w:val="2"/>
    </w:pPr>
  </w:style>
  <w:style w:type="paragraph" w:customStyle="1" w:styleId="aff4">
    <w:name w:val="封面标准名称"/>
    <w:rsid w:val="00393AE1"/>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2">
    <w:name w:val="封面标准号2"/>
    <w:rsid w:val="00393AE1"/>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styleId="aff5">
    <w:name w:val="Plain Text"/>
    <w:basedOn w:val="a8"/>
    <w:link w:val="Char6"/>
    <w:rsid w:val="00393AE1"/>
    <w:rPr>
      <w:rFonts w:ascii="宋体" w:eastAsia="宋体" w:hAnsi="Courier New" w:cs="Times New Roman"/>
      <w:szCs w:val="20"/>
    </w:rPr>
  </w:style>
  <w:style w:type="character" w:customStyle="1" w:styleId="Char6">
    <w:name w:val="纯文本 Char"/>
    <w:basedOn w:val="a9"/>
    <w:link w:val="aff5"/>
    <w:rsid w:val="00393AE1"/>
    <w:rPr>
      <w:rFonts w:ascii="宋体" w:eastAsia="宋体" w:hAnsi="Courier New" w:cs="Times New Roman"/>
      <w:szCs w:val="20"/>
    </w:rPr>
  </w:style>
  <w:style w:type="paragraph" w:styleId="aff6">
    <w:name w:val="Balloon Text"/>
    <w:basedOn w:val="a8"/>
    <w:link w:val="Char7"/>
    <w:rsid w:val="00393AE1"/>
    <w:rPr>
      <w:rFonts w:ascii="Times New Roman" w:eastAsia="宋体" w:hAnsi="Times New Roman" w:cs="Times New Roman"/>
      <w:sz w:val="18"/>
      <w:szCs w:val="18"/>
    </w:rPr>
  </w:style>
  <w:style w:type="character" w:customStyle="1" w:styleId="Char7">
    <w:name w:val="批注框文本 Char"/>
    <w:basedOn w:val="a9"/>
    <w:link w:val="aff6"/>
    <w:rsid w:val="00393AE1"/>
    <w:rPr>
      <w:rFonts w:ascii="Times New Roman" w:eastAsia="宋体" w:hAnsi="Times New Roman" w:cs="Times New Roman"/>
      <w:sz w:val="18"/>
      <w:szCs w:val="18"/>
    </w:rPr>
  </w:style>
  <w:style w:type="paragraph" w:styleId="aff7">
    <w:name w:val="caption"/>
    <w:basedOn w:val="a8"/>
    <w:next w:val="a8"/>
    <w:uiPriority w:val="35"/>
    <w:qFormat/>
    <w:rsid w:val="00393AE1"/>
    <w:rPr>
      <w:rFonts w:ascii="等线 Light" w:eastAsia="黑体" w:hAnsi="等线 Light" w:cs="Times New Roman"/>
      <w:sz w:val="20"/>
      <w:szCs w:val="20"/>
    </w:rPr>
  </w:style>
  <w:style w:type="paragraph" w:customStyle="1" w:styleId="9">
    <w:name w:val="正文_9"/>
    <w:qFormat/>
    <w:rsid w:val="00393AE1"/>
    <w:pPr>
      <w:widowControl w:val="0"/>
      <w:spacing w:after="200" w:line="276" w:lineRule="auto"/>
      <w:jc w:val="both"/>
    </w:pPr>
    <w:rPr>
      <w:rFonts w:ascii="等线" w:eastAsia="等线" w:hAnsi="等线"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1575</Words>
  <Characters>8981</Characters>
  <Application>Microsoft Office Word</Application>
  <DocSecurity>0</DocSecurity>
  <Lines>74</Lines>
  <Paragraphs>21</Paragraphs>
  <ScaleCrop>false</ScaleCrop>
  <Company/>
  <LinksUpToDate>false</LinksUpToDate>
  <CharactersWithSpaces>10535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彭叶栋</dc:creator>
  <cp:keywords/>
  <dc:description/>
  <cp:lastModifiedBy>彭叶栋</cp:lastModifiedBy>
  <cp:revision>4</cp:revision>
  <dcterms:created xsi:type="dcterms:W3CDTF">2025-03-25T06:08:00Z</dcterms:created>
  <dcterms:modified xsi:type="dcterms:W3CDTF">2025-03-25T06:22:00Z</dcterms:modified>
</cp:coreProperties>
</file>