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C7366B">
      <w:pPr>
        <w:pStyle w:val="4"/>
        <w:keepNext w:val="0"/>
        <w:keepLines w:val="0"/>
        <w:pageBreakBefore w:val="0"/>
        <w:widowControl/>
        <w:suppressLineNumbers w:val="0"/>
        <w:kinsoku/>
        <w:wordWrap/>
        <w:overflowPunct/>
        <w:topLinePunct w:val="0"/>
        <w:autoSpaceDE/>
        <w:autoSpaceDN/>
        <w:bidi w:val="0"/>
        <w:adjustRightInd/>
        <w:snapToGrid/>
        <w:spacing w:line="400" w:lineRule="exact"/>
        <w:ind w:left="0" w:firstLine="0"/>
        <w:textAlignment w:val="auto"/>
        <w:outlineLvl w:val="0"/>
        <w:rPr>
          <w:rStyle w:val="15"/>
          <w:rFonts w:hint="default" w:ascii="Times New Roman" w:hAnsi="Times New Roman" w:eastAsia="宋体" w:cs="Times New Roman"/>
          <w:b/>
          <w:i w:val="0"/>
          <w:caps w:val="0"/>
          <w:color w:val="404040"/>
          <w:spacing w:val="0"/>
          <w:kern w:val="44"/>
          <w:sz w:val="30"/>
          <w:szCs w:val="30"/>
          <w:lang w:val="en-US" w:eastAsia="zh-CN" w:bidi="ar-SA"/>
        </w:rPr>
      </w:pPr>
      <w:bookmarkStart w:id="0" w:name="_Toc19834"/>
      <w:bookmarkStart w:id="1" w:name="_Toc11578"/>
      <w:bookmarkStart w:id="2" w:name="_Toc5508"/>
      <w:bookmarkStart w:id="3" w:name="_Toc19012"/>
      <w:bookmarkStart w:id="4" w:name="_Toc4624"/>
      <w:bookmarkStart w:id="5" w:name="_Toc14850"/>
      <w:bookmarkStart w:id="6" w:name="_Toc18694"/>
      <w:bookmarkStart w:id="95" w:name="_GoBack"/>
      <w:bookmarkEnd w:id="95"/>
      <w:r>
        <w:rPr>
          <w:rStyle w:val="15"/>
          <w:rFonts w:hint="default" w:ascii="Times New Roman" w:hAnsi="Times New Roman" w:eastAsia="宋体" w:cs="Times New Roman"/>
          <w:b/>
          <w:i w:val="0"/>
          <w:caps w:val="0"/>
          <w:color w:val="404040"/>
          <w:spacing w:val="0"/>
          <w:kern w:val="44"/>
          <w:sz w:val="30"/>
          <w:szCs w:val="30"/>
          <w:lang w:val="en-US" w:eastAsia="zh-CN" w:bidi="ar-SA"/>
        </w:rPr>
        <w:t>一、总则</w:t>
      </w:r>
      <w:bookmarkEnd w:id="0"/>
      <w:bookmarkEnd w:id="1"/>
      <w:bookmarkEnd w:id="2"/>
      <w:bookmarkEnd w:id="3"/>
      <w:bookmarkEnd w:id="4"/>
      <w:bookmarkEnd w:id="5"/>
      <w:bookmarkEnd w:id="6"/>
    </w:p>
    <w:p w14:paraId="3F75FD7E">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right="0" w:hanging="482" w:hangingChars="200"/>
        <w:textAlignment w:val="auto"/>
        <w:outlineLvl w:val="9"/>
        <w:rPr>
          <w:rStyle w:val="15"/>
          <w:rFonts w:hint="default" w:ascii="Times New Roman" w:hAnsi="Times New Roman" w:eastAsia="宋体" w:cs="Times New Roman"/>
          <w:i w:val="0"/>
          <w:caps w:val="0"/>
          <w:color w:val="404040"/>
          <w:spacing w:val="0"/>
          <w:sz w:val="24"/>
          <w:szCs w:val="24"/>
        </w:rPr>
      </w:pPr>
      <w:bookmarkStart w:id="7" w:name="_Toc32247"/>
      <w:r>
        <w:rPr>
          <w:rStyle w:val="15"/>
          <w:rFonts w:hint="default" w:ascii="Times New Roman" w:hAnsi="Times New Roman" w:cs="Times New Roman"/>
          <w:i w:val="0"/>
          <w:caps w:val="0"/>
          <w:color w:val="404040"/>
          <w:spacing w:val="0"/>
          <w:sz w:val="24"/>
          <w:szCs w:val="24"/>
          <w:lang w:val="en-US" w:eastAsia="zh-CN"/>
        </w:rPr>
        <w:t>1.1</w:t>
      </w:r>
      <w:r>
        <w:rPr>
          <w:rStyle w:val="15"/>
          <w:rFonts w:hint="default" w:ascii="Times New Roman" w:hAnsi="Times New Roman" w:eastAsia="宋体" w:cs="Times New Roman"/>
          <w:i w:val="0"/>
          <w:caps w:val="0"/>
          <w:color w:val="404040"/>
          <w:spacing w:val="0"/>
          <w:sz w:val="24"/>
          <w:szCs w:val="24"/>
        </w:rPr>
        <w:t>适用范围</w:t>
      </w:r>
      <w:bookmarkEnd w:id="7"/>
    </w:p>
    <w:p w14:paraId="068B4B25">
      <w:pPr>
        <w:keepNext w:val="0"/>
        <w:keepLines w:val="0"/>
        <w:pageBreakBefore w:val="0"/>
        <w:widowControl/>
        <w:suppressLineNumbers w:val="0"/>
        <w:shd w:val="clear" w:fill="FFFFFF"/>
        <w:kinsoku/>
        <w:wordWrap/>
        <w:overflowPunct/>
        <w:topLinePunct w:val="0"/>
        <w:autoSpaceDE/>
        <w:autoSpaceDN/>
        <w:bidi w:val="0"/>
        <w:adjustRightInd/>
        <w:snapToGrid/>
        <w:spacing w:line="400" w:lineRule="exact"/>
        <w:ind w:left="0" w:firstLine="480" w:firstLineChars="200"/>
        <w:jc w:val="left"/>
        <w:textAlignment w:val="auto"/>
        <w:outlineLvl w:val="9"/>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本技术规范适用于浙江浙能港口运营管理有限公司C6A、C6B、C6C皮带机下方基础硬化工程，本规范中对联锁块面层的铺设、材料选用、施工工艺、质量验收及安全环保提出了相应要求。</w:t>
      </w:r>
    </w:p>
    <w:p w14:paraId="5CF1AAB8">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60" w:afterAutospacing="0" w:line="400" w:lineRule="exact"/>
        <w:ind w:right="0"/>
        <w:textAlignment w:val="auto"/>
        <w:rPr>
          <w:rFonts w:hint="default" w:ascii="Times New Roman" w:hAnsi="Times New Roman" w:eastAsia="宋体" w:cs="Times New Roman"/>
          <w:sz w:val="24"/>
          <w:szCs w:val="24"/>
        </w:rPr>
      </w:pPr>
      <w:bookmarkStart w:id="8" w:name="_Toc1162"/>
      <w:r>
        <w:rPr>
          <w:rStyle w:val="15"/>
          <w:rFonts w:hint="default" w:ascii="Times New Roman" w:hAnsi="Times New Roman" w:cs="Times New Roman"/>
          <w:i w:val="0"/>
          <w:caps w:val="0"/>
          <w:color w:val="404040"/>
          <w:spacing w:val="0"/>
          <w:sz w:val="24"/>
          <w:szCs w:val="24"/>
          <w:lang w:val="en-US" w:eastAsia="zh-CN"/>
        </w:rPr>
        <w:t>1.2</w:t>
      </w:r>
      <w:r>
        <w:rPr>
          <w:rStyle w:val="15"/>
          <w:rFonts w:hint="default" w:ascii="Times New Roman" w:hAnsi="Times New Roman" w:eastAsia="宋体" w:cs="Times New Roman"/>
          <w:i w:val="0"/>
          <w:caps w:val="0"/>
          <w:color w:val="404040"/>
          <w:spacing w:val="0"/>
          <w:sz w:val="24"/>
          <w:szCs w:val="24"/>
        </w:rPr>
        <w:t>引用标准</w:t>
      </w:r>
      <w:bookmarkEnd w:id="8"/>
    </w:p>
    <w:p w14:paraId="119880D8">
      <w:pPr>
        <w:keepNext w:val="0"/>
        <w:keepLines w:val="0"/>
        <w:pageBreakBefore w:val="0"/>
        <w:widowControl/>
        <w:suppressLineNumbers w:val="0"/>
        <w:shd w:val="clear" w:fill="FFFFFF"/>
        <w:kinsoku/>
        <w:wordWrap/>
        <w:overflowPunct/>
        <w:topLinePunct w:val="0"/>
        <w:autoSpaceDE/>
        <w:autoSpaceDN/>
        <w:bidi w:val="0"/>
        <w:adjustRightInd/>
        <w:snapToGrid/>
        <w:spacing w:line="400" w:lineRule="exact"/>
        <w:ind w:left="0" w:firstLine="480" w:firstLineChars="200"/>
        <w:jc w:val="left"/>
        <w:textAlignment w:val="auto"/>
        <w:outlineLvl w:val="9"/>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《联锁型路面施工及验收规程》（CJJ79-98）</w:t>
      </w:r>
    </w:p>
    <w:p w14:paraId="31F6A57D">
      <w:pPr>
        <w:keepNext w:val="0"/>
        <w:keepLines w:val="0"/>
        <w:pageBreakBefore w:val="0"/>
        <w:widowControl/>
        <w:suppressLineNumbers w:val="0"/>
        <w:shd w:val="clear" w:fill="FFFFFF"/>
        <w:kinsoku/>
        <w:wordWrap/>
        <w:overflowPunct/>
        <w:topLinePunct w:val="0"/>
        <w:autoSpaceDE/>
        <w:autoSpaceDN/>
        <w:bidi w:val="0"/>
        <w:adjustRightInd/>
        <w:snapToGrid/>
        <w:spacing w:line="400" w:lineRule="exact"/>
        <w:ind w:left="0" w:firstLine="480" w:firstLineChars="200"/>
        <w:jc w:val="left"/>
        <w:textAlignment w:val="auto"/>
        <w:outlineLvl w:val="9"/>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《港口道路</w:t>
      </w:r>
      <w:r>
        <w:rPr>
          <w:rFonts w:hint="default" w:ascii="Times New Roman" w:hAnsi="Times New Roman" w:cs="Times New Roman"/>
          <w:kern w:val="2"/>
          <w:sz w:val="24"/>
          <w:szCs w:val="24"/>
          <w:lang w:val="en-US" w:eastAsia="zh-CN" w:bidi="ar-SA"/>
        </w:rPr>
        <w:t>与</w:t>
      </w:r>
      <w:r>
        <w:rPr>
          <w:rFonts w:hint="default" w:ascii="Times New Roman" w:hAnsi="Times New Roman" w:eastAsia="宋体" w:cs="Times New Roman"/>
          <w:kern w:val="2"/>
          <w:sz w:val="24"/>
          <w:szCs w:val="24"/>
          <w:lang w:val="en-US" w:eastAsia="zh-CN" w:bidi="ar-SA"/>
        </w:rPr>
        <w:t>堆场施工规范》（JT</w:t>
      </w:r>
      <w:r>
        <w:rPr>
          <w:rFonts w:hint="default" w:ascii="Times New Roman" w:hAnsi="Times New Roman" w:cs="Times New Roman"/>
          <w:kern w:val="2"/>
          <w:sz w:val="24"/>
          <w:szCs w:val="24"/>
          <w:lang w:val="en-US" w:eastAsia="zh-CN" w:bidi="ar-SA"/>
        </w:rPr>
        <w:t>S</w:t>
      </w:r>
      <w:r>
        <w:rPr>
          <w:rFonts w:hint="default" w:ascii="Times New Roman" w:hAnsi="Times New Roman" w:eastAsia="宋体" w:cs="Times New Roman"/>
          <w:kern w:val="2"/>
          <w:sz w:val="24"/>
          <w:szCs w:val="24"/>
          <w:lang w:val="en-US" w:eastAsia="zh-CN" w:bidi="ar-SA"/>
        </w:rPr>
        <w:t xml:space="preserve"> </w:t>
      </w:r>
      <w:r>
        <w:rPr>
          <w:rFonts w:hint="default" w:ascii="Times New Roman" w:hAnsi="Times New Roman" w:cs="Times New Roman"/>
          <w:kern w:val="2"/>
          <w:sz w:val="24"/>
          <w:szCs w:val="24"/>
          <w:lang w:val="en-US" w:eastAsia="zh-CN" w:bidi="ar-SA"/>
        </w:rPr>
        <w:t>216</w:t>
      </w:r>
      <w:r>
        <w:rPr>
          <w:rFonts w:hint="default" w:ascii="Times New Roman" w:hAnsi="Times New Roman" w:eastAsia="宋体" w:cs="Times New Roman"/>
          <w:kern w:val="2"/>
          <w:sz w:val="24"/>
          <w:szCs w:val="24"/>
          <w:lang w:val="en-US" w:eastAsia="zh-CN" w:bidi="ar-SA"/>
        </w:rPr>
        <w:t>-</w:t>
      </w:r>
      <w:r>
        <w:rPr>
          <w:rFonts w:hint="default" w:ascii="Times New Roman" w:hAnsi="Times New Roman" w:cs="Times New Roman"/>
          <w:kern w:val="2"/>
          <w:sz w:val="24"/>
          <w:szCs w:val="24"/>
          <w:lang w:val="en-US" w:eastAsia="zh-CN" w:bidi="ar-SA"/>
        </w:rPr>
        <w:t>2021</w:t>
      </w:r>
      <w:r>
        <w:rPr>
          <w:rFonts w:hint="default" w:ascii="Times New Roman" w:hAnsi="Times New Roman" w:eastAsia="宋体" w:cs="Times New Roman"/>
          <w:kern w:val="2"/>
          <w:sz w:val="24"/>
          <w:szCs w:val="24"/>
          <w:lang w:val="en-US" w:eastAsia="zh-CN" w:bidi="ar-SA"/>
        </w:rPr>
        <w:t>）</w:t>
      </w:r>
    </w:p>
    <w:p w14:paraId="24204BA9">
      <w:pPr>
        <w:keepNext w:val="0"/>
        <w:keepLines w:val="0"/>
        <w:pageBreakBefore w:val="0"/>
        <w:widowControl/>
        <w:suppressLineNumbers w:val="0"/>
        <w:shd w:val="clear" w:fill="FFFFFF"/>
        <w:kinsoku/>
        <w:wordWrap/>
        <w:overflowPunct/>
        <w:topLinePunct w:val="0"/>
        <w:autoSpaceDE/>
        <w:autoSpaceDN/>
        <w:bidi w:val="0"/>
        <w:adjustRightInd/>
        <w:snapToGrid/>
        <w:spacing w:line="400" w:lineRule="exact"/>
        <w:ind w:left="0" w:firstLine="480" w:firstLineChars="200"/>
        <w:jc w:val="left"/>
        <w:textAlignment w:val="auto"/>
        <w:outlineLvl w:val="9"/>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《港口道路与堆场设计规范》（JTS 168-2017）</w:t>
      </w:r>
    </w:p>
    <w:p w14:paraId="09456086">
      <w:pPr>
        <w:keepNext w:val="0"/>
        <w:keepLines w:val="0"/>
        <w:pageBreakBefore w:val="0"/>
        <w:widowControl/>
        <w:suppressLineNumbers w:val="0"/>
        <w:shd w:val="clear" w:fill="FFFFFF"/>
        <w:kinsoku/>
        <w:wordWrap/>
        <w:overflowPunct/>
        <w:topLinePunct w:val="0"/>
        <w:autoSpaceDE/>
        <w:autoSpaceDN/>
        <w:bidi w:val="0"/>
        <w:adjustRightInd/>
        <w:snapToGrid/>
        <w:spacing w:line="400" w:lineRule="exact"/>
        <w:ind w:left="0" w:firstLine="480" w:firstLineChars="200"/>
        <w:jc w:val="left"/>
        <w:textAlignment w:val="auto"/>
        <w:outlineLvl w:val="9"/>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《港口工程混凝土联锁块试验检测技术规程》</w:t>
      </w:r>
    </w:p>
    <w:p w14:paraId="1E80DDFA">
      <w:pPr>
        <w:keepNext w:val="0"/>
        <w:keepLines w:val="0"/>
        <w:pageBreakBefore w:val="0"/>
        <w:widowControl/>
        <w:suppressLineNumbers w:val="0"/>
        <w:shd w:val="clear" w:fill="FFFFFF"/>
        <w:kinsoku/>
        <w:wordWrap/>
        <w:overflowPunct/>
        <w:topLinePunct w:val="0"/>
        <w:autoSpaceDE/>
        <w:autoSpaceDN/>
        <w:bidi w:val="0"/>
        <w:adjustRightInd/>
        <w:snapToGrid/>
        <w:spacing w:line="400" w:lineRule="exact"/>
        <w:ind w:left="0" w:firstLine="480" w:firstLineChars="200"/>
        <w:jc w:val="left"/>
        <w:textAlignment w:val="auto"/>
        <w:outlineLvl w:val="9"/>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《混凝土路面砖》（GB/T 28635-2012）</w:t>
      </w:r>
    </w:p>
    <w:p w14:paraId="0B295339">
      <w:pPr>
        <w:keepNext w:val="0"/>
        <w:keepLines w:val="0"/>
        <w:pageBreakBefore w:val="0"/>
        <w:widowControl/>
        <w:suppressLineNumbers w:val="0"/>
        <w:shd w:val="clear" w:fill="FFFFFF"/>
        <w:kinsoku/>
        <w:wordWrap/>
        <w:overflowPunct/>
        <w:topLinePunct w:val="0"/>
        <w:autoSpaceDE/>
        <w:autoSpaceDN/>
        <w:bidi w:val="0"/>
        <w:adjustRightInd/>
        <w:snapToGrid/>
        <w:spacing w:line="400" w:lineRule="exact"/>
        <w:ind w:left="0" w:firstLine="480" w:firstLineChars="200"/>
        <w:jc w:val="left"/>
        <w:textAlignment w:val="auto"/>
        <w:outlineLvl w:val="9"/>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《混凝土路面砖性能试验方法》（GB/T 32987-2016）</w:t>
      </w:r>
    </w:p>
    <w:p w14:paraId="1F643317">
      <w:pPr>
        <w:keepNext w:val="0"/>
        <w:keepLines w:val="0"/>
        <w:pageBreakBefore w:val="0"/>
        <w:widowControl/>
        <w:suppressLineNumbers w:val="0"/>
        <w:shd w:val="clear" w:fill="FFFFFF"/>
        <w:kinsoku/>
        <w:wordWrap/>
        <w:overflowPunct/>
        <w:topLinePunct w:val="0"/>
        <w:autoSpaceDE/>
        <w:autoSpaceDN/>
        <w:bidi w:val="0"/>
        <w:adjustRightInd/>
        <w:snapToGrid/>
        <w:spacing w:line="400" w:lineRule="exact"/>
        <w:ind w:left="0" w:firstLine="480" w:firstLineChars="200"/>
        <w:jc w:val="left"/>
        <w:textAlignment w:val="auto"/>
        <w:outlineLvl w:val="9"/>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《混凝土实心联锁路面砖》（ASTM C936-2009）</w:t>
      </w:r>
    </w:p>
    <w:p w14:paraId="57BD6BC0">
      <w:pPr>
        <w:pStyle w:val="2"/>
        <w:keepNext w:val="0"/>
        <w:keepLines w:val="0"/>
        <w:pageBreakBefore w:val="0"/>
        <w:widowControl w:val="0"/>
        <w:kinsoku/>
        <w:wordWrap/>
        <w:overflowPunct/>
        <w:topLinePunct w:val="0"/>
        <w:autoSpaceDE/>
        <w:autoSpaceDN/>
        <w:bidi w:val="0"/>
        <w:adjustRightInd/>
        <w:snapToGrid/>
        <w:spacing w:after="0" w:line="400" w:lineRule="exact"/>
        <w:ind w:firstLine="480" w:firstLineChars="200"/>
        <w:textAlignment w:val="auto"/>
        <w:outlineLvl w:val="9"/>
        <w:rPr>
          <w:rFonts w:hint="default" w:ascii="Times New Roman" w:hAnsi="Times New Roman" w:cs="Times New Roman"/>
          <w:lang w:val="en-US" w:eastAsia="zh-CN"/>
        </w:rPr>
      </w:pPr>
      <w:r>
        <w:rPr>
          <w:rFonts w:hint="default" w:ascii="Times New Roman" w:hAnsi="Times New Roman" w:eastAsia="宋体" w:cs="Times New Roman"/>
          <w:kern w:val="2"/>
          <w:sz w:val="24"/>
          <w:szCs w:val="24"/>
          <w:lang w:val="en-US" w:eastAsia="zh-CN" w:bidi="ar-SA"/>
        </w:rPr>
        <w:t>《港口工程地基规范》（JTJ 250-98）</w:t>
      </w:r>
    </w:p>
    <w:p w14:paraId="24EEB371">
      <w:pPr>
        <w:keepNext w:val="0"/>
        <w:keepLines w:val="0"/>
        <w:pageBreakBefore w:val="0"/>
        <w:widowControl/>
        <w:suppressLineNumbers w:val="0"/>
        <w:shd w:val="clear" w:fill="FFFFFF"/>
        <w:kinsoku/>
        <w:wordWrap/>
        <w:overflowPunct/>
        <w:topLinePunct w:val="0"/>
        <w:autoSpaceDE/>
        <w:autoSpaceDN/>
        <w:bidi w:val="0"/>
        <w:adjustRightInd/>
        <w:snapToGrid/>
        <w:spacing w:line="400" w:lineRule="exact"/>
        <w:ind w:left="0" w:firstLine="480" w:firstLineChars="200"/>
        <w:jc w:val="left"/>
        <w:textAlignment w:val="auto"/>
        <w:outlineLvl w:val="9"/>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《建筑地基基础工程施工质量验收规范》（GB 50202-2018）</w:t>
      </w:r>
    </w:p>
    <w:p w14:paraId="07F79E99">
      <w:pPr>
        <w:keepNext w:val="0"/>
        <w:keepLines w:val="0"/>
        <w:pageBreakBefore w:val="0"/>
        <w:widowControl/>
        <w:suppressLineNumbers w:val="0"/>
        <w:shd w:val="clear" w:fill="FFFFFF"/>
        <w:kinsoku/>
        <w:wordWrap/>
        <w:overflowPunct/>
        <w:topLinePunct w:val="0"/>
        <w:autoSpaceDE/>
        <w:autoSpaceDN/>
        <w:bidi w:val="0"/>
        <w:adjustRightInd/>
        <w:snapToGrid/>
        <w:spacing w:line="400" w:lineRule="exact"/>
        <w:ind w:left="0" w:firstLine="480" w:firstLineChars="200"/>
        <w:jc w:val="left"/>
        <w:textAlignment w:val="auto"/>
        <w:outlineLvl w:val="9"/>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《建设工程施工现场安全防护标准》（JGJ 80-2016）</w:t>
      </w:r>
    </w:p>
    <w:p w14:paraId="1CFA5C54">
      <w:pPr>
        <w:keepNext w:val="0"/>
        <w:keepLines w:val="0"/>
        <w:pageBreakBefore w:val="0"/>
        <w:widowControl/>
        <w:suppressLineNumbers w:val="0"/>
        <w:shd w:val="clear" w:fill="FFFFFF"/>
        <w:kinsoku/>
        <w:wordWrap/>
        <w:overflowPunct/>
        <w:topLinePunct w:val="0"/>
        <w:autoSpaceDE/>
        <w:autoSpaceDN/>
        <w:bidi w:val="0"/>
        <w:adjustRightInd/>
        <w:snapToGrid/>
        <w:spacing w:line="400" w:lineRule="exact"/>
        <w:ind w:left="0" w:firstLine="480" w:firstLineChars="200"/>
        <w:jc w:val="left"/>
        <w:textAlignment w:val="auto"/>
        <w:outlineLvl w:val="9"/>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执行的标准规范不仅限于上述，如果采用其它标准，其要求不得低于上述标准。上述标准如有新版本，以最新的版本为准。</w:t>
      </w:r>
    </w:p>
    <w:p w14:paraId="1815CB04">
      <w:pPr>
        <w:pStyle w:val="4"/>
        <w:keepNext w:val="0"/>
        <w:keepLines w:val="0"/>
        <w:pageBreakBefore w:val="0"/>
        <w:widowControl/>
        <w:suppressLineNumbers w:val="0"/>
        <w:kinsoku/>
        <w:wordWrap/>
        <w:overflowPunct/>
        <w:topLinePunct w:val="0"/>
        <w:autoSpaceDE/>
        <w:autoSpaceDN/>
        <w:bidi w:val="0"/>
        <w:adjustRightInd/>
        <w:snapToGrid/>
        <w:spacing w:line="400" w:lineRule="exact"/>
        <w:ind w:left="0" w:firstLine="0"/>
        <w:textAlignment w:val="auto"/>
        <w:outlineLvl w:val="0"/>
        <w:rPr>
          <w:rStyle w:val="15"/>
          <w:rFonts w:hint="default" w:ascii="Times New Roman" w:hAnsi="Times New Roman" w:eastAsia="宋体" w:cs="Times New Roman"/>
          <w:b/>
          <w:i w:val="0"/>
          <w:caps w:val="0"/>
          <w:color w:val="404040"/>
          <w:spacing w:val="0"/>
          <w:kern w:val="44"/>
          <w:sz w:val="30"/>
          <w:szCs w:val="30"/>
          <w:lang w:val="en-US" w:eastAsia="zh-CN" w:bidi="ar-SA"/>
        </w:rPr>
      </w:pPr>
      <w:bookmarkStart w:id="9" w:name="_Toc4647"/>
      <w:bookmarkStart w:id="10" w:name="_Toc32294"/>
      <w:bookmarkStart w:id="11" w:name="_Toc2845"/>
      <w:bookmarkStart w:id="12" w:name="_Toc20014"/>
      <w:bookmarkStart w:id="13" w:name="_Toc671"/>
      <w:bookmarkStart w:id="14" w:name="_Toc12571"/>
      <w:bookmarkStart w:id="15" w:name="_Toc3493"/>
      <w:r>
        <w:rPr>
          <w:rStyle w:val="15"/>
          <w:rFonts w:hint="default" w:ascii="Times New Roman" w:hAnsi="Times New Roman" w:eastAsia="宋体" w:cs="Times New Roman"/>
          <w:b/>
          <w:i w:val="0"/>
          <w:caps w:val="0"/>
          <w:color w:val="404040"/>
          <w:spacing w:val="0"/>
          <w:kern w:val="44"/>
          <w:sz w:val="30"/>
          <w:szCs w:val="30"/>
          <w:lang w:val="en-US" w:eastAsia="zh-CN" w:bidi="ar-SA"/>
        </w:rPr>
        <w:t>二、工作内容</w:t>
      </w:r>
      <w:bookmarkEnd w:id="9"/>
      <w:bookmarkEnd w:id="10"/>
      <w:bookmarkEnd w:id="11"/>
      <w:bookmarkEnd w:id="12"/>
      <w:bookmarkEnd w:id="13"/>
      <w:bookmarkEnd w:id="14"/>
      <w:bookmarkEnd w:id="15"/>
    </w:p>
    <w:p w14:paraId="2073B706">
      <w:pPr>
        <w:tabs>
          <w:tab w:val="left" w:pos="425"/>
        </w:tabs>
        <w:spacing w:line="360" w:lineRule="auto"/>
        <w:rPr>
          <w:rFonts w:hint="default" w:ascii="Times New Roman" w:hAnsi="Times New Roman" w:cs="Times New Roman"/>
          <w:sz w:val="24"/>
        </w:rPr>
      </w:pPr>
      <w:r>
        <w:rPr>
          <w:rFonts w:hint="default" w:ascii="Times New Roman" w:hAnsi="Times New Roman" w:cs="Times New Roman"/>
          <w:sz w:val="24"/>
        </w:rPr>
        <w:t>本项目具体工作内容如下：</w:t>
      </w:r>
    </w:p>
    <w:tbl>
      <w:tblPr>
        <w:tblStyle w:val="12"/>
        <w:tblW w:w="857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1701"/>
        <w:gridCol w:w="3119"/>
        <w:gridCol w:w="992"/>
        <w:gridCol w:w="2040"/>
      </w:tblGrid>
      <w:tr w14:paraId="73460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trPr>
        <w:tc>
          <w:tcPr>
            <w:tcW w:w="724" w:type="dxa"/>
            <w:tcBorders>
              <w:top w:val="single" w:color="auto" w:sz="4" w:space="0"/>
              <w:left w:val="single" w:color="auto" w:sz="4" w:space="0"/>
              <w:bottom w:val="single" w:color="auto" w:sz="4" w:space="0"/>
              <w:right w:val="single" w:color="auto" w:sz="4" w:space="0"/>
            </w:tcBorders>
            <w:vAlign w:val="center"/>
          </w:tcPr>
          <w:p w14:paraId="3427C130">
            <w:pPr>
              <w:widowControl/>
              <w:jc w:val="center"/>
              <w:rPr>
                <w:rFonts w:hint="default" w:ascii="Times New Roman" w:hAnsi="Times New Roman" w:cs="Times New Roman"/>
                <w:kern w:val="0"/>
                <w:sz w:val="24"/>
              </w:rPr>
            </w:pPr>
            <w:r>
              <w:rPr>
                <w:rFonts w:hint="default" w:ascii="Times New Roman" w:hAnsi="Times New Roman" w:cs="Times New Roman"/>
                <w:kern w:val="0"/>
                <w:sz w:val="24"/>
              </w:rPr>
              <w:t>序号</w:t>
            </w:r>
          </w:p>
        </w:tc>
        <w:tc>
          <w:tcPr>
            <w:tcW w:w="1701" w:type="dxa"/>
            <w:tcBorders>
              <w:top w:val="single" w:color="auto" w:sz="4" w:space="0"/>
              <w:left w:val="nil"/>
              <w:bottom w:val="single" w:color="auto" w:sz="4" w:space="0"/>
              <w:right w:val="single" w:color="auto" w:sz="4" w:space="0"/>
            </w:tcBorders>
            <w:vAlign w:val="center"/>
          </w:tcPr>
          <w:p w14:paraId="3F8DE8F2">
            <w:pPr>
              <w:widowControl/>
              <w:jc w:val="center"/>
              <w:rPr>
                <w:rFonts w:hint="default" w:ascii="Times New Roman" w:hAnsi="Times New Roman" w:cs="Times New Roman"/>
                <w:kern w:val="0"/>
                <w:sz w:val="24"/>
              </w:rPr>
            </w:pPr>
            <w:r>
              <w:rPr>
                <w:rFonts w:hint="default" w:ascii="Times New Roman" w:hAnsi="Times New Roman" w:cs="Times New Roman"/>
                <w:kern w:val="0"/>
                <w:sz w:val="24"/>
              </w:rPr>
              <w:t>项目名称</w:t>
            </w:r>
          </w:p>
        </w:tc>
        <w:tc>
          <w:tcPr>
            <w:tcW w:w="3119" w:type="dxa"/>
            <w:tcBorders>
              <w:top w:val="single" w:color="auto" w:sz="4" w:space="0"/>
              <w:left w:val="nil"/>
              <w:bottom w:val="single" w:color="auto" w:sz="4" w:space="0"/>
              <w:right w:val="single" w:color="auto" w:sz="4" w:space="0"/>
            </w:tcBorders>
            <w:vAlign w:val="center"/>
          </w:tcPr>
          <w:p w14:paraId="58E47B4E">
            <w:pPr>
              <w:widowControl/>
              <w:jc w:val="center"/>
              <w:rPr>
                <w:rFonts w:hint="default" w:ascii="Times New Roman" w:hAnsi="Times New Roman" w:cs="Times New Roman"/>
                <w:kern w:val="0"/>
                <w:sz w:val="24"/>
              </w:rPr>
            </w:pPr>
            <w:r>
              <w:rPr>
                <w:rFonts w:hint="default" w:ascii="Times New Roman" w:hAnsi="Times New Roman" w:cs="Times New Roman"/>
                <w:kern w:val="0"/>
                <w:sz w:val="24"/>
              </w:rPr>
              <w:t>项目特征</w:t>
            </w:r>
          </w:p>
        </w:tc>
        <w:tc>
          <w:tcPr>
            <w:tcW w:w="992" w:type="dxa"/>
            <w:tcBorders>
              <w:top w:val="single" w:color="auto" w:sz="4" w:space="0"/>
              <w:left w:val="nil"/>
              <w:bottom w:val="single" w:color="auto" w:sz="4" w:space="0"/>
              <w:right w:val="single" w:color="auto" w:sz="4" w:space="0"/>
            </w:tcBorders>
            <w:vAlign w:val="center"/>
          </w:tcPr>
          <w:p w14:paraId="2E85A9E0">
            <w:pPr>
              <w:widowControl/>
              <w:jc w:val="center"/>
              <w:rPr>
                <w:rFonts w:hint="default" w:ascii="Times New Roman" w:hAnsi="Times New Roman" w:eastAsia="宋体" w:cs="Times New Roman"/>
                <w:kern w:val="0"/>
                <w:sz w:val="24"/>
                <w:lang w:eastAsia="zh-CN"/>
              </w:rPr>
            </w:pPr>
            <w:r>
              <w:rPr>
                <w:rFonts w:hint="default" w:ascii="Times New Roman" w:hAnsi="Times New Roman" w:cs="Times New Roman"/>
                <w:kern w:val="0"/>
                <w:sz w:val="24"/>
                <w:lang w:val="en-US" w:eastAsia="zh-CN"/>
              </w:rPr>
              <w:t>工程量</w:t>
            </w:r>
          </w:p>
        </w:tc>
        <w:tc>
          <w:tcPr>
            <w:tcW w:w="2040" w:type="dxa"/>
            <w:tcBorders>
              <w:top w:val="single" w:color="auto" w:sz="4" w:space="0"/>
              <w:left w:val="nil"/>
              <w:bottom w:val="single" w:color="auto" w:sz="4" w:space="0"/>
              <w:right w:val="single" w:color="auto" w:sz="4" w:space="0"/>
            </w:tcBorders>
            <w:vAlign w:val="top"/>
          </w:tcPr>
          <w:p w14:paraId="4EE7F9C8">
            <w:pPr>
              <w:widowControl/>
              <w:jc w:val="center"/>
              <w:rPr>
                <w:rFonts w:hint="default" w:ascii="Times New Roman" w:hAnsi="Times New Roman" w:cs="Times New Roman"/>
                <w:kern w:val="0"/>
                <w:sz w:val="24"/>
              </w:rPr>
            </w:pPr>
          </w:p>
          <w:p w14:paraId="6A2EF3EF">
            <w:pPr>
              <w:widowControl/>
              <w:jc w:val="center"/>
              <w:rPr>
                <w:rFonts w:hint="default" w:ascii="Times New Roman" w:hAnsi="Times New Roman" w:cs="Times New Roman"/>
                <w:kern w:val="0"/>
                <w:sz w:val="24"/>
              </w:rPr>
            </w:pPr>
            <w:r>
              <w:rPr>
                <w:rFonts w:hint="default" w:ascii="Times New Roman" w:hAnsi="Times New Roman" w:cs="Times New Roman"/>
                <w:kern w:val="0"/>
                <w:sz w:val="24"/>
              </w:rPr>
              <w:t>备注</w:t>
            </w:r>
          </w:p>
        </w:tc>
      </w:tr>
      <w:tr w14:paraId="5C10B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trPr>
        <w:tc>
          <w:tcPr>
            <w:tcW w:w="724" w:type="dxa"/>
            <w:tcBorders>
              <w:top w:val="single" w:color="auto" w:sz="4" w:space="0"/>
              <w:left w:val="single" w:color="auto" w:sz="4" w:space="0"/>
              <w:bottom w:val="single" w:color="auto" w:sz="4" w:space="0"/>
              <w:right w:val="single" w:color="auto" w:sz="4" w:space="0"/>
            </w:tcBorders>
            <w:vAlign w:val="center"/>
          </w:tcPr>
          <w:p w14:paraId="1CBB4259">
            <w:pPr>
              <w:jc w:val="center"/>
              <w:rPr>
                <w:rFonts w:hint="default" w:ascii="Times New Roman" w:hAnsi="Times New Roman" w:cs="Times New Roman" w:eastAsiaTheme="minorEastAsia"/>
                <w:kern w:val="0"/>
                <w:sz w:val="21"/>
                <w:szCs w:val="21"/>
                <w:lang w:val="en-US" w:eastAsia="zh-CN"/>
              </w:rPr>
            </w:pPr>
            <w:r>
              <w:rPr>
                <w:rFonts w:hint="default" w:ascii="Times New Roman" w:hAnsi="Times New Roman" w:cs="Times New Roman"/>
                <w:color w:val="000000"/>
                <w:sz w:val="24"/>
                <w:szCs w:val="24"/>
              </w:rPr>
              <w:t>1</w:t>
            </w:r>
          </w:p>
        </w:tc>
        <w:tc>
          <w:tcPr>
            <w:tcW w:w="1701" w:type="dxa"/>
            <w:tcBorders>
              <w:top w:val="single" w:color="auto" w:sz="4" w:space="0"/>
              <w:left w:val="nil"/>
              <w:bottom w:val="single" w:color="auto" w:sz="4" w:space="0"/>
              <w:right w:val="single" w:color="auto" w:sz="4" w:space="0"/>
            </w:tcBorders>
            <w:vAlign w:val="center"/>
          </w:tcPr>
          <w:p w14:paraId="70AFB5B0">
            <w:pPr>
              <w:jc w:val="center"/>
              <w:rPr>
                <w:rFonts w:hint="default" w:ascii="Times New Roman" w:hAnsi="Times New Roman" w:cs="Times New Roman" w:eastAsiaTheme="minorEastAsia"/>
                <w:kern w:val="0"/>
                <w:sz w:val="21"/>
                <w:szCs w:val="21"/>
              </w:rPr>
            </w:pPr>
            <w:r>
              <w:rPr>
                <w:rFonts w:hint="default" w:ascii="Times New Roman" w:hAnsi="Times New Roman" w:eastAsia="宋体" w:cs="Times New Roman"/>
                <w:b w:val="0"/>
                <w:bCs/>
                <w:sz w:val="21"/>
                <w:szCs w:val="21"/>
                <w:lang w:val="en-US" w:eastAsia="zh-CN"/>
              </w:rPr>
              <w:t>积煤开挖及处理</w:t>
            </w:r>
          </w:p>
        </w:tc>
        <w:tc>
          <w:tcPr>
            <w:tcW w:w="3119" w:type="dxa"/>
            <w:tcBorders>
              <w:top w:val="single" w:color="auto" w:sz="4" w:space="0"/>
              <w:left w:val="nil"/>
              <w:bottom w:val="single" w:color="auto" w:sz="4" w:space="0"/>
              <w:right w:val="single" w:color="auto" w:sz="4" w:space="0"/>
            </w:tcBorders>
            <w:vAlign w:val="center"/>
          </w:tcPr>
          <w:p w14:paraId="0D0BC40E">
            <w:pPr>
              <w:pStyle w:val="16"/>
              <w:keepNext w:val="0"/>
              <w:keepLines w:val="0"/>
              <w:pageBreakBefore w:val="0"/>
              <w:widowControl/>
              <w:numPr>
                <w:ilvl w:val="0"/>
                <w:numId w:val="0"/>
              </w:numPr>
              <w:kinsoku/>
              <w:wordWrap/>
              <w:overflowPunct/>
              <w:topLinePunct w:val="0"/>
              <w:autoSpaceDE/>
              <w:autoSpaceDN/>
              <w:bidi w:val="0"/>
              <w:adjustRightInd/>
              <w:snapToGrid/>
              <w:ind w:left="0" w:leftChars="0" w:firstLine="0" w:firstLineChars="0"/>
              <w:jc w:val="left"/>
              <w:textAlignment w:val="auto"/>
              <w:outlineLvl w:val="9"/>
              <w:rPr>
                <w:rFonts w:hint="default" w:ascii="Times New Roman" w:hAnsi="Times New Roman" w:eastAsia="宋体" w:cs="Times New Roman"/>
                <w:i w:val="0"/>
                <w:color w:val="000000"/>
                <w:kern w:val="0"/>
                <w:sz w:val="22"/>
                <w:szCs w:val="22"/>
                <w:u w:val="none"/>
                <w:lang w:val="en-US" w:eastAsia="zh-CN" w:bidi="ar"/>
              </w:rPr>
            </w:pPr>
            <w:r>
              <w:rPr>
                <w:rFonts w:hint="default" w:ascii="Times New Roman" w:hAnsi="Times New Roman" w:eastAsia="宋体" w:cs="Times New Roman"/>
                <w:b w:val="0"/>
                <w:bCs/>
                <w:sz w:val="21"/>
                <w:szCs w:val="21"/>
                <w:lang w:val="en-US" w:eastAsia="zh-CN"/>
              </w:rPr>
              <w:t>积煤开挖及处置（</w:t>
            </w:r>
            <w:r>
              <w:rPr>
                <w:rFonts w:hint="eastAsia" w:cs="Times New Roman"/>
                <w:b w:val="0"/>
                <w:bCs/>
                <w:sz w:val="21"/>
                <w:szCs w:val="21"/>
                <w:lang w:val="en-US" w:eastAsia="zh-CN"/>
              </w:rPr>
              <w:t>两</w:t>
            </w:r>
            <w:r>
              <w:rPr>
                <w:rFonts w:hint="default" w:ascii="Times New Roman" w:hAnsi="Times New Roman" w:eastAsia="宋体" w:cs="Times New Roman"/>
                <w:b w:val="0"/>
                <w:bCs/>
                <w:sz w:val="21"/>
                <w:szCs w:val="21"/>
                <w:lang w:val="en-US" w:eastAsia="zh-CN"/>
              </w:rPr>
              <w:t>条长度1</w:t>
            </w:r>
            <w:r>
              <w:rPr>
                <w:rFonts w:hint="default" w:ascii="Times New Roman" w:hAnsi="Times New Roman" w:cs="Times New Roman"/>
                <w:b w:val="0"/>
                <w:bCs/>
                <w:sz w:val="21"/>
                <w:szCs w:val="21"/>
                <w:lang w:val="en-US" w:eastAsia="zh-CN"/>
              </w:rPr>
              <w:t>35</w:t>
            </w:r>
            <w:r>
              <w:rPr>
                <w:rFonts w:hint="default" w:ascii="Times New Roman" w:hAnsi="Times New Roman" w:eastAsia="宋体" w:cs="Times New Roman"/>
                <w:b w:val="0"/>
                <w:bCs/>
                <w:sz w:val="21"/>
                <w:szCs w:val="21"/>
                <w:lang w:val="en-US" w:eastAsia="zh-CN"/>
              </w:rPr>
              <w:t>0m，</w:t>
            </w:r>
            <w:r>
              <w:rPr>
                <w:rFonts w:hint="eastAsia" w:cs="Times New Roman"/>
                <w:b w:val="0"/>
                <w:bCs/>
                <w:sz w:val="21"/>
                <w:szCs w:val="21"/>
                <w:lang w:val="en-US" w:eastAsia="zh-CN"/>
              </w:rPr>
              <w:t>一条长约1300m）</w:t>
            </w:r>
            <w:r>
              <w:rPr>
                <w:rFonts w:hint="eastAsia" w:ascii="Times New Roman" w:hAnsi="Times New Roman" w:cs="Times New Roman"/>
                <w:b w:val="0"/>
                <w:bCs/>
                <w:sz w:val="21"/>
                <w:szCs w:val="21"/>
                <w:lang w:val="en-US" w:eastAsia="zh-CN"/>
              </w:rPr>
              <w:t>宽度约为6.8m，</w:t>
            </w:r>
            <w:r>
              <w:rPr>
                <w:rFonts w:hint="default" w:ascii="Times New Roman" w:hAnsi="Times New Roman" w:eastAsia="宋体" w:cs="Times New Roman"/>
                <w:b w:val="0"/>
                <w:bCs/>
                <w:sz w:val="21"/>
                <w:szCs w:val="21"/>
                <w:lang w:val="en-US" w:eastAsia="zh-CN"/>
              </w:rPr>
              <w:t>开挖深度平均约为</w:t>
            </w:r>
            <w:r>
              <w:rPr>
                <w:rFonts w:hint="default" w:ascii="Times New Roman" w:hAnsi="Times New Roman" w:cs="Times New Roman"/>
                <w:b w:val="0"/>
                <w:bCs/>
                <w:sz w:val="21"/>
                <w:szCs w:val="21"/>
                <w:lang w:val="en-US" w:eastAsia="zh-CN"/>
              </w:rPr>
              <w:t>50</w:t>
            </w:r>
            <w:r>
              <w:rPr>
                <w:rFonts w:hint="default" w:ascii="Times New Roman" w:hAnsi="Times New Roman" w:eastAsia="宋体" w:cs="Times New Roman"/>
                <w:b w:val="0"/>
                <w:bCs/>
                <w:sz w:val="21"/>
                <w:szCs w:val="21"/>
                <w:lang w:val="en-US" w:eastAsia="zh-CN"/>
              </w:rPr>
              <w:t>cm）</w:t>
            </w:r>
          </w:p>
        </w:tc>
        <w:tc>
          <w:tcPr>
            <w:tcW w:w="992" w:type="dxa"/>
            <w:tcBorders>
              <w:top w:val="single" w:color="auto" w:sz="4" w:space="0"/>
              <w:left w:val="nil"/>
              <w:bottom w:val="single" w:color="auto" w:sz="4" w:space="0"/>
              <w:right w:val="single" w:color="auto" w:sz="4" w:space="0"/>
            </w:tcBorders>
            <w:vAlign w:val="center"/>
          </w:tcPr>
          <w:p w14:paraId="144D8E49">
            <w:pPr>
              <w:keepNext w:val="0"/>
              <w:keepLines w:val="0"/>
              <w:widowControl/>
              <w:suppressLineNumbers w:val="0"/>
              <w:jc w:val="center"/>
              <w:textAlignment w:val="center"/>
              <w:rPr>
                <w:rFonts w:hint="default" w:ascii="Times New Roman" w:hAnsi="Times New Roman" w:cs="Times New Roman" w:eastAsiaTheme="minorEastAsia"/>
                <w:kern w:val="0"/>
                <w:sz w:val="21"/>
                <w:szCs w:val="21"/>
                <w:lang w:val="en-US" w:eastAsia="zh-CN"/>
              </w:rPr>
            </w:pPr>
            <w:r>
              <w:rPr>
                <w:rFonts w:hint="eastAsia" w:ascii="Times New Roman" w:hAnsi="Times New Roman" w:cs="Times New Roman" w:eastAsiaTheme="minorEastAsia"/>
                <w:kern w:val="0"/>
                <w:sz w:val="21"/>
                <w:szCs w:val="21"/>
                <w:lang w:val="en-US" w:eastAsia="zh-CN"/>
              </w:rPr>
              <w:t>13</w:t>
            </w:r>
            <w:r>
              <w:rPr>
                <w:rFonts w:hint="eastAsia" w:cs="Times New Roman" w:eastAsiaTheme="minorEastAsia"/>
                <w:kern w:val="0"/>
                <w:sz w:val="21"/>
                <w:szCs w:val="21"/>
                <w:lang w:val="en-US" w:eastAsia="zh-CN"/>
              </w:rPr>
              <w:t>60</w:t>
            </w:r>
            <w:r>
              <w:rPr>
                <w:rFonts w:hint="eastAsia" w:ascii="Times New Roman" w:hAnsi="Times New Roman" w:cs="Times New Roman" w:eastAsiaTheme="minorEastAsia"/>
                <w:kern w:val="0"/>
                <w:sz w:val="21"/>
                <w:szCs w:val="21"/>
                <w:lang w:val="en-US" w:eastAsia="zh-CN"/>
              </w:rPr>
              <w:t>0m</w:t>
            </w:r>
            <w:r>
              <w:rPr>
                <w:rFonts w:hint="eastAsia" w:ascii="Times New Roman" w:hAnsi="Times New Roman" w:cs="Times New Roman" w:eastAsiaTheme="minorEastAsia"/>
                <w:kern w:val="0"/>
                <w:sz w:val="21"/>
                <w:szCs w:val="21"/>
                <w:vertAlign w:val="superscript"/>
                <w:lang w:val="en-US" w:eastAsia="zh-CN"/>
              </w:rPr>
              <w:t>3</w:t>
            </w:r>
          </w:p>
        </w:tc>
        <w:tc>
          <w:tcPr>
            <w:tcW w:w="2040" w:type="dxa"/>
            <w:tcBorders>
              <w:top w:val="single" w:color="auto" w:sz="4" w:space="0"/>
              <w:left w:val="nil"/>
              <w:bottom w:val="single" w:color="auto" w:sz="4" w:space="0"/>
              <w:right w:val="single" w:color="auto" w:sz="4" w:space="0"/>
            </w:tcBorders>
            <w:vAlign w:val="center"/>
          </w:tcPr>
          <w:p w14:paraId="4A08F1A5">
            <w:pPr>
              <w:widowControl/>
              <w:jc w:val="both"/>
              <w:rPr>
                <w:rFonts w:hint="default" w:ascii="Times New Roman" w:hAnsi="Times New Roman" w:cs="Times New Roman" w:eastAsiaTheme="minorEastAsia"/>
                <w:kern w:val="0"/>
                <w:sz w:val="21"/>
                <w:szCs w:val="21"/>
              </w:rPr>
            </w:pPr>
            <w:r>
              <w:rPr>
                <w:rFonts w:hint="default" w:ascii="Times New Roman" w:hAnsi="Times New Roman" w:eastAsia="宋体" w:cs="Times New Roman"/>
                <w:b w:val="0"/>
                <w:bCs/>
                <w:sz w:val="21"/>
                <w:szCs w:val="21"/>
                <w:lang w:val="en-US" w:eastAsia="zh-CN"/>
              </w:rPr>
              <w:t>开挖出来的积煤</w:t>
            </w:r>
            <w:r>
              <w:rPr>
                <w:rFonts w:hint="default" w:ascii="Times New Roman" w:hAnsi="Times New Roman" w:cs="Times New Roman"/>
                <w:b w:val="0"/>
                <w:bCs/>
                <w:sz w:val="21"/>
                <w:szCs w:val="21"/>
                <w:lang w:val="en-US" w:eastAsia="zh-CN"/>
              </w:rPr>
              <w:t>及石块必须筛分，且</w:t>
            </w:r>
            <w:r>
              <w:rPr>
                <w:rFonts w:hint="default" w:ascii="Times New Roman" w:hAnsi="Times New Roman" w:eastAsia="宋体" w:cs="Times New Roman"/>
                <w:b w:val="0"/>
                <w:bCs/>
                <w:sz w:val="21"/>
                <w:szCs w:val="21"/>
                <w:lang w:val="en-US" w:eastAsia="zh-CN"/>
              </w:rPr>
              <w:t>运输到</w:t>
            </w:r>
            <w:r>
              <w:rPr>
                <w:rFonts w:hint="eastAsia" w:cs="Times New Roman"/>
                <w:b w:val="0"/>
                <w:bCs/>
                <w:sz w:val="21"/>
                <w:szCs w:val="21"/>
                <w:lang w:val="en-US" w:eastAsia="zh-CN"/>
              </w:rPr>
              <w:t>招标方</w:t>
            </w:r>
            <w:r>
              <w:rPr>
                <w:rFonts w:hint="default" w:ascii="Times New Roman" w:hAnsi="Times New Roman" w:eastAsia="宋体" w:cs="Times New Roman"/>
                <w:b w:val="0"/>
                <w:bCs/>
                <w:sz w:val="21"/>
                <w:szCs w:val="21"/>
                <w:lang w:val="en-US" w:eastAsia="zh-CN"/>
              </w:rPr>
              <w:t>指定的位置</w:t>
            </w:r>
            <w:r>
              <w:rPr>
                <w:rFonts w:hint="eastAsia" w:cs="Times New Roman"/>
                <w:b w:val="0"/>
                <w:bCs/>
                <w:sz w:val="21"/>
                <w:szCs w:val="21"/>
                <w:lang w:val="en-US" w:eastAsia="zh-CN"/>
              </w:rPr>
              <w:t>，运距5km以内</w:t>
            </w:r>
            <w:r>
              <w:rPr>
                <w:rFonts w:hint="default" w:ascii="Times New Roman" w:hAnsi="Times New Roman" w:eastAsia="宋体" w:cs="Times New Roman"/>
                <w:b w:val="0"/>
                <w:bCs/>
                <w:sz w:val="21"/>
                <w:szCs w:val="21"/>
                <w:lang w:val="en-US" w:eastAsia="zh-CN"/>
              </w:rPr>
              <w:t>。</w:t>
            </w:r>
          </w:p>
        </w:tc>
      </w:tr>
      <w:tr w14:paraId="3F366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trPr>
        <w:tc>
          <w:tcPr>
            <w:tcW w:w="724" w:type="dxa"/>
            <w:tcBorders>
              <w:top w:val="single" w:color="auto" w:sz="4" w:space="0"/>
              <w:left w:val="single" w:color="auto" w:sz="4" w:space="0"/>
              <w:bottom w:val="single" w:color="auto" w:sz="4" w:space="0"/>
              <w:right w:val="single" w:color="auto" w:sz="4" w:space="0"/>
            </w:tcBorders>
            <w:vAlign w:val="center"/>
          </w:tcPr>
          <w:p w14:paraId="49DBB59E">
            <w:pPr>
              <w:jc w:val="center"/>
              <w:rPr>
                <w:rFonts w:hint="default" w:ascii="Times New Roman" w:hAnsi="Times New Roman" w:eastAsia="宋体" w:cs="Times New Roman"/>
                <w:color w:val="000000"/>
                <w:sz w:val="24"/>
                <w:szCs w:val="24"/>
                <w:lang w:val="en-US" w:eastAsia="zh-CN"/>
              </w:rPr>
            </w:pPr>
            <w:r>
              <w:rPr>
                <w:rFonts w:hint="default" w:ascii="Times New Roman" w:hAnsi="Times New Roman" w:cs="Times New Roman"/>
                <w:color w:val="000000"/>
                <w:sz w:val="24"/>
                <w:szCs w:val="24"/>
                <w:lang w:val="en-US" w:eastAsia="zh-CN"/>
              </w:rPr>
              <w:t>2</w:t>
            </w:r>
          </w:p>
        </w:tc>
        <w:tc>
          <w:tcPr>
            <w:tcW w:w="1701" w:type="dxa"/>
            <w:tcBorders>
              <w:top w:val="single" w:color="auto" w:sz="4" w:space="0"/>
              <w:left w:val="nil"/>
              <w:bottom w:val="single" w:color="auto" w:sz="4" w:space="0"/>
              <w:right w:val="single" w:color="auto" w:sz="4" w:space="0"/>
            </w:tcBorders>
            <w:vAlign w:val="center"/>
          </w:tcPr>
          <w:p w14:paraId="46F42C6B">
            <w:pPr>
              <w:jc w:val="center"/>
              <w:rPr>
                <w:rFonts w:hint="default" w:ascii="Times New Roman" w:hAnsi="Times New Roman" w:cs="Times New Roman"/>
                <w:color w:val="000000"/>
                <w:sz w:val="24"/>
                <w:szCs w:val="24"/>
                <w:lang w:val="en-US" w:eastAsia="zh-CN"/>
              </w:rPr>
            </w:pPr>
            <w:r>
              <w:rPr>
                <w:rFonts w:hint="default" w:ascii="Times New Roman" w:hAnsi="Times New Roman" w:cs="Times New Roman"/>
                <w:b w:val="0"/>
                <w:bCs/>
                <w:sz w:val="21"/>
                <w:szCs w:val="21"/>
                <w:lang w:val="en-US" w:eastAsia="zh-CN"/>
              </w:rPr>
              <w:t>平整场地</w:t>
            </w:r>
          </w:p>
        </w:tc>
        <w:tc>
          <w:tcPr>
            <w:tcW w:w="3119" w:type="dxa"/>
            <w:tcBorders>
              <w:top w:val="single" w:color="auto" w:sz="4" w:space="0"/>
              <w:left w:val="nil"/>
              <w:bottom w:val="single" w:color="auto" w:sz="4" w:space="0"/>
              <w:right w:val="single" w:color="auto" w:sz="4" w:space="0"/>
            </w:tcBorders>
            <w:vAlign w:val="center"/>
          </w:tcPr>
          <w:p w14:paraId="4CCDE981">
            <w:pPr>
              <w:pStyle w:val="16"/>
              <w:keepNext w:val="0"/>
              <w:keepLines w:val="0"/>
              <w:pageBreakBefore w:val="0"/>
              <w:widowControl/>
              <w:numPr>
                <w:ilvl w:val="0"/>
                <w:numId w:val="0"/>
              </w:numPr>
              <w:kinsoku/>
              <w:wordWrap/>
              <w:overflowPunct/>
              <w:topLinePunct w:val="0"/>
              <w:autoSpaceDE/>
              <w:autoSpaceDN/>
              <w:bidi w:val="0"/>
              <w:adjustRightInd/>
              <w:snapToGrid/>
              <w:ind w:left="0" w:leftChars="0" w:firstLine="0" w:firstLineChars="0"/>
              <w:jc w:val="left"/>
              <w:textAlignment w:val="auto"/>
              <w:outlineLvl w:val="9"/>
              <w:rPr>
                <w:rFonts w:hint="default" w:ascii="Times New Roman" w:hAnsi="Times New Roman" w:eastAsia="宋体" w:cs="Times New Roman"/>
                <w:b w:val="0"/>
                <w:bCs/>
                <w:sz w:val="21"/>
                <w:szCs w:val="21"/>
                <w:lang w:val="en-US" w:eastAsia="zh-CN"/>
              </w:rPr>
            </w:pPr>
            <w:r>
              <w:rPr>
                <w:rFonts w:hint="default" w:ascii="Times New Roman" w:hAnsi="Times New Roman" w:eastAsia="宋体" w:cs="Times New Roman"/>
                <w:b w:val="0"/>
                <w:bCs/>
                <w:sz w:val="21"/>
                <w:szCs w:val="21"/>
                <w:lang w:val="en-US" w:eastAsia="zh-CN"/>
              </w:rPr>
              <w:t>清理后的基层进行平整处理，确保基层具有足够的承载能力，能有效支撑联锁块和上部荷载。</w:t>
            </w:r>
          </w:p>
        </w:tc>
        <w:tc>
          <w:tcPr>
            <w:tcW w:w="992" w:type="dxa"/>
            <w:tcBorders>
              <w:top w:val="single" w:color="auto" w:sz="4" w:space="0"/>
              <w:left w:val="nil"/>
              <w:bottom w:val="single" w:color="auto" w:sz="4" w:space="0"/>
              <w:right w:val="single" w:color="auto" w:sz="4" w:space="0"/>
            </w:tcBorders>
            <w:vAlign w:val="center"/>
          </w:tcPr>
          <w:p w14:paraId="25B0677C">
            <w:pPr>
              <w:keepNext w:val="0"/>
              <w:keepLines w:val="0"/>
              <w:widowControl/>
              <w:suppressLineNumbers w:val="0"/>
              <w:jc w:val="center"/>
              <w:textAlignment w:val="center"/>
              <w:rPr>
                <w:rFonts w:hint="default" w:ascii="Times New Roman" w:hAnsi="Times New Roman" w:cs="Times New Roman" w:eastAsiaTheme="minorEastAsia"/>
                <w:kern w:val="0"/>
                <w:sz w:val="21"/>
                <w:szCs w:val="21"/>
                <w:lang w:val="en-US" w:eastAsia="zh-CN"/>
              </w:rPr>
            </w:pPr>
            <w:r>
              <w:rPr>
                <w:rFonts w:hint="default" w:ascii="Times New Roman" w:hAnsi="Times New Roman" w:cs="Times New Roman" w:eastAsiaTheme="minorEastAsia"/>
                <w:b w:val="0"/>
                <w:bCs w:val="0"/>
                <w:color w:val="000000" w:themeColor="text1"/>
                <w:sz w:val="21"/>
                <w:szCs w:val="21"/>
                <w:vertAlign w:val="baseline"/>
                <w:lang w:val="en-US" w:eastAsia="zh-CN"/>
                <w14:textFill>
                  <w14:solidFill>
                    <w14:schemeClr w14:val="tx1"/>
                  </w14:solidFill>
                </w14:textFill>
              </w:rPr>
              <w:t>2</w:t>
            </w:r>
            <w:r>
              <w:rPr>
                <w:rFonts w:hint="eastAsia" w:cs="Times New Roman" w:eastAsiaTheme="minorEastAsia"/>
                <w:b w:val="0"/>
                <w:bCs w:val="0"/>
                <w:color w:val="000000" w:themeColor="text1"/>
                <w:sz w:val="21"/>
                <w:szCs w:val="21"/>
                <w:vertAlign w:val="baseline"/>
                <w:lang w:val="en-US" w:eastAsia="zh-CN"/>
                <w14:textFill>
                  <w14:solidFill>
                    <w14:schemeClr w14:val="tx1"/>
                  </w14:solidFill>
                </w14:textFill>
              </w:rPr>
              <w:t>720</w:t>
            </w:r>
            <w:r>
              <w:rPr>
                <w:rFonts w:hint="default" w:ascii="Times New Roman" w:hAnsi="Times New Roman" w:cs="Times New Roman" w:eastAsiaTheme="minorEastAsia"/>
                <w:b w:val="0"/>
                <w:bCs w:val="0"/>
                <w:color w:val="000000" w:themeColor="text1"/>
                <w:sz w:val="21"/>
                <w:szCs w:val="21"/>
                <w:vertAlign w:val="baseline"/>
                <w:lang w:val="en-US" w:eastAsia="zh-CN"/>
                <w14:textFill>
                  <w14:solidFill>
                    <w14:schemeClr w14:val="tx1"/>
                  </w14:solidFill>
                </w14:textFill>
              </w:rPr>
              <w:t>0m</w:t>
            </w:r>
            <w:r>
              <w:rPr>
                <w:rFonts w:hint="default" w:ascii="Times New Roman" w:hAnsi="Times New Roman" w:cs="Times New Roman" w:eastAsiaTheme="minorEastAsia"/>
                <w:b w:val="0"/>
                <w:bCs w:val="0"/>
                <w:color w:val="000000" w:themeColor="text1"/>
                <w:sz w:val="21"/>
                <w:szCs w:val="21"/>
                <w:vertAlign w:val="superscript"/>
                <w:lang w:val="en-US" w:eastAsia="zh-CN"/>
                <w14:textFill>
                  <w14:solidFill>
                    <w14:schemeClr w14:val="tx1"/>
                  </w14:solidFill>
                </w14:textFill>
              </w:rPr>
              <w:t>2</w:t>
            </w:r>
          </w:p>
        </w:tc>
        <w:tc>
          <w:tcPr>
            <w:tcW w:w="2040" w:type="dxa"/>
            <w:tcBorders>
              <w:top w:val="single" w:color="auto" w:sz="4" w:space="0"/>
              <w:left w:val="nil"/>
              <w:bottom w:val="single" w:color="auto" w:sz="4" w:space="0"/>
              <w:right w:val="single" w:color="auto" w:sz="4" w:space="0"/>
            </w:tcBorders>
            <w:vAlign w:val="center"/>
          </w:tcPr>
          <w:p w14:paraId="29B8C614">
            <w:pPr>
              <w:widowControl/>
              <w:jc w:val="center"/>
              <w:rPr>
                <w:rFonts w:hint="default" w:ascii="Times New Roman" w:hAnsi="Times New Roman" w:cs="Times New Roman" w:eastAsiaTheme="minorEastAsia"/>
                <w:kern w:val="0"/>
                <w:sz w:val="21"/>
                <w:szCs w:val="21"/>
              </w:rPr>
            </w:pPr>
            <w:r>
              <w:rPr>
                <w:rFonts w:hint="default" w:ascii="Times New Roman" w:hAnsi="Times New Roman" w:cs="Times New Roman"/>
                <w:b w:val="0"/>
                <w:bCs/>
                <w:sz w:val="21"/>
                <w:szCs w:val="21"/>
                <w:lang w:val="en-US" w:eastAsia="zh-CN"/>
              </w:rPr>
              <w:t>人工和机器配合</w:t>
            </w:r>
          </w:p>
        </w:tc>
      </w:tr>
      <w:tr w14:paraId="20E6D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trPr>
        <w:tc>
          <w:tcPr>
            <w:tcW w:w="724" w:type="dxa"/>
            <w:tcBorders>
              <w:top w:val="single" w:color="auto" w:sz="4" w:space="0"/>
              <w:left w:val="single" w:color="auto" w:sz="4" w:space="0"/>
              <w:bottom w:val="single" w:color="auto" w:sz="4" w:space="0"/>
              <w:right w:val="single" w:color="auto" w:sz="4" w:space="0"/>
            </w:tcBorders>
            <w:vAlign w:val="center"/>
          </w:tcPr>
          <w:p w14:paraId="7F3E1311">
            <w:pPr>
              <w:jc w:val="center"/>
              <w:rPr>
                <w:rFonts w:hint="default" w:ascii="Times New Roman" w:hAnsi="Times New Roman" w:cs="Times New Roman" w:eastAsiaTheme="minorEastAsia"/>
                <w:kern w:val="0"/>
                <w:sz w:val="21"/>
                <w:szCs w:val="21"/>
                <w:lang w:val="en-US" w:eastAsia="zh-CN"/>
              </w:rPr>
            </w:pPr>
            <w:r>
              <w:rPr>
                <w:rFonts w:hint="default" w:ascii="Times New Roman" w:hAnsi="Times New Roman" w:cs="Times New Roman" w:eastAsiaTheme="minorEastAsia"/>
                <w:color w:val="000000"/>
                <w:sz w:val="24"/>
                <w:szCs w:val="24"/>
                <w:lang w:val="en-US" w:eastAsia="zh-CN"/>
              </w:rPr>
              <w:t>3</w:t>
            </w:r>
          </w:p>
        </w:tc>
        <w:tc>
          <w:tcPr>
            <w:tcW w:w="1701" w:type="dxa"/>
            <w:tcBorders>
              <w:top w:val="single" w:color="auto" w:sz="4" w:space="0"/>
              <w:left w:val="nil"/>
              <w:bottom w:val="single" w:color="auto" w:sz="4" w:space="0"/>
              <w:right w:val="single" w:color="auto" w:sz="4" w:space="0"/>
            </w:tcBorders>
            <w:vAlign w:val="center"/>
          </w:tcPr>
          <w:p w14:paraId="39AF2748">
            <w:pPr>
              <w:jc w:val="center"/>
              <w:rPr>
                <w:rFonts w:hint="default" w:ascii="Times New Roman" w:hAnsi="Times New Roman" w:cs="Times New Roman" w:eastAsiaTheme="minorEastAsia"/>
                <w:b w:val="0"/>
                <w:bCs w:val="0"/>
                <w:color w:val="000000" w:themeColor="text1"/>
                <w:sz w:val="21"/>
                <w:szCs w:val="21"/>
                <w:vertAlign w:val="baseline"/>
                <w:lang w:val="en-US" w:eastAsia="zh-CN"/>
                <w14:textFill>
                  <w14:solidFill>
                    <w14:schemeClr w14:val="tx1"/>
                  </w14:solidFill>
                </w14:textFill>
              </w:rPr>
            </w:pPr>
            <w:r>
              <w:rPr>
                <w:rFonts w:hint="default" w:ascii="Times New Roman" w:hAnsi="Times New Roman" w:eastAsia="宋体" w:cs="Times New Roman"/>
                <w:b w:val="0"/>
                <w:bCs/>
                <w:sz w:val="21"/>
                <w:szCs w:val="21"/>
                <w:lang w:val="en-US" w:eastAsia="zh-CN"/>
              </w:rPr>
              <w:t>砂垫层</w:t>
            </w:r>
          </w:p>
        </w:tc>
        <w:tc>
          <w:tcPr>
            <w:tcW w:w="3119" w:type="dxa"/>
            <w:tcBorders>
              <w:top w:val="single" w:color="auto" w:sz="4" w:space="0"/>
              <w:left w:val="nil"/>
              <w:bottom w:val="single" w:color="auto" w:sz="4" w:space="0"/>
              <w:right w:val="single" w:color="auto" w:sz="4" w:space="0"/>
            </w:tcBorders>
            <w:vAlign w:val="center"/>
          </w:tcPr>
          <w:p w14:paraId="3EA71751">
            <w:pPr>
              <w:keepNext w:val="0"/>
              <w:keepLines w:val="0"/>
              <w:pageBreakBefore w:val="0"/>
              <w:widowControl w:val="0"/>
              <w:kinsoku/>
              <w:wordWrap/>
              <w:overflowPunct/>
              <w:topLinePunct w:val="0"/>
              <w:autoSpaceDE/>
              <w:autoSpaceDN/>
              <w:bidi w:val="0"/>
              <w:adjustRightInd/>
              <w:snapToGrid/>
              <w:jc w:val="center"/>
              <w:textAlignment w:val="auto"/>
              <w:outlineLvl w:val="9"/>
              <w:rPr>
                <w:rFonts w:hint="default" w:ascii="Times New Roman" w:hAnsi="Times New Roman" w:cs="Times New Roman" w:eastAsiaTheme="minorEastAsia"/>
                <w:b w:val="0"/>
                <w:bCs w:val="0"/>
                <w:color w:val="000000" w:themeColor="text1"/>
                <w:sz w:val="21"/>
                <w:szCs w:val="21"/>
                <w:vertAlign w:val="baseline"/>
                <w:lang w:val="en-US" w:eastAsia="zh-CN"/>
                <w14:textFill>
                  <w14:solidFill>
                    <w14:schemeClr w14:val="tx1"/>
                  </w14:solidFill>
                </w14:textFill>
              </w:rPr>
            </w:pPr>
            <w:r>
              <w:rPr>
                <w:rFonts w:hint="default" w:ascii="Times New Roman" w:hAnsi="Times New Roman" w:eastAsia="宋体" w:cs="Times New Roman"/>
                <w:b w:val="0"/>
                <w:bCs/>
                <w:kern w:val="2"/>
                <w:sz w:val="21"/>
                <w:szCs w:val="21"/>
                <w:lang w:val="en-US" w:eastAsia="zh-CN" w:bidi="ar-SA"/>
              </w:rPr>
              <w:t>人机配合摊铺中粗砂。松铺厚度60mm（压实后50mm</w:t>
            </w:r>
            <w:r>
              <w:rPr>
                <w:rFonts w:hint="default" w:ascii="Times New Roman" w:hAnsi="Times New Roman" w:cs="Times New Roman"/>
                <w:b w:val="0"/>
                <w:bCs/>
                <w:kern w:val="2"/>
                <w:sz w:val="21"/>
                <w:szCs w:val="21"/>
                <w:lang w:val="en-US" w:eastAsia="zh-CN" w:bidi="ar-SA"/>
              </w:rPr>
              <w:t>，压实系数≥0.83</w:t>
            </w:r>
            <w:r>
              <w:rPr>
                <w:rFonts w:hint="default" w:ascii="Times New Roman" w:hAnsi="Times New Roman" w:eastAsia="宋体" w:cs="Times New Roman"/>
                <w:b w:val="0"/>
                <w:bCs/>
                <w:kern w:val="2"/>
                <w:sz w:val="21"/>
                <w:szCs w:val="21"/>
                <w:lang w:val="en-US" w:eastAsia="zh-CN" w:bidi="ar-SA"/>
              </w:rPr>
              <w:t>），刮平后预压1遍；</w:t>
            </w:r>
            <w:r>
              <w:rPr>
                <w:rFonts w:hint="default" w:ascii="Times New Roman" w:hAnsi="Times New Roman" w:cs="Times New Roman"/>
                <w:b w:val="0"/>
                <w:bCs/>
                <w:kern w:val="2"/>
                <w:sz w:val="21"/>
                <w:szCs w:val="21"/>
                <w:lang w:val="en-US" w:eastAsia="zh-CN" w:bidi="ar-SA"/>
              </w:rPr>
              <w:t>0.8m宽的通道处应按砂：水泥=3：1的比例搅拌。</w:t>
            </w:r>
          </w:p>
        </w:tc>
        <w:tc>
          <w:tcPr>
            <w:tcW w:w="992" w:type="dxa"/>
            <w:tcBorders>
              <w:top w:val="single" w:color="auto" w:sz="4" w:space="0"/>
              <w:left w:val="nil"/>
              <w:bottom w:val="single" w:color="auto" w:sz="4" w:space="0"/>
              <w:right w:val="single" w:color="auto" w:sz="4" w:space="0"/>
            </w:tcBorders>
            <w:vAlign w:val="center"/>
          </w:tcPr>
          <w:p w14:paraId="1931CC2B">
            <w:pPr>
              <w:keepNext w:val="0"/>
              <w:keepLines w:val="0"/>
              <w:widowControl/>
              <w:suppressLineNumbers w:val="0"/>
              <w:jc w:val="center"/>
              <w:textAlignment w:val="center"/>
              <w:rPr>
                <w:rFonts w:hint="default" w:ascii="Times New Roman" w:hAnsi="Times New Roman" w:cs="Times New Roman" w:eastAsiaTheme="minorEastAsia"/>
                <w:b w:val="0"/>
                <w:bCs w:val="0"/>
                <w:color w:val="000000" w:themeColor="text1"/>
                <w:sz w:val="21"/>
                <w:szCs w:val="21"/>
                <w:vertAlign w:val="baseline"/>
                <w:lang w:val="en-US" w:eastAsia="zh-CN"/>
                <w14:textFill>
                  <w14:solidFill>
                    <w14:schemeClr w14:val="tx1"/>
                  </w14:solidFill>
                </w14:textFill>
              </w:rPr>
            </w:pPr>
            <w:r>
              <w:rPr>
                <w:rFonts w:hint="default" w:ascii="Times New Roman" w:hAnsi="Times New Roman" w:cs="Times New Roman" w:eastAsiaTheme="minorEastAsia"/>
                <w:b w:val="0"/>
                <w:bCs w:val="0"/>
                <w:color w:val="000000" w:themeColor="text1"/>
                <w:sz w:val="21"/>
                <w:szCs w:val="21"/>
                <w:vertAlign w:val="baseline"/>
                <w:lang w:val="en-US" w:eastAsia="zh-CN"/>
                <w14:textFill>
                  <w14:solidFill>
                    <w14:schemeClr w14:val="tx1"/>
                  </w14:solidFill>
                </w14:textFill>
              </w:rPr>
              <w:t>2</w:t>
            </w:r>
            <w:r>
              <w:rPr>
                <w:rFonts w:hint="eastAsia" w:cs="Times New Roman" w:eastAsiaTheme="minorEastAsia"/>
                <w:b w:val="0"/>
                <w:bCs w:val="0"/>
                <w:color w:val="000000" w:themeColor="text1"/>
                <w:sz w:val="21"/>
                <w:szCs w:val="21"/>
                <w:vertAlign w:val="baseline"/>
                <w:lang w:val="en-US" w:eastAsia="zh-CN"/>
                <w14:textFill>
                  <w14:solidFill>
                    <w14:schemeClr w14:val="tx1"/>
                  </w14:solidFill>
                </w14:textFill>
              </w:rPr>
              <w:t>720</w:t>
            </w:r>
            <w:r>
              <w:rPr>
                <w:rFonts w:hint="default" w:ascii="Times New Roman" w:hAnsi="Times New Roman" w:cs="Times New Roman" w:eastAsiaTheme="minorEastAsia"/>
                <w:b w:val="0"/>
                <w:bCs w:val="0"/>
                <w:color w:val="000000" w:themeColor="text1"/>
                <w:sz w:val="21"/>
                <w:szCs w:val="21"/>
                <w:vertAlign w:val="baseline"/>
                <w:lang w:val="en-US" w:eastAsia="zh-CN"/>
                <w14:textFill>
                  <w14:solidFill>
                    <w14:schemeClr w14:val="tx1"/>
                  </w14:solidFill>
                </w14:textFill>
              </w:rPr>
              <w:t>0m</w:t>
            </w:r>
            <w:r>
              <w:rPr>
                <w:rFonts w:hint="default" w:ascii="Times New Roman" w:hAnsi="Times New Roman" w:cs="Times New Roman" w:eastAsiaTheme="minorEastAsia"/>
                <w:b w:val="0"/>
                <w:bCs w:val="0"/>
                <w:color w:val="000000" w:themeColor="text1"/>
                <w:sz w:val="21"/>
                <w:szCs w:val="21"/>
                <w:vertAlign w:val="superscript"/>
                <w:lang w:val="en-US" w:eastAsia="zh-CN"/>
                <w14:textFill>
                  <w14:solidFill>
                    <w14:schemeClr w14:val="tx1"/>
                  </w14:solidFill>
                </w14:textFill>
              </w:rPr>
              <w:t>2</w:t>
            </w:r>
          </w:p>
        </w:tc>
        <w:tc>
          <w:tcPr>
            <w:tcW w:w="2040" w:type="dxa"/>
            <w:tcBorders>
              <w:top w:val="single" w:color="auto" w:sz="4" w:space="0"/>
              <w:left w:val="nil"/>
              <w:bottom w:val="single" w:color="auto" w:sz="4" w:space="0"/>
              <w:right w:val="single" w:color="auto" w:sz="4" w:space="0"/>
            </w:tcBorders>
            <w:vAlign w:val="center"/>
          </w:tcPr>
          <w:p w14:paraId="512809AA">
            <w:pPr>
              <w:widowControl/>
              <w:jc w:val="center"/>
              <w:rPr>
                <w:rFonts w:hint="default" w:ascii="Times New Roman" w:hAnsi="Times New Roman" w:cs="Times New Roman" w:eastAsiaTheme="minorEastAsia"/>
                <w:kern w:val="0"/>
                <w:sz w:val="21"/>
                <w:szCs w:val="21"/>
                <w:lang w:val="en-US"/>
              </w:rPr>
            </w:pPr>
            <w:r>
              <w:rPr>
                <w:rFonts w:hint="default" w:ascii="Times New Roman" w:hAnsi="Times New Roman" w:cs="Times New Roman"/>
                <w:b w:val="0"/>
                <w:bCs/>
                <w:kern w:val="2"/>
                <w:sz w:val="21"/>
                <w:szCs w:val="21"/>
                <w:lang w:val="en-US" w:eastAsia="zh-CN" w:bidi="ar-SA"/>
              </w:rPr>
              <w:t>通过5mm筛孔的累计筛余量不应大于5%。水泥型号采用32.5级或更高级</w:t>
            </w:r>
            <w:r>
              <w:rPr>
                <w:rFonts w:hint="eastAsia" w:cs="Times New Roman"/>
                <w:b w:val="0"/>
                <w:bCs/>
                <w:kern w:val="2"/>
                <w:sz w:val="21"/>
                <w:szCs w:val="21"/>
                <w:lang w:val="en-US" w:eastAsia="zh-CN" w:bidi="ar-SA"/>
              </w:rPr>
              <w:t>配</w:t>
            </w:r>
            <w:r>
              <w:rPr>
                <w:rFonts w:hint="default" w:ascii="Times New Roman" w:hAnsi="Times New Roman" w:cs="Times New Roman"/>
                <w:b w:val="0"/>
                <w:bCs/>
                <w:kern w:val="2"/>
                <w:sz w:val="21"/>
                <w:szCs w:val="21"/>
                <w:lang w:val="en-US" w:eastAsia="zh-CN" w:bidi="ar-SA"/>
              </w:rPr>
              <w:t>。</w:t>
            </w:r>
          </w:p>
        </w:tc>
      </w:tr>
      <w:tr w14:paraId="0DE3F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trPr>
        <w:tc>
          <w:tcPr>
            <w:tcW w:w="724" w:type="dxa"/>
            <w:tcBorders>
              <w:top w:val="single" w:color="auto" w:sz="4" w:space="0"/>
              <w:left w:val="single" w:color="auto" w:sz="4" w:space="0"/>
              <w:bottom w:val="single" w:color="auto" w:sz="4" w:space="0"/>
              <w:right w:val="single" w:color="auto" w:sz="4" w:space="0"/>
            </w:tcBorders>
            <w:vAlign w:val="center"/>
          </w:tcPr>
          <w:p w14:paraId="7FC51B09">
            <w:pPr>
              <w:jc w:val="center"/>
              <w:rPr>
                <w:rFonts w:hint="default" w:ascii="Times New Roman" w:hAnsi="Times New Roman" w:cs="Times New Roman" w:eastAsiaTheme="minorEastAsia"/>
                <w:color w:val="000000"/>
                <w:sz w:val="24"/>
                <w:szCs w:val="24"/>
                <w:lang w:val="en-US" w:eastAsia="zh-CN"/>
              </w:rPr>
            </w:pPr>
            <w:r>
              <w:rPr>
                <w:rFonts w:hint="default" w:ascii="Times New Roman" w:hAnsi="Times New Roman" w:cs="Times New Roman" w:eastAsiaTheme="minorEastAsia"/>
                <w:color w:val="000000"/>
                <w:sz w:val="24"/>
                <w:szCs w:val="24"/>
                <w:lang w:val="en-US" w:eastAsia="zh-CN"/>
              </w:rPr>
              <w:t>4</w:t>
            </w:r>
          </w:p>
        </w:tc>
        <w:tc>
          <w:tcPr>
            <w:tcW w:w="1701" w:type="dxa"/>
            <w:tcBorders>
              <w:top w:val="single" w:color="auto" w:sz="4" w:space="0"/>
              <w:left w:val="nil"/>
              <w:bottom w:val="single" w:color="auto" w:sz="4" w:space="0"/>
              <w:right w:val="single" w:color="auto" w:sz="4" w:space="0"/>
            </w:tcBorders>
            <w:vAlign w:val="center"/>
          </w:tcPr>
          <w:p w14:paraId="5CA46EB7">
            <w:pPr>
              <w:jc w:val="center"/>
              <w:rPr>
                <w:rFonts w:hint="default" w:ascii="Times New Roman" w:hAnsi="Times New Roman" w:cs="Times New Roman"/>
                <w:color w:val="000000"/>
                <w:sz w:val="24"/>
                <w:szCs w:val="24"/>
                <w:lang w:val="en-US" w:eastAsia="zh-CN"/>
              </w:rPr>
            </w:pPr>
            <w:r>
              <w:rPr>
                <w:rFonts w:hint="default" w:ascii="Times New Roman" w:hAnsi="Times New Roman" w:cs="Times New Roman"/>
                <w:b w:val="0"/>
                <w:bCs/>
                <w:sz w:val="21"/>
                <w:szCs w:val="21"/>
                <w:lang w:val="en-US" w:eastAsia="zh-CN"/>
              </w:rPr>
              <w:t>铺设联</w:t>
            </w:r>
            <w:r>
              <w:rPr>
                <w:rFonts w:hint="default" w:ascii="Times New Roman" w:hAnsi="Times New Roman" w:eastAsia="宋体" w:cs="Times New Roman"/>
                <w:b w:val="0"/>
                <w:bCs/>
                <w:sz w:val="21"/>
                <w:szCs w:val="21"/>
                <w:lang w:val="en-US" w:eastAsia="zh-CN"/>
              </w:rPr>
              <w:t>锁块</w:t>
            </w:r>
          </w:p>
        </w:tc>
        <w:tc>
          <w:tcPr>
            <w:tcW w:w="3119" w:type="dxa"/>
            <w:tcBorders>
              <w:top w:val="single" w:color="auto" w:sz="4" w:space="0"/>
              <w:left w:val="nil"/>
              <w:bottom w:val="single" w:color="auto" w:sz="4" w:space="0"/>
              <w:right w:val="single" w:color="auto" w:sz="4" w:space="0"/>
            </w:tcBorders>
            <w:vAlign w:val="center"/>
          </w:tcPr>
          <w:p w14:paraId="1E9D3BCE">
            <w:pPr>
              <w:keepNext w:val="0"/>
              <w:keepLines w:val="0"/>
              <w:pageBreakBefore w:val="0"/>
              <w:widowControl w:val="0"/>
              <w:kinsoku/>
              <w:wordWrap/>
              <w:overflowPunct/>
              <w:topLinePunct w:val="0"/>
              <w:autoSpaceDE/>
              <w:autoSpaceDN/>
              <w:bidi w:val="0"/>
              <w:adjustRightInd/>
              <w:snapToGrid/>
              <w:textAlignment w:val="auto"/>
              <w:outlineLvl w:val="9"/>
              <w:rPr>
                <w:rFonts w:hint="default" w:ascii="Times New Roman" w:hAnsi="Times New Roman" w:cs="Times New Roman"/>
                <w:color w:val="000000"/>
                <w:sz w:val="24"/>
                <w:szCs w:val="24"/>
                <w:lang w:val="en-US" w:eastAsia="zh-CN"/>
              </w:rPr>
            </w:pPr>
            <w:r>
              <w:rPr>
                <w:rFonts w:hint="default" w:ascii="Times New Roman" w:hAnsi="Times New Roman" w:cs="Times New Roman"/>
                <w:b w:val="0"/>
                <w:bCs/>
                <w:sz w:val="21"/>
                <w:szCs w:val="21"/>
                <w:lang w:val="en-US" w:eastAsia="zh-CN"/>
              </w:rPr>
              <w:t>铺筑从边缘开始，向中心线进行铺筑，阶段性铺设。</w:t>
            </w:r>
          </w:p>
        </w:tc>
        <w:tc>
          <w:tcPr>
            <w:tcW w:w="992" w:type="dxa"/>
            <w:tcBorders>
              <w:top w:val="single" w:color="auto" w:sz="4" w:space="0"/>
              <w:left w:val="nil"/>
              <w:bottom w:val="single" w:color="auto" w:sz="4" w:space="0"/>
              <w:right w:val="single" w:color="auto" w:sz="4" w:space="0"/>
            </w:tcBorders>
            <w:vAlign w:val="center"/>
          </w:tcPr>
          <w:p w14:paraId="25861FC9">
            <w:pPr>
              <w:keepNext w:val="0"/>
              <w:keepLines w:val="0"/>
              <w:widowControl/>
              <w:suppressLineNumbers w:val="0"/>
              <w:jc w:val="center"/>
              <w:textAlignment w:val="center"/>
              <w:rPr>
                <w:rFonts w:hint="default" w:ascii="Times New Roman" w:hAnsi="Times New Roman" w:cs="Times New Roman" w:eastAsiaTheme="minorEastAsia"/>
                <w:b w:val="0"/>
                <w:bCs w:val="0"/>
                <w:color w:val="000000" w:themeColor="text1"/>
                <w:sz w:val="21"/>
                <w:szCs w:val="21"/>
                <w:vertAlign w:val="baseline"/>
                <w:lang w:val="en-US" w:eastAsia="zh-CN"/>
                <w14:textFill>
                  <w14:solidFill>
                    <w14:schemeClr w14:val="tx1"/>
                  </w14:solidFill>
                </w14:textFill>
              </w:rPr>
            </w:pPr>
            <w:r>
              <w:rPr>
                <w:rFonts w:hint="default" w:ascii="Times New Roman" w:hAnsi="Times New Roman" w:cs="Times New Roman" w:eastAsiaTheme="minorEastAsia"/>
                <w:b w:val="0"/>
                <w:bCs w:val="0"/>
                <w:color w:val="000000" w:themeColor="text1"/>
                <w:sz w:val="21"/>
                <w:szCs w:val="21"/>
                <w:vertAlign w:val="baseline"/>
                <w:lang w:val="en-US" w:eastAsia="zh-CN"/>
                <w14:textFill>
                  <w14:solidFill>
                    <w14:schemeClr w14:val="tx1"/>
                  </w14:solidFill>
                </w14:textFill>
              </w:rPr>
              <w:t>2</w:t>
            </w:r>
            <w:r>
              <w:rPr>
                <w:rFonts w:hint="eastAsia" w:cs="Times New Roman" w:eastAsiaTheme="minorEastAsia"/>
                <w:b w:val="0"/>
                <w:bCs w:val="0"/>
                <w:color w:val="000000" w:themeColor="text1"/>
                <w:sz w:val="21"/>
                <w:szCs w:val="21"/>
                <w:vertAlign w:val="baseline"/>
                <w:lang w:val="en-US" w:eastAsia="zh-CN"/>
                <w14:textFill>
                  <w14:solidFill>
                    <w14:schemeClr w14:val="tx1"/>
                  </w14:solidFill>
                </w14:textFill>
              </w:rPr>
              <w:t>7200</w:t>
            </w:r>
            <w:r>
              <w:rPr>
                <w:rFonts w:hint="default" w:ascii="Times New Roman" w:hAnsi="Times New Roman" w:cs="Times New Roman" w:eastAsiaTheme="minorEastAsia"/>
                <w:b w:val="0"/>
                <w:bCs w:val="0"/>
                <w:color w:val="000000" w:themeColor="text1"/>
                <w:sz w:val="21"/>
                <w:szCs w:val="21"/>
                <w:vertAlign w:val="baseline"/>
                <w:lang w:val="en-US" w:eastAsia="zh-CN"/>
                <w14:textFill>
                  <w14:solidFill>
                    <w14:schemeClr w14:val="tx1"/>
                  </w14:solidFill>
                </w14:textFill>
              </w:rPr>
              <w:t>m</w:t>
            </w:r>
            <w:r>
              <w:rPr>
                <w:rFonts w:hint="default" w:ascii="Times New Roman" w:hAnsi="Times New Roman" w:cs="Times New Roman" w:eastAsiaTheme="minorEastAsia"/>
                <w:b w:val="0"/>
                <w:bCs w:val="0"/>
                <w:color w:val="000000" w:themeColor="text1"/>
                <w:sz w:val="21"/>
                <w:szCs w:val="21"/>
                <w:vertAlign w:val="superscript"/>
                <w:lang w:val="en-US" w:eastAsia="zh-CN"/>
                <w14:textFill>
                  <w14:solidFill>
                    <w14:schemeClr w14:val="tx1"/>
                  </w14:solidFill>
                </w14:textFill>
              </w:rPr>
              <w:t>2</w:t>
            </w:r>
          </w:p>
        </w:tc>
        <w:tc>
          <w:tcPr>
            <w:tcW w:w="2040" w:type="dxa"/>
            <w:tcBorders>
              <w:top w:val="single" w:color="auto" w:sz="4" w:space="0"/>
              <w:left w:val="nil"/>
              <w:bottom w:val="single" w:color="auto" w:sz="4" w:space="0"/>
              <w:right w:val="single" w:color="auto" w:sz="4" w:space="0"/>
            </w:tcBorders>
            <w:vAlign w:val="center"/>
          </w:tcPr>
          <w:p w14:paraId="312BE07A">
            <w:pPr>
              <w:widowControl/>
              <w:jc w:val="center"/>
              <w:rPr>
                <w:rFonts w:hint="default" w:ascii="Times New Roman" w:hAnsi="Times New Roman" w:cs="Times New Roman" w:eastAsiaTheme="minorEastAsia"/>
                <w:kern w:val="0"/>
                <w:sz w:val="21"/>
                <w:szCs w:val="21"/>
              </w:rPr>
            </w:pPr>
            <w:r>
              <w:rPr>
                <w:rFonts w:hint="default" w:ascii="Times New Roman" w:hAnsi="Times New Roman" w:cs="Times New Roman"/>
                <w:b w:val="0"/>
                <w:bCs/>
                <w:sz w:val="21"/>
                <w:szCs w:val="21"/>
                <w:lang w:val="en-US" w:eastAsia="zh-CN"/>
              </w:rPr>
              <w:t>S型，厚</w:t>
            </w:r>
            <w:r>
              <w:rPr>
                <w:rFonts w:hint="default" w:ascii="Times New Roman" w:hAnsi="Times New Roman" w:eastAsia="宋体" w:cs="Times New Roman"/>
                <w:b w:val="0"/>
                <w:bCs/>
                <w:sz w:val="21"/>
                <w:szCs w:val="21"/>
                <w:lang w:val="en-US" w:eastAsia="zh-CN"/>
              </w:rPr>
              <w:t>8</w:t>
            </w:r>
            <w:r>
              <w:rPr>
                <w:rFonts w:hint="default" w:ascii="Times New Roman" w:hAnsi="Times New Roman" w:cs="Times New Roman"/>
                <w:b w:val="0"/>
                <w:bCs/>
                <w:sz w:val="21"/>
                <w:szCs w:val="21"/>
                <w:lang w:val="en-US" w:eastAsia="zh-CN"/>
              </w:rPr>
              <w:t>c</w:t>
            </w:r>
            <w:r>
              <w:rPr>
                <w:rFonts w:hint="default" w:ascii="Times New Roman" w:hAnsi="Times New Roman" w:eastAsia="宋体" w:cs="Times New Roman"/>
                <w:b w:val="0"/>
                <w:bCs/>
                <w:sz w:val="21"/>
                <w:szCs w:val="21"/>
                <w:lang w:val="en-US" w:eastAsia="zh-CN"/>
              </w:rPr>
              <w:t>m</w:t>
            </w:r>
            <w:r>
              <w:rPr>
                <w:rFonts w:hint="default" w:ascii="Times New Roman" w:hAnsi="Times New Roman" w:cs="Times New Roman"/>
                <w:b w:val="0"/>
                <w:bCs/>
                <w:sz w:val="21"/>
                <w:szCs w:val="21"/>
                <w:lang w:val="en-US" w:eastAsia="zh-CN"/>
              </w:rPr>
              <w:t>，材料为</w:t>
            </w:r>
            <w:r>
              <w:rPr>
                <w:rFonts w:hint="default" w:ascii="Times New Roman" w:hAnsi="Times New Roman" w:eastAsia="宋体" w:cs="Times New Roman"/>
                <w:b w:val="0"/>
                <w:bCs/>
                <w:sz w:val="21"/>
                <w:szCs w:val="21"/>
                <w:lang w:val="en-US" w:eastAsia="zh-CN"/>
              </w:rPr>
              <w:t>C50</w:t>
            </w:r>
            <w:r>
              <w:rPr>
                <w:rFonts w:hint="default" w:ascii="Times New Roman" w:hAnsi="Times New Roman" w:cs="Times New Roman"/>
                <w:b w:val="0"/>
                <w:bCs/>
                <w:sz w:val="21"/>
                <w:szCs w:val="21"/>
                <w:lang w:val="en-US" w:eastAsia="zh-CN"/>
              </w:rPr>
              <w:t>。</w:t>
            </w:r>
          </w:p>
        </w:tc>
      </w:tr>
      <w:tr w14:paraId="278ED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trPr>
        <w:tc>
          <w:tcPr>
            <w:tcW w:w="724" w:type="dxa"/>
            <w:tcBorders>
              <w:top w:val="single" w:color="auto" w:sz="4" w:space="0"/>
              <w:left w:val="single" w:color="auto" w:sz="4" w:space="0"/>
              <w:bottom w:val="single" w:color="auto" w:sz="4" w:space="0"/>
              <w:right w:val="single" w:color="auto" w:sz="4" w:space="0"/>
            </w:tcBorders>
            <w:vAlign w:val="center"/>
          </w:tcPr>
          <w:p w14:paraId="04127862">
            <w:pPr>
              <w:jc w:val="center"/>
              <w:rPr>
                <w:rFonts w:hint="default" w:ascii="Times New Roman" w:hAnsi="Times New Roman" w:cs="Times New Roman" w:eastAsiaTheme="minorEastAsia"/>
                <w:color w:val="000000"/>
                <w:sz w:val="24"/>
                <w:szCs w:val="24"/>
                <w:lang w:val="en-US" w:eastAsia="zh-CN"/>
              </w:rPr>
            </w:pPr>
            <w:r>
              <w:rPr>
                <w:rFonts w:hint="default" w:ascii="Times New Roman" w:hAnsi="Times New Roman" w:cs="Times New Roman" w:eastAsiaTheme="minorEastAsia"/>
                <w:color w:val="000000"/>
                <w:sz w:val="24"/>
                <w:szCs w:val="24"/>
                <w:lang w:val="en-US" w:eastAsia="zh-CN"/>
              </w:rPr>
              <w:t>5</w:t>
            </w:r>
          </w:p>
        </w:tc>
        <w:tc>
          <w:tcPr>
            <w:tcW w:w="1701" w:type="dxa"/>
            <w:tcBorders>
              <w:top w:val="single" w:color="auto" w:sz="4" w:space="0"/>
              <w:left w:val="nil"/>
              <w:bottom w:val="single" w:color="auto" w:sz="4" w:space="0"/>
              <w:right w:val="single" w:color="auto" w:sz="4" w:space="0"/>
            </w:tcBorders>
            <w:vAlign w:val="center"/>
          </w:tcPr>
          <w:p w14:paraId="0F3C165D">
            <w:pPr>
              <w:jc w:val="center"/>
              <w:rPr>
                <w:rFonts w:hint="default" w:ascii="Times New Roman" w:hAnsi="Times New Roman" w:cs="Times New Roman"/>
                <w:b w:val="0"/>
                <w:bCs/>
                <w:sz w:val="21"/>
                <w:szCs w:val="21"/>
                <w:lang w:val="en-US" w:eastAsia="zh-CN"/>
              </w:rPr>
            </w:pPr>
            <w:r>
              <w:rPr>
                <w:rFonts w:hint="eastAsia" w:cs="Times New Roman"/>
                <w:b w:val="0"/>
                <w:bCs/>
                <w:sz w:val="21"/>
                <w:szCs w:val="21"/>
                <w:lang w:val="en-US" w:eastAsia="zh-CN"/>
              </w:rPr>
              <w:t>边缘</w:t>
            </w:r>
            <w:r>
              <w:rPr>
                <w:rFonts w:hint="default" w:ascii="Times New Roman" w:hAnsi="Times New Roman" w:cs="Times New Roman"/>
                <w:b w:val="0"/>
                <w:bCs/>
                <w:sz w:val="21"/>
                <w:szCs w:val="21"/>
                <w:lang w:val="en-US" w:eastAsia="zh-CN"/>
              </w:rPr>
              <w:t>混凝土安</w:t>
            </w:r>
            <w:r>
              <w:rPr>
                <w:rFonts w:hint="eastAsia" w:cs="Times New Roman"/>
                <w:b w:val="0"/>
                <w:bCs/>
                <w:sz w:val="21"/>
                <w:szCs w:val="21"/>
                <w:lang w:val="en-US" w:eastAsia="zh-CN"/>
              </w:rPr>
              <w:t>砌</w:t>
            </w:r>
          </w:p>
        </w:tc>
        <w:tc>
          <w:tcPr>
            <w:tcW w:w="3119" w:type="dxa"/>
            <w:tcBorders>
              <w:top w:val="single" w:color="auto" w:sz="4" w:space="0"/>
              <w:left w:val="nil"/>
              <w:bottom w:val="single" w:color="auto" w:sz="4" w:space="0"/>
              <w:right w:val="single" w:color="auto" w:sz="4" w:space="0"/>
            </w:tcBorders>
            <w:vAlign w:val="center"/>
          </w:tcPr>
          <w:p w14:paraId="387A3917">
            <w:pPr>
              <w:keepNext w:val="0"/>
              <w:keepLines w:val="0"/>
              <w:pageBreakBefore w:val="0"/>
              <w:widowControl w:val="0"/>
              <w:kinsoku/>
              <w:wordWrap/>
              <w:overflowPunct/>
              <w:topLinePunct w:val="0"/>
              <w:autoSpaceDE/>
              <w:autoSpaceDN/>
              <w:bidi w:val="0"/>
              <w:adjustRightInd/>
              <w:snapToGrid/>
              <w:textAlignment w:val="auto"/>
              <w:outlineLvl w:val="9"/>
              <w:rPr>
                <w:rFonts w:hint="default" w:ascii="Times New Roman" w:hAnsi="Times New Roman" w:cs="Times New Roman"/>
                <w:b w:val="0"/>
                <w:bCs/>
                <w:sz w:val="21"/>
                <w:szCs w:val="21"/>
                <w:lang w:val="en-US" w:eastAsia="zh-CN"/>
              </w:rPr>
            </w:pPr>
            <w:r>
              <w:rPr>
                <w:rFonts w:hint="default" w:ascii="Times New Roman" w:hAnsi="Times New Roman" w:cs="Times New Roman"/>
                <w:b w:val="0"/>
                <w:bCs/>
                <w:sz w:val="21"/>
                <w:szCs w:val="21"/>
                <w:lang w:val="en-US" w:eastAsia="zh-CN"/>
              </w:rPr>
              <w:t>MU20砂浆或C20混凝土用于填缝</w:t>
            </w:r>
            <w:r>
              <w:rPr>
                <w:rFonts w:hint="eastAsia" w:cs="Times New Roman"/>
                <w:b w:val="0"/>
                <w:bCs/>
                <w:sz w:val="21"/>
                <w:szCs w:val="21"/>
                <w:lang w:val="en-US" w:eastAsia="zh-CN"/>
              </w:rPr>
              <w:t>砌</w:t>
            </w:r>
            <w:r>
              <w:rPr>
                <w:rFonts w:hint="default" w:ascii="Times New Roman" w:hAnsi="Times New Roman" w:cs="Times New Roman"/>
                <w:b w:val="0"/>
                <w:bCs/>
                <w:sz w:val="21"/>
                <w:szCs w:val="21"/>
                <w:lang w:val="en-US" w:eastAsia="zh-CN"/>
              </w:rPr>
              <w:t>边及修复角落位置。</w:t>
            </w:r>
          </w:p>
        </w:tc>
        <w:tc>
          <w:tcPr>
            <w:tcW w:w="992" w:type="dxa"/>
            <w:tcBorders>
              <w:top w:val="single" w:color="auto" w:sz="4" w:space="0"/>
              <w:left w:val="nil"/>
              <w:bottom w:val="single" w:color="auto" w:sz="4" w:space="0"/>
              <w:right w:val="single" w:color="auto" w:sz="4" w:space="0"/>
            </w:tcBorders>
            <w:vAlign w:val="center"/>
          </w:tcPr>
          <w:p w14:paraId="0AF54C56">
            <w:pPr>
              <w:keepNext w:val="0"/>
              <w:keepLines w:val="0"/>
              <w:widowControl/>
              <w:suppressLineNumbers w:val="0"/>
              <w:jc w:val="center"/>
              <w:textAlignment w:val="center"/>
              <w:rPr>
                <w:rFonts w:hint="default" w:ascii="Times New Roman" w:hAnsi="Times New Roman" w:cs="Times New Roman" w:eastAsiaTheme="minorEastAsia"/>
                <w:b w:val="0"/>
                <w:bCs w:val="0"/>
                <w:color w:val="000000" w:themeColor="text1"/>
                <w:sz w:val="21"/>
                <w:szCs w:val="21"/>
                <w:vertAlign w:val="baseline"/>
                <w:lang w:val="en-US" w:eastAsia="zh-CN"/>
                <w14:textFill>
                  <w14:solidFill>
                    <w14:schemeClr w14:val="tx1"/>
                  </w14:solidFill>
                </w14:textFill>
              </w:rPr>
            </w:pPr>
            <w:r>
              <w:rPr>
                <w:rFonts w:hint="eastAsia" w:cs="Times New Roman" w:eastAsiaTheme="minorEastAsia"/>
                <w:b w:val="0"/>
                <w:bCs w:val="0"/>
                <w:color w:val="000000" w:themeColor="text1"/>
                <w:sz w:val="21"/>
                <w:szCs w:val="21"/>
                <w:vertAlign w:val="baseline"/>
                <w:lang w:val="en-US" w:eastAsia="zh-CN"/>
                <w14:textFill>
                  <w14:solidFill>
                    <w14:schemeClr w14:val="tx1"/>
                  </w14:solidFill>
                </w14:textFill>
              </w:rPr>
              <w:t>8</w:t>
            </w:r>
            <w:r>
              <w:rPr>
                <w:rFonts w:hint="default" w:ascii="Times New Roman" w:hAnsi="Times New Roman" w:cs="Times New Roman" w:eastAsiaTheme="minorEastAsia"/>
                <w:b w:val="0"/>
                <w:bCs w:val="0"/>
                <w:color w:val="000000" w:themeColor="text1"/>
                <w:sz w:val="21"/>
                <w:szCs w:val="21"/>
                <w:vertAlign w:val="baseline"/>
                <w:lang w:val="en-US" w:eastAsia="zh-CN"/>
                <w14:textFill>
                  <w14:solidFill>
                    <w14:schemeClr w14:val="tx1"/>
                  </w14:solidFill>
                </w14:textFill>
              </w:rPr>
              <w:t>000m</w:t>
            </w:r>
          </w:p>
        </w:tc>
        <w:tc>
          <w:tcPr>
            <w:tcW w:w="2040" w:type="dxa"/>
            <w:tcBorders>
              <w:top w:val="single" w:color="auto" w:sz="4" w:space="0"/>
              <w:left w:val="nil"/>
              <w:bottom w:val="single" w:color="auto" w:sz="4" w:space="0"/>
              <w:right w:val="single" w:color="auto" w:sz="4" w:space="0"/>
            </w:tcBorders>
            <w:vAlign w:val="top"/>
          </w:tcPr>
          <w:p w14:paraId="13BCA788">
            <w:pPr>
              <w:widowControl/>
              <w:jc w:val="left"/>
              <w:rPr>
                <w:rFonts w:hint="default" w:ascii="Times New Roman" w:hAnsi="Times New Roman" w:cs="Times New Roman" w:eastAsiaTheme="minorEastAsia"/>
                <w:kern w:val="0"/>
                <w:sz w:val="21"/>
                <w:szCs w:val="21"/>
              </w:rPr>
            </w:pPr>
          </w:p>
        </w:tc>
      </w:tr>
      <w:tr w14:paraId="2DE6F8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trPr>
        <w:tc>
          <w:tcPr>
            <w:tcW w:w="724" w:type="dxa"/>
            <w:tcBorders>
              <w:top w:val="single" w:color="auto" w:sz="4" w:space="0"/>
              <w:left w:val="single" w:color="auto" w:sz="4" w:space="0"/>
              <w:bottom w:val="single" w:color="auto" w:sz="4" w:space="0"/>
              <w:right w:val="single" w:color="auto" w:sz="4" w:space="0"/>
            </w:tcBorders>
            <w:vAlign w:val="center"/>
          </w:tcPr>
          <w:p w14:paraId="527A229B">
            <w:pPr>
              <w:jc w:val="center"/>
              <w:rPr>
                <w:rFonts w:hint="default" w:ascii="Times New Roman" w:hAnsi="Times New Roman" w:cs="Times New Roman" w:eastAsiaTheme="minorEastAsia"/>
                <w:color w:val="000000"/>
                <w:sz w:val="24"/>
                <w:szCs w:val="24"/>
                <w:lang w:val="en-US" w:eastAsia="zh-CN"/>
              </w:rPr>
            </w:pPr>
            <w:r>
              <w:rPr>
                <w:rFonts w:hint="default" w:ascii="Times New Roman" w:hAnsi="Times New Roman" w:cs="Times New Roman" w:eastAsiaTheme="minorEastAsia"/>
                <w:color w:val="000000"/>
                <w:sz w:val="24"/>
                <w:szCs w:val="24"/>
                <w:lang w:val="en-US" w:eastAsia="zh-CN"/>
              </w:rPr>
              <w:t>6</w:t>
            </w:r>
          </w:p>
        </w:tc>
        <w:tc>
          <w:tcPr>
            <w:tcW w:w="1701" w:type="dxa"/>
            <w:tcBorders>
              <w:top w:val="single" w:color="auto" w:sz="4" w:space="0"/>
              <w:left w:val="nil"/>
              <w:bottom w:val="single" w:color="auto" w:sz="4" w:space="0"/>
              <w:right w:val="single" w:color="auto" w:sz="4" w:space="0"/>
            </w:tcBorders>
            <w:vAlign w:val="center"/>
          </w:tcPr>
          <w:p w14:paraId="360A4B9D">
            <w:pPr>
              <w:jc w:val="center"/>
              <w:rPr>
                <w:rFonts w:hint="default" w:ascii="Times New Roman" w:hAnsi="Times New Roman" w:cs="Times New Roman"/>
                <w:b w:val="0"/>
                <w:bCs/>
                <w:sz w:val="21"/>
                <w:szCs w:val="21"/>
                <w:lang w:val="en-US" w:eastAsia="zh-CN"/>
              </w:rPr>
            </w:pPr>
            <w:r>
              <w:rPr>
                <w:rFonts w:hint="default" w:ascii="Times New Roman" w:hAnsi="Times New Roman" w:cs="Times New Roman"/>
                <w:b w:val="0"/>
                <w:bCs/>
                <w:sz w:val="21"/>
                <w:szCs w:val="21"/>
                <w:lang w:val="en-US" w:eastAsia="zh-CN"/>
              </w:rPr>
              <w:t>碎石铺设</w:t>
            </w:r>
          </w:p>
        </w:tc>
        <w:tc>
          <w:tcPr>
            <w:tcW w:w="3119" w:type="dxa"/>
            <w:tcBorders>
              <w:top w:val="single" w:color="auto" w:sz="4" w:space="0"/>
              <w:left w:val="nil"/>
              <w:bottom w:val="single" w:color="auto" w:sz="4" w:space="0"/>
              <w:right w:val="single" w:color="auto" w:sz="4" w:space="0"/>
            </w:tcBorders>
            <w:vAlign w:val="center"/>
          </w:tcPr>
          <w:p w14:paraId="1FB142FC">
            <w:pPr>
              <w:keepNext w:val="0"/>
              <w:keepLines w:val="0"/>
              <w:pageBreakBefore w:val="0"/>
              <w:widowControl w:val="0"/>
              <w:kinsoku/>
              <w:wordWrap/>
              <w:overflowPunct/>
              <w:topLinePunct w:val="0"/>
              <w:autoSpaceDE/>
              <w:autoSpaceDN/>
              <w:bidi w:val="0"/>
              <w:adjustRightInd/>
              <w:snapToGrid/>
              <w:textAlignment w:val="auto"/>
              <w:outlineLvl w:val="9"/>
              <w:rPr>
                <w:rFonts w:hint="default" w:ascii="Times New Roman" w:hAnsi="Times New Roman" w:cs="Times New Roman"/>
                <w:b w:val="0"/>
                <w:bCs/>
                <w:sz w:val="21"/>
                <w:szCs w:val="21"/>
                <w:lang w:val="en-US" w:eastAsia="zh-CN"/>
              </w:rPr>
            </w:pPr>
            <w:r>
              <w:rPr>
                <w:rFonts w:hint="default" w:ascii="Times New Roman" w:hAnsi="Times New Roman" w:cs="Times New Roman"/>
                <w:b w:val="0"/>
                <w:bCs/>
                <w:sz w:val="21"/>
                <w:szCs w:val="21"/>
                <w:lang w:val="en-US" w:eastAsia="zh-CN"/>
              </w:rPr>
              <w:t>联锁块与轨道之间未铺设</w:t>
            </w:r>
            <w:r>
              <w:rPr>
                <w:rFonts w:hint="eastAsia" w:cs="Times New Roman"/>
                <w:b w:val="0"/>
                <w:bCs/>
                <w:sz w:val="21"/>
                <w:szCs w:val="21"/>
                <w:lang w:val="en-US" w:eastAsia="zh-CN"/>
              </w:rPr>
              <w:t>联锁块</w:t>
            </w:r>
            <w:r>
              <w:rPr>
                <w:rFonts w:hint="default" w:ascii="Times New Roman" w:hAnsi="Times New Roman" w:cs="Times New Roman"/>
                <w:b w:val="0"/>
                <w:bCs/>
                <w:sz w:val="21"/>
                <w:szCs w:val="21"/>
                <w:lang w:val="en-US" w:eastAsia="zh-CN"/>
              </w:rPr>
              <w:t>区域应铺设碎石</w:t>
            </w:r>
            <w:r>
              <w:rPr>
                <w:rFonts w:hint="eastAsia" w:cs="Times New Roman"/>
                <w:b w:val="0"/>
                <w:bCs/>
                <w:sz w:val="21"/>
                <w:szCs w:val="21"/>
                <w:lang w:val="en-US" w:eastAsia="zh-CN"/>
              </w:rPr>
              <w:t>，宽度约1.3m</w:t>
            </w:r>
            <w:r>
              <w:rPr>
                <w:rFonts w:hint="default" w:ascii="Times New Roman" w:hAnsi="Times New Roman" w:cs="Times New Roman"/>
                <w:b w:val="0"/>
                <w:bCs/>
                <w:sz w:val="21"/>
                <w:szCs w:val="21"/>
                <w:lang w:val="en-US" w:eastAsia="zh-CN"/>
              </w:rPr>
              <w:t>。</w:t>
            </w:r>
          </w:p>
        </w:tc>
        <w:tc>
          <w:tcPr>
            <w:tcW w:w="992" w:type="dxa"/>
            <w:tcBorders>
              <w:top w:val="single" w:color="auto" w:sz="4" w:space="0"/>
              <w:left w:val="nil"/>
              <w:bottom w:val="single" w:color="auto" w:sz="4" w:space="0"/>
              <w:right w:val="single" w:color="auto" w:sz="4" w:space="0"/>
            </w:tcBorders>
            <w:vAlign w:val="center"/>
          </w:tcPr>
          <w:p w14:paraId="1AD083FA">
            <w:pPr>
              <w:keepNext w:val="0"/>
              <w:keepLines w:val="0"/>
              <w:widowControl/>
              <w:suppressLineNumbers w:val="0"/>
              <w:jc w:val="center"/>
              <w:textAlignment w:val="center"/>
              <w:rPr>
                <w:rFonts w:hint="default" w:ascii="Times New Roman" w:hAnsi="Times New Roman" w:cs="Times New Roman" w:eastAsiaTheme="minorEastAsia"/>
                <w:b w:val="0"/>
                <w:bCs w:val="0"/>
                <w:color w:val="000000" w:themeColor="text1"/>
                <w:sz w:val="21"/>
                <w:szCs w:val="21"/>
                <w:vertAlign w:val="baseline"/>
                <w:lang w:val="en-US" w:eastAsia="zh-CN"/>
                <w14:textFill>
                  <w14:solidFill>
                    <w14:schemeClr w14:val="tx1"/>
                  </w14:solidFill>
                </w14:textFill>
              </w:rPr>
            </w:pPr>
            <w:r>
              <w:rPr>
                <w:rFonts w:hint="eastAsia" w:cs="Times New Roman" w:eastAsiaTheme="minorEastAsia"/>
                <w:b w:val="0"/>
                <w:bCs w:val="0"/>
                <w:color w:val="000000" w:themeColor="text1"/>
                <w:sz w:val="21"/>
                <w:szCs w:val="21"/>
                <w:vertAlign w:val="baseline"/>
                <w:lang w:val="en-US" w:eastAsia="zh-CN"/>
                <w14:textFill>
                  <w14:solidFill>
                    <w14:schemeClr w14:val="tx1"/>
                  </w14:solidFill>
                </w14:textFill>
              </w:rPr>
              <w:t>10530</w:t>
            </w:r>
            <w:r>
              <w:rPr>
                <w:rFonts w:hint="default" w:ascii="Times New Roman" w:hAnsi="Times New Roman" w:cs="Times New Roman" w:eastAsiaTheme="minorEastAsia"/>
                <w:b w:val="0"/>
                <w:bCs w:val="0"/>
                <w:color w:val="000000" w:themeColor="text1"/>
                <w:sz w:val="21"/>
                <w:szCs w:val="21"/>
                <w:vertAlign w:val="baseline"/>
                <w:lang w:val="en-US" w:eastAsia="zh-CN"/>
                <w14:textFill>
                  <w14:solidFill>
                    <w14:schemeClr w14:val="tx1"/>
                  </w14:solidFill>
                </w14:textFill>
              </w:rPr>
              <w:t>m</w:t>
            </w:r>
            <w:r>
              <w:rPr>
                <w:rFonts w:hint="default" w:ascii="Times New Roman" w:hAnsi="Times New Roman" w:cs="Times New Roman" w:eastAsiaTheme="minorEastAsia"/>
                <w:b w:val="0"/>
                <w:bCs w:val="0"/>
                <w:color w:val="000000" w:themeColor="text1"/>
                <w:sz w:val="21"/>
                <w:szCs w:val="21"/>
                <w:vertAlign w:val="superscript"/>
                <w:lang w:val="en-US" w:eastAsia="zh-CN"/>
                <w14:textFill>
                  <w14:solidFill>
                    <w14:schemeClr w14:val="tx1"/>
                  </w14:solidFill>
                </w14:textFill>
              </w:rPr>
              <w:t>2</w:t>
            </w:r>
          </w:p>
        </w:tc>
        <w:tc>
          <w:tcPr>
            <w:tcW w:w="2040" w:type="dxa"/>
            <w:tcBorders>
              <w:top w:val="single" w:color="auto" w:sz="4" w:space="0"/>
              <w:left w:val="nil"/>
              <w:bottom w:val="single" w:color="auto" w:sz="4" w:space="0"/>
              <w:right w:val="single" w:color="auto" w:sz="4" w:space="0"/>
            </w:tcBorders>
            <w:vAlign w:val="center"/>
          </w:tcPr>
          <w:p w14:paraId="26307559">
            <w:pPr>
              <w:widowControl/>
              <w:jc w:val="both"/>
              <w:rPr>
                <w:rFonts w:hint="default" w:ascii="Times New Roman" w:hAnsi="Times New Roman" w:cs="Times New Roman" w:eastAsiaTheme="minorEastAsia"/>
                <w:kern w:val="0"/>
                <w:sz w:val="21"/>
                <w:szCs w:val="21"/>
                <w:lang w:val="en-US"/>
              </w:rPr>
            </w:pPr>
            <w:r>
              <w:rPr>
                <w:rFonts w:hint="default" w:ascii="Times New Roman" w:hAnsi="Times New Roman" w:cs="Times New Roman"/>
                <w:b w:val="0"/>
                <w:bCs/>
                <w:sz w:val="21"/>
                <w:szCs w:val="21"/>
                <w:lang w:val="en-US" w:eastAsia="zh-CN"/>
              </w:rPr>
              <w:t>使该区域与连锁块保持整齐</w:t>
            </w:r>
            <w:r>
              <w:rPr>
                <w:rFonts w:hint="eastAsia" w:cs="Times New Roman"/>
                <w:b w:val="0"/>
                <w:bCs/>
                <w:sz w:val="21"/>
                <w:szCs w:val="21"/>
                <w:lang w:val="en-US" w:eastAsia="zh-CN"/>
              </w:rPr>
              <w:t>，招标方提供碎石。</w:t>
            </w:r>
          </w:p>
        </w:tc>
      </w:tr>
      <w:tr w14:paraId="4C5C8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8" w:hRule="atLeast"/>
        </w:trPr>
        <w:tc>
          <w:tcPr>
            <w:tcW w:w="724" w:type="dxa"/>
            <w:tcBorders>
              <w:top w:val="single" w:color="auto" w:sz="4" w:space="0"/>
              <w:left w:val="single" w:color="auto" w:sz="4" w:space="0"/>
              <w:bottom w:val="single" w:color="auto" w:sz="4" w:space="0"/>
              <w:right w:val="single" w:color="auto" w:sz="4" w:space="0"/>
            </w:tcBorders>
            <w:vAlign w:val="center"/>
          </w:tcPr>
          <w:p w14:paraId="29B69B0E">
            <w:pPr>
              <w:jc w:val="center"/>
              <w:rPr>
                <w:rFonts w:hint="default" w:ascii="Times New Roman" w:hAnsi="Times New Roman" w:cs="Times New Roman" w:eastAsiaTheme="minorEastAsia"/>
                <w:color w:val="000000"/>
                <w:sz w:val="24"/>
                <w:szCs w:val="24"/>
                <w:lang w:val="en-US" w:eastAsia="zh-CN"/>
              </w:rPr>
            </w:pPr>
            <w:r>
              <w:rPr>
                <w:rFonts w:hint="default" w:ascii="Times New Roman" w:hAnsi="Times New Roman" w:cs="Times New Roman" w:eastAsiaTheme="minorEastAsia"/>
                <w:color w:val="000000"/>
                <w:sz w:val="24"/>
                <w:szCs w:val="24"/>
                <w:lang w:val="en-US" w:eastAsia="zh-CN"/>
              </w:rPr>
              <w:t>7</w:t>
            </w:r>
          </w:p>
        </w:tc>
        <w:tc>
          <w:tcPr>
            <w:tcW w:w="1701" w:type="dxa"/>
            <w:tcBorders>
              <w:top w:val="single" w:color="auto" w:sz="4" w:space="0"/>
              <w:left w:val="nil"/>
              <w:bottom w:val="single" w:color="auto" w:sz="4" w:space="0"/>
              <w:right w:val="single" w:color="auto" w:sz="4" w:space="0"/>
            </w:tcBorders>
            <w:vAlign w:val="center"/>
          </w:tcPr>
          <w:p w14:paraId="66A8444F">
            <w:pPr>
              <w:jc w:val="center"/>
              <w:rPr>
                <w:rFonts w:hint="default" w:ascii="Times New Roman" w:hAnsi="Times New Roman" w:cs="Times New Roman"/>
                <w:b w:val="0"/>
                <w:bCs/>
                <w:sz w:val="21"/>
                <w:szCs w:val="21"/>
                <w:lang w:val="en-US" w:eastAsia="zh-CN"/>
              </w:rPr>
            </w:pPr>
            <w:r>
              <w:rPr>
                <w:rFonts w:hint="default" w:ascii="Times New Roman" w:hAnsi="Times New Roman" w:cs="Times New Roman"/>
                <w:b w:val="0"/>
                <w:bCs/>
                <w:sz w:val="21"/>
                <w:szCs w:val="21"/>
                <w:lang w:val="en-US" w:eastAsia="zh-CN"/>
              </w:rPr>
              <w:t>黄砂，接缝用砂</w:t>
            </w:r>
          </w:p>
        </w:tc>
        <w:tc>
          <w:tcPr>
            <w:tcW w:w="3119" w:type="dxa"/>
            <w:tcBorders>
              <w:top w:val="single" w:color="auto" w:sz="4" w:space="0"/>
              <w:left w:val="nil"/>
              <w:bottom w:val="single" w:color="auto" w:sz="4" w:space="0"/>
              <w:right w:val="single" w:color="auto" w:sz="4" w:space="0"/>
            </w:tcBorders>
            <w:vAlign w:val="center"/>
          </w:tcPr>
          <w:p w14:paraId="45BF1E47">
            <w:pPr>
              <w:keepNext w:val="0"/>
              <w:keepLines w:val="0"/>
              <w:pageBreakBefore w:val="0"/>
              <w:widowControl w:val="0"/>
              <w:kinsoku/>
              <w:wordWrap/>
              <w:overflowPunct/>
              <w:topLinePunct w:val="0"/>
              <w:autoSpaceDE/>
              <w:autoSpaceDN/>
              <w:bidi w:val="0"/>
              <w:adjustRightInd/>
              <w:snapToGrid/>
              <w:textAlignment w:val="auto"/>
              <w:outlineLvl w:val="9"/>
              <w:rPr>
                <w:rFonts w:hint="default" w:ascii="Times New Roman" w:hAnsi="Times New Roman" w:cs="Times New Roman"/>
                <w:b w:val="0"/>
                <w:bCs/>
                <w:sz w:val="21"/>
                <w:szCs w:val="21"/>
                <w:lang w:val="en-US" w:eastAsia="zh-CN"/>
              </w:rPr>
            </w:pPr>
            <w:r>
              <w:rPr>
                <w:rFonts w:hint="default" w:ascii="Times New Roman" w:hAnsi="Times New Roman" w:eastAsia="宋体" w:cs="Times New Roman"/>
                <w:b w:val="0"/>
                <w:bCs/>
                <w:sz w:val="21"/>
                <w:szCs w:val="21"/>
                <w:lang w:val="en-US" w:eastAsia="zh-CN"/>
              </w:rPr>
              <w:t>在填缝过程中，使用</w:t>
            </w:r>
            <w:r>
              <w:rPr>
                <w:rFonts w:hint="default" w:ascii="Times New Roman" w:hAnsi="Times New Roman" w:cs="Times New Roman"/>
                <w:b w:val="0"/>
                <w:bCs/>
                <w:sz w:val="21"/>
                <w:szCs w:val="21"/>
                <w:lang w:val="en-US" w:eastAsia="zh-CN"/>
              </w:rPr>
              <w:t>2.5mm筛孔的</w:t>
            </w:r>
            <w:r>
              <w:rPr>
                <w:rFonts w:hint="default" w:ascii="Times New Roman" w:hAnsi="Times New Roman" w:eastAsia="宋体" w:cs="Times New Roman"/>
                <w:b w:val="0"/>
                <w:bCs/>
                <w:sz w:val="21"/>
                <w:szCs w:val="21"/>
                <w:lang w:val="en-US" w:eastAsia="zh-CN"/>
              </w:rPr>
              <w:t>筛网对填缝砂进行筛选，</w:t>
            </w:r>
            <w:r>
              <w:rPr>
                <w:rFonts w:hint="default" w:ascii="Times New Roman" w:hAnsi="Times New Roman" w:cs="Times New Roman"/>
                <w:b w:val="0"/>
                <w:bCs/>
                <w:sz w:val="21"/>
                <w:szCs w:val="21"/>
                <w:lang w:val="en-US" w:eastAsia="zh-CN"/>
              </w:rPr>
              <w:t>累计筛余量不应大于5%</w:t>
            </w:r>
            <w:r>
              <w:rPr>
                <w:rFonts w:hint="eastAsia" w:cs="Times New Roman"/>
                <w:b w:val="0"/>
                <w:bCs/>
                <w:sz w:val="21"/>
                <w:szCs w:val="21"/>
                <w:lang w:val="en-US" w:eastAsia="zh-CN"/>
              </w:rPr>
              <w:t>，</w:t>
            </w:r>
            <w:r>
              <w:rPr>
                <w:rFonts w:hint="default" w:ascii="Times New Roman" w:hAnsi="Times New Roman" w:eastAsia="宋体" w:cs="Times New Roman"/>
                <w:b w:val="0"/>
                <w:bCs/>
                <w:sz w:val="21"/>
                <w:szCs w:val="21"/>
                <w:lang w:val="en-US" w:eastAsia="zh-CN"/>
              </w:rPr>
              <w:t>确保砂的粒径符合要求。</w:t>
            </w:r>
          </w:p>
        </w:tc>
        <w:tc>
          <w:tcPr>
            <w:tcW w:w="992" w:type="dxa"/>
            <w:tcBorders>
              <w:top w:val="single" w:color="auto" w:sz="4" w:space="0"/>
              <w:left w:val="nil"/>
              <w:bottom w:val="single" w:color="auto" w:sz="4" w:space="0"/>
              <w:right w:val="single" w:color="auto" w:sz="4" w:space="0"/>
            </w:tcBorders>
            <w:vAlign w:val="center"/>
          </w:tcPr>
          <w:p w14:paraId="5060CC2E">
            <w:pPr>
              <w:keepNext w:val="0"/>
              <w:keepLines w:val="0"/>
              <w:widowControl/>
              <w:suppressLineNumbers w:val="0"/>
              <w:jc w:val="center"/>
              <w:textAlignment w:val="center"/>
              <w:rPr>
                <w:rFonts w:hint="default" w:ascii="Times New Roman" w:hAnsi="Times New Roman" w:cs="Times New Roman" w:eastAsiaTheme="minorEastAsia"/>
                <w:b w:val="0"/>
                <w:bCs w:val="0"/>
                <w:color w:val="000000" w:themeColor="text1"/>
                <w:sz w:val="21"/>
                <w:szCs w:val="21"/>
                <w:vertAlign w:val="baseline"/>
                <w:lang w:val="en-US" w:eastAsia="zh-CN"/>
                <w14:textFill>
                  <w14:solidFill>
                    <w14:schemeClr w14:val="tx1"/>
                  </w14:solidFill>
                </w14:textFill>
              </w:rPr>
            </w:pPr>
          </w:p>
        </w:tc>
        <w:tc>
          <w:tcPr>
            <w:tcW w:w="2040" w:type="dxa"/>
            <w:tcBorders>
              <w:top w:val="single" w:color="auto" w:sz="4" w:space="0"/>
              <w:left w:val="nil"/>
              <w:bottom w:val="single" w:color="auto" w:sz="4" w:space="0"/>
              <w:right w:val="single" w:color="auto" w:sz="4" w:space="0"/>
            </w:tcBorders>
            <w:vAlign w:val="center"/>
          </w:tcPr>
          <w:p w14:paraId="6AE4E0C1">
            <w:pPr>
              <w:widowControl/>
              <w:jc w:val="both"/>
              <w:rPr>
                <w:rFonts w:hint="default" w:ascii="Times New Roman" w:hAnsi="Times New Roman" w:cs="Times New Roman" w:eastAsiaTheme="minorEastAsia"/>
                <w:kern w:val="0"/>
                <w:sz w:val="21"/>
                <w:szCs w:val="21"/>
              </w:rPr>
            </w:pPr>
            <w:r>
              <w:rPr>
                <w:rFonts w:hint="eastAsia" w:cs="Times New Roman"/>
                <w:b w:val="0"/>
                <w:bCs/>
                <w:sz w:val="21"/>
                <w:szCs w:val="21"/>
                <w:lang w:val="en-US" w:eastAsia="zh-CN"/>
              </w:rPr>
              <w:t>接缝用砂用于填充联锁块之间的缝隙，</w:t>
            </w:r>
            <w:r>
              <w:rPr>
                <w:rFonts w:hint="default" w:ascii="Times New Roman" w:hAnsi="Times New Roman" w:eastAsia="宋体" w:cs="Times New Roman"/>
                <w:b w:val="0"/>
                <w:bCs/>
                <w:sz w:val="21"/>
                <w:szCs w:val="21"/>
                <w:lang w:val="en-US" w:eastAsia="zh-CN"/>
              </w:rPr>
              <w:t>扫砂和振实交替进行2 - 3遍。</w:t>
            </w:r>
          </w:p>
        </w:tc>
      </w:tr>
    </w:tbl>
    <w:p w14:paraId="7F7EA720">
      <w:pPr>
        <w:pStyle w:val="4"/>
        <w:keepNext w:val="0"/>
        <w:keepLines w:val="0"/>
        <w:pageBreakBefore w:val="0"/>
        <w:widowControl/>
        <w:suppressLineNumbers w:val="0"/>
        <w:kinsoku/>
        <w:wordWrap/>
        <w:overflowPunct/>
        <w:topLinePunct w:val="0"/>
        <w:autoSpaceDE/>
        <w:autoSpaceDN/>
        <w:bidi w:val="0"/>
        <w:adjustRightInd/>
        <w:snapToGrid/>
        <w:spacing w:line="400" w:lineRule="exact"/>
        <w:ind w:left="0" w:firstLine="0"/>
        <w:textAlignment w:val="auto"/>
        <w:outlineLvl w:val="0"/>
        <w:rPr>
          <w:rStyle w:val="15"/>
          <w:rFonts w:hint="default" w:ascii="Times New Roman" w:hAnsi="Times New Roman" w:eastAsia="宋体" w:cs="Times New Roman"/>
          <w:b/>
          <w:i w:val="0"/>
          <w:caps w:val="0"/>
          <w:color w:val="404040"/>
          <w:spacing w:val="0"/>
          <w:kern w:val="44"/>
          <w:sz w:val="30"/>
          <w:szCs w:val="30"/>
          <w:lang w:val="en-US" w:eastAsia="zh-CN" w:bidi="ar-SA"/>
        </w:rPr>
      </w:pPr>
      <w:bookmarkStart w:id="16" w:name="_Toc15230"/>
      <w:bookmarkStart w:id="17" w:name="_Toc7502"/>
      <w:bookmarkStart w:id="18" w:name="_Toc26812"/>
      <w:bookmarkStart w:id="19" w:name="_Toc24133"/>
      <w:bookmarkStart w:id="20" w:name="_Toc10436"/>
      <w:bookmarkStart w:id="21" w:name="_Toc8208"/>
      <w:bookmarkStart w:id="22" w:name="_Toc10307"/>
      <w:r>
        <w:rPr>
          <w:rStyle w:val="15"/>
          <w:rFonts w:hint="default" w:ascii="Times New Roman" w:hAnsi="Times New Roman" w:eastAsia="宋体" w:cs="Times New Roman"/>
          <w:b/>
          <w:i w:val="0"/>
          <w:caps w:val="0"/>
          <w:color w:val="404040"/>
          <w:spacing w:val="0"/>
          <w:kern w:val="44"/>
          <w:sz w:val="30"/>
          <w:szCs w:val="30"/>
          <w:lang w:val="en-US" w:eastAsia="zh-CN" w:bidi="ar-SA"/>
        </w:rPr>
        <w:t>三、材料技术规范</w:t>
      </w:r>
      <w:bookmarkEnd w:id="16"/>
      <w:bookmarkEnd w:id="17"/>
      <w:bookmarkEnd w:id="18"/>
      <w:bookmarkEnd w:id="19"/>
      <w:bookmarkEnd w:id="20"/>
      <w:bookmarkEnd w:id="21"/>
      <w:bookmarkEnd w:id="22"/>
    </w:p>
    <w:p w14:paraId="737247CA">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60" w:afterAutospacing="0" w:line="400" w:lineRule="exact"/>
        <w:ind w:right="0"/>
        <w:jc w:val="left"/>
        <w:textAlignment w:val="auto"/>
        <w:rPr>
          <w:rFonts w:hint="default" w:ascii="Times New Roman" w:hAnsi="Times New Roman" w:cs="Times New Roman"/>
          <w:lang w:val="en-US" w:eastAsia="zh-CN"/>
        </w:rPr>
      </w:pPr>
      <w:bookmarkStart w:id="23" w:name="_Toc20305"/>
      <w:r>
        <w:rPr>
          <w:rStyle w:val="15"/>
          <w:rFonts w:hint="default" w:ascii="Times New Roman" w:hAnsi="Times New Roman" w:cs="Times New Roman"/>
          <w:i w:val="0"/>
          <w:caps w:val="0"/>
          <w:color w:val="404040"/>
          <w:spacing w:val="0"/>
          <w:sz w:val="24"/>
          <w:szCs w:val="24"/>
          <w:lang w:val="en-US" w:eastAsia="zh-CN"/>
        </w:rPr>
        <w:t>3.1联锁块</w:t>
      </w:r>
      <w:bookmarkEnd w:id="23"/>
    </w:p>
    <w:p w14:paraId="13875F18">
      <w:pPr>
        <w:pStyle w:val="3"/>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outlineLvl w:val="9"/>
        <w:rPr>
          <w:rFonts w:hint="default" w:ascii="Times New Roman" w:hAnsi="Times New Roman" w:cs="Times New Roman"/>
          <w:lang w:val="en-US" w:eastAsia="zh-CN"/>
        </w:rPr>
      </w:pPr>
      <w:r>
        <w:rPr>
          <w:rFonts w:hint="default" w:ascii="Times New Roman" w:hAnsi="Times New Roman" w:cs="Times New Roman"/>
          <w:lang w:val="en-US" w:eastAsia="zh-CN"/>
        </w:rPr>
        <w:t>材质要求：C50高强混凝土，抗压强度≥50MPa，抗折强度≥6.0MPa，表面平整度误差≤2mm/块，边角完整无破损。混凝土中水泥应选用符合国家标准的硅酸盐水泥或普通硅酸盐水泥。</w:t>
      </w:r>
    </w:p>
    <w:p w14:paraId="56EB14CA">
      <w:pPr>
        <w:keepNext w:val="0"/>
        <w:keepLines w:val="0"/>
        <w:pageBreakBefore w:val="0"/>
        <w:widowControl/>
        <w:suppressLineNumbers w:val="0"/>
        <w:shd w:val="clear" w:fill="FFFFFF"/>
        <w:kinsoku/>
        <w:wordWrap/>
        <w:overflowPunct/>
        <w:topLinePunct w:val="0"/>
        <w:autoSpaceDE/>
        <w:autoSpaceDN/>
        <w:bidi w:val="0"/>
        <w:adjustRightInd/>
        <w:snapToGrid/>
        <w:spacing w:line="400" w:lineRule="exact"/>
        <w:ind w:left="0" w:firstLine="480" w:firstLineChars="200"/>
        <w:jc w:val="left"/>
        <w:textAlignment w:val="auto"/>
        <w:outlineLvl w:val="9"/>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规格要求：S型联锁块，厚度80mm，尺寸误差±2mm，表面平整无缺角、裂纹。确保联锁块拼接紧密，表面平整度误差不超过±3mm，保证车人员行走安全。</w:t>
      </w:r>
    </w:p>
    <w:p w14:paraId="378ECFA5">
      <w:pPr>
        <w:keepNext w:val="0"/>
        <w:keepLines w:val="0"/>
        <w:pageBreakBefore w:val="0"/>
        <w:widowControl/>
        <w:suppressLineNumbers w:val="0"/>
        <w:shd w:val="clear" w:fill="FFFFFF"/>
        <w:kinsoku/>
        <w:wordWrap/>
        <w:overflowPunct/>
        <w:topLinePunct w:val="0"/>
        <w:autoSpaceDE/>
        <w:autoSpaceDN/>
        <w:bidi w:val="0"/>
        <w:adjustRightInd/>
        <w:snapToGrid/>
        <w:spacing w:line="400" w:lineRule="exact"/>
        <w:ind w:left="0" w:firstLine="480" w:firstLineChars="200"/>
        <w:jc w:val="left"/>
        <w:textAlignment w:val="auto"/>
        <w:outlineLvl w:val="9"/>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颜色要求：统一采用深灰色，色差需符合设计要求。</w:t>
      </w:r>
    </w:p>
    <w:p w14:paraId="4292817E">
      <w:pPr>
        <w:keepNext w:val="0"/>
        <w:keepLines w:val="0"/>
        <w:pageBreakBefore w:val="0"/>
        <w:tabs>
          <w:tab w:val="left" w:pos="1160"/>
        </w:tabs>
        <w:kinsoku/>
        <w:wordWrap/>
        <w:overflowPunct/>
        <w:topLinePunct w:val="0"/>
        <w:autoSpaceDE/>
        <w:autoSpaceDN/>
        <w:bidi w:val="0"/>
        <w:adjustRightInd/>
        <w:snapToGrid/>
        <w:spacing w:line="400" w:lineRule="exact"/>
        <w:ind w:firstLine="480" w:firstLineChars="200"/>
        <w:jc w:val="left"/>
        <w:textAlignment w:val="auto"/>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检验要求：每批次进场前，施工方需提供出厂合格证及第三方检测报告；业主方每批次随机抽检3组（每组5块），外送检测抗压、抗折强度及尺寸。</w:t>
      </w:r>
    </w:p>
    <w:p w14:paraId="10074BB7">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60" w:afterAutospacing="0" w:line="400" w:lineRule="exact"/>
        <w:ind w:right="0"/>
        <w:jc w:val="left"/>
        <w:textAlignment w:val="auto"/>
        <w:rPr>
          <w:rStyle w:val="15"/>
          <w:rFonts w:hint="default" w:ascii="Times New Roman" w:hAnsi="Times New Roman" w:cs="Times New Roman"/>
          <w:b/>
          <w:bCs w:val="0"/>
          <w:i w:val="0"/>
          <w:caps w:val="0"/>
          <w:color w:val="404040"/>
          <w:spacing w:val="0"/>
          <w:sz w:val="24"/>
          <w:szCs w:val="24"/>
          <w:lang w:val="en-US" w:eastAsia="zh-CN"/>
        </w:rPr>
      </w:pPr>
      <w:bookmarkStart w:id="24" w:name="_Toc25303"/>
      <w:r>
        <w:rPr>
          <w:rStyle w:val="15"/>
          <w:rFonts w:hint="default" w:ascii="Times New Roman" w:hAnsi="Times New Roman" w:cs="Times New Roman"/>
          <w:i w:val="0"/>
          <w:caps w:val="0"/>
          <w:color w:val="404040"/>
          <w:spacing w:val="0"/>
          <w:sz w:val="24"/>
          <w:szCs w:val="24"/>
          <w:lang w:val="en-US" w:eastAsia="zh-CN"/>
        </w:rPr>
        <w:t>3.2垫</w:t>
      </w:r>
      <w:r>
        <w:rPr>
          <w:rStyle w:val="15"/>
          <w:rFonts w:hint="default" w:ascii="Times New Roman" w:hAnsi="Times New Roman" w:cs="Times New Roman"/>
          <w:b/>
          <w:bCs w:val="0"/>
          <w:i w:val="0"/>
          <w:caps w:val="0"/>
          <w:color w:val="404040"/>
          <w:spacing w:val="0"/>
          <w:sz w:val="24"/>
          <w:szCs w:val="24"/>
          <w:lang w:val="en-US" w:eastAsia="zh-CN"/>
        </w:rPr>
        <w:t>层及填缝材料</w:t>
      </w:r>
      <w:bookmarkEnd w:id="24"/>
    </w:p>
    <w:p w14:paraId="7625F7FD">
      <w:pPr>
        <w:keepNext w:val="0"/>
        <w:keepLines w:val="0"/>
        <w:pageBreakBefore w:val="0"/>
        <w:widowControl/>
        <w:suppressLineNumbers w:val="0"/>
        <w:shd w:val="clear" w:fill="FFFFFF"/>
        <w:kinsoku/>
        <w:wordWrap/>
        <w:overflowPunct/>
        <w:topLinePunct w:val="0"/>
        <w:autoSpaceDE/>
        <w:autoSpaceDN/>
        <w:bidi w:val="0"/>
        <w:adjustRightInd/>
        <w:snapToGrid/>
        <w:spacing w:line="400" w:lineRule="exact"/>
        <w:ind w:left="0" w:firstLine="480" w:firstLineChars="200"/>
        <w:jc w:val="left"/>
        <w:textAlignment w:val="auto"/>
        <w:outlineLvl w:val="9"/>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中粗砂垫层：粒径0.3-5mm，含泥量≤5%，含水量宜4%-8%，需通过5mm筛孔筛分，累计筛余量≤5%，级配符合JTS 168-2017中表6.3.8要求。</w:t>
      </w:r>
    </w:p>
    <w:p w14:paraId="7E55DD36">
      <w:pPr>
        <w:keepNext w:val="0"/>
        <w:keepLines w:val="0"/>
        <w:pageBreakBefore w:val="0"/>
        <w:widowControl/>
        <w:suppressLineNumbers w:val="0"/>
        <w:shd w:val="clear" w:fill="FFFFFF"/>
        <w:kinsoku/>
        <w:wordWrap/>
        <w:overflowPunct/>
        <w:topLinePunct w:val="0"/>
        <w:autoSpaceDE/>
        <w:autoSpaceDN/>
        <w:bidi w:val="0"/>
        <w:adjustRightInd/>
        <w:snapToGrid/>
        <w:spacing w:line="400" w:lineRule="exact"/>
        <w:ind w:left="0" w:firstLine="480" w:firstLineChars="200"/>
        <w:jc w:val="left"/>
        <w:textAlignment w:val="auto"/>
        <w:outlineLvl w:val="9"/>
        <w:rPr>
          <w:rFonts w:hint="default" w:ascii="Times New Roman" w:hAnsi="Times New Roman" w:cs="Times New Roman"/>
          <w:i w:val="0"/>
          <w:caps w:val="0"/>
          <w:color w:val="404040"/>
          <w:spacing w:val="0"/>
          <w:sz w:val="24"/>
          <w:szCs w:val="24"/>
          <w:lang w:val="en-US" w:eastAsia="zh-CN"/>
        </w:rPr>
      </w:pPr>
      <w:r>
        <w:rPr>
          <w:rFonts w:hint="default" w:ascii="Times New Roman" w:hAnsi="Times New Roman" w:eastAsia="宋体" w:cs="Times New Roman"/>
          <w:kern w:val="2"/>
          <w:sz w:val="24"/>
          <w:szCs w:val="24"/>
          <w:lang w:val="en-US" w:eastAsia="zh-CN" w:bidi="ar-SA"/>
        </w:rPr>
        <w:t>填缝砂：细砂（粒径0.1-2.5mm），含泥量≤3%，含水率宜小于3%，通过2.5mm筛孔的累计筛余量≤5%，级配符合JTS 168-2017中表6.3.9要求。</w:t>
      </w:r>
    </w:p>
    <w:p w14:paraId="255A2421">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right="0"/>
        <w:jc w:val="left"/>
        <w:textAlignment w:val="auto"/>
        <w:outlineLvl w:val="9"/>
        <w:rPr>
          <w:rStyle w:val="15"/>
          <w:rFonts w:hint="default" w:ascii="Times New Roman" w:hAnsi="Times New Roman" w:cs="Times New Roman"/>
          <w:i w:val="0"/>
          <w:caps w:val="0"/>
          <w:color w:val="404040"/>
          <w:spacing w:val="0"/>
          <w:sz w:val="24"/>
          <w:szCs w:val="24"/>
          <w:lang w:val="en-US" w:eastAsia="zh-CN"/>
        </w:rPr>
      </w:pPr>
      <w:bookmarkStart w:id="25" w:name="_Toc17247"/>
      <w:r>
        <w:rPr>
          <w:rStyle w:val="15"/>
          <w:rFonts w:hint="default" w:ascii="Times New Roman" w:hAnsi="Times New Roman" w:cs="Times New Roman"/>
          <w:i w:val="0"/>
          <w:caps w:val="0"/>
          <w:color w:val="404040"/>
          <w:spacing w:val="0"/>
          <w:sz w:val="24"/>
          <w:szCs w:val="24"/>
          <w:lang w:val="en-US" w:eastAsia="zh-CN"/>
        </w:rPr>
        <w:t>3.3辅助材料</w:t>
      </w:r>
      <w:bookmarkEnd w:id="25"/>
    </w:p>
    <w:p w14:paraId="4840F3A1">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firstLine="480" w:firstLineChars="200"/>
        <w:jc w:val="left"/>
        <w:textAlignment w:val="auto"/>
        <w:outlineLvl w:val="9"/>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路缘</w:t>
      </w:r>
      <w:r>
        <w:rPr>
          <w:rFonts w:hint="eastAsia" w:cs="Times New Roman"/>
          <w:kern w:val="2"/>
          <w:sz w:val="24"/>
          <w:szCs w:val="24"/>
          <w:lang w:val="en-US" w:eastAsia="zh-CN" w:bidi="ar-SA"/>
        </w:rPr>
        <w:t>处理材料</w:t>
      </w:r>
      <w:r>
        <w:rPr>
          <w:rFonts w:hint="default" w:ascii="Times New Roman" w:hAnsi="Times New Roman" w:eastAsia="宋体" w:cs="Times New Roman"/>
          <w:kern w:val="2"/>
          <w:sz w:val="24"/>
          <w:szCs w:val="24"/>
          <w:lang w:val="en-US" w:eastAsia="zh-CN" w:bidi="ar-SA"/>
        </w:rPr>
        <w:t>：</w:t>
      </w:r>
      <w:r>
        <w:rPr>
          <w:rFonts w:hint="eastAsia" w:cs="Times New Roman"/>
          <w:kern w:val="2"/>
          <w:sz w:val="24"/>
          <w:szCs w:val="24"/>
          <w:lang w:val="en-US" w:eastAsia="zh-CN" w:bidi="ar-SA"/>
        </w:rPr>
        <w:t>采用</w:t>
      </w:r>
      <w:r>
        <w:rPr>
          <w:rFonts w:hint="default" w:ascii="Times New Roman" w:hAnsi="Times New Roman" w:eastAsia="宋体" w:cs="Times New Roman"/>
          <w:kern w:val="2"/>
          <w:sz w:val="24"/>
          <w:szCs w:val="24"/>
          <w:lang w:val="en-US" w:eastAsia="zh-CN" w:bidi="ar-SA"/>
        </w:rPr>
        <w:t>MU20</w:t>
      </w:r>
      <w:r>
        <w:rPr>
          <w:rFonts w:hint="eastAsia" w:cs="Times New Roman"/>
          <w:kern w:val="2"/>
          <w:sz w:val="24"/>
          <w:szCs w:val="24"/>
          <w:lang w:val="en-US" w:eastAsia="zh-CN" w:bidi="ar-SA"/>
        </w:rPr>
        <w:t>或以上级别</w:t>
      </w:r>
      <w:r>
        <w:rPr>
          <w:rFonts w:hint="default" w:ascii="Times New Roman" w:hAnsi="Times New Roman" w:eastAsia="宋体" w:cs="Times New Roman"/>
          <w:kern w:val="2"/>
          <w:sz w:val="24"/>
          <w:szCs w:val="24"/>
          <w:lang w:val="en-US" w:eastAsia="zh-CN" w:bidi="ar-SA"/>
        </w:rPr>
        <w:t>混凝土</w:t>
      </w:r>
      <w:r>
        <w:rPr>
          <w:rFonts w:hint="eastAsia" w:cs="Times New Roman"/>
          <w:kern w:val="2"/>
          <w:sz w:val="24"/>
          <w:szCs w:val="24"/>
          <w:lang w:val="en-US" w:eastAsia="zh-CN" w:bidi="ar-SA"/>
        </w:rPr>
        <w:t>砌边</w:t>
      </w:r>
      <w:r>
        <w:rPr>
          <w:rFonts w:hint="default" w:ascii="Times New Roman" w:hAnsi="Times New Roman" w:eastAsia="宋体" w:cs="Times New Roman"/>
          <w:kern w:val="2"/>
          <w:sz w:val="24"/>
          <w:szCs w:val="24"/>
          <w:lang w:val="en-US" w:eastAsia="zh-CN" w:bidi="ar-SA"/>
        </w:rPr>
        <w:t>，尺寸及强度符合设计要求，宽度≥100mm</w:t>
      </w:r>
      <w:r>
        <w:rPr>
          <w:rFonts w:hint="eastAsia" w:cs="Times New Roman"/>
          <w:kern w:val="2"/>
          <w:sz w:val="24"/>
          <w:szCs w:val="24"/>
          <w:lang w:val="en-US" w:eastAsia="zh-CN" w:bidi="ar-SA"/>
        </w:rPr>
        <w:t>，</w:t>
      </w:r>
      <w:r>
        <w:rPr>
          <w:rFonts w:hint="default" w:ascii="Times New Roman" w:hAnsi="Times New Roman" w:eastAsia="宋体" w:cs="Times New Roman"/>
          <w:kern w:val="2"/>
          <w:sz w:val="24"/>
          <w:szCs w:val="24"/>
          <w:lang w:val="en-US" w:eastAsia="zh-CN" w:bidi="ar-SA"/>
        </w:rPr>
        <w:t>抗压强度≥20MPa。</w:t>
      </w:r>
    </w:p>
    <w:p w14:paraId="6E478860">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firstLine="480" w:firstLineChars="200"/>
        <w:jc w:val="left"/>
        <w:textAlignment w:val="auto"/>
        <w:outlineLvl w:val="9"/>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砂浆：MU20干硬性水泥砂浆，用于路缘石安装及局部修补或用于砌边。</w:t>
      </w:r>
    </w:p>
    <w:p w14:paraId="5CFF6035">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left="0" w:leftChars="0" w:right="0" w:firstLine="480" w:firstLineChars="200"/>
        <w:jc w:val="left"/>
        <w:textAlignment w:val="auto"/>
        <w:outlineLvl w:val="9"/>
        <w:rPr>
          <w:rFonts w:hint="default" w:ascii="Times New Roman" w:hAnsi="Times New Roman" w:eastAsia="宋体" w:cs="Times New Roman"/>
          <w:kern w:val="2"/>
          <w:sz w:val="24"/>
          <w:szCs w:val="24"/>
          <w:lang w:val="en-US" w:eastAsia="zh-CN" w:bidi="ar-SA"/>
        </w:rPr>
      </w:pPr>
      <w:r>
        <w:rPr>
          <w:rFonts w:hint="default" w:ascii="Times New Roman" w:hAnsi="Times New Roman" w:cs="Times New Roman"/>
          <w:kern w:val="2"/>
          <w:sz w:val="24"/>
          <w:szCs w:val="24"/>
          <w:lang w:val="en-US" w:eastAsia="zh-CN" w:bidi="ar-SA"/>
        </w:rPr>
        <w:t>水泥：采用</w:t>
      </w:r>
      <w:r>
        <w:rPr>
          <w:rFonts w:hint="eastAsia" w:cs="Times New Roman"/>
          <w:kern w:val="2"/>
          <w:sz w:val="24"/>
          <w:szCs w:val="24"/>
          <w:lang w:val="en-US" w:eastAsia="zh-CN" w:bidi="ar-SA"/>
        </w:rPr>
        <w:t>水泥标号为</w:t>
      </w:r>
      <w:r>
        <w:rPr>
          <w:rFonts w:hint="default" w:ascii="Times New Roman" w:hAnsi="Times New Roman" w:cs="Times New Roman"/>
          <w:kern w:val="2"/>
          <w:sz w:val="24"/>
          <w:szCs w:val="24"/>
          <w:lang w:val="en-US" w:eastAsia="zh-CN" w:bidi="ar-SA"/>
        </w:rPr>
        <w:t>32.5级水泥或强度</w:t>
      </w:r>
      <w:r>
        <w:rPr>
          <w:rFonts w:hint="eastAsia" w:cs="Times New Roman"/>
          <w:kern w:val="2"/>
          <w:sz w:val="24"/>
          <w:szCs w:val="24"/>
          <w:lang w:val="en-US" w:eastAsia="zh-CN" w:bidi="ar-SA"/>
        </w:rPr>
        <w:t>等级更高的水泥</w:t>
      </w:r>
      <w:r>
        <w:rPr>
          <w:rFonts w:hint="default" w:ascii="Times New Roman" w:hAnsi="Times New Roman" w:cs="Times New Roman"/>
          <w:kern w:val="2"/>
          <w:sz w:val="24"/>
          <w:szCs w:val="24"/>
          <w:lang w:val="en-US" w:eastAsia="zh-CN" w:bidi="ar-SA"/>
        </w:rPr>
        <w:t>，</w:t>
      </w:r>
      <w:r>
        <w:rPr>
          <w:rFonts w:hint="eastAsia" w:cs="Times New Roman"/>
          <w:kern w:val="2"/>
          <w:sz w:val="24"/>
          <w:szCs w:val="24"/>
          <w:lang w:val="en-US" w:eastAsia="zh-CN" w:bidi="ar-SA"/>
        </w:rPr>
        <w:t>水泥</w:t>
      </w:r>
      <w:r>
        <w:rPr>
          <w:rFonts w:hint="default" w:ascii="Times New Roman" w:hAnsi="Times New Roman" w:cs="Times New Roman"/>
          <w:kern w:val="2"/>
          <w:sz w:val="24"/>
          <w:szCs w:val="24"/>
          <w:lang w:val="en-US" w:eastAsia="zh-CN" w:bidi="ar-SA"/>
        </w:rPr>
        <w:t>和砂按1：3比例混合</w:t>
      </w:r>
      <w:r>
        <w:rPr>
          <w:rFonts w:hint="eastAsia" w:cs="Times New Roman"/>
          <w:kern w:val="2"/>
          <w:sz w:val="24"/>
          <w:szCs w:val="24"/>
          <w:lang w:val="en-US" w:eastAsia="zh-CN" w:bidi="ar-SA"/>
        </w:rPr>
        <w:t>，应用于</w:t>
      </w:r>
      <w:r>
        <w:rPr>
          <w:rFonts w:hint="default" w:ascii="Times New Roman" w:hAnsi="Times New Roman" w:cs="Times New Roman"/>
          <w:kern w:val="2"/>
          <w:sz w:val="24"/>
          <w:szCs w:val="24"/>
          <w:lang w:val="en-US" w:eastAsia="zh-CN" w:bidi="ar-SA"/>
        </w:rPr>
        <w:t>铺设通道处垫砂层。</w:t>
      </w:r>
    </w:p>
    <w:p w14:paraId="630D0E55">
      <w:pPr>
        <w:pStyle w:val="4"/>
        <w:keepNext w:val="0"/>
        <w:keepLines w:val="0"/>
        <w:pageBreakBefore w:val="0"/>
        <w:widowControl/>
        <w:suppressLineNumbers w:val="0"/>
        <w:kinsoku/>
        <w:wordWrap/>
        <w:overflowPunct/>
        <w:topLinePunct w:val="0"/>
        <w:autoSpaceDE/>
        <w:autoSpaceDN/>
        <w:bidi w:val="0"/>
        <w:adjustRightInd/>
        <w:snapToGrid/>
        <w:spacing w:line="400" w:lineRule="exact"/>
        <w:ind w:left="0" w:firstLine="0"/>
        <w:textAlignment w:val="auto"/>
        <w:outlineLvl w:val="0"/>
        <w:rPr>
          <w:rStyle w:val="15"/>
          <w:rFonts w:hint="default" w:ascii="Times New Roman" w:hAnsi="Times New Roman" w:eastAsia="宋体" w:cs="Times New Roman"/>
          <w:b/>
          <w:i w:val="0"/>
          <w:caps w:val="0"/>
          <w:color w:val="404040"/>
          <w:spacing w:val="0"/>
          <w:kern w:val="44"/>
          <w:sz w:val="30"/>
          <w:szCs w:val="30"/>
          <w:lang w:val="en-US" w:eastAsia="zh-CN" w:bidi="ar-SA"/>
        </w:rPr>
      </w:pPr>
      <w:bookmarkStart w:id="26" w:name="_Toc15788"/>
      <w:bookmarkStart w:id="27" w:name="_Toc9145"/>
      <w:bookmarkStart w:id="28" w:name="_Toc16240"/>
      <w:bookmarkStart w:id="29" w:name="_Toc26379"/>
      <w:bookmarkStart w:id="30" w:name="_Toc292"/>
      <w:bookmarkStart w:id="31" w:name="_Toc32741"/>
      <w:bookmarkStart w:id="32" w:name="_Toc4209"/>
      <w:r>
        <w:rPr>
          <w:rStyle w:val="15"/>
          <w:rFonts w:hint="default" w:ascii="Times New Roman" w:hAnsi="Times New Roman" w:eastAsia="宋体" w:cs="Times New Roman"/>
          <w:b/>
          <w:i w:val="0"/>
          <w:caps w:val="0"/>
          <w:color w:val="404040"/>
          <w:spacing w:val="0"/>
          <w:kern w:val="44"/>
          <w:sz w:val="30"/>
          <w:szCs w:val="30"/>
          <w:lang w:val="en-US" w:eastAsia="zh-CN" w:bidi="ar-SA"/>
        </w:rPr>
        <w:t>四、施工技术细则</w:t>
      </w:r>
      <w:bookmarkEnd w:id="26"/>
      <w:bookmarkEnd w:id="27"/>
      <w:bookmarkEnd w:id="28"/>
      <w:bookmarkEnd w:id="29"/>
      <w:bookmarkEnd w:id="30"/>
      <w:bookmarkEnd w:id="31"/>
      <w:bookmarkEnd w:id="32"/>
    </w:p>
    <w:p w14:paraId="52F2058D">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60" w:afterAutospacing="0" w:line="400" w:lineRule="exact"/>
        <w:ind w:right="0"/>
        <w:jc w:val="left"/>
        <w:textAlignment w:val="auto"/>
        <w:outlineLvl w:val="9"/>
        <w:rPr>
          <w:rFonts w:hint="default" w:ascii="Times New Roman" w:hAnsi="Times New Roman" w:cs="Times New Roman"/>
          <w:lang w:val="en-US"/>
        </w:rPr>
      </w:pPr>
      <w:bookmarkStart w:id="33" w:name="_Toc29579"/>
      <w:r>
        <w:rPr>
          <w:rStyle w:val="15"/>
          <w:rFonts w:hint="default" w:ascii="Times New Roman" w:hAnsi="Times New Roman" w:cs="Times New Roman"/>
          <w:i w:val="0"/>
          <w:caps w:val="0"/>
          <w:color w:val="404040"/>
          <w:spacing w:val="0"/>
          <w:sz w:val="24"/>
          <w:szCs w:val="24"/>
          <w:lang w:val="en-US" w:eastAsia="zh-CN"/>
        </w:rPr>
        <w:t>4.1施工准备</w:t>
      </w:r>
      <w:bookmarkEnd w:id="33"/>
    </w:p>
    <w:p w14:paraId="4CF6C5A4">
      <w:pPr>
        <w:keepNext w:val="0"/>
        <w:keepLines w:val="0"/>
        <w:pageBreakBefore w:val="0"/>
        <w:widowControl/>
        <w:suppressLineNumbers w:val="0"/>
        <w:shd w:val="clear" w:fill="FFFFFF"/>
        <w:kinsoku/>
        <w:wordWrap/>
        <w:overflowPunct/>
        <w:topLinePunct w:val="0"/>
        <w:autoSpaceDE/>
        <w:autoSpaceDN/>
        <w:bidi w:val="0"/>
        <w:adjustRightInd/>
        <w:snapToGrid/>
        <w:spacing w:line="400" w:lineRule="exact"/>
        <w:ind w:left="0" w:firstLine="480" w:firstLineChars="200"/>
        <w:jc w:val="left"/>
        <w:textAlignment w:val="auto"/>
        <w:outlineLvl w:val="9"/>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现场勘察与复测：施工前需对皮带机基础沉降、积煤深度、地质条件及周边设施进行详细勘察，形成书面报告。复核皮带机基础高程、定位数据，确认开挖范围及深度。</w:t>
      </w:r>
    </w:p>
    <w:p w14:paraId="712EC9B8">
      <w:pPr>
        <w:keepNext w:val="0"/>
        <w:keepLines w:val="0"/>
        <w:pageBreakBefore w:val="0"/>
        <w:widowControl/>
        <w:suppressLineNumbers w:val="0"/>
        <w:shd w:val="clear" w:fill="FFFFFF"/>
        <w:kinsoku/>
        <w:wordWrap/>
        <w:overflowPunct/>
        <w:topLinePunct w:val="0"/>
        <w:autoSpaceDE/>
        <w:autoSpaceDN/>
        <w:bidi w:val="0"/>
        <w:adjustRightInd/>
        <w:snapToGrid/>
        <w:spacing w:line="400" w:lineRule="exact"/>
        <w:ind w:left="0" w:firstLine="480" w:firstLineChars="200"/>
        <w:jc w:val="left"/>
        <w:textAlignment w:val="auto"/>
        <w:outlineLvl w:val="9"/>
        <w:rPr>
          <w:rFonts w:hint="default" w:ascii="Times New Roman" w:hAnsi="Times New Roman" w:cs="Times New Roman"/>
          <w:lang w:val="en-US"/>
        </w:rPr>
      </w:pPr>
      <w:r>
        <w:rPr>
          <w:rFonts w:hint="default" w:ascii="Times New Roman" w:hAnsi="Times New Roman" w:eastAsia="宋体" w:cs="Times New Roman"/>
          <w:kern w:val="2"/>
          <w:sz w:val="24"/>
          <w:szCs w:val="24"/>
          <w:lang w:val="en-US" w:eastAsia="zh-CN" w:bidi="ar-SA"/>
        </w:rPr>
        <w:t>试验段施工：选取50㎡试验区域，确定垫砂层虚铺厚度（50mm±5mm）、</w:t>
      </w:r>
      <w:r>
        <w:rPr>
          <w:rFonts w:hint="default" w:ascii="Times New Roman" w:hAnsi="Times New Roman" w:eastAsia="宋体" w:cs="Times New Roman"/>
          <w:color w:val="auto"/>
          <w:kern w:val="2"/>
          <w:sz w:val="24"/>
          <w:szCs w:val="24"/>
          <w:lang w:val="en-US" w:eastAsia="zh-CN" w:bidi="ar-SA"/>
        </w:rPr>
        <w:t>压路机振压遍数（2-3遍）或手</w:t>
      </w:r>
      <w:r>
        <w:rPr>
          <w:rFonts w:hint="default" w:ascii="Times New Roman" w:hAnsi="Times New Roman" w:eastAsia="宋体" w:cs="Times New Roman"/>
          <w:kern w:val="2"/>
          <w:sz w:val="24"/>
          <w:szCs w:val="24"/>
          <w:lang w:val="en-US" w:eastAsia="zh-CN" w:bidi="ar-SA"/>
        </w:rPr>
        <w:t>持式振动平板夯和人工夯实、联锁块铺设效率（≥20㎡/人·天）。</w:t>
      </w:r>
    </w:p>
    <w:p w14:paraId="69A9796B">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60" w:afterAutospacing="0" w:line="400" w:lineRule="exact"/>
        <w:ind w:right="0"/>
        <w:jc w:val="left"/>
        <w:textAlignment w:val="auto"/>
        <w:outlineLvl w:val="9"/>
        <w:rPr>
          <w:rStyle w:val="15"/>
          <w:rFonts w:hint="default" w:ascii="Times New Roman" w:hAnsi="Times New Roman" w:cs="Times New Roman"/>
          <w:i w:val="0"/>
          <w:caps w:val="0"/>
          <w:color w:val="404040"/>
          <w:spacing w:val="0"/>
          <w:sz w:val="24"/>
          <w:szCs w:val="24"/>
          <w:lang w:val="en-US" w:eastAsia="zh-CN"/>
        </w:rPr>
      </w:pPr>
      <w:bookmarkStart w:id="34" w:name="_Toc14923"/>
      <w:r>
        <w:rPr>
          <w:rStyle w:val="15"/>
          <w:rFonts w:hint="default" w:ascii="Times New Roman" w:hAnsi="Times New Roman" w:cs="Times New Roman"/>
          <w:i w:val="0"/>
          <w:caps w:val="0"/>
          <w:color w:val="404040"/>
          <w:spacing w:val="0"/>
          <w:sz w:val="24"/>
          <w:szCs w:val="24"/>
          <w:lang w:val="en-US" w:eastAsia="zh-CN"/>
        </w:rPr>
        <w:t>4.2关键工序技术要求</w:t>
      </w:r>
      <w:bookmarkEnd w:id="34"/>
    </w:p>
    <w:p w14:paraId="0D199EFB">
      <w:pPr>
        <w:keepNext w:val="0"/>
        <w:keepLines w:val="0"/>
        <w:pageBreakBefore w:val="0"/>
        <w:widowControl/>
        <w:suppressLineNumbers w:val="0"/>
        <w:shd w:val="clear" w:fill="FFFFFF"/>
        <w:kinsoku/>
        <w:wordWrap/>
        <w:overflowPunct/>
        <w:topLinePunct w:val="0"/>
        <w:autoSpaceDE/>
        <w:autoSpaceDN/>
        <w:bidi w:val="0"/>
        <w:adjustRightInd/>
        <w:snapToGrid/>
        <w:spacing w:line="400" w:lineRule="exact"/>
        <w:ind w:left="0" w:firstLine="480" w:firstLineChars="200"/>
        <w:jc w:val="left"/>
        <w:textAlignment w:val="auto"/>
        <w:outlineLvl w:val="9"/>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工艺流程：施工准备→基层验收→测量放线→试验段施工→松铺整平中粗砂(垫砂层)→铺设联锁块体→压实联锁块体→细砂填缝→工程验收</w:t>
      </w:r>
    </w:p>
    <w:p w14:paraId="07710170">
      <w:pPr>
        <w:pStyle w:val="2"/>
        <w:keepNext w:val="0"/>
        <w:keepLines w:val="0"/>
        <w:pageBreakBefore w:val="0"/>
        <w:widowControl w:val="0"/>
        <w:kinsoku/>
        <w:wordWrap/>
        <w:overflowPunct/>
        <w:topLinePunct w:val="0"/>
        <w:autoSpaceDE/>
        <w:autoSpaceDN/>
        <w:bidi w:val="0"/>
        <w:adjustRightInd/>
        <w:snapToGrid/>
        <w:spacing w:after="0" w:line="400" w:lineRule="exact"/>
        <w:ind w:firstLine="480" w:firstLineChars="200"/>
        <w:textAlignment w:val="auto"/>
        <w:outlineLvl w:val="9"/>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铺设方式：皮带机基础硬化工程中，联锁块铺设采用分段式施工，从一端向另一端施工。将整条皮带机基础硬化</w:t>
      </w:r>
      <w:r>
        <w:rPr>
          <w:rFonts w:hint="eastAsia" w:ascii="Times New Roman" w:hAnsi="Times New Roman" w:cs="Times New Roman"/>
          <w:kern w:val="2"/>
          <w:sz w:val="24"/>
          <w:szCs w:val="24"/>
          <w:lang w:val="en-US" w:eastAsia="zh-CN" w:bidi="ar-SA"/>
        </w:rPr>
        <w:t>工程平均</w:t>
      </w:r>
      <w:r>
        <w:rPr>
          <w:rFonts w:hint="default" w:ascii="Times New Roman" w:hAnsi="Times New Roman" w:eastAsia="宋体" w:cs="Times New Roman"/>
          <w:kern w:val="2"/>
          <w:sz w:val="24"/>
          <w:szCs w:val="24"/>
          <w:lang w:val="en-US" w:eastAsia="zh-CN" w:bidi="ar-SA"/>
        </w:rPr>
        <w:t>分为3-4段，</w:t>
      </w:r>
      <w:r>
        <w:rPr>
          <w:rFonts w:hint="eastAsia" w:ascii="Times New Roman" w:hAnsi="Times New Roman" w:cs="Times New Roman"/>
          <w:kern w:val="2"/>
          <w:sz w:val="24"/>
          <w:szCs w:val="24"/>
          <w:lang w:val="en-US" w:eastAsia="zh-CN" w:bidi="ar-SA"/>
        </w:rPr>
        <w:t>平均每段400-450米，</w:t>
      </w:r>
      <w:r>
        <w:rPr>
          <w:rFonts w:hint="default" w:ascii="Times New Roman" w:hAnsi="Times New Roman" w:eastAsia="宋体" w:cs="Times New Roman"/>
          <w:kern w:val="2"/>
          <w:sz w:val="24"/>
          <w:szCs w:val="24"/>
          <w:lang w:val="en-US" w:eastAsia="zh-CN" w:bidi="ar-SA"/>
        </w:rPr>
        <w:t>循序渐进推进铺设联锁块，开挖一段，铺设一段。</w:t>
      </w:r>
    </w:p>
    <w:p w14:paraId="46245877">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right="0" w:firstLine="480" w:firstLineChars="200"/>
        <w:jc w:val="left"/>
        <w:textAlignment w:val="auto"/>
        <w:outlineLvl w:val="9"/>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积煤开挖：开挖土方至皮带机支架混凝土基础处（开挖深度离混凝土基础最上层约18cm），整体土方开挖深度约50cm，采用小型挖掘机配合人工清底。清理深度应确保联锁块铺设后与皮带机基础的设计高差满足要求。清理过程中，避免对皮带机基础及周边设施造成损坏，清理出的积煤及石块按尺寸分类（≥1</w:t>
      </w:r>
      <w:r>
        <w:rPr>
          <w:rFonts w:hint="default" w:ascii="Times New Roman" w:hAnsi="Times New Roman" w:cs="Times New Roman"/>
          <w:kern w:val="2"/>
          <w:sz w:val="24"/>
          <w:szCs w:val="24"/>
          <w:lang w:val="en-US" w:eastAsia="zh-CN" w:bidi="ar-SA"/>
        </w:rPr>
        <w:t>0</w:t>
      </w:r>
      <w:r>
        <w:rPr>
          <w:rFonts w:hint="default" w:ascii="Times New Roman" w:hAnsi="Times New Roman" w:eastAsia="宋体" w:cs="Times New Roman"/>
          <w:kern w:val="2"/>
          <w:sz w:val="24"/>
          <w:szCs w:val="24"/>
          <w:lang w:val="en-US" w:eastAsia="zh-CN" w:bidi="ar-SA"/>
        </w:rPr>
        <w:t>cm单独堆放），运输至</w:t>
      </w:r>
      <w:r>
        <w:rPr>
          <w:rFonts w:hint="eastAsia" w:cs="Times New Roman"/>
          <w:kern w:val="2"/>
          <w:sz w:val="24"/>
          <w:szCs w:val="24"/>
          <w:lang w:val="en-US" w:eastAsia="zh-CN" w:bidi="ar-SA"/>
        </w:rPr>
        <w:t>招标方</w:t>
      </w:r>
      <w:r>
        <w:rPr>
          <w:rFonts w:hint="default" w:ascii="Times New Roman" w:hAnsi="Times New Roman" w:eastAsia="宋体" w:cs="Times New Roman"/>
          <w:kern w:val="2"/>
          <w:sz w:val="24"/>
          <w:szCs w:val="24"/>
          <w:lang w:val="en-US" w:eastAsia="zh-CN" w:bidi="ar-SA"/>
        </w:rPr>
        <w:t>指定位置，不可堆积在轨道旁。</w:t>
      </w:r>
    </w:p>
    <w:p w14:paraId="7E0B1FE5">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right="0" w:firstLine="480" w:firstLineChars="200"/>
        <w:jc w:val="left"/>
        <w:textAlignment w:val="auto"/>
        <w:outlineLvl w:val="9"/>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基层平整与压实：对清理后的基层进行平整处理，使用平地机或人工配合机械的方式，使基层表面平整度误差控制在±10mm以内。采用压实设备对基层进行压实，压实度不低于90%，确保基层具有足够的承载能力，能有效支撑联锁块和上部荷载。基底压实度≥93%（环刀法检测），平整度≤10mm/2m。</w:t>
      </w:r>
    </w:p>
    <w:p w14:paraId="22911DF1">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60" w:afterAutospacing="0" w:line="400" w:lineRule="exact"/>
        <w:ind w:right="0" w:firstLine="480" w:firstLineChars="200"/>
        <w:jc w:val="left"/>
        <w:textAlignment w:val="auto"/>
        <w:outlineLvl w:val="9"/>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垫砂层施工：人工和机器配合摊铺中粗砂，可采取刮板法、耙平法、摊铺机摊铺法等</w:t>
      </w:r>
      <w:r>
        <w:rPr>
          <w:rFonts w:hint="default" w:ascii="Times New Roman" w:hAnsi="Times New Roman" w:cs="Times New Roman"/>
          <w:kern w:val="2"/>
          <w:sz w:val="24"/>
          <w:szCs w:val="24"/>
          <w:lang w:val="en-US" w:eastAsia="zh-CN" w:bidi="ar-SA"/>
        </w:rPr>
        <w:t>，通道处垫砂层应按砂：水泥=3：1混合</w:t>
      </w:r>
      <w:r>
        <w:rPr>
          <w:rFonts w:hint="default" w:ascii="Times New Roman" w:hAnsi="Times New Roman" w:eastAsia="宋体" w:cs="Times New Roman"/>
          <w:kern w:val="2"/>
          <w:sz w:val="24"/>
          <w:szCs w:val="24"/>
          <w:lang w:val="en-US" w:eastAsia="zh-CN" w:bidi="ar-SA"/>
        </w:rPr>
        <w:t>。松铺厚度60mm（压实后50mm），刮平后预压1遍；为保证铺设联锁块的标高及平整度，在已摊铺好的垫砂层上，不得有任何扰动。垫砂层压实后厚度为 50mm，在施工过程中，使用水准仪和钢尺对砂垫层厚度进行检测，确保符合设计要求。</w:t>
      </w:r>
    </w:p>
    <w:p w14:paraId="2D366E45">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outlineLvl w:val="9"/>
        <w:rPr>
          <w:rFonts w:hint="default" w:ascii="Times New Roman" w:hAnsi="Times New Roman" w:eastAsia="宋体" w:cs="Times New Roman"/>
          <w:lang w:val="en-US"/>
        </w:rPr>
      </w:pPr>
      <w:r>
        <w:rPr>
          <w:rFonts w:hint="default" w:ascii="Times New Roman" w:hAnsi="Times New Roman" w:eastAsia="宋体" w:cs="Times New Roman"/>
        </w:rPr>
        <w:t>联锁块铺设：从坡</w:t>
      </w:r>
      <w:r>
        <w:rPr>
          <w:rFonts w:hint="default" w:ascii="Times New Roman" w:hAnsi="Times New Roman" w:eastAsia="宋体" w:cs="Times New Roman"/>
          <w:lang w:val="en-US" w:eastAsia="zh-CN"/>
        </w:rPr>
        <w:t>底</w:t>
      </w:r>
      <w:r>
        <w:rPr>
          <w:rFonts w:hint="default" w:ascii="Times New Roman" w:hAnsi="Times New Roman" w:eastAsia="宋体" w:cs="Times New Roman"/>
        </w:rPr>
        <w:t>向坡顶</w:t>
      </w:r>
      <w:r>
        <w:rPr>
          <w:rFonts w:hint="eastAsia" w:cs="Times New Roman"/>
          <w:lang w:val="en-US" w:eastAsia="zh-CN"/>
        </w:rPr>
        <w:t>有序</w:t>
      </w:r>
      <w:r>
        <w:rPr>
          <w:rFonts w:hint="default" w:ascii="Times New Roman" w:hAnsi="Times New Roman" w:eastAsia="宋体" w:cs="Times New Roman"/>
        </w:rPr>
        <w:t>排列</w:t>
      </w:r>
      <w:r>
        <w:rPr>
          <w:rFonts w:hint="default" w:ascii="Times New Roman" w:hAnsi="Times New Roman" w:eastAsia="宋体" w:cs="Times New Roman"/>
          <w:lang w:val="en-US" w:eastAsia="zh-CN"/>
        </w:rPr>
        <w:t>铺设</w:t>
      </w:r>
      <w:r>
        <w:rPr>
          <w:rFonts w:hint="eastAsia" w:cs="Times New Roman"/>
          <w:lang w:val="en-US" w:eastAsia="zh-CN"/>
        </w:rPr>
        <w:t>，</w:t>
      </w:r>
      <w:r>
        <w:rPr>
          <w:rFonts w:hint="default" w:ascii="Times New Roman" w:hAnsi="Times New Roman" w:eastAsia="宋体" w:cs="Times New Roman"/>
        </w:rPr>
        <w:t>从</w:t>
      </w:r>
      <w:r>
        <w:rPr>
          <w:rFonts w:hint="default" w:ascii="Times New Roman" w:hAnsi="Times New Roman" w:eastAsia="宋体" w:cs="Times New Roman"/>
          <w:lang w:val="en-US" w:eastAsia="zh-CN"/>
        </w:rPr>
        <w:t>路面砖基准点开始，并以路面砖基准线为准。</w:t>
      </w:r>
      <w:r>
        <w:rPr>
          <w:rFonts w:hint="default" w:ascii="Times New Roman" w:hAnsi="Times New Roman" w:eastAsia="宋体" w:cs="Times New Roman"/>
        </w:rPr>
        <w:t>铺设完成一段区域（不超过10m²）后，使用橡胶锤轻轻敲打联锁块，使其与垫层紧密结合，并再次检查平整度和缝隙宽度。确保联锁块铺设后与皮带机</w:t>
      </w:r>
      <w:r>
        <w:rPr>
          <w:rFonts w:hint="default" w:ascii="Times New Roman" w:hAnsi="Times New Roman" w:eastAsia="宋体" w:cs="Times New Roman"/>
          <w:lang w:val="en-US" w:eastAsia="zh-CN"/>
        </w:rPr>
        <w:t>支架混凝土</w:t>
      </w:r>
      <w:r>
        <w:rPr>
          <w:rFonts w:hint="default" w:ascii="Times New Roman" w:hAnsi="Times New Roman" w:eastAsia="宋体" w:cs="Times New Roman"/>
        </w:rPr>
        <w:t>基础</w:t>
      </w:r>
      <w:r>
        <w:rPr>
          <w:rFonts w:hint="default" w:ascii="Times New Roman" w:hAnsi="Times New Roman" w:eastAsia="宋体" w:cs="Times New Roman"/>
          <w:lang w:val="en-US" w:eastAsia="zh-CN"/>
        </w:rPr>
        <w:t>最上层间距3-5cm；对于沉降严重区域要优先确保拉杆略低于联锁块表面，</w:t>
      </w:r>
      <w:r>
        <w:rPr>
          <w:rFonts w:hint="default" w:ascii="Times New Roman" w:hAnsi="Times New Roman" w:cs="Times New Roman"/>
          <w:lang w:val="en-US" w:eastAsia="zh-CN"/>
        </w:rPr>
        <w:t>保证</w:t>
      </w:r>
      <w:r>
        <w:rPr>
          <w:rFonts w:hint="default" w:ascii="Times New Roman" w:hAnsi="Times New Roman" w:eastAsia="宋体" w:cs="Times New Roman"/>
          <w:lang w:val="en-US" w:eastAsia="zh-CN"/>
        </w:rPr>
        <w:t>联锁块</w:t>
      </w:r>
      <w:r>
        <w:rPr>
          <w:rFonts w:hint="eastAsia" w:cs="Times New Roman"/>
          <w:lang w:val="en-US" w:eastAsia="zh-CN"/>
        </w:rPr>
        <w:t>铺设</w:t>
      </w:r>
      <w:r>
        <w:rPr>
          <w:rFonts w:hint="default" w:ascii="Times New Roman" w:hAnsi="Times New Roman" w:eastAsia="宋体" w:cs="Times New Roman"/>
          <w:lang w:val="en-US" w:eastAsia="zh-CN"/>
        </w:rPr>
        <w:t>整体的平整度，与周围没有大落差</w:t>
      </w:r>
      <w:r>
        <w:rPr>
          <w:rFonts w:hint="default" w:ascii="Times New Roman" w:hAnsi="Times New Roman" w:cs="Times New Roman"/>
          <w:lang w:val="en-US" w:eastAsia="zh-CN"/>
        </w:rPr>
        <w:t>，</w:t>
      </w:r>
      <w:r>
        <w:rPr>
          <w:rFonts w:hint="eastAsia" w:cs="Times New Roman"/>
          <w:lang w:val="en-US" w:eastAsia="zh-CN"/>
        </w:rPr>
        <w:t>平缓过度，</w:t>
      </w:r>
      <w:r>
        <w:rPr>
          <w:rFonts w:hint="default" w:ascii="Times New Roman" w:hAnsi="Times New Roman" w:cs="Times New Roman"/>
          <w:lang w:val="en-US" w:eastAsia="zh-CN"/>
        </w:rPr>
        <w:t>合理安排铺设高度。</w:t>
      </w:r>
    </w:p>
    <w:p w14:paraId="545E9B08">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right="0" w:firstLine="480" w:firstLineChars="200"/>
        <w:jc w:val="left"/>
        <w:textAlignment w:val="auto"/>
        <w:outlineLvl w:val="9"/>
        <w:rPr>
          <w:rFonts w:hint="default" w:ascii="Times New Roman" w:hAnsi="Times New Roman" w:eastAsia="宋体" w:cs="Times New Roman"/>
          <w:i w:val="0"/>
          <w:caps w:val="0"/>
          <w:spacing w:val="0"/>
          <w:sz w:val="24"/>
          <w:szCs w:val="24"/>
          <w:shd w:val="clear" w:fill="FFFFFF"/>
        </w:rPr>
      </w:pPr>
      <w:r>
        <w:rPr>
          <w:rFonts w:hint="default" w:ascii="Times New Roman" w:hAnsi="Times New Roman" w:eastAsia="宋体" w:cs="Times New Roman"/>
          <w:kern w:val="2"/>
          <w:sz w:val="24"/>
          <w:szCs w:val="24"/>
          <w:lang w:val="en-US" w:eastAsia="zh-CN" w:bidi="ar-SA"/>
        </w:rPr>
        <w:t>压实与填缝：采用手持式振动平板夯和人工夯实，振压后联锁块位移≤1mm；填缝砂分两次填入，首次填缝后振压1遍，二次补砂并扫平，缝隙填充率≥95%。</w:t>
      </w:r>
      <w:r>
        <w:rPr>
          <w:rFonts w:hint="default" w:ascii="Times New Roman" w:hAnsi="Times New Roman" w:eastAsia="宋体" w:cs="Times New Roman"/>
          <w:i w:val="0"/>
          <w:caps w:val="0"/>
          <w:spacing w:val="0"/>
          <w:sz w:val="24"/>
          <w:szCs w:val="24"/>
          <w:shd w:val="clear" w:fill="FFFFFF"/>
        </w:rPr>
        <w:t>联锁块体振压结实平整后，用中细砂（含水量小于 2%）填满砌体间的缝隙再振压一次，后将表面多余的细砂清除。填缝砂级配必须满足相关规范要求，扫砂和振实交替进行2 - 3遍。在填缝过程中，使用筛网对填缝砂进行筛选，确保砂的粒径符合要求，同时注意填缝砂的填充量，避免出现缝隙填充不饱满或过多的情况。</w:t>
      </w:r>
    </w:p>
    <w:p w14:paraId="1C0A9228">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right="0" w:firstLine="480" w:firstLineChars="200"/>
        <w:jc w:val="left"/>
        <w:textAlignment w:val="auto"/>
        <w:outlineLvl w:val="9"/>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接缝控制：横向缝宽≤3mm，纵向缝错位≤2mm；</w:t>
      </w:r>
    </w:p>
    <w:p w14:paraId="1A9F5EB3">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right="0" w:firstLine="480" w:firstLineChars="200"/>
        <w:jc w:val="left"/>
        <w:textAlignment w:val="auto"/>
        <w:outlineLvl w:val="9"/>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边缘处理：</w:t>
      </w:r>
      <w:r>
        <w:rPr>
          <w:rFonts w:hint="eastAsia" w:cs="Times New Roman"/>
          <w:kern w:val="2"/>
          <w:sz w:val="24"/>
          <w:szCs w:val="24"/>
          <w:lang w:val="en-US" w:eastAsia="zh-CN" w:bidi="ar-SA"/>
        </w:rPr>
        <w:t>边缘</w:t>
      </w:r>
      <w:r>
        <w:rPr>
          <w:rFonts w:hint="default" w:ascii="Times New Roman" w:hAnsi="Times New Roman" w:eastAsia="宋体" w:cs="Times New Roman"/>
          <w:kern w:val="2"/>
          <w:sz w:val="24"/>
          <w:szCs w:val="24"/>
          <w:lang w:val="en-US" w:eastAsia="zh-CN" w:bidi="ar-SA"/>
        </w:rPr>
        <w:t>区域采用C20混凝土止挡，止挡宽度≥</w:t>
      </w:r>
      <w:r>
        <w:rPr>
          <w:rFonts w:hint="eastAsia" w:cs="Times New Roman"/>
          <w:kern w:val="2"/>
          <w:sz w:val="24"/>
          <w:szCs w:val="24"/>
          <w:lang w:val="en-US" w:eastAsia="zh-CN" w:bidi="ar-SA"/>
        </w:rPr>
        <w:t>5</w:t>
      </w:r>
      <w:r>
        <w:rPr>
          <w:rFonts w:hint="default" w:ascii="Times New Roman" w:hAnsi="Times New Roman" w:eastAsia="宋体" w:cs="Times New Roman"/>
          <w:kern w:val="2"/>
          <w:sz w:val="24"/>
          <w:szCs w:val="24"/>
          <w:lang w:val="en-US" w:eastAsia="zh-CN" w:bidi="ar-SA"/>
        </w:rPr>
        <w:t>0mm，高度与联锁块齐平。</w:t>
      </w:r>
    </w:p>
    <w:p w14:paraId="6EF83E41">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napToGrid/>
        <w:spacing w:beforeAutospacing="0" w:after="0" w:afterAutospacing="0" w:line="400" w:lineRule="exact"/>
        <w:ind w:firstLine="480" w:firstLineChars="200"/>
        <w:textAlignment w:val="auto"/>
        <w:outlineLvl w:val="9"/>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kern w:val="2"/>
          <w:sz w:val="24"/>
          <w:szCs w:val="24"/>
          <w:lang w:val="en-US" w:eastAsia="zh-CN" w:bidi="ar-SA"/>
        </w:rPr>
        <w:t>工程验收：施工完成后，施工单位进行全面自检，自检内容包括联锁块的铺设质量、压实度、填缝质量、与周边设施的衔接等。自检合格后，向业主提交验收申请和竣工资料。业主组织相关部门和人员进行验收，验收过程严格按照验收标准进行。验收合格后，办理验收手续；如验收不合格，施工单位根据验收意见及时进行整改，整改完成后重新申请验收，直至验收合格。</w:t>
      </w:r>
    </w:p>
    <w:p w14:paraId="57D4CE64">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60" w:afterAutospacing="0" w:line="400" w:lineRule="exact"/>
        <w:ind w:right="0"/>
        <w:jc w:val="left"/>
        <w:textAlignment w:val="auto"/>
        <w:outlineLvl w:val="9"/>
        <w:rPr>
          <w:rFonts w:hint="default" w:ascii="Times New Roman" w:hAnsi="Times New Roman" w:cs="Times New Roman"/>
        </w:rPr>
      </w:pPr>
      <w:bookmarkStart w:id="35" w:name="_Toc26850"/>
      <w:r>
        <w:rPr>
          <w:rStyle w:val="15"/>
          <w:rFonts w:hint="default" w:ascii="Times New Roman" w:hAnsi="Times New Roman" w:cs="Times New Roman"/>
          <w:i w:val="0"/>
          <w:caps w:val="0"/>
          <w:color w:val="404040"/>
          <w:spacing w:val="0"/>
          <w:sz w:val="24"/>
          <w:szCs w:val="24"/>
          <w:lang w:val="en-US" w:eastAsia="zh-CN"/>
        </w:rPr>
        <w:t>4.3特</w:t>
      </w:r>
      <w:r>
        <w:rPr>
          <w:rStyle w:val="15"/>
          <w:rFonts w:hint="default" w:ascii="Times New Roman" w:hAnsi="Times New Roman" w:cs="Times New Roman"/>
          <w:b/>
          <w:bCs w:val="0"/>
          <w:i w:val="0"/>
          <w:caps w:val="0"/>
          <w:color w:val="404040"/>
          <w:spacing w:val="0"/>
          <w:sz w:val="24"/>
          <w:szCs w:val="24"/>
          <w:lang w:val="en-US" w:eastAsia="zh-CN"/>
        </w:rPr>
        <w:t>殊部位处理</w:t>
      </w:r>
      <w:bookmarkEnd w:id="35"/>
    </w:p>
    <w:p w14:paraId="34669BF4">
      <w:pPr>
        <w:pStyle w:val="3"/>
        <w:keepNext w:val="0"/>
        <w:keepLines w:val="0"/>
        <w:pageBreakBefore w:val="0"/>
        <w:kinsoku/>
        <w:wordWrap/>
        <w:overflowPunct/>
        <w:topLinePunct w:val="0"/>
        <w:autoSpaceDE/>
        <w:autoSpaceDN/>
        <w:bidi w:val="0"/>
        <w:adjustRightInd/>
        <w:snapToGrid/>
        <w:spacing w:line="400" w:lineRule="exact"/>
        <w:ind w:firstLine="480" w:firstLineChars="200"/>
        <w:textAlignment w:val="auto"/>
        <w:outlineLvl w:val="9"/>
        <w:rPr>
          <w:rFonts w:hint="default" w:ascii="Times New Roman" w:hAnsi="Times New Roman" w:cs="Times New Roman"/>
        </w:rPr>
      </w:pPr>
      <w:r>
        <w:rPr>
          <w:rFonts w:hint="default" w:ascii="Times New Roman" w:hAnsi="Times New Roman" w:cs="Times New Roman"/>
        </w:rPr>
        <w:t>皮带机支架周边：采用MU20砂浆填补缝隙，填补厚度≥30mm，与联锁块表面平齐；修补后24小时内覆盖养护膜，养护时间≥7天。</w:t>
      </w:r>
    </w:p>
    <w:p w14:paraId="17EF2273">
      <w:pPr>
        <w:pStyle w:val="3"/>
        <w:keepNext w:val="0"/>
        <w:keepLines w:val="0"/>
        <w:pageBreakBefore w:val="0"/>
        <w:kinsoku/>
        <w:wordWrap/>
        <w:overflowPunct/>
        <w:topLinePunct w:val="0"/>
        <w:autoSpaceDE/>
        <w:autoSpaceDN/>
        <w:bidi w:val="0"/>
        <w:adjustRightInd/>
        <w:snapToGrid/>
        <w:spacing w:line="400" w:lineRule="exact"/>
        <w:ind w:firstLine="480" w:firstLineChars="200"/>
        <w:textAlignment w:val="auto"/>
        <w:outlineLvl w:val="9"/>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与轨道压杆衔接：轨道压杆应略低于联锁块表面，且与轨道压杆之间的缝隙</w:t>
      </w:r>
      <w:r>
        <w:rPr>
          <w:rFonts w:hint="default" w:ascii="Times New Roman" w:hAnsi="Times New Roman" w:cs="Times New Roman"/>
        </w:rPr>
        <w:t>采用MU20砂浆</w:t>
      </w:r>
      <w:r>
        <w:rPr>
          <w:rFonts w:hint="default" w:ascii="Times New Roman" w:hAnsi="Times New Roman" w:cs="Times New Roman"/>
          <w:lang w:val="en-US" w:eastAsia="zh-CN"/>
        </w:rPr>
        <w:t>或细石混凝土</w:t>
      </w:r>
      <w:r>
        <w:rPr>
          <w:rFonts w:hint="default" w:ascii="Times New Roman" w:hAnsi="Times New Roman" w:cs="Times New Roman"/>
        </w:rPr>
        <w:t>填补</w:t>
      </w:r>
      <w:r>
        <w:rPr>
          <w:rFonts w:hint="default" w:ascii="Times New Roman" w:hAnsi="Times New Roman" w:cs="Times New Roman"/>
          <w:lang w:eastAsia="zh-CN"/>
        </w:rPr>
        <w:t>，</w:t>
      </w:r>
      <w:r>
        <w:rPr>
          <w:rFonts w:hint="default" w:ascii="Times New Roman" w:hAnsi="Times New Roman" w:eastAsia="Segoe UI" w:cs="Times New Roman"/>
          <w:i w:val="0"/>
          <w:caps w:val="0"/>
          <w:spacing w:val="0"/>
          <w:sz w:val="24"/>
          <w:szCs w:val="24"/>
          <w:shd w:val="clear" w:fill="FFFFFF"/>
        </w:rPr>
        <w:t>保证轨道拉杆与联锁块之间无缝隙</w:t>
      </w:r>
      <w:r>
        <w:rPr>
          <w:rFonts w:hint="default" w:ascii="Times New Roman" w:hAnsi="Times New Roman" w:eastAsia="宋体" w:cs="Times New Roman"/>
          <w:kern w:val="2"/>
          <w:sz w:val="24"/>
          <w:szCs w:val="24"/>
          <w:lang w:val="en-US" w:eastAsia="zh-CN" w:bidi="ar-SA"/>
        </w:rPr>
        <w:t>。在靠近轨道压杆处，使用切割机对联锁块进行精确切割，确保衔接紧密、平整，不影响轨道的正常运行和联锁块的稳定性。</w:t>
      </w:r>
    </w:p>
    <w:p w14:paraId="4CD6E45E">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right="0" w:firstLine="480" w:firstLineChars="200"/>
        <w:jc w:val="left"/>
        <w:textAlignment w:val="auto"/>
        <w:outlineLvl w:val="9"/>
        <w:rPr>
          <w:rFonts w:hint="default" w:ascii="Times New Roman" w:hAnsi="Times New Roman" w:cs="Times New Roman"/>
          <w:i w:val="0"/>
          <w:caps w:val="0"/>
          <w:spacing w:val="0"/>
          <w:sz w:val="24"/>
          <w:szCs w:val="24"/>
          <w:shd w:val="clear" w:fill="FFFFFF"/>
          <w:lang w:eastAsia="zh-CN"/>
        </w:rPr>
      </w:pPr>
      <w:r>
        <w:rPr>
          <w:rFonts w:hint="default" w:ascii="Times New Roman" w:hAnsi="Times New Roman" w:eastAsia="宋体" w:cs="Times New Roman"/>
          <w:kern w:val="2"/>
          <w:sz w:val="24"/>
          <w:szCs w:val="24"/>
          <w:lang w:val="en-US" w:eastAsia="zh-CN" w:bidi="ar-SA"/>
        </w:rPr>
        <w:t>人行通道与轨道之间</w:t>
      </w:r>
      <w:r>
        <w:rPr>
          <w:rFonts w:hint="default" w:ascii="Times New Roman" w:hAnsi="Times New Roman" w:cs="Times New Roman"/>
          <w:kern w:val="2"/>
          <w:sz w:val="24"/>
          <w:szCs w:val="24"/>
          <w:lang w:val="en-US" w:eastAsia="zh-CN" w:bidi="ar-SA"/>
        </w:rPr>
        <w:t>未铺设</w:t>
      </w:r>
      <w:r>
        <w:rPr>
          <w:rFonts w:hint="default" w:ascii="Times New Roman" w:hAnsi="Times New Roman" w:eastAsia="宋体" w:cs="Times New Roman"/>
          <w:kern w:val="2"/>
          <w:sz w:val="24"/>
          <w:szCs w:val="24"/>
          <w:lang w:val="en-US" w:eastAsia="zh-CN" w:bidi="ar-SA"/>
        </w:rPr>
        <w:t>区域：</w:t>
      </w:r>
      <w:r>
        <w:rPr>
          <w:rFonts w:hint="default" w:ascii="Times New Roman" w:hAnsi="Times New Roman" w:eastAsia="Segoe UI" w:cs="Times New Roman"/>
          <w:i w:val="0"/>
          <w:caps w:val="0"/>
          <w:spacing w:val="0"/>
          <w:sz w:val="24"/>
          <w:szCs w:val="24"/>
          <w:shd w:val="clear" w:fill="FFFFFF"/>
        </w:rPr>
        <w:t>联锁块与</w:t>
      </w:r>
      <w:r>
        <w:rPr>
          <w:rFonts w:hint="default" w:ascii="Times New Roman" w:hAnsi="Times New Roman" w:eastAsia="宋体" w:cs="Times New Roman"/>
          <w:i w:val="0"/>
          <w:caps w:val="0"/>
          <w:spacing w:val="0"/>
          <w:sz w:val="24"/>
          <w:szCs w:val="24"/>
          <w:shd w:val="clear" w:fill="FFFFFF"/>
          <w:lang w:val="en-US" w:eastAsia="zh-CN"/>
        </w:rPr>
        <w:t>轨道之间的</w:t>
      </w:r>
      <w:r>
        <w:rPr>
          <w:rFonts w:hint="default" w:ascii="Times New Roman" w:hAnsi="Times New Roman" w:cs="Times New Roman"/>
          <w:i w:val="0"/>
          <w:caps w:val="0"/>
          <w:spacing w:val="0"/>
          <w:sz w:val="24"/>
          <w:szCs w:val="24"/>
          <w:shd w:val="clear" w:fill="FFFFFF"/>
          <w:lang w:val="en-US" w:eastAsia="zh-CN"/>
        </w:rPr>
        <w:t>未铺设区域</w:t>
      </w:r>
      <w:r>
        <w:rPr>
          <w:rFonts w:hint="default" w:ascii="Times New Roman" w:hAnsi="Times New Roman" w:eastAsia="Segoe UI" w:cs="Times New Roman"/>
          <w:i w:val="0"/>
          <w:caps w:val="0"/>
          <w:spacing w:val="0"/>
          <w:sz w:val="24"/>
          <w:szCs w:val="24"/>
          <w:shd w:val="clear" w:fill="FFFFFF"/>
        </w:rPr>
        <w:t>应</w:t>
      </w:r>
      <w:r>
        <w:rPr>
          <w:rFonts w:hint="default" w:ascii="Times New Roman" w:hAnsi="Times New Roman" w:eastAsia="宋体" w:cs="Times New Roman"/>
          <w:i w:val="0"/>
          <w:caps w:val="0"/>
          <w:spacing w:val="0"/>
          <w:sz w:val="24"/>
          <w:szCs w:val="24"/>
          <w:shd w:val="clear" w:fill="FFFFFF"/>
          <w:lang w:val="en-US" w:eastAsia="zh-CN"/>
        </w:rPr>
        <w:t>铺设碎石，使其与联锁块边缘</w:t>
      </w:r>
      <w:r>
        <w:rPr>
          <w:rFonts w:hint="default" w:ascii="Times New Roman" w:hAnsi="Times New Roman" w:eastAsia="Segoe UI" w:cs="Times New Roman"/>
          <w:i w:val="0"/>
          <w:caps w:val="0"/>
          <w:spacing w:val="0"/>
          <w:sz w:val="24"/>
          <w:szCs w:val="24"/>
          <w:shd w:val="clear" w:fill="FFFFFF"/>
        </w:rPr>
        <w:t>保持整齐。</w:t>
      </w:r>
      <w:r>
        <w:rPr>
          <w:rFonts w:hint="default" w:ascii="Times New Roman" w:hAnsi="Times New Roman" w:eastAsia="宋体" w:cs="Times New Roman"/>
          <w:i w:val="0"/>
          <w:caps w:val="0"/>
          <w:spacing w:val="0"/>
          <w:sz w:val="24"/>
          <w:szCs w:val="24"/>
          <w:shd w:val="clear" w:fill="FFFFFF"/>
          <w:lang w:val="en-US" w:eastAsia="zh-CN"/>
        </w:rPr>
        <w:t>边缘</w:t>
      </w:r>
      <w:r>
        <w:rPr>
          <w:rFonts w:hint="default" w:ascii="Times New Roman" w:hAnsi="Times New Roman" w:eastAsia="Segoe UI" w:cs="Times New Roman"/>
          <w:i w:val="0"/>
          <w:caps w:val="0"/>
          <w:spacing w:val="0"/>
          <w:sz w:val="24"/>
          <w:szCs w:val="24"/>
          <w:shd w:val="clear" w:fill="FFFFFF"/>
        </w:rPr>
        <w:t>与通道衔接处，设置合适的过渡措施，如安装边缘石或进行特殊的收边处理，防止联锁块边缘松动、脱落，同时保证通道与联锁块铺设区域之间的过渡平滑</w:t>
      </w:r>
      <w:r>
        <w:rPr>
          <w:rFonts w:hint="default" w:ascii="Times New Roman" w:hAnsi="Times New Roman" w:cs="Times New Roman"/>
          <w:i w:val="0"/>
          <w:caps w:val="0"/>
          <w:spacing w:val="0"/>
          <w:sz w:val="24"/>
          <w:szCs w:val="24"/>
          <w:shd w:val="clear" w:fill="FFFFFF"/>
          <w:lang w:eastAsia="zh-CN"/>
        </w:rPr>
        <w:t>。</w:t>
      </w:r>
    </w:p>
    <w:p w14:paraId="3CF94884">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60" w:afterAutospacing="0" w:line="400" w:lineRule="exact"/>
        <w:ind w:right="0"/>
        <w:jc w:val="left"/>
        <w:textAlignment w:val="auto"/>
        <w:outlineLvl w:val="9"/>
        <w:rPr>
          <w:rFonts w:hint="default" w:ascii="Times New Roman" w:hAnsi="Times New Roman" w:cs="Times New Roman"/>
          <w:lang w:val="en-US"/>
        </w:rPr>
      </w:pPr>
      <w:r>
        <w:rPr>
          <w:rStyle w:val="15"/>
          <w:rFonts w:hint="default" w:ascii="Times New Roman" w:hAnsi="Times New Roman" w:cs="Times New Roman"/>
          <w:i w:val="0"/>
          <w:caps w:val="0"/>
          <w:color w:val="404040"/>
          <w:spacing w:val="0"/>
          <w:sz w:val="24"/>
          <w:szCs w:val="24"/>
          <w:lang w:val="en-US" w:eastAsia="zh-CN"/>
        </w:rPr>
        <w:t>4.4联锁块路面结构</w:t>
      </w:r>
    </w:p>
    <w:p w14:paraId="53B386C0">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right="0" w:firstLine="480" w:firstLineChars="200"/>
        <w:jc w:val="left"/>
        <w:textAlignment w:val="auto"/>
        <w:outlineLvl w:val="9"/>
        <w:rPr>
          <w:rFonts w:hint="default" w:ascii="Times New Roman" w:hAnsi="Times New Roman" w:cs="Times New Roman"/>
          <w:i w:val="0"/>
          <w:caps w:val="0"/>
          <w:spacing w:val="0"/>
          <w:sz w:val="24"/>
          <w:szCs w:val="24"/>
          <w:shd w:val="clear" w:fill="FFFFFF"/>
          <w:lang w:val="en-US" w:eastAsia="zh-CN"/>
        </w:rPr>
      </w:pPr>
      <w:r>
        <w:rPr>
          <w:rFonts w:hint="default" w:ascii="Times New Roman" w:hAnsi="Times New Roman" w:cs="Times New Roman"/>
          <w:i w:val="0"/>
          <w:caps w:val="0"/>
          <w:spacing w:val="0"/>
          <w:sz w:val="24"/>
          <w:szCs w:val="24"/>
          <w:shd w:val="clear" w:fill="FFFFFF"/>
          <w:lang w:val="en-US" w:eastAsia="zh-CN"/>
        </w:rPr>
        <w:t>联锁型路面砖路面结构由面层、基层、垫层组成，其面层在边缘处应有约束。路面结构示意如图1所示。</w:t>
      </w:r>
    </w:p>
    <w:tbl>
      <w:tblPr>
        <w:tblStyle w:val="13"/>
        <w:tblpPr w:leftFromText="180" w:rightFromText="180" w:vertAnchor="text" w:horzAnchor="page" w:tblpX="1731" w:tblpY="193"/>
        <w:tblOverlap w:val="never"/>
        <w:tblW w:w="8522" w:type="dxa"/>
        <w:tblInd w:w="0" w:type="dxa"/>
        <w:tblBorders>
          <w:top w:val="dashSmallGap" w:color="auto" w:sz="4" w:space="0"/>
          <w:left w:val="dashSmallGap" w:color="auto" w:sz="4" w:space="0"/>
          <w:bottom w:val="dashSmallGap" w:color="auto" w:sz="4" w:space="0"/>
          <w:right w:val="dashSmallGap" w:color="auto" w:sz="4" w:space="0"/>
          <w:insideH w:val="dashSmallGap" w:color="auto" w:sz="4" w:space="0"/>
          <w:insideV w:val="dashSmallGap" w:color="auto" w:sz="4" w:space="0"/>
        </w:tblBorders>
        <w:tblLayout w:type="fixed"/>
        <w:tblCellMar>
          <w:top w:w="0" w:type="dxa"/>
          <w:left w:w="108" w:type="dxa"/>
          <w:bottom w:w="0" w:type="dxa"/>
          <w:right w:w="108" w:type="dxa"/>
        </w:tblCellMar>
      </w:tblPr>
      <w:tblGrid>
        <w:gridCol w:w="4261"/>
        <w:gridCol w:w="4261"/>
      </w:tblGrid>
      <w:tr w14:paraId="05FD0FAE">
        <w:tblPrEx>
          <w:tblBorders>
            <w:top w:val="dashSmallGap" w:color="auto" w:sz="4" w:space="0"/>
            <w:left w:val="dashSmallGap" w:color="auto" w:sz="4" w:space="0"/>
            <w:bottom w:val="dashSmallGap" w:color="auto" w:sz="4" w:space="0"/>
            <w:right w:val="dashSmallGap" w:color="auto" w:sz="4" w:space="0"/>
            <w:insideH w:val="dashSmallGap" w:color="auto" w:sz="4" w:space="0"/>
            <w:insideV w:val="dashSmallGap" w:color="auto" w:sz="4" w:space="0"/>
          </w:tblBorders>
          <w:tblCellMar>
            <w:top w:w="0" w:type="dxa"/>
            <w:left w:w="108" w:type="dxa"/>
            <w:bottom w:w="0" w:type="dxa"/>
            <w:right w:w="108" w:type="dxa"/>
          </w:tblCellMar>
        </w:tblPrEx>
        <w:tc>
          <w:tcPr>
            <w:tcW w:w="4261" w:type="dxa"/>
            <w:tcBorders>
              <w:tl2br w:val="nil"/>
              <w:tr2bl w:val="nil"/>
            </w:tcBorders>
          </w:tcPr>
          <w:p w14:paraId="09ED2935">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outlineLvl w:val="9"/>
              <w:rPr>
                <w:rFonts w:hint="default" w:ascii="Times New Roman" w:hAnsi="Times New Roman" w:cs="Times New Roman"/>
                <w:i w:val="0"/>
                <w:caps w:val="0"/>
                <w:spacing w:val="0"/>
                <w:sz w:val="24"/>
                <w:szCs w:val="24"/>
                <w:shd w:val="clear" w:fill="FFFFFF"/>
                <w:vertAlign w:val="baseline"/>
                <w:lang w:val="en-US" w:eastAsia="zh-CN"/>
              </w:rPr>
            </w:pPr>
            <w:r>
              <w:rPr>
                <w:rFonts w:hint="default" w:ascii="Times New Roman" w:hAnsi="Times New Roman" w:cs="Times New Roman"/>
              </w:rPr>
              <w:drawing>
                <wp:inline distT="0" distB="0" distL="114300" distR="114300">
                  <wp:extent cx="2400935" cy="2366645"/>
                  <wp:effectExtent l="0" t="0" r="18415" b="14605"/>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5"/>
                          <a:stretch>
                            <a:fillRect/>
                          </a:stretch>
                        </pic:blipFill>
                        <pic:spPr>
                          <a:xfrm>
                            <a:off x="0" y="0"/>
                            <a:ext cx="2400935" cy="2366645"/>
                          </a:xfrm>
                          <a:prstGeom prst="rect">
                            <a:avLst/>
                          </a:prstGeom>
                          <a:noFill/>
                          <a:ln>
                            <a:noFill/>
                          </a:ln>
                        </pic:spPr>
                      </pic:pic>
                    </a:graphicData>
                  </a:graphic>
                </wp:inline>
              </w:drawing>
            </w:r>
          </w:p>
        </w:tc>
        <w:tc>
          <w:tcPr>
            <w:tcW w:w="4261" w:type="dxa"/>
            <w:tcBorders>
              <w:tl2br w:val="nil"/>
              <w:tr2bl w:val="nil"/>
            </w:tcBorders>
          </w:tcPr>
          <w:p w14:paraId="58892EB5">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outlineLvl w:val="9"/>
              <w:rPr>
                <w:rFonts w:hint="default" w:ascii="Times New Roman" w:hAnsi="Times New Roman" w:cs="Times New Roman"/>
                <w:i w:val="0"/>
                <w:caps w:val="0"/>
                <w:spacing w:val="0"/>
                <w:sz w:val="24"/>
                <w:szCs w:val="24"/>
                <w:shd w:val="clear" w:fill="FFFFFF"/>
                <w:vertAlign w:val="baseline"/>
                <w:lang w:val="en-US" w:eastAsia="zh-CN"/>
              </w:rPr>
            </w:pPr>
            <w:r>
              <w:rPr>
                <w:rFonts w:hint="default" w:ascii="Times New Roman" w:hAnsi="Times New Roman" w:cs="Times New Roman"/>
              </w:rPr>
              <w:drawing>
                <wp:inline distT="0" distB="0" distL="114300" distR="114300">
                  <wp:extent cx="2569210" cy="2358390"/>
                  <wp:effectExtent l="0" t="0" r="2540" b="3810"/>
                  <wp:docPr id="5" name="图片 5"/>
                  <wp:cNvGraphicFramePr/>
                  <a:graphic xmlns:a="http://schemas.openxmlformats.org/drawingml/2006/main">
                    <a:graphicData uri="http://schemas.openxmlformats.org/drawingml/2006/picture">
                      <pic:pic xmlns:pic="http://schemas.openxmlformats.org/drawingml/2006/picture">
                        <pic:nvPicPr>
                          <pic:cNvPr id="5" name="图片 5"/>
                          <pic:cNvPicPr/>
                        </pic:nvPicPr>
                        <pic:blipFill>
                          <a:blip r:embed="rId6"/>
                          <a:stretch>
                            <a:fillRect/>
                          </a:stretch>
                        </pic:blipFill>
                        <pic:spPr>
                          <a:xfrm>
                            <a:off x="0" y="0"/>
                            <a:ext cx="2569210" cy="2358390"/>
                          </a:xfrm>
                          <a:prstGeom prst="rect">
                            <a:avLst/>
                          </a:prstGeom>
                          <a:noFill/>
                          <a:ln>
                            <a:noFill/>
                          </a:ln>
                        </pic:spPr>
                      </pic:pic>
                    </a:graphicData>
                  </a:graphic>
                </wp:inline>
              </w:drawing>
            </w:r>
          </w:p>
        </w:tc>
      </w:tr>
      <w:tr w14:paraId="6CEF71D4">
        <w:tblPrEx>
          <w:tblBorders>
            <w:top w:val="dashSmallGap" w:color="auto" w:sz="4" w:space="0"/>
            <w:left w:val="dashSmallGap" w:color="auto" w:sz="4" w:space="0"/>
            <w:bottom w:val="dashSmallGap" w:color="auto" w:sz="4" w:space="0"/>
            <w:right w:val="dashSmallGap" w:color="auto" w:sz="4" w:space="0"/>
            <w:insideH w:val="dashSmallGap" w:color="auto" w:sz="4" w:space="0"/>
            <w:insideV w:val="dashSmallGap" w:color="auto" w:sz="4" w:space="0"/>
          </w:tblBorders>
          <w:tblCellMar>
            <w:top w:w="0" w:type="dxa"/>
            <w:left w:w="108" w:type="dxa"/>
            <w:bottom w:w="0" w:type="dxa"/>
            <w:right w:w="108" w:type="dxa"/>
          </w:tblCellMar>
        </w:tblPrEx>
        <w:tc>
          <w:tcPr>
            <w:tcW w:w="8522" w:type="dxa"/>
            <w:gridSpan w:val="2"/>
            <w:tcBorders>
              <w:tl2br w:val="nil"/>
              <w:tr2bl w:val="nil"/>
            </w:tcBorders>
          </w:tcPr>
          <w:p w14:paraId="06AD250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auto"/>
              <w:outlineLvl w:val="9"/>
              <w:rPr>
                <w:rFonts w:hint="default" w:ascii="Times New Roman" w:hAnsi="Times New Roman" w:cs="Times New Roman"/>
                <w:i w:val="0"/>
                <w:caps w:val="0"/>
                <w:spacing w:val="0"/>
                <w:sz w:val="24"/>
                <w:szCs w:val="24"/>
                <w:shd w:val="clear" w:fill="FFFFFF"/>
                <w:vertAlign w:val="baseline"/>
                <w:lang w:val="en-US" w:eastAsia="zh-CN"/>
              </w:rPr>
            </w:pPr>
            <w:r>
              <w:rPr>
                <w:rFonts w:hint="default" w:ascii="Times New Roman" w:hAnsi="Times New Roman" w:cs="Times New Roman"/>
                <w:i w:val="0"/>
                <w:caps w:val="0"/>
                <w:spacing w:val="0"/>
                <w:sz w:val="21"/>
                <w:szCs w:val="21"/>
                <w:shd w:val="clear" w:fill="FFFFFF"/>
                <w:vertAlign w:val="baseline"/>
                <w:lang w:val="en-US" w:eastAsia="zh-CN"/>
              </w:rPr>
              <w:t>图1联锁块路面结构示意图</w:t>
            </w:r>
          </w:p>
        </w:tc>
      </w:tr>
    </w:tbl>
    <w:p w14:paraId="67630B06">
      <w:pPr>
        <w:pStyle w:val="4"/>
        <w:keepNext w:val="0"/>
        <w:keepLines w:val="0"/>
        <w:pageBreakBefore w:val="0"/>
        <w:widowControl/>
        <w:suppressLineNumbers w:val="0"/>
        <w:kinsoku/>
        <w:wordWrap/>
        <w:overflowPunct/>
        <w:topLinePunct w:val="0"/>
        <w:autoSpaceDE/>
        <w:autoSpaceDN/>
        <w:bidi w:val="0"/>
        <w:adjustRightInd/>
        <w:snapToGrid/>
        <w:spacing w:line="400" w:lineRule="exact"/>
        <w:ind w:left="0" w:firstLine="0"/>
        <w:textAlignment w:val="auto"/>
        <w:outlineLvl w:val="0"/>
        <w:rPr>
          <w:rStyle w:val="15"/>
          <w:rFonts w:hint="default" w:ascii="Times New Roman" w:hAnsi="Times New Roman" w:eastAsia="宋体" w:cs="Times New Roman"/>
          <w:b/>
          <w:i w:val="0"/>
          <w:caps w:val="0"/>
          <w:color w:val="404040"/>
          <w:spacing w:val="0"/>
          <w:kern w:val="44"/>
          <w:sz w:val="30"/>
          <w:szCs w:val="30"/>
          <w:lang w:val="en-US" w:eastAsia="zh-CN" w:bidi="ar-SA"/>
        </w:rPr>
      </w:pPr>
      <w:bookmarkStart w:id="36" w:name="_Toc1356"/>
      <w:bookmarkStart w:id="37" w:name="_Toc9705"/>
      <w:bookmarkStart w:id="38" w:name="_Toc4170"/>
      <w:bookmarkStart w:id="39" w:name="_Toc31564"/>
      <w:bookmarkStart w:id="40" w:name="_Toc29602"/>
      <w:bookmarkStart w:id="41" w:name="_Toc24779"/>
      <w:bookmarkStart w:id="42" w:name="_Toc27665"/>
      <w:r>
        <w:rPr>
          <w:rStyle w:val="15"/>
          <w:rFonts w:hint="default" w:ascii="Times New Roman" w:hAnsi="Times New Roman" w:eastAsia="宋体" w:cs="Times New Roman"/>
          <w:b/>
          <w:i w:val="0"/>
          <w:caps w:val="0"/>
          <w:color w:val="404040"/>
          <w:spacing w:val="0"/>
          <w:kern w:val="44"/>
          <w:sz w:val="30"/>
          <w:szCs w:val="30"/>
          <w:lang w:val="en-US" w:eastAsia="zh-CN" w:bidi="ar-SA"/>
        </w:rPr>
        <w:t>五、质量检验</w:t>
      </w:r>
      <w:bookmarkEnd w:id="36"/>
      <w:bookmarkEnd w:id="37"/>
      <w:bookmarkEnd w:id="38"/>
      <w:bookmarkEnd w:id="39"/>
      <w:bookmarkEnd w:id="40"/>
      <w:bookmarkEnd w:id="41"/>
      <w:bookmarkEnd w:id="42"/>
    </w:p>
    <w:p w14:paraId="681797D5">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60" w:afterAutospacing="0" w:line="400" w:lineRule="exact"/>
        <w:ind w:right="0"/>
        <w:jc w:val="left"/>
        <w:textAlignment w:val="auto"/>
        <w:outlineLvl w:val="9"/>
        <w:rPr>
          <w:rFonts w:hint="default" w:ascii="Times New Roman" w:hAnsi="Times New Roman" w:cs="Times New Roman"/>
        </w:rPr>
      </w:pPr>
      <w:bookmarkStart w:id="43" w:name="_Toc2415"/>
      <w:r>
        <w:rPr>
          <w:rStyle w:val="15"/>
          <w:rFonts w:hint="default" w:ascii="Times New Roman" w:hAnsi="Times New Roman" w:eastAsia="宋体" w:cs="Times New Roman"/>
          <w:i w:val="0"/>
          <w:caps w:val="0"/>
          <w:color w:val="404040"/>
          <w:spacing w:val="0"/>
          <w:sz w:val="24"/>
          <w:szCs w:val="24"/>
          <w:lang w:val="en-US" w:eastAsia="zh-CN"/>
        </w:rPr>
        <w:t>5.1材料检验</w:t>
      </w:r>
      <w:bookmarkEnd w:id="43"/>
    </w:p>
    <w:p w14:paraId="10CE592A">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right="0" w:firstLine="480" w:firstLineChars="200"/>
        <w:jc w:val="left"/>
        <w:textAlignment w:val="auto"/>
        <w:outlineLvl w:val="9"/>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每批次联锁块进场时，供应商应提供产品质量合格证明文件，包括原材料检验报告、混凝土配合比报告、抗压强度和抗折强度检测报告等。</w:t>
      </w:r>
    </w:p>
    <w:p w14:paraId="04AB0ED1">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right="0" w:firstLine="480" w:firstLineChars="200"/>
        <w:jc w:val="left"/>
        <w:textAlignment w:val="auto"/>
        <w:outlineLvl w:val="9"/>
        <w:rPr>
          <w:rStyle w:val="15"/>
          <w:rFonts w:hint="default" w:ascii="Times New Roman" w:hAnsi="Times New Roman" w:eastAsia="宋体" w:cs="Times New Roman"/>
          <w:i w:val="0"/>
          <w:caps w:val="0"/>
          <w:color w:val="404040"/>
          <w:spacing w:val="0"/>
          <w:sz w:val="24"/>
          <w:szCs w:val="24"/>
          <w:lang w:val="en-US" w:eastAsia="zh-CN"/>
        </w:rPr>
      </w:pPr>
      <w:r>
        <w:rPr>
          <w:rFonts w:hint="eastAsia" w:cs="Times New Roman"/>
          <w:kern w:val="2"/>
          <w:sz w:val="24"/>
          <w:szCs w:val="24"/>
          <w:lang w:val="en-US" w:eastAsia="zh-CN" w:bidi="ar-SA"/>
        </w:rPr>
        <w:t>招标方</w:t>
      </w:r>
      <w:r>
        <w:rPr>
          <w:rFonts w:hint="default" w:ascii="Times New Roman" w:hAnsi="Times New Roman" w:eastAsia="宋体" w:cs="Times New Roman"/>
          <w:kern w:val="2"/>
          <w:sz w:val="24"/>
          <w:szCs w:val="24"/>
          <w:lang w:val="en-US" w:eastAsia="zh-CN" w:bidi="ar-SA"/>
        </w:rPr>
        <w:t>或监理方应按照相关标准，对进场的联锁块进行抽样检验</w:t>
      </w:r>
      <w:r>
        <w:rPr>
          <w:rFonts w:hint="default" w:ascii="Times New Roman" w:hAnsi="Times New Roman" w:cs="Times New Roman"/>
          <w:kern w:val="2"/>
          <w:sz w:val="24"/>
          <w:szCs w:val="24"/>
          <w:lang w:val="en-US" w:eastAsia="zh-CN" w:bidi="ar-SA"/>
        </w:rPr>
        <w:t>，检验费用由施工方支付</w:t>
      </w:r>
      <w:r>
        <w:rPr>
          <w:rFonts w:hint="default" w:ascii="Times New Roman" w:hAnsi="Times New Roman" w:eastAsia="宋体" w:cs="Times New Roman"/>
          <w:kern w:val="2"/>
          <w:sz w:val="24"/>
          <w:szCs w:val="24"/>
          <w:lang w:val="en-US" w:eastAsia="zh-CN" w:bidi="ar-SA"/>
        </w:rPr>
        <w:t>。抽样数量应符合规范要求，检验内容包括尺寸精度、外观质量、抗压强度、抗折强度、吸水率等指标。如发现不合格产品，应立即退场，严禁用于工程中。</w:t>
      </w:r>
    </w:p>
    <w:p w14:paraId="194FEA6A">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60" w:afterAutospacing="0" w:line="400" w:lineRule="exact"/>
        <w:ind w:right="0"/>
        <w:jc w:val="left"/>
        <w:textAlignment w:val="auto"/>
        <w:outlineLvl w:val="9"/>
        <w:rPr>
          <w:rFonts w:hint="default"/>
          <w:lang w:val="en-US" w:eastAsia="zh-CN"/>
        </w:rPr>
      </w:pPr>
      <w:r>
        <w:rPr>
          <w:rStyle w:val="15"/>
          <w:rFonts w:hint="default" w:ascii="Times New Roman" w:hAnsi="Times New Roman" w:eastAsia="宋体" w:cs="Times New Roman"/>
          <w:i w:val="0"/>
          <w:caps w:val="0"/>
          <w:color w:val="404040"/>
          <w:spacing w:val="0"/>
          <w:sz w:val="24"/>
          <w:szCs w:val="24"/>
          <w:lang w:val="en-US" w:eastAsia="zh-CN"/>
        </w:rPr>
        <w:t>5.1</w:t>
      </w:r>
      <w:r>
        <w:rPr>
          <w:rStyle w:val="15"/>
          <w:rFonts w:hint="eastAsia" w:cs="Times New Roman"/>
          <w:i w:val="0"/>
          <w:caps w:val="0"/>
          <w:color w:val="404040"/>
          <w:spacing w:val="0"/>
          <w:sz w:val="24"/>
          <w:szCs w:val="24"/>
          <w:lang w:val="en-US" w:eastAsia="zh-CN"/>
        </w:rPr>
        <w:t>施工过程检验</w:t>
      </w:r>
    </w:p>
    <w:p w14:paraId="0F29A9FA">
      <w:pPr>
        <w:pStyle w:val="3"/>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outlineLvl w:val="9"/>
        <w:rPr>
          <w:rFonts w:hint="default" w:ascii="Times New Roman" w:hAnsi="Times New Roman" w:cs="Times New Roman"/>
          <w:lang w:val="en-US" w:eastAsia="zh-CN"/>
        </w:rPr>
      </w:pPr>
      <w:r>
        <w:rPr>
          <w:rFonts w:hint="default" w:ascii="Times New Roman" w:hAnsi="Times New Roman" w:cs="Times New Roman"/>
          <w:lang w:val="en-US" w:eastAsia="zh-CN"/>
        </w:rPr>
        <w:t>1.基层处理完成后，应对基层的平整度、压实度进行检验。平整度使用3m直尺检查，每10m不少于1处；压实度采用环刀法或灌砂法检测，每100m²不少于1点，确保基层质量符合要求后方可进行联锁块铺设。</w:t>
      </w:r>
    </w:p>
    <w:p w14:paraId="2338A418">
      <w:pPr>
        <w:pStyle w:val="3"/>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outlineLvl w:val="9"/>
        <w:rPr>
          <w:rFonts w:hint="default" w:ascii="Times New Roman" w:hAnsi="Times New Roman" w:cs="Times New Roman"/>
          <w:lang w:val="en-US" w:eastAsia="zh-CN"/>
        </w:rPr>
      </w:pPr>
      <w:r>
        <w:rPr>
          <w:rFonts w:hint="default" w:ascii="Times New Roman" w:hAnsi="Times New Roman" w:cs="Times New Roman"/>
          <w:lang w:val="en-US" w:eastAsia="zh-CN"/>
        </w:rPr>
        <w:t>2.联锁块铺设过程中，应随时检查铺设的平整度、垂直度和缝隙宽度。平整度使用2m靠尺和塞尺检查，每5m不少于1处；垂直度使用铅垂检查，每10m 不少于1处；缝隙宽度使用卡尺检查，每20m不少于1处。发现问题及时整改，确保铺设质量。</w:t>
      </w:r>
    </w:p>
    <w:p w14:paraId="085112D4">
      <w:pPr>
        <w:pStyle w:val="3"/>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outlineLvl w:val="9"/>
        <w:rPr>
          <w:rFonts w:hint="default" w:ascii="Times New Roman" w:hAnsi="Times New Roman" w:cs="Times New Roman"/>
          <w:lang w:val="en-US" w:eastAsia="zh-CN"/>
        </w:rPr>
      </w:pPr>
      <w:r>
        <w:rPr>
          <w:rFonts w:hint="default" w:ascii="Times New Roman" w:hAnsi="Times New Roman" w:cs="Times New Roman"/>
          <w:lang w:val="en-US" w:eastAsia="zh-CN"/>
        </w:rPr>
        <w:t>3.联锁块铺设完成后，对整体铺设效果进行检验。检查联锁块的铺设图案是否符合设计要求，表面是否平整、无明显高低差，与周边设施的衔接是否紧密、顺直。同时，使用荷载试验设备对铺设区域进行荷载试验，检验其承载能力是否满足设计要求。</w:t>
      </w:r>
    </w:p>
    <w:p w14:paraId="1E5AF9F3">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60" w:afterAutospacing="0" w:line="400" w:lineRule="exact"/>
        <w:ind w:right="0"/>
        <w:jc w:val="left"/>
        <w:textAlignment w:val="auto"/>
        <w:outlineLvl w:val="9"/>
        <w:rPr>
          <w:rFonts w:hint="default" w:ascii="Times New Roman" w:hAnsi="Times New Roman" w:cs="Times New Roman"/>
        </w:rPr>
      </w:pPr>
      <w:bookmarkStart w:id="44" w:name="_Toc17760"/>
      <w:r>
        <w:rPr>
          <w:rStyle w:val="15"/>
          <w:rFonts w:hint="default" w:ascii="Times New Roman" w:hAnsi="Times New Roman" w:eastAsia="宋体" w:cs="Times New Roman"/>
          <w:i w:val="0"/>
          <w:caps w:val="0"/>
          <w:color w:val="404040"/>
          <w:spacing w:val="0"/>
          <w:sz w:val="24"/>
          <w:szCs w:val="24"/>
          <w:lang w:val="en-US" w:eastAsia="zh-CN"/>
        </w:rPr>
        <w:t>5.3验收标准</w:t>
      </w:r>
      <w:bookmarkEnd w:id="44"/>
    </w:p>
    <w:p w14:paraId="1AD80462">
      <w:pPr>
        <w:keepNext w:val="0"/>
        <w:keepLines w:val="0"/>
        <w:pageBreakBefore w:val="0"/>
        <w:widowControl/>
        <w:numPr>
          <w:ilvl w:val="0"/>
          <w:numId w:val="1"/>
        </w:numPr>
        <w:suppressLineNumbers w:val="0"/>
        <w:pBdr>
          <w:left w:val="none" w:color="auto" w:sz="0" w:space="0"/>
        </w:pBdr>
        <w:kinsoku/>
        <w:wordWrap/>
        <w:overflowPunct/>
        <w:topLinePunct w:val="0"/>
        <w:autoSpaceDE/>
        <w:autoSpaceDN/>
        <w:bidi w:val="0"/>
        <w:adjustRightInd/>
        <w:snapToGrid/>
        <w:spacing w:beforeAutospacing="0" w:after="0" w:afterAutospacing="0" w:line="400" w:lineRule="exact"/>
        <w:ind w:leftChars="0" w:firstLine="480" w:firstLineChars="200"/>
        <w:textAlignment w:val="auto"/>
        <w:outlineLvl w:val="9"/>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联锁块的规格、质量应符合本技术规范书的要求，各项性能指标检测结果应合格。</w:t>
      </w:r>
    </w:p>
    <w:p w14:paraId="2104C8E6">
      <w:pPr>
        <w:keepNext w:val="0"/>
        <w:keepLines w:val="0"/>
        <w:pageBreakBefore w:val="0"/>
        <w:widowControl/>
        <w:numPr>
          <w:ilvl w:val="0"/>
          <w:numId w:val="1"/>
        </w:numPr>
        <w:suppressLineNumbers w:val="0"/>
        <w:pBdr>
          <w:left w:val="none" w:color="auto" w:sz="0" w:space="0"/>
        </w:pBdr>
        <w:kinsoku/>
        <w:wordWrap/>
        <w:overflowPunct/>
        <w:topLinePunct w:val="0"/>
        <w:autoSpaceDE/>
        <w:autoSpaceDN/>
        <w:bidi w:val="0"/>
        <w:adjustRightInd/>
        <w:snapToGrid/>
        <w:spacing w:beforeAutospacing="0" w:after="0" w:afterAutospacing="0" w:line="400" w:lineRule="exact"/>
        <w:ind w:left="0" w:leftChars="0" w:firstLine="480" w:firstLineChars="200"/>
        <w:textAlignment w:val="auto"/>
        <w:outlineLvl w:val="9"/>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基层处理应符合设计和规范要求，平整度、压实度等指标应达到规定标准。</w:t>
      </w:r>
    </w:p>
    <w:p w14:paraId="6E923BCA">
      <w:pPr>
        <w:keepNext w:val="0"/>
        <w:keepLines w:val="0"/>
        <w:pageBreakBefore w:val="0"/>
        <w:widowControl/>
        <w:numPr>
          <w:ilvl w:val="0"/>
          <w:numId w:val="1"/>
        </w:numPr>
        <w:suppressLineNumbers w:val="0"/>
        <w:pBdr>
          <w:left w:val="none" w:color="auto" w:sz="0" w:space="0"/>
        </w:pBdr>
        <w:kinsoku/>
        <w:wordWrap/>
        <w:overflowPunct/>
        <w:topLinePunct w:val="0"/>
        <w:autoSpaceDE/>
        <w:autoSpaceDN/>
        <w:bidi w:val="0"/>
        <w:adjustRightInd/>
        <w:snapToGrid/>
        <w:spacing w:beforeAutospacing="0" w:after="0" w:afterAutospacing="0" w:line="400" w:lineRule="exact"/>
        <w:ind w:left="0" w:leftChars="0" w:firstLine="480" w:firstLineChars="200"/>
        <w:textAlignment w:val="auto"/>
        <w:outlineLvl w:val="9"/>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联锁块铺设应平整、牢固，缝隙均匀一致，与周边设施衔接紧密、顺直。铺设区域的整体外观质量应良好，无明显缺陷。</w:t>
      </w:r>
    </w:p>
    <w:p w14:paraId="39261FDB">
      <w:pPr>
        <w:keepNext w:val="0"/>
        <w:keepLines w:val="0"/>
        <w:pageBreakBefore w:val="0"/>
        <w:widowControl/>
        <w:numPr>
          <w:ilvl w:val="0"/>
          <w:numId w:val="1"/>
        </w:numPr>
        <w:suppressLineNumbers w:val="0"/>
        <w:pBdr>
          <w:left w:val="none" w:color="auto" w:sz="0" w:space="0"/>
        </w:pBdr>
        <w:kinsoku/>
        <w:wordWrap/>
        <w:overflowPunct/>
        <w:topLinePunct w:val="0"/>
        <w:autoSpaceDE/>
        <w:autoSpaceDN/>
        <w:bidi w:val="0"/>
        <w:adjustRightInd/>
        <w:snapToGrid/>
        <w:spacing w:beforeAutospacing="0" w:after="0" w:afterAutospacing="0" w:line="400" w:lineRule="exact"/>
        <w:ind w:left="0" w:leftChars="0" w:firstLine="480" w:firstLineChars="200"/>
        <w:textAlignment w:val="auto"/>
        <w:outlineLvl w:val="9"/>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荷载试验结果应表明，铺设区域在设计荷载作用下无明显变形、开裂等现象，满足使用要求。</w:t>
      </w:r>
    </w:p>
    <w:p w14:paraId="6F127C30">
      <w:pPr>
        <w:pStyle w:val="4"/>
        <w:keepNext w:val="0"/>
        <w:keepLines w:val="0"/>
        <w:pageBreakBefore w:val="0"/>
        <w:widowControl/>
        <w:suppressLineNumbers w:val="0"/>
        <w:kinsoku/>
        <w:wordWrap/>
        <w:overflowPunct/>
        <w:topLinePunct w:val="0"/>
        <w:autoSpaceDE/>
        <w:autoSpaceDN/>
        <w:bidi w:val="0"/>
        <w:adjustRightInd/>
        <w:snapToGrid/>
        <w:spacing w:line="400" w:lineRule="exact"/>
        <w:ind w:left="0" w:firstLine="0"/>
        <w:jc w:val="left"/>
        <w:textAlignment w:val="auto"/>
        <w:outlineLvl w:val="0"/>
        <w:rPr>
          <w:rStyle w:val="15"/>
          <w:rFonts w:hint="default" w:ascii="Times New Roman" w:hAnsi="Times New Roman" w:eastAsia="宋体" w:cs="Times New Roman"/>
          <w:b/>
          <w:i w:val="0"/>
          <w:caps w:val="0"/>
          <w:color w:val="404040"/>
          <w:spacing w:val="0"/>
          <w:kern w:val="44"/>
          <w:sz w:val="30"/>
          <w:szCs w:val="30"/>
          <w:lang w:val="en-US" w:eastAsia="zh-CN" w:bidi="ar-SA"/>
        </w:rPr>
      </w:pPr>
      <w:bookmarkStart w:id="45" w:name="_Toc28494"/>
      <w:bookmarkStart w:id="46" w:name="_Toc31929"/>
      <w:bookmarkStart w:id="47" w:name="_Toc21805"/>
      <w:bookmarkStart w:id="48" w:name="_Toc15290"/>
      <w:bookmarkStart w:id="49" w:name="_Toc28921"/>
      <w:bookmarkStart w:id="50" w:name="_Toc2197"/>
      <w:bookmarkStart w:id="51" w:name="_Toc11922"/>
      <w:r>
        <w:rPr>
          <w:rStyle w:val="15"/>
          <w:rFonts w:hint="default" w:ascii="Times New Roman" w:hAnsi="Times New Roman" w:eastAsia="宋体" w:cs="Times New Roman"/>
          <w:b/>
          <w:i w:val="0"/>
          <w:caps w:val="0"/>
          <w:color w:val="404040"/>
          <w:spacing w:val="0"/>
          <w:kern w:val="44"/>
          <w:sz w:val="30"/>
          <w:szCs w:val="30"/>
          <w:lang w:val="en-US" w:eastAsia="zh-CN" w:bidi="ar-SA"/>
        </w:rPr>
        <w:t>六、施工管理要求</w:t>
      </w:r>
      <w:bookmarkEnd w:id="45"/>
      <w:bookmarkEnd w:id="46"/>
      <w:bookmarkEnd w:id="47"/>
      <w:bookmarkEnd w:id="48"/>
      <w:bookmarkEnd w:id="49"/>
      <w:bookmarkEnd w:id="50"/>
      <w:bookmarkEnd w:id="51"/>
    </w:p>
    <w:p w14:paraId="6BF91A88">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60" w:afterAutospacing="0" w:line="400" w:lineRule="exact"/>
        <w:ind w:right="0"/>
        <w:jc w:val="left"/>
        <w:textAlignment w:val="auto"/>
        <w:outlineLvl w:val="9"/>
        <w:rPr>
          <w:rFonts w:hint="default" w:ascii="Times New Roman" w:hAnsi="Times New Roman" w:eastAsia="宋体" w:cs="Times New Roman"/>
        </w:rPr>
      </w:pPr>
      <w:bookmarkStart w:id="52" w:name="_Toc22066"/>
      <w:r>
        <w:rPr>
          <w:rStyle w:val="15"/>
          <w:rFonts w:hint="default" w:ascii="Times New Roman" w:hAnsi="Times New Roman" w:cs="Times New Roman"/>
          <w:i w:val="0"/>
          <w:caps w:val="0"/>
          <w:color w:val="404040"/>
          <w:spacing w:val="0"/>
          <w:sz w:val="24"/>
          <w:szCs w:val="24"/>
          <w:lang w:val="en-US" w:eastAsia="zh-CN"/>
        </w:rPr>
        <w:t>6</w:t>
      </w:r>
      <w:r>
        <w:rPr>
          <w:rStyle w:val="15"/>
          <w:rFonts w:hint="default" w:ascii="Times New Roman" w:hAnsi="Times New Roman" w:eastAsia="宋体" w:cs="Times New Roman"/>
          <w:i w:val="0"/>
          <w:caps w:val="0"/>
          <w:color w:val="404040"/>
          <w:spacing w:val="0"/>
          <w:sz w:val="24"/>
          <w:szCs w:val="24"/>
          <w:lang w:val="en-US" w:eastAsia="zh-CN"/>
        </w:rPr>
        <w:t>.1施工组织架构</w:t>
      </w:r>
      <w:bookmarkEnd w:id="52"/>
    </w:p>
    <w:p w14:paraId="7B1034E1">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right="0" w:firstLine="480" w:firstLineChars="200"/>
        <w:textAlignment w:val="auto"/>
        <w:outlineLvl w:val="9"/>
        <w:rPr>
          <w:rFonts w:hint="default" w:ascii="Times New Roman" w:hAnsi="Times New Roman" w:cs="Times New Roman"/>
          <w:bCs/>
          <w:sz w:val="24"/>
          <w:lang w:val="en-US" w:eastAsia="zh-CN"/>
        </w:rPr>
      </w:pPr>
      <w:r>
        <w:rPr>
          <w:rFonts w:hint="default" w:ascii="Times New Roman" w:hAnsi="Times New Roman" w:eastAsia="宋体" w:cs="Times New Roman"/>
          <w:bCs/>
          <w:sz w:val="24"/>
          <w:lang w:val="en-US" w:eastAsia="zh-CN"/>
        </w:rPr>
        <w:t>项目管理组：项目经理1名、技术负责人1名、专职安全员</w:t>
      </w:r>
      <w:r>
        <w:rPr>
          <w:rFonts w:hint="eastAsia" w:cs="Times New Roman"/>
          <w:bCs/>
          <w:sz w:val="24"/>
          <w:lang w:val="en-US" w:eastAsia="zh-CN"/>
        </w:rPr>
        <w:t>1</w:t>
      </w:r>
      <w:r>
        <w:rPr>
          <w:rFonts w:hint="default" w:ascii="Times New Roman" w:hAnsi="Times New Roman" w:eastAsia="宋体" w:cs="Times New Roman"/>
          <w:bCs/>
          <w:sz w:val="24"/>
          <w:lang w:val="en-US" w:eastAsia="zh-CN"/>
        </w:rPr>
        <w:t>名。</w:t>
      </w:r>
      <w:r>
        <w:rPr>
          <w:rFonts w:hint="default" w:ascii="Times New Roman" w:hAnsi="Times New Roman" w:cs="Times New Roman"/>
          <w:bCs/>
          <w:sz w:val="24"/>
        </w:rPr>
        <w:t>项目经理需具有</w:t>
      </w:r>
      <w:r>
        <w:rPr>
          <w:rFonts w:hint="default" w:ascii="Times New Roman" w:hAnsi="Times New Roman" w:cs="Times New Roman"/>
          <w:bCs/>
          <w:sz w:val="24"/>
          <w:lang w:val="en-US" w:eastAsia="zh-CN"/>
        </w:rPr>
        <w:t>一级或二级建造师和</w:t>
      </w:r>
      <w:r>
        <w:rPr>
          <w:rFonts w:hint="default" w:ascii="Times New Roman" w:hAnsi="Times New Roman" w:cs="Times New Roman"/>
          <w:bCs/>
          <w:sz w:val="24"/>
        </w:rPr>
        <w:t>“三类人员”B类证书</w:t>
      </w:r>
      <w:r>
        <w:rPr>
          <w:rFonts w:hint="default" w:ascii="Times New Roman" w:hAnsi="Times New Roman" w:cs="Times New Roman"/>
          <w:bCs/>
          <w:sz w:val="24"/>
          <w:lang w:eastAsia="zh-CN"/>
        </w:rPr>
        <w:t>；</w:t>
      </w:r>
      <w:r>
        <w:rPr>
          <w:rFonts w:hint="default" w:ascii="Times New Roman" w:hAnsi="Times New Roman" w:cs="Times New Roman"/>
          <w:bCs/>
          <w:sz w:val="24"/>
          <w:lang w:val="en-US" w:eastAsia="zh-CN"/>
        </w:rPr>
        <w:t>技术负责人需具备工程类职称证书，工程师及以上职称；</w:t>
      </w:r>
      <w:r>
        <w:rPr>
          <w:rFonts w:hint="default" w:ascii="Times New Roman" w:hAnsi="Times New Roman" w:cs="Times New Roman"/>
          <w:bCs/>
          <w:sz w:val="24"/>
        </w:rPr>
        <w:t>专职安全人员具有“三类人员”C类证书。</w:t>
      </w:r>
      <w:r>
        <w:rPr>
          <w:rFonts w:hint="default" w:ascii="Times New Roman" w:hAnsi="Times New Roman" w:cs="Times New Roman"/>
          <w:bCs/>
          <w:sz w:val="24"/>
          <w:lang w:val="en-US" w:eastAsia="zh-CN"/>
        </w:rPr>
        <w:t>每处施工点现场施工都需安全员时刻在场。</w:t>
      </w:r>
    </w:p>
    <w:p w14:paraId="0B884A4C">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right="0" w:firstLine="480" w:firstLineChars="200"/>
        <w:textAlignment w:val="auto"/>
        <w:outlineLvl w:val="9"/>
        <w:rPr>
          <w:rFonts w:hint="eastAsia" w:ascii="宋体" w:hAnsi="宋体" w:eastAsia="宋体" w:cs="宋体"/>
          <w:bCs/>
          <w:sz w:val="24"/>
          <w:lang w:val="en-US" w:eastAsia="zh-CN"/>
        </w:rPr>
      </w:pPr>
      <w:r>
        <w:rPr>
          <w:rFonts w:hint="eastAsia" w:ascii="宋体" w:hAnsi="宋体" w:eastAsia="宋体" w:cs="宋体"/>
          <w:bCs/>
          <w:sz w:val="24"/>
          <w:lang w:val="en-US" w:eastAsia="zh-CN"/>
        </w:rPr>
        <w:t>技术人员要求：技术负责人需具备土木工程、道路桥梁工程等相关专业中级工程师及以上职称，熟悉基本工程技术原理。同时，应持有注册二级建造师（市政公用工程专业或建筑工程专业）证书，</w:t>
      </w:r>
      <w:r>
        <w:rPr>
          <w:rFonts w:hint="eastAsia" w:ascii="宋体" w:hAnsi="宋体" w:eastAsia="宋体" w:cs="宋体"/>
          <w:bCs/>
          <w:color w:val="000000" w:themeColor="text1"/>
          <w:sz w:val="24"/>
          <w:lang w:val="en-US" w:eastAsia="zh-CN"/>
          <w14:textFill>
            <w14:solidFill>
              <w14:schemeClr w14:val="tx1"/>
            </w14:solidFill>
          </w14:textFill>
        </w:rPr>
        <w:t>具备丰富的建筑工程以及道路、市政领域专业技术管理经验。现场技术人员具备相关专业助理工程师及以上职称，或持有相关岗位培训证书，能够协助处理现场技术问题,熟悉</w:t>
      </w:r>
      <w:r>
        <w:rPr>
          <w:rFonts w:ascii="Segoe UI" w:hAnsi="Segoe UI" w:eastAsia="Segoe UI" w:cs="Segoe UI"/>
          <w:i w:val="0"/>
          <w:caps w:val="0"/>
          <w:color w:val="000000" w:themeColor="text1"/>
          <w:spacing w:val="0"/>
          <w:sz w:val="24"/>
          <w:szCs w:val="24"/>
          <w:shd w:val="clear" w:fill="FFFFFF"/>
          <w14:textFill>
            <w14:solidFill>
              <w14:schemeClr w14:val="tx1"/>
            </w14:solidFill>
          </w14:textFill>
        </w:rPr>
        <w:t>场地平整、</w:t>
      </w:r>
      <w:r>
        <w:rPr>
          <w:rFonts w:hint="eastAsia" w:ascii="宋体" w:hAnsi="宋体" w:eastAsia="宋体" w:cs="宋体"/>
          <w:bCs/>
          <w:color w:val="000000" w:themeColor="text1"/>
          <w:sz w:val="24"/>
          <w:lang w:val="en-US" w:eastAsia="zh-CN"/>
          <w14:textFill>
            <w14:solidFill>
              <w14:schemeClr w14:val="tx1"/>
            </w14:solidFill>
          </w14:textFill>
        </w:rPr>
        <w:t>基层处理、面层施工工艺、</w:t>
      </w:r>
      <w:r>
        <w:rPr>
          <w:rFonts w:ascii="Segoe UI" w:hAnsi="Segoe UI" w:eastAsia="Segoe UI" w:cs="Segoe UI"/>
          <w:i w:val="0"/>
          <w:caps w:val="0"/>
          <w:color w:val="000000" w:themeColor="text1"/>
          <w:spacing w:val="0"/>
          <w:sz w:val="24"/>
          <w:szCs w:val="24"/>
          <w:shd w:val="clear" w:fill="FFFFFF"/>
          <w14:textFill>
            <w14:solidFill>
              <w14:schemeClr w14:val="tx1"/>
            </w14:solidFill>
          </w14:textFill>
        </w:rPr>
        <w:t>到面砖的排版、铺设以及勾缝处理</w:t>
      </w:r>
      <w:r>
        <w:rPr>
          <w:rFonts w:hint="eastAsia" w:ascii="Segoe UI" w:hAnsi="Segoe UI" w:eastAsia="宋体" w:cs="Segoe UI"/>
          <w:i w:val="0"/>
          <w:caps w:val="0"/>
          <w:color w:val="000000" w:themeColor="text1"/>
          <w:spacing w:val="0"/>
          <w:sz w:val="24"/>
          <w:szCs w:val="24"/>
          <w:shd w:val="clear" w:fill="FFFFFF"/>
          <w:lang w:val="en-US" w:eastAsia="zh-CN"/>
          <w14:textFill>
            <w14:solidFill>
              <w14:schemeClr w14:val="tx1"/>
            </w14:solidFill>
          </w14:textFill>
        </w:rPr>
        <w:t>等工作</w:t>
      </w:r>
      <w:r>
        <w:rPr>
          <w:rFonts w:hint="eastAsia" w:ascii="宋体" w:hAnsi="宋体" w:eastAsia="宋体" w:cs="宋体"/>
          <w:bCs/>
          <w:color w:val="000000" w:themeColor="text1"/>
          <w:sz w:val="24"/>
          <w:lang w:val="en-US" w:eastAsia="zh-CN"/>
          <w14:textFill>
            <w14:solidFill>
              <w14:schemeClr w14:val="tx1"/>
            </w14:solidFill>
          </w14:textFill>
        </w:rPr>
        <w:t>。</w:t>
      </w:r>
      <w:r>
        <w:rPr>
          <w:rFonts w:hint="eastAsia" w:ascii="宋体" w:hAnsi="宋体" w:eastAsia="宋体" w:cs="宋体"/>
          <w:bCs/>
          <w:sz w:val="24"/>
          <w:lang w:val="en-US" w:eastAsia="zh-CN"/>
        </w:rPr>
        <w:t>在项目实施过程中，严禁随意更换技术人员。若因特殊情况确需更换，更换后的技术人员必须具备与原技术人员同等及以上的专业资质，包括但不限于职称、执业资格、相关工作经验等方面，且需提前向业主方提交详细的更换申请及新人员资质证明材料，经业主方审核批准后方可进行更换。</w:t>
      </w:r>
    </w:p>
    <w:p w14:paraId="10E97953">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right="0" w:firstLine="480" w:firstLineChars="200"/>
        <w:textAlignment w:val="auto"/>
        <w:outlineLvl w:val="9"/>
        <w:rPr>
          <w:rFonts w:hint="default" w:ascii="Times New Roman" w:hAnsi="Times New Roman" w:eastAsia="宋体" w:cs="Times New Roman"/>
          <w:i w:val="0"/>
          <w:caps w:val="0"/>
          <w:spacing w:val="0"/>
          <w:sz w:val="24"/>
          <w:szCs w:val="24"/>
          <w:shd w:val="clear" w:fill="FFFFFF"/>
        </w:rPr>
      </w:pPr>
      <w:r>
        <w:rPr>
          <w:rFonts w:hint="default" w:ascii="Times New Roman" w:hAnsi="Times New Roman" w:eastAsia="宋体" w:cs="Times New Roman"/>
          <w:i w:val="0"/>
          <w:caps w:val="0"/>
          <w:spacing w:val="0"/>
          <w:sz w:val="24"/>
          <w:szCs w:val="24"/>
          <w:shd w:val="clear" w:fill="FFFFFF"/>
        </w:rPr>
        <w:t>测量人员持有工程测量员中级及以上职业资格证书，可熟练操作常见测量仪器。试验检测人员持有材料试验检测相关的初级及以上资格证书，了解材料基本检测标准和方法。能熟练操作全站仪、水准仪等测量仪器以及材料检测设备，准确获取数据。</w:t>
      </w:r>
    </w:p>
    <w:p w14:paraId="3BAE89FE">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00" w:lineRule="exact"/>
        <w:ind w:right="0" w:firstLine="480" w:firstLineChars="200"/>
        <w:textAlignment w:val="auto"/>
        <w:outlineLvl w:val="9"/>
        <w:rPr>
          <w:rFonts w:hint="default" w:ascii="Times New Roman" w:hAnsi="Times New Roman" w:eastAsia="宋体" w:cs="Times New Roman"/>
          <w:i w:val="0"/>
          <w:caps w:val="0"/>
          <w:spacing w:val="0"/>
          <w:sz w:val="24"/>
          <w:szCs w:val="24"/>
          <w:shd w:val="clear" w:fill="FFFFFF"/>
          <w:lang w:val="en-US" w:eastAsia="zh-CN"/>
        </w:rPr>
      </w:pPr>
      <w:r>
        <w:rPr>
          <w:rFonts w:hint="default" w:ascii="Times New Roman" w:hAnsi="Times New Roman" w:eastAsia="宋体" w:cs="Times New Roman"/>
          <w:bCs/>
          <w:sz w:val="24"/>
          <w:lang w:val="en-US" w:eastAsia="zh-CN"/>
        </w:rPr>
        <w:t>安全员要求：</w:t>
      </w:r>
      <w:r>
        <w:rPr>
          <w:rFonts w:hint="default" w:ascii="Times New Roman" w:hAnsi="Times New Roman" w:eastAsia="宋体" w:cs="Times New Roman"/>
          <w:i w:val="0"/>
          <w:caps w:val="0"/>
          <w:spacing w:val="0"/>
          <w:sz w:val="24"/>
          <w:szCs w:val="24"/>
          <w:shd w:val="clear" w:fill="FFFFFF"/>
        </w:rPr>
        <w:t>安全员应持有国家颁发的安全生产考核合格证书（C证），这是其从事建筑施工安全管理工作的基本准入条件，</w:t>
      </w:r>
      <w:r>
        <w:rPr>
          <w:rFonts w:hint="default" w:ascii="Times New Roman" w:hAnsi="Times New Roman" w:eastAsia="宋体" w:cs="Times New Roman"/>
          <w:i w:val="0"/>
          <w:caps w:val="0"/>
          <w:spacing w:val="0"/>
          <w:sz w:val="24"/>
          <w:szCs w:val="24"/>
          <w:shd w:val="clear" w:fill="FFFFFF"/>
          <w:lang w:val="en-US" w:eastAsia="zh-CN"/>
        </w:rPr>
        <w:t>能</w:t>
      </w:r>
      <w:r>
        <w:rPr>
          <w:rFonts w:hint="default" w:ascii="Times New Roman" w:hAnsi="Times New Roman" w:eastAsia="宋体" w:cs="Times New Roman"/>
          <w:i w:val="0"/>
          <w:caps w:val="0"/>
          <w:spacing w:val="0"/>
          <w:sz w:val="24"/>
          <w:szCs w:val="24"/>
          <w:shd w:val="clear" w:fill="FFFFFF"/>
        </w:rPr>
        <w:t>应对港口工程施工中的复杂安全问题。至少参与过1项工程的安全管理工作，能进行安全检查、隐患排查，组织简单的安全教育培训。在突发安全事件时能做出基本应急反应，保障人员安全。</w:t>
      </w:r>
    </w:p>
    <w:p w14:paraId="1D97FF38">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60" w:afterAutospacing="0" w:line="400" w:lineRule="exact"/>
        <w:ind w:right="0"/>
        <w:textAlignment w:val="auto"/>
        <w:outlineLvl w:val="9"/>
        <w:rPr>
          <w:rFonts w:hint="default" w:ascii="Times New Roman" w:hAnsi="Times New Roman" w:eastAsia="宋体" w:cs="Times New Roman"/>
        </w:rPr>
      </w:pPr>
      <w:bookmarkStart w:id="53" w:name="_Toc8999"/>
      <w:r>
        <w:rPr>
          <w:rStyle w:val="15"/>
          <w:rFonts w:hint="default" w:ascii="Times New Roman" w:hAnsi="Times New Roman" w:cs="Times New Roman"/>
          <w:i w:val="0"/>
          <w:caps w:val="0"/>
          <w:color w:val="404040"/>
          <w:spacing w:val="0"/>
          <w:sz w:val="24"/>
          <w:szCs w:val="24"/>
          <w:lang w:val="en-US" w:eastAsia="zh-CN"/>
        </w:rPr>
        <w:t>6</w:t>
      </w:r>
      <w:r>
        <w:rPr>
          <w:rStyle w:val="15"/>
          <w:rFonts w:hint="default" w:ascii="Times New Roman" w:hAnsi="Times New Roman" w:eastAsia="宋体" w:cs="Times New Roman"/>
          <w:i w:val="0"/>
          <w:caps w:val="0"/>
          <w:color w:val="404040"/>
          <w:spacing w:val="0"/>
          <w:sz w:val="24"/>
          <w:szCs w:val="24"/>
          <w:lang w:val="en-US" w:eastAsia="zh-CN"/>
        </w:rPr>
        <w:t>.2</w:t>
      </w:r>
      <w:r>
        <w:rPr>
          <w:rStyle w:val="15"/>
          <w:rFonts w:hint="default" w:ascii="Times New Roman" w:hAnsi="Times New Roman" w:eastAsia="宋体" w:cs="Times New Roman"/>
          <w:i w:val="0"/>
          <w:caps w:val="0"/>
          <w:color w:val="404040"/>
          <w:spacing w:val="0"/>
          <w:sz w:val="24"/>
          <w:szCs w:val="24"/>
        </w:rPr>
        <w:t>进度管理</w:t>
      </w:r>
      <w:bookmarkEnd w:id="53"/>
    </w:p>
    <w:p w14:paraId="4A3ADD00">
      <w:pPr>
        <w:keepNext w:val="0"/>
        <w:keepLines w:val="0"/>
        <w:pageBreakBefore w:val="0"/>
        <w:widowControl/>
        <w:suppressLineNumbers w:val="0"/>
        <w:shd w:val="clear" w:fill="FFFFFF"/>
        <w:kinsoku/>
        <w:wordWrap/>
        <w:overflowPunct/>
        <w:topLinePunct w:val="0"/>
        <w:autoSpaceDE/>
        <w:autoSpaceDN/>
        <w:bidi w:val="0"/>
        <w:adjustRightInd/>
        <w:snapToGrid/>
        <w:spacing w:line="400" w:lineRule="exact"/>
        <w:ind w:left="0" w:firstLine="480" w:firstLineChars="200"/>
        <w:jc w:val="left"/>
        <w:textAlignment w:val="auto"/>
        <w:outlineLvl w:val="9"/>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工期计划：总工期300</w:t>
      </w:r>
      <w:r>
        <w:rPr>
          <w:rFonts w:hint="default" w:ascii="Times New Roman" w:hAnsi="Times New Roman" w:cs="Times New Roman"/>
          <w:kern w:val="2"/>
          <w:sz w:val="24"/>
          <w:szCs w:val="24"/>
          <w:lang w:val="en-US" w:eastAsia="zh-CN" w:bidi="ar-SA"/>
        </w:rPr>
        <w:t>日历</w:t>
      </w:r>
      <w:r>
        <w:rPr>
          <w:rFonts w:hint="default" w:ascii="Times New Roman" w:hAnsi="Times New Roman" w:eastAsia="宋体" w:cs="Times New Roman"/>
          <w:kern w:val="2"/>
          <w:sz w:val="24"/>
          <w:szCs w:val="24"/>
          <w:lang w:val="en-US" w:eastAsia="zh-CN" w:bidi="ar-SA"/>
        </w:rPr>
        <w:t>天</w:t>
      </w:r>
      <w:r>
        <w:rPr>
          <w:rFonts w:hint="eastAsia" w:cs="Times New Roman"/>
          <w:kern w:val="2"/>
          <w:sz w:val="24"/>
          <w:szCs w:val="24"/>
          <w:lang w:val="en-US" w:eastAsia="zh-CN" w:bidi="ar-SA"/>
        </w:rPr>
        <w:t>，以开工报审表上申请开工时间为合同履约开工日期</w:t>
      </w:r>
      <w:r>
        <w:rPr>
          <w:rFonts w:hint="default" w:ascii="Times New Roman" w:hAnsi="Times New Roman" w:cs="Times New Roman"/>
          <w:kern w:val="2"/>
          <w:sz w:val="24"/>
          <w:szCs w:val="24"/>
          <w:lang w:val="en-US" w:eastAsia="zh-CN" w:bidi="ar-SA"/>
        </w:rPr>
        <w:t>。</w:t>
      </w:r>
    </w:p>
    <w:p w14:paraId="7A2560D0">
      <w:pPr>
        <w:keepNext w:val="0"/>
        <w:keepLines w:val="0"/>
        <w:pageBreakBefore w:val="0"/>
        <w:widowControl/>
        <w:suppressLineNumbers w:val="0"/>
        <w:shd w:val="clear" w:fill="FFFFFF"/>
        <w:kinsoku/>
        <w:wordWrap/>
        <w:overflowPunct/>
        <w:topLinePunct w:val="0"/>
        <w:autoSpaceDE/>
        <w:autoSpaceDN/>
        <w:bidi w:val="0"/>
        <w:adjustRightInd/>
        <w:snapToGrid/>
        <w:spacing w:line="400" w:lineRule="exact"/>
        <w:ind w:left="0" w:firstLine="480" w:firstLineChars="200"/>
        <w:jc w:val="left"/>
        <w:textAlignment w:val="auto"/>
        <w:outlineLvl w:val="9"/>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每日进度：在皮带机未运行时，要保证铺设量≥</w:t>
      </w:r>
      <w:r>
        <w:rPr>
          <w:rFonts w:hint="default" w:ascii="Times New Roman" w:hAnsi="Times New Roman" w:cs="Times New Roman"/>
          <w:kern w:val="2"/>
          <w:sz w:val="24"/>
          <w:szCs w:val="24"/>
          <w:lang w:val="en-US" w:eastAsia="zh-CN" w:bidi="ar-SA"/>
        </w:rPr>
        <w:t>15</w:t>
      </w:r>
      <w:r>
        <w:rPr>
          <w:rFonts w:hint="default" w:ascii="Times New Roman" w:hAnsi="Times New Roman" w:eastAsia="宋体" w:cs="Times New Roman"/>
          <w:kern w:val="2"/>
          <w:sz w:val="24"/>
          <w:szCs w:val="24"/>
          <w:lang w:val="en-US" w:eastAsia="zh-CN" w:bidi="ar-SA"/>
        </w:rPr>
        <w:t>0㎡/天，施工日志每日提交</w:t>
      </w:r>
      <w:r>
        <w:rPr>
          <w:rFonts w:hint="eastAsia" w:cs="Times New Roman"/>
          <w:kern w:val="2"/>
          <w:sz w:val="24"/>
          <w:szCs w:val="24"/>
          <w:lang w:val="en-US" w:eastAsia="zh-CN" w:bidi="ar-SA"/>
        </w:rPr>
        <w:t>招标方</w:t>
      </w:r>
      <w:r>
        <w:rPr>
          <w:rFonts w:hint="default" w:ascii="Times New Roman" w:hAnsi="Times New Roman" w:eastAsia="宋体" w:cs="Times New Roman"/>
          <w:kern w:val="2"/>
          <w:sz w:val="24"/>
          <w:szCs w:val="24"/>
          <w:lang w:val="en-US" w:eastAsia="zh-CN" w:bidi="ar-SA"/>
        </w:rPr>
        <w:t>审核。</w:t>
      </w:r>
    </w:p>
    <w:p w14:paraId="796C0DDC">
      <w:pPr>
        <w:pStyle w:val="10"/>
        <w:keepNext w:val="0"/>
        <w:keepLines w:val="0"/>
        <w:pageBreakBefore w:val="0"/>
        <w:widowControl/>
        <w:suppressLineNumbers w:val="0"/>
        <w:kinsoku/>
        <w:wordWrap/>
        <w:overflowPunct/>
        <w:topLinePunct w:val="0"/>
        <w:autoSpaceDE/>
        <w:autoSpaceDN/>
        <w:bidi w:val="0"/>
        <w:adjustRightInd/>
        <w:snapToGrid/>
        <w:spacing w:before="0" w:beforeAutospacing="0" w:after="60" w:afterAutospacing="0" w:line="400" w:lineRule="exact"/>
        <w:ind w:right="0"/>
        <w:jc w:val="left"/>
        <w:textAlignment w:val="auto"/>
        <w:outlineLvl w:val="9"/>
        <w:rPr>
          <w:rStyle w:val="15"/>
          <w:rFonts w:hint="default" w:ascii="Times New Roman" w:hAnsi="Times New Roman" w:eastAsia="宋体" w:cs="Times New Roman"/>
          <w:i w:val="0"/>
          <w:caps w:val="0"/>
          <w:color w:val="404040"/>
          <w:spacing w:val="0"/>
          <w:sz w:val="24"/>
          <w:szCs w:val="24"/>
          <w:lang w:val="en-US" w:eastAsia="zh-CN"/>
        </w:rPr>
      </w:pPr>
      <w:bookmarkStart w:id="54" w:name="_Toc26712"/>
      <w:r>
        <w:rPr>
          <w:rStyle w:val="15"/>
          <w:rFonts w:hint="default" w:ascii="Times New Roman" w:hAnsi="Times New Roman" w:eastAsia="宋体" w:cs="Times New Roman"/>
          <w:i w:val="0"/>
          <w:caps w:val="0"/>
          <w:color w:val="404040"/>
          <w:spacing w:val="0"/>
          <w:sz w:val="24"/>
          <w:szCs w:val="24"/>
          <w:lang w:val="en-US" w:eastAsia="zh-CN"/>
        </w:rPr>
        <w:t>6.3施工安全管理</w:t>
      </w:r>
      <w:bookmarkEnd w:id="54"/>
    </w:p>
    <w:p w14:paraId="7AD9731E">
      <w:pPr>
        <w:keepNext w:val="0"/>
        <w:keepLines w:val="0"/>
        <w:pageBreakBefore w:val="0"/>
        <w:widowControl/>
        <w:numPr>
          <w:ilvl w:val="0"/>
          <w:numId w:val="0"/>
        </w:numPr>
        <w:suppressLineNumbers w:val="0"/>
        <w:pBdr>
          <w:left w:val="none" w:color="auto" w:sz="0" w:space="0"/>
        </w:pBdr>
        <w:kinsoku/>
        <w:wordWrap/>
        <w:overflowPunct/>
        <w:topLinePunct w:val="0"/>
        <w:autoSpaceDE/>
        <w:autoSpaceDN/>
        <w:bidi w:val="0"/>
        <w:adjustRightInd/>
        <w:snapToGrid/>
        <w:spacing w:before="0" w:beforeAutospacing="0" w:after="0" w:afterAutospacing="0" w:line="400" w:lineRule="exact"/>
        <w:ind w:firstLine="480" w:firstLineChars="200"/>
        <w:textAlignment w:val="auto"/>
        <w:outlineLvl w:val="9"/>
        <w:rPr>
          <w:rFonts w:hint="default" w:ascii="Times New Roman" w:hAnsi="Times New Roman" w:eastAsia="Segoe UI" w:cs="Times New Roman"/>
          <w:i w:val="0"/>
          <w:caps w:val="0"/>
          <w:color w:val="222222"/>
          <w:spacing w:val="0"/>
          <w:sz w:val="24"/>
          <w:szCs w:val="24"/>
          <w:shd w:val="clear" w:fill="FFFFFF"/>
        </w:rPr>
      </w:pPr>
      <w:r>
        <w:rPr>
          <w:rFonts w:hint="default" w:ascii="Times New Roman" w:hAnsi="Times New Roman" w:eastAsia="Segoe UI" w:cs="Times New Roman"/>
          <w:i w:val="0"/>
          <w:caps w:val="0"/>
          <w:color w:val="222222"/>
          <w:spacing w:val="0"/>
          <w:sz w:val="24"/>
          <w:szCs w:val="24"/>
          <w:shd w:val="clear" w:fill="FFFFFF"/>
        </w:rPr>
        <w:t>施工单位建立完善的安全生产管理体系，制定安全生产责任制，明确各级管理人员和施工人员的安全职责。编制详细的安全生产应急预案，定期组织演练，提高应对突发事件的能力。在施工现场设置明显的安全警示标志和防护设施，如围挡、警示灯、防护栏等，对危险区域进行有效隔离。施工人员必须佩戴安全帽、安全带、防护鞋等个人防护用品，严禁酒后上岗作业。加强对施工机械设备的安全管理，定期进行检查、维护和保养，确保设备安全运行。对特种作业人员进行资格审查，要求持证上岗，严格按照操作规程进行作业。</w:t>
      </w:r>
    </w:p>
    <w:p w14:paraId="122B9023">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line="400" w:lineRule="exact"/>
        <w:ind w:leftChars="0"/>
        <w:jc w:val="left"/>
        <w:textAlignment w:val="auto"/>
        <w:outlineLvl w:val="0"/>
        <w:rPr>
          <w:rStyle w:val="15"/>
          <w:rFonts w:hint="default" w:ascii="Times New Roman" w:hAnsi="Times New Roman" w:eastAsia="宋体" w:cs="Times New Roman"/>
          <w:b/>
          <w:i w:val="0"/>
          <w:caps w:val="0"/>
          <w:color w:val="404040"/>
          <w:spacing w:val="0"/>
          <w:kern w:val="44"/>
          <w:sz w:val="30"/>
          <w:szCs w:val="30"/>
          <w:lang w:val="en-US" w:eastAsia="zh-CN" w:bidi="ar-SA"/>
        </w:rPr>
      </w:pPr>
      <w:bookmarkStart w:id="55" w:name="_Toc18214"/>
      <w:bookmarkStart w:id="56" w:name="_Toc4447"/>
      <w:bookmarkStart w:id="57" w:name="_Toc22249"/>
      <w:bookmarkStart w:id="58" w:name="_Toc26285"/>
      <w:bookmarkStart w:id="59" w:name="_Toc11986"/>
      <w:bookmarkStart w:id="60" w:name="_Toc16866"/>
      <w:bookmarkStart w:id="61" w:name="_Toc28355"/>
      <w:r>
        <w:rPr>
          <w:rStyle w:val="15"/>
          <w:rFonts w:hint="default" w:ascii="Times New Roman" w:hAnsi="Times New Roman" w:eastAsia="宋体" w:cs="Times New Roman"/>
          <w:b/>
          <w:i w:val="0"/>
          <w:caps w:val="0"/>
          <w:color w:val="404040"/>
          <w:spacing w:val="0"/>
          <w:kern w:val="44"/>
          <w:sz w:val="30"/>
          <w:szCs w:val="30"/>
          <w:lang w:val="en-US" w:eastAsia="zh-CN" w:bidi="ar-SA"/>
        </w:rPr>
        <w:t>七、</w:t>
      </w:r>
      <w:r>
        <w:rPr>
          <w:rStyle w:val="15"/>
          <w:rFonts w:hint="default" w:ascii="Times New Roman" w:hAnsi="Times New Roman" w:cs="Times New Roman"/>
          <w:b/>
          <w:i w:val="0"/>
          <w:caps w:val="0"/>
          <w:color w:val="404040"/>
          <w:spacing w:val="0"/>
          <w:kern w:val="44"/>
          <w:sz w:val="30"/>
          <w:szCs w:val="30"/>
          <w:lang w:val="en-US" w:eastAsia="zh-CN" w:bidi="ar-SA"/>
        </w:rPr>
        <w:t>施工</w:t>
      </w:r>
      <w:r>
        <w:rPr>
          <w:rStyle w:val="15"/>
          <w:rFonts w:hint="default" w:ascii="Times New Roman" w:hAnsi="Times New Roman" w:eastAsia="宋体" w:cs="Times New Roman"/>
          <w:b/>
          <w:i w:val="0"/>
          <w:caps w:val="0"/>
          <w:color w:val="404040"/>
          <w:spacing w:val="0"/>
          <w:kern w:val="44"/>
          <w:sz w:val="30"/>
          <w:szCs w:val="30"/>
          <w:lang w:val="en-US" w:eastAsia="zh-CN" w:bidi="ar-SA"/>
        </w:rPr>
        <w:t>服务要求</w:t>
      </w:r>
      <w:bookmarkEnd w:id="55"/>
      <w:bookmarkEnd w:id="56"/>
      <w:bookmarkEnd w:id="57"/>
      <w:bookmarkEnd w:id="58"/>
      <w:bookmarkEnd w:id="59"/>
      <w:bookmarkEnd w:id="60"/>
      <w:bookmarkEnd w:id="61"/>
    </w:p>
    <w:p w14:paraId="52DB7A5C">
      <w:pPr>
        <w:keepNext w:val="0"/>
        <w:keepLines w:val="0"/>
        <w:pageBreakBefore w:val="0"/>
        <w:widowControl w:val="0"/>
        <w:tabs>
          <w:tab w:val="left" w:pos="360"/>
          <w:tab w:val="left" w:pos="425"/>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宋体" w:cs="Times New Roman"/>
          <w:b/>
          <w:sz w:val="24"/>
          <w:lang w:val="en-US" w:eastAsia="zh-CN"/>
        </w:rPr>
      </w:pPr>
      <w:bookmarkStart w:id="62" w:name="_Toc2809"/>
      <w:r>
        <w:rPr>
          <w:rFonts w:hint="default" w:ascii="Times New Roman" w:hAnsi="Times New Roman" w:eastAsia="宋体" w:cs="Times New Roman"/>
          <w:b/>
          <w:sz w:val="24"/>
          <w:lang w:val="en-US" w:eastAsia="zh-CN"/>
        </w:rPr>
        <w:t>7.1人员要求</w:t>
      </w:r>
      <w:bookmarkEnd w:id="62"/>
    </w:p>
    <w:p w14:paraId="46110E95">
      <w:pPr>
        <w:keepNext w:val="0"/>
        <w:keepLines w:val="0"/>
        <w:pageBreakBefore w:val="0"/>
        <w:widowControl w:val="0"/>
        <w:tabs>
          <w:tab w:val="left" w:pos="425"/>
        </w:tabs>
        <w:kinsoku/>
        <w:wordWrap/>
        <w:overflowPunct/>
        <w:topLinePunct w:val="0"/>
        <w:autoSpaceDE/>
        <w:autoSpaceDN/>
        <w:bidi w:val="0"/>
        <w:adjustRightInd/>
        <w:snapToGrid/>
        <w:spacing w:line="400" w:lineRule="exact"/>
        <w:textAlignment w:val="auto"/>
        <w:outlineLvl w:val="9"/>
        <w:rPr>
          <w:rFonts w:hint="default" w:ascii="Times New Roman" w:hAnsi="Times New Roman" w:cs="Times New Roman"/>
          <w:sz w:val="24"/>
        </w:rPr>
      </w:pPr>
      <w:r>
        <w:rPr>
          <w:rFonts w:hint="default" w:ascii="Times New Roman" w:hAnsi="Times New Roman" w:cs="Times New Roman"/>
          <w:sz w:val="24"/>
          <w:lang w:val="en-US" w:eastAsia="zh-CN"/>
        </w:rPr>
        <w:t>7</w:t>
      </w:r>
      <w:r>
        <w:rPr>
          <w:rFonts w:hint="default" w:ascii="Times New Roman" w:hAnsi="Times New Roman" w:cs="Times New Roman"/>
          <w:sz w:val="24"/>
        </w:rPr>
        <w:t>.</w:t>
      </w:r>
      <w:r>
        <w:rPr>
          <w:rFonts w:hint="default" w:ascii="Times New Roman" w:hAnsi="Times New Roman" w:cs="Times New Roman"/>
          <w:sz w:val="24"/>
          <w:lang w:val="en-US" w:eastAsia="zh-CN"/>
        </w:rPr>
        <w:t>1</w:t>
      </w:r>
      <w:r>
        <w:rPr>
          <w:rFonts w:hint="default" w:ascii="Times New Roman" w:hAnsi="Times New Roman" w:cs="Times New Roman"/>
          <w:sz w:val="24"/>
        </w:rPr>
        <w:t>.1所有人员应进行安全培训和并取得合格的考试成绩。</w:t>
      </w:r>
    </w:p>
    <w:p w14:paraId="7D56F2A7">
      <w:pPr>
        <w:keepNext w:val="0"/>
        <w:keepLines w:val="0"/>
        <w:pageBreakBefore w:val="0"/>
        <w:widowControl w:val="0"/>
        <w:kinsoku/>
        <w:wordWrap/>
        <w:overflowPunct/>
        <w:topLinePunct w:val="0"/>
        <w:autoSpaceDE/>
        <w:autoSpaceDN/>
        <w:bidi w:val="0"/>
        <w:adjustRightInd/>
        <w:snapToGrid/>
        <w:spacing w:line="400" w:lineRule="exact"/>
        <w:textAlignment w:val="auto"/>
        <w:outlineLvl w:val="9"/>
        <w:rPr>
          <w:rFonts w:hint="default" w:ascii="Times New Roman" w:hAnsi="Times New Roman" w:cs="Times New Roman"/>
          <w:sz w:val="24"/>
        </w:rPr>
      </w:pPr>
      <w:r>
        <w:rPr>
          <w:rFonts w:hint="default" w:ascii="Times New Roman" w:hAnsi="Times New Roman" w:cs="Times New Roman"/>
          <w:sz w:val="24"/>
          <w:lang w:val="en-US" w:eastAsia="zh-CN"/>
        </w:rPr>
        <w:t>7</w:t>
      </w:r>
      <w:r>
        <w:rPr>
          <w:rFonts w:hint="default" w:ascii="Times New Roman" w:hAnsi="Times New Roman" w:cs="Times New Roman"/>
          <w:sz w:val="24"/>
        </w:rPr>
        <w:t>.</w:t>
      </w:r>
      <w:r>
        <w:rPr>
          <w:rFonts w:hint="default" w:ascii="Times New Roman" w:hAnsi="Times New Roman" w:cs="Times New Roman"/>
          <w:sz w:val="24"/>
          <w:lang w:val="en-US" w:eastAsia="zh-CN"/>
        </w:rPr>
        <w:t>1</w:t>
      </w:r>
      <w:r>
        <w:rPr>
          <w:rFonts w:hint="default" w:ascii="Times New Roman" w:hAnsi="Times New Roman" w:cs="Times New Roman"/>
          <w:sz w:val="24"/>
        </w:rPr>
        <w:t>.</w:t>
      </w:r>
      <w:r>
        <w:rPr>
          <w:rFonts w:hint="eastAsia" w:cs="Times New Roman"/>
          <w:sz w:val="24"/>
          <w:lang w:val="en-US" w:eastAsia="zh-CN"/>
        </w:rPr>
        <w:t>2</w:t>
      </w:r>
      <w:r>
        <w:rPr>
          <w:rFonts w:hint="default" w:ascii="Times New Roman" w:hAnsi="Times New Roman" w:cs="Times New Roman"/>
          <w:sz w:val="24"/>
        </w:rPr>
        <w:t>特殊工种必须持证上岗，并提供相应证件的复印件。</w:t>
      </w:r>
    </w:p>
    <w:p w14:paraId="555791CE">
      <w:pPr>
        <w:pStyle w:val="2"/>
        <w:keepNext w:val="0"/>
        <w:keepLines w:val="0"/>
        <w:pageBreakBefore w:val="0"/>
        <w:widowControl w:val="0"/>
        <w:kinsoku/>
        <w:wordWrap/>
        <w:overflowPunct/>
        <w:topLinePunct w:val="0"/>
        <w:autoSpaceDE/>
        <w:autoSpaceDN/>
        <w:bidi w:val="0"/>
        <w:adjustRightInd/>
        <w:snapToGrid/>
        <w:spacing w:after="0" w:line="400" w:lineRule="exact"/>
        <w:ind w:left="0" w:leftChars="0" w:firstLine="0" w:firstLineChars="0"/>
        <w:textAlignment w:val="auto"/>
        <w:outlineLvl w:val="9"/>
        <w:rPr>
          <w:rFonts w:hint="default" w:ascii="Times New Roman" w:hAnsi="Times New Roman" w:eastAsia="宋体" w:cs="Times New Roman"/>
          <w:color w:val="auto"/>
          <w:kern w:val="2"/>
          <w:sz w:val="24"/>
          <w:szCs w:val="24"/>
          <w:lang w:val="en-US" w:eastAsia="zh-CN" w:bidi="ar-SA"/>
        </w:rPr>
      </w:pPr>
      <w:r>
        <w:rPr>
          <w:rFonts w:hint="eastAsia" w:ascii="Times New Roman" w:hAnsi="Times New Roman" w:cs="Times New Roman"/>
          <w:color w:val="auto"/>
          <w:sz w:val="24"/>
          <w:lang w:val="en-US" w:eastAsia="zh-CN"/>
        </w:rPr>
        <w:t>7.1.3</w:t>
      </w:r>
      <w:r>
        <w:rPr>
          <w:rFonts w:hint="default" w:ascii="Times New Roman" w:hAnsi="Times New Roman" w:eastAsia="宋体" w:cs="Times New Roman"/>
          <w:color w:val="auto"/>
          <w:kern w:val="2"/>
          <w:sz w:val="24"/>
          <w:szCs w:val="24"/>
          <w:lang w:val="en-US" w:eastAsia="zh-CN" w:bidi="ar-SA"/>
        </w:rPr>
        <w:t>驻点人员数量不少于</w:t>
      </w:r>
      <w:r>
        <w:rPr>
          <w:rFonts w:hint="eastAsia" w:ascii="Times New Roman" w:hAnsi="Times New Roman" w:cs="Times New Roman"/>
          <w:color w:val="auto"/>
          <w:kern w:val="2"/>
          <w:sz w:val="24"/>
          <w:szCs w:val="24"/>
          <w:lang w:val="en-US" w:eastAsia="zh-CN" w:bidi="ar-SA"/>
        </w:rPr>
        <w:t>6</w:t>
      </w:r>
      <w:r>
        <w:rPr>
          <w:rFonts w:hint="default" w:ascii="Times New Roman" w:hAnsi="Times New Roman" w:eastAsia="宋体" w:cs="Times New Roman"/>
          <w:color w:val="auto"/>
          <w:kern w:val="2"/>
          <w:sz w:val="24"/>
          <w:szCs w:val="24"/>
          <w:lang w:val="en-US" w:eastAsia="zh-CN" w:bidi="ar-SA"/>
        </w:rPr>
        <w:t>人，能够充分满足施工</w:t>
      </w:r>
      <w:r>
        <w:rPr>
          <w:rFonts w:hint="eastAsia" w:ascii="Times New Roman" w:hAnsi="Times New Roman" w:cs="Times New Roman"/>
          <w:color w:val="auto"/>
          <w:kern w:val="2"/>
          <w:sz w:val="24"/>
          <w:szCs w:val="24"/>
          <w:lang w:val="en-US" w:eastAsia="zh-CN" w:bidi="ar-SA"/>
        </w:rPr>
        <w:t>现场所需人数。在“迎峰度夏”和“迎峰度冬”皮带高峰期，经招标方允许可以减少驻点人数或临时撤除驻点。</w:t>
      </w:r>
    </w:p>
    <w:p w14:paraId="0B8F5C87">
      <w:pPr>
        <w:keepNext w:val="0"/>
        <w:keepLines w:val="0"/>
        <w:pageBreakBefore w:val="0"/>
        <w:widowControl w:val="0"/>
        <w:tabs>
          <w:tab w:val="left" w:pos="360"/>
          <w:tab w:val="left" w:pos="425"/>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宋体" w:cs="Times New Roman"/>
          <w:b/>
          <w:sz w:val="24"/>
          <w:lang w:val="en-US" w:eastAsia="zh-CN"/>
        </w:rPr>
      </w:pPr>
      <w:bookmarkStart w:id="63" w:name="_Toc21411"/>
      <w:r>
        <w:rPr>
          <w:rFonts w:hint="default" w:ascii="Times New Roman" w:hAnsi="Times New Roman" w:eastAsia="宋体" w:cs="Times New Roman"/>
          <w:b/>
          <w:sz w:val="24"/>
          <w:lang w:val="en-US" w:eastAsia="zh-CN"/>
        </w:rPr>
        <w:t>7.2资料准备</w:t>
      </w:r>
      <w:bookmarkEnd w:id="63"/>
    </w:p>
    <w:p w14:paraId="5C3AF566">
      <w:pPr>
        <w:keepNext w:val="0"/>
        <w:keepLines w:val="0"/>
        <w:pageBreakBefore w:val="0"/>
        <w:widowControl w:val="0"/>
        <w:tabs>
          <w:tab w:val="left" w:pos="425"/>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宋体" w:cs="Times New Roman"/>
          <w:sz w:val="24"/>
          <w:lang w:val="en-US" w:eastAsia="zh-CN"/>
        </w:rPr>
      </w:pPr>
      <w:r>
        <w:rPr>
          <w:rFonts w:hint="default" w:ascii="Times New Roman" w:hAnsi="Times New Roman" w:eastAsia="宋体" w:cs="Times New Roman"/>
          <w:sz w:val="24"/>
          <w:lang w:val="en-US" w:eastAsia="zh-CN"/>
        </w:rPr>
        <w:t>7.2.1</w:t>
      </w:r>
      <w:r>
        <w:rPr>
          <w:rFonts w:hint="default" w:ascii="Times New Roman" w:hAnsi="Times New Roman" w:cs="Times New Roman"/>
          <w:sz w:val="24"/>
          <w:lang w:val="en-US" w:eastAsia="zh-CN"/>
        </w:rPr>
        <w:t>施工单位</w:t>
      </w:r>
      <w:r>
        <w:rPr>
          <w:rFonts w:hint="default" w:ascii="Times New Roman" w:hAnsi="Times New Roman" w:eastAsia="宋体" w:cs="Times New Roman"/>
          <w:sz w:val="24"/>
          <w:lang w:val="en-US" w:eastAsia="zh-CN"/>
        </w:rPr>
        <w:t>开工前必须提供下列资料，但不限于此：</w:t>
      </w:r>
    </w:p>
    <w:p w14:paraId="08B976C5">
      <w:pPr>
        <w:keepNext w:val="0"/>
        <w:keepLines w:val="0"/>
        <w:pageBreakBefore w:val="0"/>
        <w:widowControl w:val="0"/>
        <w:tabs>
          <w:tab w:val="left" w:pos="425"/>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宋体" w:cs="Times New Roman"/>
          <w:sz w:val="24"/>
          <w:lang w:val="en-US" w:eastAsia="zh-CN"/>
        </w:rPr>
      </w:pPr>
      <w:r>
        <w:rPr>
          <w:rFonts w:hint="default" w:ascii="Times New Roman" w:hAnsi="Times New Roman" w:eastAsia="宋体" w:cs="Times New Roman"/>
          <w:sz w:val="24"/>
          <w:lang w:val="en-US" w:eastAsia="zh-CN"/>
        </w:rPr>
        <w:t>7.2.2施工组织设计</w:t>
      </w:r>
    </w:p>
    <w:p w14:paraId="196A6367">
      <w:pPr>
        <w:keepNext w:val="0"/>
        <w:keepLines w:val="0"/>
        <w:pageBreakBefore w:val="0"/>
        <w:widowControl w:val="0"/>
        <w:tabs>
          <w:tab w:val="left" w:pos="425"/>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宋体" w:cs="Times New Roman"/>
          <w:sz w:val="24"/>
          <w:lang w:val="en-US" w:eastAsia="zh-CN"/>
        </w:rPr>
      </w:pPr>
      <w:r>
        <w:rPr>
          <w:rFonts w:hint="default" w:ascii="Times New Roman" w:hAnsi="Times New Roman" w:eastAsia="宋体" w:cs="Times New Roman"/>
          <w:sz w:val="24"/>
          <w:lang w:val="en-US" w:eastAsia="zh-CN"/>
        </w:rPr>
        <w:t>7.2.3检修安全注意事项和安全分析</w:t>
      </w:r>
    </w:p>
    <w:p w14:paraId="5C4FC753">
      <w:pPr>
        <w:keepNext w:val="0"/>
        <w:keepLines w:val="0"/>
        <w:pageBreakBefore w:val="0"/>
        <w:widowControl w:val="0"/>
        <w:tabs>
          <w:tab w:val="left" w:pos="425"/>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宋体" w:cs="Times New Roman"/>
          <w:sz w:val="24"/>
          <w:lang w:val="en-US" w:eastAsia="zh-CN"/>
        </w:rPr>
      </w:pPr>
      <w:r>
        <w:rPr>
          <w:rFonts w:hint="default" w:ascii="Times New Roman" w:hAnsi="Times New Roman" w:eastAsia="宋体" w:cs="Times New Roman"/>
          <w:sz w:val="24"/>
          <w:lang w:val="en-US" w:eastAsia="zh-CN"/>
        </w:rPr>
        <w:t>7.2.4施工进度、质量目标和质量保证措施</w:t>
      </w:r>
    </w:p>
    <w:p w14:paraId="0149E68E">
      <w:pPr>
        <w:keepNext w:val="0"/>
        <w:keepLines w:val="0"/>
        <w:pageBreakBefore w:val="0"/>
        <w:widowControl w:val="0"/>
        <w:tabs>
          <w:tab w:val="left" w:pos="425"/>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宋体" w:cs="Times New Roman"/>
          <w:sz w:val="24"/>
          <w:lang w:val="en-US" w:eastAsia="zh-CN"/>
        </w:rPr>
      </w:pPr>
      <w:r>
        <w:rPr>
          <w:rFonts w:hint="default" w:ascii="Times New Roman" w:hAnsi="Times New Roman" w:eastAsia="宋体" w:cs="Times New Roman"/>
          <w:sz w:val="24"/>
          <w:lang w:val="en-US" w:eastAsia="zh-CN"/>
        </w:rPr>
        <w:t>7.2.5人员配置情况、特种作业人员名单</w:t>
      </w:r>
    </w:p>
    <w:p w14:paraId="430794FE">
      <w:pPr>
        <w:keepNext w:val="0"/>
        <w:keepLines w:val="0"/>
        <w:pageBreakBefore w:val="0"/>
        <w:widowControl w:val="0"/>
        <w:tabs>
          <w:tab w:val="left" w:pos="360"/>
          <w:tab w:val="left" w:pos="425"/>
        </w:tabs>
        <w:kinsoku/>
        <w:wordWrap/>
        <w:overflowPunct/>
        <w:topLinePunct w:val="0"/>
        <w:autoSpaceDE/>
        <w:autoSpaceDN/>
        <w:bidi w:val="0"/>
        <w:adjustRightInd/>
        <w:snapToGrid/>
        <w:spacing w:line="400" w:lineRule="exact"/>
        <w:textAlignment w:val="auto"/>
        <w:outlineLvl w:val="9"/>
        <w:rPr>
          <w:rFonts w:hint="default" w:ascii="Times New Roman" w:hAnsi="Times New Roman" w:cs="Times New Roman"/>
          <w:b/>
          <w:sz w:val="24"/>
        </w:rPr>
      </w:pPr>
      <w:bookmarkStart w:id="64" w:name="_Toc24245"/>
      <w:r>
        <w:rPr>
          <w:rFonts w:hint="default" w:ascii="Times New Roman" w:hAnsi="Times New Roman" w:cs="Times New Roman"/>
          <w:b/>
          <w:sz w:val="24"/>
          <w:lang w:val="en-US" w:eastAsia="zh-CN"/>
        </w:rPr>
        <w:t>7</w:t>
      </w:r>
      <w:r>
        <w:rPr>
          <w:rFonts w:hint="default" w:ascii="Times New Roman" w:hAnsi="Times New Roman" w:cs="Times New Roman"/>
          <w:b/>
          <w:sz w:val="24"/>
        </w:rPr>
        <w:t>.</w:t>
      </w:r>
      <w:r>
        <w:rPr>
          <w:rFonts w:hint="default" w:ascii="Times New Roman" w:hAnsi="Times New Roman" w:cs="Times New Roman"/>
          <w:b/>
          <w:sz w:val="24"/>
          <w:lang w:val="en-US" w:eastAsia="zh-CN"/>
        </w:rPr>
        <w:t>3</w:t>
      </w:r>
      <w:r>
        <w:rPr>
          <w:rFonts w:hint="default" w:ascii="Times New Roman" w:hAnsi="Times New Roman" w:cs="Times New Roman"/>
          <w:b/>
          <w:sz w:val="24"/>
        </w:rPr>
        <w:t>验收前需提交的资料</w:t>
      </w:r>
      <w:bookmarkEnd w:id="64"/>
    </w:p>
    <w:p w14:paraId="2C1A3A4D">
      <w:pPr>
        <w:keepNext w:val="0"/>
        <w:keepLines w:val="0"/>
        <w:pageBreakBefore w:val="0"/>
        <w:widowControl w:val="0"/>
        <w:tabs>
          <w:tab w:val="left" w:pos="425"/>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宋体" w:cs="Times New Roman"/>
          <w:sz w:val="24"/>
          <w:lang w:val="en-US" w:eastAsia="zh-CN"/>
        </w:rPr>
      </w:pPr>
      <w:r>
        <w:rPr>
          <w:rFonts w:hint="default" w:ascii="Times New Roman" w:hAnsi="Times New Roman" w:eastAsia="宋体" w:cs="Times New Roman"/>
          <w:sz w:val="24"/>
          <w:lang w:val="en-US" w:eastAsia="zh-CN"/>
        </w:rPr>
        <w:t>7.3.1开工报告</w:t>
      </w:r>
    </w:p>
    <w:p w14:paraId="235675E5">
      <w:pPr>
        <w:keepNext w:val="0"/>
        <w:keepLines w:val="0"/>
        <w:pageBreakBefore w:val="0"/>
        <w:widowControl w:val="0"/>
        <w:tabs>
          <w:tab w:val="left" w:pos="425"/>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宋体" w:cs="Times New Roman"/>
          <w:sz w:val="24"/>
          <w:lang w:val="en-US" w:eastAsia="zh-CN"/>
        </w:rPr>
      </w:pPr>
      <w:r>
        <w:rPr>
          <w:rFonts w:hint="default" w:ascii="Times New Roman" w:hAnsi="Times New Roman" w:eastAsia="宋体" w:cs="Times New Roman"/>
          <w:sz w:val="24"/>
          <w:lang w:val="en-US" w:eastAsia="zh-CN"/>
        </w:rPr>
        <w:t>7.3.2施工组织设计或施工报告、竣工图纸</w:t>
      </w:r>
    </w:p>
    <w:p w14:paraId="74EAC8B2">
      <w:pPr>
        <w:keepNext w:val="0"/>
        <w:keepLines w:val="0"/>
        <w:pageBreakBefore w:val="0"/>
        <w:widowControl w:val="0"/>
        <w:tabs>
          <w:tab w:val="left" w:pos="425"/>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宋体" w:cs="Times New Roman"/>
          <w:sz w:val="24"/>
          <w:lang w:val="en-US" w:eastAsia="zh-CN"/>
        </w:rPr>
      </w:pPr>
      <w:r>
        <w:rPr>
          <w:rFonts w:hint="default" w:ascii="Times New Roman" w:hAnsi="Times New Roman" w:eastAsia="宋体" w:cs="Times New Roman"/>
          <w:sz w:val="24"/>
          <w:lang w:val="en-US" w:eastAsia="zh-CN"/>
        </w:rPr>
        <w:t>7.3.3隐蔽工程记录</w:t>
      </w:r>
    </w:p>
    <w:p w14:paraId="088790E8">
      <w:pPr>
        <w:keepNext w:val="0"/>
        <w:keepLines w:val="0"/>
        <w:pageBreakBefore w:val="0"/>
        <w:widowControl w:val="0"/>
        <w:tabs>
          <w:tab w:val="left" w:pos="425"/>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宋体" w:cs="Times New Roman"/>
          <w:sz w:val="24"/>
          <w:lang w:val="en-US" w:eastAsia="zh-CN"/>
        </w:rPr>
      </w:pPr>
      <w:r>
        <w:rPr>
          <w:rFonts w:hint="default" w:ascii="Times New Roman" w:hAnsi="Times New Roman" w:eastAsia="宋体" w:cs="Times New Roman"/>
          <w:sz w:val="24"/>
          <w:lang w:val="en-US" w:eastAsia="zh-CN"/>
        </w:rPr>
        <w:t>7.3.4材料、构配件报验表</w:t>
      </w:r>
    </w:p>
    <w:p w14:paraId="12A1E53D">
      <w:pPr>
        <w:keepNext w:val="0"/>
        <w:keepLines w:val="0"/>
        <w:pageBreakBefore w:val="0"/>
        <w:widowControl w:val="0"/>
        <w:tabs>
          <w:tab w:val="left" w:pos="425"/>
        </w:tabs>
        <w:kinsoku/>
        <w:wordWrap/>
        <w:overflowPunct/>
        <w:topLinePunct w:val="0"/>
        <w:autoSpaceDE/>
        <w:autoSpaceDN/>
        <w:bidi w:val="0"/>
        <w:adjustRightInd/>
        <w:snapToGrid/>
        <w:spacing w:line="400" w:lineRule="exact"/>
        <w:textAlignment w:val="auto"/>
        <w:outlineLvl w:val="9"/>
        <w:rPr>
          <w:rFonts w:hint="eastAsia" w:ascii="Times New Roman" w:hAnsi="Times New Roman" w:eastAsia="宋体" w:cs="Times New Roman"/>
          <w:sz w:val="24"/>
          <w:lang w:val="en-US" w:eastAsia="zh-CN"/>
        </w:rPr>
      </w:pPr>
      <w:r>
        <w:rPr>
          <w:rFonts w:hint="default" w:ascii="Times New Roman" w:hAnsi="Times New Roman" w:eastAsia="宋体" w:cs="Times New Roman"/>
          <w:sz w:val="24"/>
          <w:lang w:val="en-US" w:eastAsia="zh-CN"/>
        </w:rPr>
        <w:t>7.3.5</w:t>
      </w:r>
      <w:r>
        <w:rPr>
          <w:rFonts w:hint="eastAsia" w:ascii="Times New Roman" w:hAnsi="Times New Roman" w:eastAsia="宋体" w:cs="Times New Roman"/>
          <w:sz w:val="24"/>
          <w:lang w:val="en-US" w:eastAsia="zh-CN"/>
        </w:rPr>
        <w:t>工程量签证单</w:t>
      </w:r>
    </w:p>
    <w:p w14:paraId="41095790">
      <w:pPr>
        <w:keepNext w:val="0"/>
        <w:keepLines w:val="0"/>
        <w:pageBreakBefore w:val="0"/>
        <w:widowControl w:val="0"/>
        <w:tabs>
          <w:tab w:val="left" w:pos="425"/>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7.3.6竣工验收单</w:t>
      </w:r>
    </w:p>
    <w:p w14:paraId="28ADEEED">
      <w:pPr>
        <w:keepNext w:val="0"/>
        <w:keepLines w:val="0"/>
        <w:pageBreakBefore w:val="0"/>
        <w:widowControl w:val="0"/>
        <w:tabs>
          <w:tab w:val="left" w:pos="425"/>
        </w:tabs>
        <w:kinsoku/>
        <w:wordWrap/>
        <w:overflowPunct/>
        <w:topLinePunct w:val="0"/>
        <w:autoSpaceDE/>
        <w:autoSpaceDN/>
        <w:bidi w:val="0"/>
        <w:adjustRightInd/>
        <w:snapToGrid/>
        <w:spacing w:line="400" w:lineRule="exact"/>
        <w:textAlignment w:val="auto"/>
        <w:outlineLvl w:val="9"/>
        <w:rPr>
          <w:rFonts w:hint="default" w:ascii="Times New Roman" w:hAnsi="Times New Roman" w:cs="Times New Roman"/>
          <w:sz w:val="24"/>
        </w:rPr>
      </w:pPr>
      <w:r>
        <w:rPr>
          <w:rFonts w:hint="default" w:ascii="Times New Roman" w:hAnsi="Times New Roman" w:eastAsia="宋体" w:cs="Times New Roman"/>
          <w:sz w:val="24"/>
          <w:lang w:val="en-US" w:eastAsia="zh-CN"/>
        </w:rPr>
        <w:t>7.3.</w:t>
      </w:r>
      <w:r>
        <w:rPr>
          <w:rFonts w:hint="eastAsia" w:cs="Times New Roman"/>
          <w:sz w:val="24"/>
          <w:lang w:val="en-US" w:eastAsia="zh-CN"/>
        </w:rPr>
        <w:t>7</w:t>
      </w:r>
      <w:r>
        <w:rPr>
          <w:rFonts w:hint="default" w:ascii="Times New Roman" w:hAnsi="Times New Roman" w:eastAsia="宋体" w:cs="Times New Roman"/>
          <w:sz w:val="24"/>
          <w:lang w:val="en-US" w:eastAsia="zh-CN"/>
        </w:rPr>
        <w:t xml:space="preserve"> 项目总结</w:t>
      </w:r>
    </w:p>
    <w:p w14:paraId="745AC210">
      <w:pPr>
        <w:keepNext w:val="0"/>
        <w:keepLines w:val="0"/>
        <w:pageBreakBefore w:val="0"/>
        <w:widowControl w:val="0"/>
        <w:tabs>
          <w:tab w:val="left" w:pos="360"/>
          <w:tab w:val="left" w:pos="425"/>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宋体" w:cs="Times New Roman"/>
          <w:b/>
          <w:sz w:val="24"/>
          <w:lang w:val="en-US" w:eastAsia="zh-CN"/>
        </w:rPr>
      </w:pPr>
      <w:bookmarkStart w:id="65" w:name="_Toc6013"/>
      <w:r>
        <w:rPr>
          <w:rFonts w:hint="default" w:ascii="Times New Roman" w:hAnsi="Times New Roman" w:eastAsia="宋体" w:cs="Times New Roman"/>
          <w:b/>
          <w:sz w:val="24"/>
          <w:lang w:val="en-US" w:eastAsia="zh-CN"/>
        </w:rPr>
        <w:t>7.4工作要求</w:t>
      </w:r>
      <w:bookmarkEnd w:id="65"/>
    </w:p>
    <w:p w14:paraId="5C99BEC8">
      <w:pPr>
        <w:keepNext w:val="0"/>
        <w:keepLines w:val="0"/>
        <w:pageBreakBefore w:val="0"/>
        <w:widowControl w:val="0"/>
        <w:tabs>
          <w:tab w:val="left" w:pos="425"/>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宋体" w:cs="Times New Roman"/>
          <w:sz w:val="24"/>
          <w:lang w:val="en-US" w:eastAsia="zh-CN"/>
        </w:rPr>
      </w:pPr>
      <w:r>
        <w:rPr>
          <w:rFonts w:hint="default" w:ascii="Times New Roman" w:hAnsi="Times New Roman" w:eastAsia="宋体" w:cs="Times New Roman"/>
          <w:sz w:val="24"/>
          <w:lang w:val="en-US" w:eastAsia="zh-CN"/>
        </w:rPr>
        <w:t>7.4.1</w:t>
      </w:r>
      <w:r>
        <w:rPr>
          <w:rFonts w:hint="default" w:ascii="Times New Roman" w:hAnsi="Times New Roman" w:cs="Times New Roman"/>
          <w:sz w:val="24"/>
          <w:lang w:val="en-US" w:eastAsia="zh-CN"/>
        </w:rPr>
        <w:t>中标人</w:t>
      </w:r>
      <w:r>
        <w:rPr>
          <w:rFonts w:hint="default" w:ascii="Times New Roman" w:hAnsi="Times New Roman" w:eastAsia="宋体" w:cs="Times New Roman"/>
          <w:sz w:val="24"/>
          <w:lang w:val="en-US" w:eastAsia="zh-CN"/>
        </w:rPr>
        <w:t>必须严格按照工程量清单内容完成工作，同时确保施工进度、施工质量及施工安全。</w:t>
      </w:r>
    </w:p>
    <w:p w14:paraId="00BEB98E">
      <w:pPr>
        <w:keepNext w:val="0"/>
        <w:keepLines w:val="0"/>
        <w:pageBreakBefore w:val="0"/>
        <w:widowControl w:val="0"/>
        <w:tabs>
          <w:tab w:val="left" w:pos="425"/>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宋体" w:cs="Times New Roman"/>
          <w:sz w:val="24"/>
          <w:lang w:val="en-US" w:eastAsia="zh-CN"/>
        </w:rPr>
      </w:pPr>
      <w:r>
        <w:rPr>
          <w:rFonts w:hint="default" w:ascii="Times New Roman" w:hAnsi="Times New Roman" w:eastAsia="宋体" w:cs="Times New Roman"/>
          <w:sz w:val="24"/>
          <w:lang w:val="en-US" w:eastAsia="zh-CN"/>
        </w:rPr>
        <w:t>7.4.2</w:t>
      </w:r>
      <w:r>
        <w:rPr>
          <w:rFonts w:hint="default" w:ascii="Times New Roman" w:hAnsi="Times New Roman" w:cs="Times New Roman"/>
          <w:sz w:val="24"/>
          <w:lang w:val="en-US" w:eastAsia="zh-CN"/>
        </w:rPr>
        <w:t>中标</w:t>
      </w:r>
      <w:r>
        <w:rPr>
          <w:rFonts w:hint="default" w:ascii="Times New Roman" w:hAnsi="Times New Roman" w:eastAsia="宋体" w:cs="Times New Roman"/>
          <w:sz w:val="24"/>
          <w:lang w:val="en-US" w:eastAsia="zh-CN"/>
        </w:rPr>
        <w:t>人所负责项目的文明生产应达到并保持</w:t>
      </w:r>
      <w:r>
        <w:rPr>
          <w:rFonts w:hint="eastAsia" w:cs="Times New Roman"/>
          <w:sz w:val="24"/>
          <w:lang w:val="en-US" w:eastAsia="zh-CN"/>
        </w:rPr>
        <w:t>招标方单位</w:t>
      </w:r>
      <w:r>
        <w:rPr>
          <w:rFonts w:hint="default" w:ascii="Times New Roman" w:hAnsi="Times New Roman" w:eastAsia="宋体" w:cs="Times New Roman"/>
          <w:sz w:val="24"/>
          <w:lang w:val="en-US" w:eastAsia="zh-CN"/>
        </w:rPr>
        <w:t>安全文明生产标准。</w:t>
      </w:r>
    </w:p>
    <w:p w14:paraId="1235D8FC">
      <w:pPr>
        <w:pStyle w:val="2"/>
        <w:keepNext w:val="0"/>
        <w:keepLines w:val="0"/>
        <w:pageBreakBefore w:val="0"/>
        <w:widowControl w:val="0"/>
        <w:kinsoku/>
        <w:wordWrap/>
        <w:overflowPunct/>
        <w:topLinePunct w:val="0"/>
        <w:autoSpaceDE/>
        <w:autoSpaceDN/>
        <w:bidi w:val="0"/>
        <w:adjustRightInd/>
        <w:snapToGrid/>
        <w:spacing w:after="0" w:line="400" w:lineRule="exact"/>
        <w:ind w:left="0" w:leftChars="0" w:firstLine="0" w:firstLineChars="0"/>
        <w:textAlignment w:val="auto"/>
        <w:outlineLvl w:val="9"/>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cs="Times New Roman"/>
          <w:sz w:val="24"/>
          <w:lang w:val="en-US" w:eastAsia="zh-CN"/>
        </w:rPr>
        <w:t>7.4.3</w:t>
      </w:r>
      <w:r>
        <w:rPr>
          <w:rFonts w:hint="default" w:ascii="Times New Roman" w:hAnsi="Times New Roman" w:eastAsia="宋体" w:cs="Times New Roman"/>
          <w:color w:val="auto"/>
          <w:kern w:val="2"/>
          <w:sz w:val="24"/>
          <w:szCs w:val="24"/>
          <w:lang w:val="en-US" w:eastAsia="zh-CN" w:bidi="ar-SA"/>
        </w:rPr>
        <w:t>中标人自合同签订之日起至工程竣工验收合格且完成全部交付义务期间，须安排具备相关专业能力和经验的人员驻点。</w:t>
      </w:r>
    </w:p>
    <w:p w14:paraId="4969EBB7">
      <w:pPr>
        <w:keepNext w:val="0"/>
        <w:keepLines w:val="0"/>
        <w:pageBreakBefore w:val="0"/>
        <w:widowControl/>
        <w:suppressLineNumbers w:val="0"/>
        <w:shd w:val="clear" w:fill="FFFFFF"/>
        <w:kinsoku/>
        <w:wordWrap/>
        <w:overflowPunct/>
        <w:topLinePunct w:val="0"/>
        <w:autoSpaceDE/>
        <w:autoSpaceDN/>
        <w:bidi w:val="0"/>
        <w:adjustRightInd/>
        <w:snapToGrid/>
        <w:spacing w:line="400" w:lineRule="exact"/>
        <w:jc w:val="left"/>
        <w:textAlignment w:val="auto"/>
        <w:outlineLvl w:val="9"/>
        <w:rPr>
          <w:rFonts w:hint="default" w:ascii="Times New Roman" w:hAnsi="Times New Roman" w:cs="Times New Roman"/>
          <w:kern w:val="2"/>
          <w:sz w:val="24"/>
          <w:szCs w:val="24"/>
          <w:lang w:val="en-US" w:eastAsia="zh-CN" w:bidi="ar-SA"/>
        </w:rPr>
      </w:pPr>
      <w:r>
        <w:rPr>
          <w:rFonts w:hint="default" w:ascii="Times New Roman" w:hAnsi="Times New Roman" w:cs="Times New Roman"/>
          <w:color w:val="auto"/>
          <w:kern w:val="2"/>
          <w:sz w:val="24"/>
          <w:szCs w:val="24"/>
          <w:lang w:val="en-US" w:eastAsia="zh-CN" w:bidi="ar-SA"/>
        </w:rPr>
        <w:t>7.4.4</w:t>
      </w:r>
      <w:r>
        <w:rPr>
          <w:rFonts w:hint="default" w:ascii="Times New Roman" w:hAnsi="Times New Roman" w:cs="Times New Roman"/>
          <w:lang w:val="en-US" w:eastAsia="zh-CN"/>
        </w:rPr>
        <w:t>本项目施工工期300日</w:t>
      </w:r>
      <w:r>
        <w:rPr>
          <w:rFonts w:hint="default" w:ascii="Times New Roman" w:hAnsi="Times New Roman" w:cs="Times New Roman"/>
        </w:rPr>
        <w:t>历天</w:t>
      </w:r>
      <w:r>
        <w:rPr>
          <w:rFonts w:hint="default" w:ascii="Times New Roman" w:hAnsi="Times New Roman" w:cs="Times New Roman"/>
          <w:lang w:eastAsia="zh-CN"/>
        </w:rPr>
        <w:t>，</w:t>
      </w:r>
      <w:r>
        <w:rPr>
          <w:rFonts w:hint="default" w:ascii="Times New Roman" w:hAnsi="Times New Roman" w:eastAsia="宋体" w:cs="Times New Roman"/>
          <w:kern w:val="2"/>
          <w:sz w:val="24"/>
          <w:szCs w:val="24"/>
          <w:lang w:val="en-US" w:eastAsia="zh-CN" w:bidi="ar-SA"/>
        </w:rPr>
        <w:t>施工日志每日提交</w:t>
      </w:r>
      <w:r>
        <w:rPr>
          <w:rFonts w:hint="eastAsia" w:cs="Times New Roman"/>
          <w:kern w:val="2"/>
          <w:sz w:val="24"/>
          <w:szCs w:val="24"/>
          <w:lang w:val="en-US" w:eastAsia="zh-CN" w:bidi="ar-SA"/>
        </w:rPr>
        <w:t>招标方</w:t>
      </w:r>
      <w:r>
        <w:rPr>
          <w:rFonts w:hint="default" w:ascii="Times New Roman" w:hAnsi="Times New Roman" w:eastAsia="宋体" w:cs="Times New Roman"/>
          <w:kern w:val="2"/>
          <w:sz w:val="24"/>
          <w:szCs w:val="24"/>
          <w:lang w:val="en-US" w:eastAsia="zh-CN" w:bidi="ar-SA"/>
        </w:rPr>
        <w:t>审核</w:t>
      </w:r>
      <w:r>
        <w:rPr>
          <w:rFonts w:hint="default" w:ascii="Times New Roman" w:hAnsi="Times New Roman" w:cs="Times New Roman"/>
          <w:kern w:val="2"/>
          <w:sz w:val="24"/>
          <w:szCs w:val="24"/>
          <w:lang w:val="en-US" w:eastAsia="zh-CN" w:bidi="ar-SA"/>
        </w:rPr>
        <w:t>。</w:t>
      </w:r>
    </w:p>
    <w:p w14:paraId="5991B5C4">
      <w:pPr>
        <w:keepNext w:val="0"/>
        <w:keepLines w:val="0"/>
        <w:pageBreakBefore w:val="0"/>
        <w:widowControl/>
        <w:suppressLineNumbers w:val="0"/>
        <w:shd w:val="clear" w:fill="FFFFFF"/>
        <w:kinsoku/>
        <w:wordWrap/>
        <w:overflowPunct/>
        <w:topLinePunct w:val="0"/>
        <w:autoSpaceDE/>
        <w:autoSpaceDN/>
        <w:bidi w:val="0"/>
        <w:adjustRightInd/>
        <w:snapToGrid/>
        <w:spacing w:line="400" w:lineRule="exact"/>
        <w:jc w:val="left"/>
        <w:textAlignment w:val="auto"/>
        <w:outlineLvl w:val="9"/>
        <w:rPr>
          <w:rFonts w:hint="default" w:ascii="Times New Roman" w:hAnsi="Times New Roman" w:cs="Times New Roman" w:eastAsiaTheme="minorEastAsia"/>
          <w:i w:val="0"/>
          <w:caps w:val="0"/>
          <w:spacing w:val="0"/>
          <w:sz w:val="24"/>
          <w:szCs w:val="24"/>
          <w:shd w:val="clear" w:fill="FFFFFF"/>
        </w:rPr>
      </w:pPr>
      <w:r>
        <w:rPr>
          <w:rFonts w:hint="default" w:ascii="Times New Roman" w:hAnsi="Times New Roman" w:cs="Times New Roman" w:eastAsiaTheme="minorEastAsia"/>
          <w:kern w:val="2"/>
          <w:sz w:val="24"/>
          <w:szCs w:val="24"/>
          <w:lang w:val="en-US" w:eastAsia="zh-CN" w:bidi="ar-SA"/>
        </w:rPr>
        <w:t>7.4.5</w:t>
      </w:r>
      <w:r>
        <w:rPr>
          <w:rFonts w:hint="default" w:ascii="Times New Roman" w:hAnsi="Times New Roman" w:cs="Times New Roman" w:eastAsiaTheme="minorEastAsia"/>
          <w:i w:val="0"/>
          <w:caps w:val="0"/>
          <w:spacing w:val="0"/>
          <w:sz w:val="24"/>
          <w:szCs w:val="24"/>
          <w:shd w:val="clear" w:fill="FFFFFF"/>
        </w:rPr>
        <w:t>在本项目施工期间，施工方必须对施工工期进行详细记录，以0.5天为最小记录单位。若出现未施工的情况，施工方需在记录中清晰、准确地写明未施工的具体原因，如恶劣天气影响、设备故障维修、材料供应短缺、设计变更协调等。未施工原因应客观、真实，具备可追溯性，为后续的工期管理和分析提供有效依据。</w:t>
      </w:r>
    </w:p>
    <w:p w14:paraId="4EE28425">
      <w:pPr>
        <w:keepNext w:val="0"/>
        <w:keepLines w:val="0"/>
        <w:pageBreakBefore w:val="0"/>
        <w:widowControl/>
        <w:suppressLineNumbers w:val="0"/>
        <w:shd w:val="clear" w:fill="FFFFFF"/>
        <w:kinsoku/>
        <w:wordWrap/>
        <w:overflowPunct/>
        <w:topLinePunct w:val="0"/>
        <w:autoSpaceDE/>
        <w:autoSpaceDN/>
        <w:bidi w:val="0"/>
        <w:adjustRightInd/>
        <w:snapToGrid/>
        <w:spacing w:line="400" w:lineRule="exact"/>
        <w:jc w:val="left"/>
        <w:textAlignment w:val="auto"/>
        <w:outlineLvl w:val="9"/>
        <w:rPr>
          <w:rFonts w:hint="default" w:ascii="Times New Roman" w:hAnsi="Times New Roman" w:cs="Times New Roman"/>
          <w:lang w:val="en-US" w:eastAsia="zh-CN"/>
        </w:rPr>
      </w:pPr>
      <w:r>
        <w:rPr>
          <w:rFonts w:hint="default" w:ascii="Times New Roman" w:hAnsi="Times New Roman" w:cs="Times New Roman" w:eastAsiaTheme="minorEastAsia"/>
          <w:i w:val="0"/>
          <w:caps w:val="0"/>
          <w:spacing w:val="0"/>
          <w:sz w:val="24"/>
          <w:szCs w:val="24"/>
          <w:shd w:val="clear" w:fill="FFFFFF"/>
          <w:lang w:val="en-US" w:eastAsia="zh-CN"/>
        </w:rPr>
        <w:t>7.4.6</w:t>
      </w:r>
      <w:r>
        <w:rPr>
          <w:rFonts w:hint="default" w:ascii="Times New Roman" w:hAnsi="Times New Roman" w:cs="Times New Roman" w:eastAsiaTheme="minorEastAsia"/>
          <w:i w:val="0"/>
          <w:caps w:val="0"/>
          <w:spacing w:val="0"/>
          <w:sz w:val="24"/>
          <w:szCs w:val="24"/>
          <w:shd w:val="clear" w:fill="FFFFFF"/>
        </w:rPr>
        <w:t>施工方应每3个月对工期情况进行一次全面总结。若存在符合合同规定的工期顺延情形，施工方需按照合同要求，及时办理工期顺延的相关手续，向建设单位提交详细的工期顺延申请报告，报告中应包含未施工的具体时间段、对应的未施工原因、对整体工期的影响程度等关键信息。</w:t>
      </w:r>
      <w:r>
        <w:rPr>
          <w:rFonts w:hint="eastAsia" w:cs="Times New Roman" w:eastAsiaTheme="minorEastAsia"/>
          <w:i w:val="0"/>
          <w:caps w:val="0"/>
          <w:spacing w:val="0"/>
          <w:sz w:val="24"/>
          <w:szCs w:val="24"/>
          <w:shd w:val="clear" w:fill="FFFFFF"/>
          <w:lang w:val="en-US" w:eastAsia="zh-CN"/>
        </w:rPr>
        <w:t>招标方</w:t>
      </w:r>
      <w:r>
        <w:rPr>
          <w:rFonts w:hint="default" w:ascii="Times New Roman" w:hAnsi="Times New Roman" w:cs="Times New Roman" w:eastAsiaTheme="minorEastAsia"/>
          <w:i w:val="0"/>
          <w:caps w:val="0"/>
          <w:spacing w:val="0"/>
          <w:sz w:val="24"/>
          <w:szCs w:val="24"/>
          <w:shd w:val="clear" w:fill="FFFFFF"/>
        </w:rPr>
        <w:t>收到申请报告后，将依据合同条款和实际情况进行审核，审核通过后确定最终的工期顺延时间，并书面通知施工方。</w:t>
      </w:r>
    </w:p>
    <w:p w14:paraId="402B0495">
      <w:pPr>
        <w:keepNext w:val="0"/>
        <w:keepLines w:val="0"/>
        <w:pageBreakBefore w:val="0"/>
        <w:widowControl w:val="0"/>
        <w:tabs>
          <w:tab w:val="left" w:pos="360"/>
          <w:tab w:val="left" w:pos="425"/>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宋体" w:cs="Times New Roman"/>
          <w:b/>
          <w:sz w:val="24"/>
          <w:lang w:val="en-US" w:eastAsia="zh-CN"/>
        </w:rPr>
      </w:pPr>
      <w:bookmarkStart w:id="66" w:name="_Toc923"/>
      <w:r>
        <w:rPr>
          <w:rFonts w:hint="default" w:ascii="Times New Roman" w:hAnsi="Times New Roman" w:eastAsia="宋体" w:cs="Times New Roman"/>
          <w:b/>
          <w:sz w:val="24"/>
          <w:lang w:val="en-US" w:eastAsia="zh-CN"/>
        </w:rPr>
        <w:t>7.5</w:t>
      </w:r>
      <w:r>
        <w:rPr>
          <w:rFonts w:hint="eastAsia" w:cs="Times New Roman"/>
          <w:b/>
          <w:sz w:val="24"/>
          <w:lang w:val="en-US" w:eastAsia="zh-CN"/>
        </w:rPr>
        <w:t>投标</w:t>
      </w:r>
      <w:r>
        <w:rPr>
          <w:rFonts w:hint="default" w:ascii="Times New Roman" w:hAnsi="Times New Roman" w:eastAsia="宋体" w:cs="Times New Roman"/>
          <w:b/>
          <w:sz w:val="24"/>
          <w:lang w:val="en-US" w:eastAsia="zh-CN"/>
        </w:rPr>
        <w:t>人的责任</w:t>
      </w:r>
      <w:bookmarkEnd w:id="66"/>
    </w:p>
    <w:p w14:paraId="2C1A6B34">
      <w:pPr>
        <w:keepNext w:val="0"/>
        <w:keepLines w:val="0"/>
        <w:pageBreakBefore w:val="0"/>
        <w:widowControl w:val="0"/>
        <w:tabs>
          <w:tab w:val="left" w:pos="425"/>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宋体" w:cs="Times New Roman"/>
          <w:sz w:val="24"/>
          <w:lang w:val="en-US" w:eastAsia="zh-CN"/>
        </w:rPr>
      </w:pPr>
      <w:r>
        <w:rPr>
          <w:rFonts w:hint="default" w:ascii="Times New Roman" w:hAnsi="Times New Roman" w:eastAsia="宋体" w:cs="Times New Roman"/>
          <w:sz w:val="24"/>
          <w:lang w:val="en-US" w:eastAsia="zh-CN"/>
        </w:rPr>
        <w:t>7.5.1项目所需的常用工器具由</w:t>
      </w:r>
      <w:r>
        <w:rPr>
          <w:rFonts w:hint="eastAsia" w:cs="Times New Roman"/>
          <w:sz w:val="24"/>
          <w:lang w:val="en-US" w:eastAsia="zh-CN"/>
        </w:rPr>
        <w:t>投标</w:t>
      </w:r>
      <w:r>
        <w:rPr>
          <w:rFonts w:hint="default" w:ascii="Times New Roman" w:hAnsi="Times New Roman" w:eastAsia="宋体" w:cs="Times New Roman"/>
          <w:sz w:val="24"/>
          <w:lang w:val="en-US" w:eastAsia="zh-CN"/>
        </w:rPr>
        <w:t>人自行解决，工器具必须提供检验证明，符合标准要求。</w:t>
      </w:r>
    </w:p>
    <w:p w14:paraId="5AA4768D">
      <w:pPr>
        <w:keepNext w:val="0"/>
        <w:keepLines w:val="0"/>
        <w:pageBreakBefore w:val="0"/>
        <w:widowControl w:val="0"/>
        <w:tabs>
          <w:tab w:val="left" w:pos="425"/>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宋体" w:cs="Times New Roman"/>
          <w:sz w:val="24"/>
          <w:lang w:val="en-US" w:eastAsia="zh-CN"/>
        </w:rPr>
      </w:pPr>
      <w:r>
        <w:rPr>
          <w:rFonts w:hint="default" w:ascii="Times New Roman" w:hAnsi="Times New Roman" w:eastAsia="宋体" w:cs="Times New Roman"/>
          <w:sz w:val="24"/>
          <w:lang w:val="en-US" w:eastAsia="zh-CN"/>
        </w:rPr>
        <w:t>7.5.2</w:t>
      </w:r>
      <w:r>
        <w:rPr>
          <w:rFonts w:hint="eastAsia" w:cs="Times New Roman"/>
          <w:sz w:val="24"/>
          <w:lang w:val="en-US" w:eastAsia="zh-CN"/>
        </w:rPr>
        <w:t>投标</w:t>
      </w:r>
      <w:r>
        <w:rPr>
          <w:rFonts w:hint="default" w:ascii="Times New Roman" w:hAnsi="Times New Roman" w:eastAsia="宋体" w:cs="Times New Roman"/>
          <w:sz w:val="24"/>
          <w:lang w:val="en-US" w:eastAsia="zh-CN"/>
        </w:rPr>
        <w:t>人应遵守国家、电力行业及</w:t>
      </w:r>
      <w:r>
        <w:rPr>
          <w:rFonts w:hint="eastAsia" w:cs="Times New Roman"/>
          <w:sz w:val="24"/>
          <w:lang w:val="en-US" w:eastAsia="zh-CN"/>
        </w:rPr>
        <w:t>招标人</w:t>
      </w:r>
      <w:r>
        <w:rPr>
          <w:rFonts w:hint="default" w:ascii="Times New Roman" w:hAnsi="Times New Roman" w:eastAsia="宋体" w:cs="Times New Roman"/>
          <w:sz w:val="24"/>
          <w:lang w:val="en-US" w:eastAsia="zh-CN"/>
        </w:rPr>
        <w:t>有关安全生产的法令、法规、规程及规章制度。</w:t>
      </w:r>
    </w:p>
    <w:p w14:paraId="63C65441">
      <w:pPr>
        <w:keepNext w:val="0"/>
        <w:keepLines w:val="0"/>
        <w:pageBreakBefore w:val="0"/>
        <w:widowControl w:val="0"/>
        <w:tabs>
          <w:tab w:val="left" w:pos="425"/>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宋体" w:cs="Times New Roman"/>
          <w:sz w:val="24"/>
          <w:lang w:val="en-US" w:eastAsia="zh-CN"/>
        </w:rPr>
      </w:pPr>
      <w:r>
        <w:rPr>
          <w:rFonts w:hint="default" w:ascii="Times New Roman" w:hAnsi="Times New Roman" w:eastAsia="宋体" w:cs="Times New Roman"/>
          <w:sz w:val="24"/>
          <w:lang w:val="en-US" w:eastAsia="zh-CN"/>
        </w:rPr>
        <w:t>7.5.3履行本公司各项规章制度、运行维护规程。</w:t>
      </w:r>
    </w:p>
    <w:p w14:paraId="41CE33FF">
      <w:pPr>
        <w:keepNext w:val="0"/>
        <w:keepLines w:val="0"/>
        <w:pageBreakBefore w:val="0"/>
        <w:widowControl w:val="0"/>
        <w:tabs>
          <w:tab w:val="left" w:pos="425"/>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宋体" w:cs="Times New Roman"/>
          <w:sz w:val="24"/>
          <w:lang w:val="en-US" w:eastAsia="zh-CN"/>
        </w:rPr>
      </w:pPr>
      <w:r>
        <w:rPr>
          <w:rFonts w:hint="default" w:ascii="Times New Roman" w:hAnsi="Times New Roman" w:eastAsia="宋体" w:cs="Times New Roman"/>
          <w:sz w:val="24"/>
          <w:lang w:val="en-US" w:eastAsia="zh-CN"/>
        </w:rPr>
        <w:t>7.5.4</w:t>
      </w:r>
      <w:r>
        <w:rPr>
          <w:rFonts w:hint="eastAsia" w:cs="Times New Roman"/>
          <w:sz w:val="24"/>
          <w:lang w:val="en-US" w:eastAsia="zh-CN"/>
        </w:rPr>
        <w:t>投标</w:t>
      </w:r>
      <w:r>
        <w:rPr>
          <w:rFonts w:hint="default" w:ascii="Times New Roman" w:hAnsi="Times New Roman" w:eastAsia="宋体" w:cs="Times New Roman"/>
          <w:sz w:val="24"/>
          <w:lang w:val="en-US" w:eastAsia="zh-CN"/>
        </w:rPr>
        <w:t>人应积极配合</w:t>
      </w:r>
      <w:r>
        <w:rPr>
          <w:rFonts w:hint="eastAsia" w:cs="Times New Roman"/>
          <w:sz w:val="24"/>
          <w:lang w:val="en-US" w:eastAsia="zh-CN"/>
        </w:rPr>
        <w:t>招标人</w:t>
      </w:r>
      <w:r>
        <w:rPr>
          <w:rFonts w:hint="default" w:ascii="Times New Roman" w:hAnsi="Times New Roman" w:eastAsia="宋体" w:cs="Times New Roman"/>
          <w:sz w:val="24"/>
          <w:lang w:val="en-US" w:eastAsia="zh-CN"/>
        </w:rPr>
        <w:t>有关人员的施工质量检查，并完成</w:t>
      </w:r>
      <w:r>
        <w:rPr>
          <w:rFonts w:hint="eastAsia" w:cs="Times New Roman"/>
          <w:sz w:val="24"/>
          <w:lang w:val="en-US" w:eastAsia="zh-CN"/>
        </w:rPr>
        <w:t>招标人</w:t>
      </w:r>
      <w:r>
        <w:rPr>
          <w:rFonts w:hint="default" w:ascii="Times New Roman" w:hAnsi="Times New Roman" w:eastAsia="宋体" w:cs="Times New Roman"/>
          <w:sz w:val="24"/>
          <w:lang w:val="en-US" w:eastAsia="zh-CN"/>
        </w:rPr>
        <w:t>提出的返工、修改要求。</w:t>
      </w:r>
    </w:p>
    <w:p w14:paraId="087507B7">
      <w:pPr>
        <w:keepNext w:val="0"/>
        <w:keepLines w:val="0"/>
        <w:pageBreakBefore w:val="0"/>
        <w:widowControl w:val="0"/>
        <w:tabs>
          <w:tab w:val="left" w:pos="425"/>
        </w:tabs>
        <w:kinsoku/>
        <w:wordWrap/>
        <w:overflowPunct/>
        <w:topLinePunct w:val="0"/>
        <w:autoSpaceDE/>
        <w:autoSpaceDN/>
        <w:bidi w:val="0"/>
        <w:adjustRightInd/>
        <w:snapToGrid/>
        <w:spacing w:line="400" w:lineRule="exact"/>
        <w:textAlignment w:val="auto"/>
        <w:outlineLvl w:val="9"/>
        <w:rPr>
          <w:rFonts w:hint="default" w:ascii="Times New Roman" w:hAnsi="Times New Roman" w:cs="Times New Roman"/>
          <w:lang w:val="en-US" w:eastAsia="zh-CN"/>
        </w:rPr>
      </w:pPr>
      <w:r>
        <w:rPr>
          <w:rFonts w:hint="default" w:ascii="Times New Roman" w:hAnsi="Times New Roman" w:eastAsia="宋体" w:cs="Times New Roman"/>
          <w:sz w:val="24"/>
          <w:lang w:val="en-US" w:eastAsia="zh-CN"/>
        </w:rPr>
        <w:t>7.5.5</w:t>
      </w:r>
      <w:r>
        <w:rPr>
          <w:rFonts w:hint="eastAsia" w:cs="Times New Roman"/>
          <w:sz w:val="24"/>
          <w:lang w:val="en-US" w:eastAsia="zh-CN"/>
        </w:rPr>
        <w:t>投标</w:t>
      </w:r>
      <w:r>
        <w:rPr>
          <w:rFonts w:hint="default" w:ascii="Times New Roman" w:hAnsi="Times New Roman" w:eastAsia="宋体" w:cs="Times New Roman"/>
          <w:sz w:val="24"/>
          <w:lang w:val="en-US" w:eastAsia="zh-CN"/>
        </w:rPr>
        <w:t>人不得将合同范围内工作分包给任何第三方。</w:t>
      </w:r>
    </w:p>
    <w:p w14:paraId="71883283">
      <w:pPr>
        <w:pStyle w:val="4"/>
        <w:keepNext w:val="0"/>
        <w:keepLines w:val="0"/>
        <w:pageBreakBefore w:val="0"/>
        <w:widowControl/>
        <w:numPr>
          <w:ilvl w:val="0"/>
          <w:numId w:val="2"/>
        </w:numPr>
        <w:suppressLineNumbers w:val="0"/>
        <w:kinsoku/>
        <w:wordWrap/>
        <w:overflowPunct/>
        <w:topLinePunct w:val="0"/>
        <w:autoSpaceDE/>
        <w:autoSpaceDN/>
        <w:bidi w:val="0"/>
        <w:adjustRightInd/>
        <w:snapToGrid/>
        <w:spacing w:line="400" w:lineRule="exact"/>
        <w:ind w:left="0" w:firstLine="0"/>
        <w:jc w:val="left"/>
        <w:textAlignment w:val="auto"/>
        <w:outlineLvl w:val="0"/>
        <w:rPr>
          <w:rStyle w:val="15"/>
          <w:rFonts w:hint="default" w:ascii="Times New Roman" w:hAnsi="Times New Roman" w:cs="Times New Roman"/>
          <w:b/>
          <w:i w:val="0"/>
          <w:caps w:val="0"/>
          <w:color w:val="404040"/>
          <w:spacing w:val="0"/>
          <w:kern w:val="44"/>
          <w:sz w:val="30"/>
          <w:szCs w:val="30"/>
          <w:lang w:val="en-US" w:eastAsia="zh-CN" w:bidi="ar-SA"/>
        </w:rPr>
      </w:pPr>
      <w:bookmarkStart w:id="67" w:name="_Toc29547"/>
      <w:bookmarkStart w:id="68" w:name="_Toc16118"/>
      <w:bookmarkStart w:id="69" w:name="_Toc8072"/>
      <w:bookmarkStart w:id="70" w:name="_Toc5437"/>
      <w:bookmarkStart w:id="71" w:name="_Toc1966"/>
      <w:bookmarkStart w:id="72" w:name="_Toc14788"/>
      <w:bookmarkStart w:id="73" w:name="_Toc10825"/>
      <w:r>
        <w:rPr>
          <w:rStyle w:val="15"/>
          <w:rFonts w:hint="default" w:ascii="Times New Roman" w:hAnsi="Times New Roman" w:cs="Times New Roman"/>
          <w:b/>
          <w:i w:val="0"/>
          <w:caps w:val="0"/>
          <w:color w:val="404040"/>
          <w:spacing w:val="0"/>
          <w:kern w:val="44"/>
          <w:sz w:val="30"/>
          <w:szCs w:val="30"/>
          <w:lang w:val="en-US" w:eastAsia="zh-CN" w:bidi="ar-SA"/>
        </w:rPr>
        <w:t>现场施工要求</w:t>
      </w:r>
      <w:bookmarkEnd w:id="67"/>
      <w:bookmarkEnd w:id="68"/>
      <w:bookmarkEnd w:id="69"/>
      <w:bookmarkEnd w:id="70"/>
      <w:bookmarkEnd w:id="71"/>
      <w:bookmarkEnd w:id="72"/>
      <w:bookmarkEnd w:id="73"/>
    </w:p>
    <w:p w14:paraId="5A05EB8A">
      <w:pPr>
        <w:keepNext w:val="0"/>
        <w:keepLines w:val="0"/>
        <w:pageBreakBefore w:val="0"/>
        <w:widowControl w:val="0"/>
        <w:tabs>
          <w:tab w:val="left" w:pos="360"/>
          <w:tab w:val="left" w:pos="425"/>
        </w:tabs>
        <w:kinsoku/>
        <w:wordWrap/>
        <w:overflowPunct/>
        <w:topLinePunct w:val="0"/>
        <w:autoSpaceDE/>
        <w:autoSpaceDN/>
        <w:bidi w:val="0"/>
        <w:adjustRightInd/>
        <w:snapToGrid/>
        <w:spacing w:line="400" w:lineRule="exact"/>
        <w:textAlignment w:val="auto"/>
        <w:outlineLvl w:val="9"/>
        <w:rPr>
          <w:rFonts w:hint="default" w:ascii="Times New Roman" w:hAnsi="Times New Roman" w:cs="Times New Roman"/>
          <w:lang w:val="en-US" w:eastAsia="zh-CN"/>
        </w:rPr>
      </w:pPr>
      <w:bookmarkStart w:id="74" w:name="_Toc30352"/>
      <w:r>
        <w:rPr>
          <w:rFonts w:hint="default" w:ascii="Times New Roman" w:hAnsi="Times New Roman" w:cs="Times New Roman"/>
          <w:b/>
          <w:sz w:val="24"/>
          <w:lang w:val="en-US" w:eastAsia="zh-CN"/>
        </w:rPr>
        <w:t>8</w:t>
      </w:r>
      <w:r>
        <w:rPr>
          <w:rFonts w:hint="default" w:ascii="Times New Roman" w:hAnsi="Times New Roman" w:eastAsia="宋体" w:cs="Times New Roman"/>
          <w:b/>
          <w:sz w:val="24"/>
          <w:lang w:val="en-US" w:eastAsia="zh-CN"/>
        </w:rPr>
        <w:t>.1</w:t>
      </w:r>
      <w:r>
        <w:rPr>
          <w:rFonts w:hint="default" w:ascii="Times New Roman" w:hAnsi="Times New Roman" w:cs="Times New Roman"/>
          <w:b/>
          <w:sz w:val="24"/>
          <w:lang w:val="en-US" w:eastAsia="zh-CN"/>
        </w:rPr>
        <w:t>材料堆放</w:t>
      </w:r>
      <w:r>
        <w:rPr>
          <w:rFonts w:hint="default" w:ascii="Times New Roman" w:hAnsi="Times New Roman" w:eastAsia="宋体" w:cs="Times New Roman"/>
          <w:b/>
          <w:sz w:val="24"/>
          <w:lang w:val="en-US" w:eastAsia="zh-CN"/>
        </w:rPr>
        <w:t>要求</w:t>
      </w:r>
      <w:bookmarkEnd w:id="74"/>
    </w:p>
    <w:p w14:paraId="2AA1CAA8">
      <w:pPr>
        <w:keepNext w:val="0"/>
        <w:keepLines w:val="0"/>
        <w:pageBreakBefore w:val="0"/>
        <w:widowControl/>
        <w:suppressLineNumbers w:val="0"/>
        <w:shd w:val="clear" w:fill="FFFFFF"/>
        <w:kinsoku/>
        <w:wordWrap/>
        <w:overflowPunct/>
        <w:topLinePunct w:val="0"/>
        <w:autoSpaceDE/>
        <w:autoSpaceDN/>
        <w:bidi w:val="0"/>
        <w:adjustRightInd/>
        <w:snapToGrid/>
        <w:spacing w:line="400" w:lineRule="exact"/>
        <w:jc w:val="left"/>
        <w:textAlignment w:val="auto"/>
        <w:outlineLvl w:val="9"/>
        <w:rPr>
          <w:rFonts w:hint="default" w:ascii="Times New Roman" w:hAnsi="Times New Roman" w:cs="Times New Roman"/>
          <w:i w:val="0"/>
          <w:caps w:val="0"/>
          <w:spacing w:val="0"/>
          <w:sz w:val="24"/>
          <w:szCs w:val="24"/>
          <w:shd w:val="clear" w:fill="FFFFFF"/>
          <w:lang w:val="en-US" w:eastAsia="zh-CN"/>
        </w:rPr>
      </w:pPr>
      <w:r>
        <w:rPr>
          <w:rFonts w:hint="default" w:ascii="Times New Roman" w:hAnsi="Times New Roman" w:eastAsia="宋体" w:cs="Times New Roman"/>
          <w:sz w:val="24"/>
          <w:lang w:val="en-US" w:eastAsia="zh-CN"/>
        </w:rPr>
        <w:t>8.1.1</w:t>
      </w:r>
      <w:r>
        <w:rPr>
          <w:rFonts w:hint="default" w:ascii="Times New Roman" w:hAnsi="Times New Roman" w:cs="Times New Roman"/>
          <w:i w:val="0"/>
          <w:caps w:val="0"/>
          <w:spacing w:val="0"/>
          <w:sz w:val="24"/>
          <w:szCs w:val="24"/>
          <w:shd w:val="clear" w:fill="FFFFFF"/>
          <w:lang w:val="en-US" w:eastAsia="zh-CN"/>
        </w:rPr>
        <w:t>所有材料可能会涉及到二次搬运，项目所需材料必须是用多少拿多少，禁止一切材料堆放在皮带机左右两侧。</w:t>
      </w:r>
    </w:p>
    <w:p w14:paraId="45F385E7">
      <w:pPr>
        <w:keepNext w:val="0"/>
        <w:keepLines w:val="0"/>
        <w:pageBreakBefore w:val="0"/>
        <w:widowControl/>
        <w:suppressLineNumbers w:val="0"/>
        <w:shd w:val="clear" w:fill="FFFFFF"/>
        <w:kinsoku/>
        <w:wordWrap/>
        <w:overflowPunct/>
        <w:topLinePunct w:val="0"/>
        <w:autoSpaceDE/>
        <w:autoSpaceDN/>
        <w:bidi w:val="0"/>
        <w:adjustRightInd/>
        <w:snapToGrid/>
        <w:spacing w:line="400" w:lineRule="exact"/>
        <w:jc w:val="left"/>
        <w:textAlignment w:val="auto"/>
        <w:outlineLvl w:val="9"/>
        <w:rPr>
          <w:rFonts w:hint="default" w:ascii="Times New Roman" w:hAnsi="Times New Roman" w:cs="Times New Roman"/>
          <w:i w:val="0"/>
          <w:caps w:val="0"/>
          <w:spacing w:val="0"/>
          <w:sz w:val="24"/>
          <w:szCs w:val="24"/>
          <w:shd w:val="clear" w:fill="FFFFFF"/>
          <w:lang w:val="en-US" w:eastAsia="zh-CN"/>
        </w:rPr>
      </w:pPr>
      <w:r>
        <w:rPr>
          <w:rFonts w:hint="default" w:ascii="Times New Roman" w:hAnsi="Times New Roman" w:eastAsia="宋体" w:cs="Times New Roman"/>
          <w:sz w:val="24"/>
          <w:lang w:val="en-US" w:eastAsia="zh-CN"/>
        </w:rPr>
        <w:t>8.1.2</w:t>
      </w:r>
      <w:r>
        <w:rPr>
          <w:rFonts w:hint="default" w:ascii="Times New Roman" w:hAnsi="Times New Roman" w:cs="Times New Roman"/>
          <w:i w:val="0"/>
          <w:caps w:val="0"/>
          <w:spacing w:val="0"/>
          <w:sz w:val="24"/>
          <w:szCs w:val="24"/>
          <w:shd w:val="clear" w:fill="FFFFFF"/>
          <w:lang w:val="en-US" w:eastAsia="zh-CN"/>
        </w:rPr>
        <w:t>每天必须到工完场清，项目涉及的材料及机械设备当天完工后必须清理出皮带机现场</w:t>
      </w:r>
      <w:r>
        <w:rPr>
          <w:rFonts w:hint="eastAsia" w:cs="Times New Roman"/>
          <w:i w:val="0"/>
          <w:caps w:val="0"/>
          <w:spacing w:val="0"/>
          <w:sz w:val="24"/>
          <w:szCs w:val="24"/>
          <w:shd w:val="clear" w:fill="FFFFFF"/>
          <w:lang w:val="en-US" w:eastAsia="zh-CN"/>
        </w:rPr>
        <w:t>，</w:t>
      </w:r>
      <w:r>
        <w:rPr>
          <w:rFonts w:hint="default" w:ascii="Times New Roman" w:hAnsi="Times New Roman" w:cs="Times New Roman"/>
          <w:i w:val="0"/>
          <w:caps w:val="0"/>
          <w:spacing w:val="0"/>
          <w:sz w:val="24"/>
          <w:szCs w:val="24"/>
          <w:shd w:val="clear" w:fill="FFFFFF"/>
          <w:lang w:val="en-US" w:eastAsia="zh-CN"/>
        </w:rPr>
        <w:t>不得影响皮带机及大机运行。</w:t>
      </w:r>
    </w:p>
    <w:p w14:paraId="23548B3B">
      <w:pPr>
        <w:pStyle w:val="2"/>
        <w:keepNext w:val="0"/>
        <w:keepLines w:val="0"/>
        <w:pageBreakBefore w:val="0"/>
        <w:widowControl w:val="0"/>
        <w:kinsoku/>
        <w:wordWrap/>
        <w:overflowPunct/>
        <w:topLinePunct w:val="0"/>
        <w:autoSpaceDE/>
        <w:autoSpaceDN/>
        <w:bidi w:val="0"/>
        <w:adjustRightInd/>
        <w:snapToGrid/>
        <w:spacing w:after="0" w:line="400" w:lineRule="exact"/>
        <w:ind w:left="0" w:leftChars="0" w:firstLine="0" w:firstLineChars="0"/>
        <w:textAlignment w:val="auto"/>
        <w:outlineLvl w:val="9"/>
        <w:rPr>
          <w:rFonts w:hint="default" w:ascii="Times New Roman" w:hAnsi="Times New Roman" w:cs="Times New Roman"/>
          <w:lang w:val="en-US" w:eastAsia="zh-CN"/>
        </w:rPr>
      </w:pPr>
      <w:r>
        <w:rPr>
          <w:rFonts w:hint="default" w:ascii="Times New Roman" w:hAnsi="Times New Roman" w:eastAsia="宋体" w:cs="Times New Roman"/>
          <w:color w:val="auto"/>
          <w:kern w:val="2"/>
          <w:sz w:val="24"/>
          <w:szCs w:val="24"/>
          <w:lang w:val="en-US" w:eastAsia="zh-CN" w:bidi="ar-SA"/>
        </w:rPr>
        <w:t>8.1.3</w:t>
      </w:r>
      <w:r>
        <w:rPr>
          <w:rFonts w:hint="default" w:ascii="Times New Roman" w:hAnsi="Times New Roman" w:cs="Times New Roman"/>
          <w:i w:val="0"/>
          <w:caps w:val="0"/>
          <w:spacing w:val="0"/>
          <w:sz w:val="24"/>
          <w:szCs w:val="24"/>
          <w:shd w:val="clear" w:fill="FFFFFF"/>
          <w:lang w:val="en-US" w:eastAsia="zh-CN"/>
        </w:rPr>
        <w:t>现场材料要规范堆彻，不能随意杂乱堆放。</w:t>
      </w:r>
    </w:p>
    <w:p w14:paraId="254F6B3E">
      <w:pPr>
        <w:keepNext w:val="0"/>
        <w:keepLines w:val="0"/>
        <w:pageBreakBefore w:val="0"/>
        <w:widowControl/>
        <w:suppressLineNumbers w:val="0"/>
        <w:shd w:val="clear" w:fill="FFFFFF"/>
        <w:kinsoku/>
        <w:wordWrap/>
        <w:overflowPunct/>
        <w:topLinePunct w:val="0"/>
        <w:autoSpaceDE/>
        <w:autoSpaceDN/>
        <w:bidi w:val="0"/>
        <w:adjustRightInd/>
        <w:snapToGrid/>
        <w:spacing w:line="400" w:lineRule="exact"/>
        <w:jc w:val="left"/>
        <w:textAlignment w:val="auto"/>
        <w:outlineLvl w:val="9"/>
        <w:rPr>
          <w:rFonts w:hint="default" w:ascii="Times New Roman" w:hAnsi="Times New Roman" w:cs="Times New Roman"/>
          <w:i w:val="0"/>
          <w:caps w:val="0"/>
          <w:spacing w:val="0"/>
          <w:sz w:val="24"/>
          <w:szCs w:val="24"/>
          <w:shd w:val="clear" w:fill="FFFFFF"/>
          <w:lang w:val="en-US" w:eastAsia="zh-CN"/>
        </w:rPr>
      </w:pPr>
      <w:r>
        <w:rPr>
          <w:rFonts w:hint="default" w:ascii="Times New Roman" w:hAnsi="Times New Roman" w:eastAsia="宋体" w:cs="Times New Roman"/>
          <w:sz w:val="24"/>
          <w:lang w:val="en-US" w:eastAsia="zh-CN"/>
        </w:rPr>
        <w:t>8.1.4</w:t>
      </w:r>
      <w:r>
        <w:rPr>
          <w:rFonts w:hint="default" w:ascii="Times New Roman" w:hAnsi="Times New Roman" w:cs="Times New Roman"/>
          <w:i w:val="0"/>
          <w:caps w:val="0"/>
          <w:spacing w:val="0"/>
          <w:sz w:val="24"/>
          <w:szCs w:val="24"/>
          <w:shd w:val="clear" w:fill="FFFFFF"/>
          <w:lang w:val="en-US" w:eastAsia="zh-CN"/>
        </w:rPr>
        <w:t>皮带机下方积煤开挖后，必须将进行筛选，长度≥10cm的石块必须运输到</w:t>
      </w:r>
      <w:r>
        <w:rPr>
          <w:rFonts w:hint="eastAsia" w:cs="Times New Roman"/>
          <w:i w:val="0"/>
          <w:caps w:val="0"/>
          <w:spacing w:val="0"/>
          <w:sz w:val="24"/>
          <w:szCs w:val="24"/>
          <w:shd w:val="clear" w:fill="FFFFFF"/>
          <w:lang w:val="en-US" w:eastAsia="zh-CN"/>
        </w:rPr>
        <w:t>招标方</w:t>
      </w:r>
      <w:r>
        <w:rPr>
          <w:rFonts w:hint="default" w:ascii="Times New Roman" w:hAnsi="Times New Roman" w:cs="Times New Roman"/>
          <w:i w:val="0"/>
          <w:caps w:val="0"/>
          <w:spacing w:val="0"/>
          <w:sz w:val="24"/>
          <w:szCs w:val="24"/>
          <w:shd w:val="clear" w:fill="FFFFFF"/>
          <w:lang w:val="en-US" w:eastAsia="zh-CN"/>
        </w:rPr>
        <w:t>指定位置堆放，且堆放要求必须</w:t>
      </w:r>
      <w:r>
        <w:rPr>
          <w:rFonts w:hint="eastAsia" w:cs="Times New Roman"/>
          <w:i w:val="0"/>
          <w:caps w:val="0"/>
          <w:spacing w:val="0"/>
          <w:sz w:val="24"/>
          <w:szCs w:val="24"/>
          <w:shd w:val="clear" w:fill="FFFFFF"/>
          <w:lang w:val="en-US" w:eastAsia="zh-CN"/>
        </w:rPr>
        <w:t>招标方</w:t>
      </w:r>
      <w:r>
        <w:rPr>
          <w:rFonts w:hint="default" w:ascii="Times New Roman" w:hAnsi="Times New Roman" w:cs="Times New Roman"/>
          <w:i w:val="0"/>
          <w:caps w:val="0"/>
          <w:spacing w:val="0"/>
          <w:sz w:val="24"/>
          <w:szCs w:val="24"/>
          <w:shd w:val="clear" w:fill="FFFFFF"/>
          <w:lang w:val="en-US" w:eastAsia="zh-CN"/>
        </w:rPr>
        <w:t>要求。长度≤10cm的石块及皮带机下方积煤也同样运输到</w:t>
      </w:r>
      <w:r>
        <w:rPr>
          <w:rFonts w:hint="eastAsia" w:cs="Times New Roman"/>
          <w:i w:val="0"/>
          <w:caps w:val="0"/>
          <w:spacing w:val="0"/>
          <w:sz w:val="24"/>
          <w:szCs w:val="24"/>
          <w:shd w:val="clear" w:fill="FFFFFF"/>
          <w:lang w:val="en-US" w:eastAsia="zh-CN"/>
        </w:rPr>
        <w:t>招标方</w:t>
      </w:r>
      <w:r>
        <w:rPr>
          <w:rFonts w:hint="default" w:ascii="Times New Roman" w:hAnsi="Times New Roman" w:cs="Times New Roman"/>
          <w:i w:val="0"/>
          <w:caps w:val="0"/>
          <w:spacing w:val="0"/>
          <w:sz w:val="24"/>
          <w:szCs w:val="24"/>
          <w:shd w:val="clear" w:fill="FFFFFF"/>
          <w:lang w:val="en-US" w:eastAsia="zh-CN"/>
        </w:rPr>
        <w:t>指定位置，且堆放方式必须满足</w:t>
      </w:r>
      <w:r>
        <w:rPr>
          <w:rFonts w:hint="eastAsia" w:cs="Times New Roman"/>
          <w:i w:val="0"/>
          <w:caps w:val="0"/>
          <w:spacing w:val="0"/>
          <w:sz w:val="24"/>
          <w:szCs w:val="24"/>
          <w:shd w:val="clear" w:fill="FFFFFF"/>
          <w:lang w:val="en-US" w:eastAsia="zh-CN"/>
        </w:rPr>
        <w:t>招标方</w:t>
      </w:r>
      <w:r>
        <w:rPr>
          <w:rFonts w:hint="default" w:ascii="Times New Roman" w:hAnsi="Times New Roman" w:cs="Times New Roman"/>
          <w:i w:val="0"/>
          <w:caps w:val="0"/>
          <w:spacing w:val="0"/>
          <w:sz w:val="24"/>
          <w:szCs w:val="24"/>
          <w:shd w:val="clear" w:fill="FFFFFF"/>
          <w:lang w:val="en-US" w:eastAsia="zh-CN"/>
        </w:rPr>
        <w:t>要求。</w:t>
      </w:r>
    </w:p>
    <w:p w14:paraId="26CA0E93">
      <w:pPr>
        <w:pStyle w:val="2"/>
        <w:keepNext w:val="0"/>
        <w:keepLines w:val="0"/>
        <w:pageBreakBefore w:val="0"/>
        <w:kinsoku/>
        <w:wordWrap/>
        <w:overflowPunct/>
        <w:topLinePunct w:val="0"/>
        <w:autoSpaceDE/>
        <w:autoSpaceDN/>
        <w:bidi w:val="0"/>
        <w:adjustRightInd/>
        <w:snapToGrid/>
        <w:spacing w:line="400" w:lineRule="exact"/>
        <w:ind w:left="0" w:leftChars="0" w:firstLine="0" w:firstLineChars="0"/>
        <w:textAlignment w:val="auto"/>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kern w:val="2"/>
          <w:sz w:val="24"/>
          <w:szCs w:val="24"/>
          <w:lang w:val="en-US" w:eastAsia="zh-CN" w:bidi="ar-SA"/>
        </w:rPr>
        <w:t>8.1.5</w:t>
      </w:r>
      <w:r>
        <w:rPr>
          <w:rFonts w:hint="default" w:ascii="Times New Roman" w:hAnsi="Times New Roman" w:cs="Times New Roman"/>
          <w:color w:val="auto"/>
          <w:kern w:val="2"/>
          <w:sz w:val="24"/>
          <w:szCs w:val="24"/>
          <w:lang w:val="en-US" w:eastAsia="zh-CN" w:bidi="ar-SA"/>
        </w:rPr>
        <w:t>在施工期间，严禁将任何材料和土方堆压在消防杂用和喷淋管道上。</w:t>
      </w:r>
    </w:p>
    <w:p w14:paraId="19A2FE50">
      <w:pPr>
        <w:keepNext w:val="0"/>
        <w:keepLines w:val="0"/>
        <w:pageBreakBefore w:val="0"/>
        <w:widowControl w:val="0"/>
        <w:tabs>
          <w:tab w:val="left" w:pos="360"/>
          <w:tab w:val="left" w:pos="425"/>
        </w:tabs>
        <w:kinsoku/>
        <w:wordWrap/>
        <w:overflowPunct/>
        <w:topLinePunct w:val="0"/>
        <w:autoSpaceDE/>
        <w:autoSpaceDN/>
        <w:bidi w:val="0"/>
        <w:adjustRightInd/>
        <w:snapToGrid/>
        <w:spacing w:line="400" w:lineRule="exact"/>
        <w:textAlignment w:val="auto"/>
        <w:outlineLvl w:val="9"/>
        <w:rPr>
          <w:rFonts w:hint="default" w:ascii="Times New Roman" w:hAnsi="Times New Roman" w:cs="Times New Roman"/>
          <w:lang w:val="en-US" w:eastAsia="zh-CN"/>
        </w:rPr>
      </w:pPr>
      <w:bookmarkStart w:id="75" w:name="_Toc25257"/>
      <w:r>
        <w:rPr>
          <w:rFonts w:hint="default" w:ascii="Times New Roman" w:hAnsi="Times New Roman" w:cs="Times New Roman"/>
          <w:b/>
          <w:sz w:val="24"/>
          <w:lang w:val="en-US" w:eastAsia="zh-CN"/>
        </w:rPr>
        <w:t>8</w:t>
      </w:r>
      <w:r>
        <w:rPr>
          <w:rFonts w:hint="default" w:ascii="Times New Roman" w:hAnsi="Times New Roman" w:eastAsia="宋体" w:cs="Times New Roman"/>
          <w:b/>
          <w:sz w:val="24"/>
          <w:lang w:val="en-US" w:eastAsia="zh-CN"/>
        </w:rPr>
        <w:t>.</w:t>
      </w:r>
      <w:r>
        <w:rPr>
          <w:rFonts w:hint="default" w:ascii="Times New Roman" w:hAnsi="Times New Roman" w:cs="Times New Roman"/>
          <w:b/>
          <w:sz w:val="24"/>
          <w:lang w:val="en-US" w:eastAsia="zh-CN"/>
        </w:rPr>
        <w:t>2现场施工</w:t>
      </w:r>
      <w:r>
        <w:rPr>
          <w:rFonts w:hint="default" w:ascii="Times New Roman" w:hAnsi="Times New Roman" w:eastAsia="宋体" w:cs="Times New Roman"/>
          <w:b/>
          <w:sz w:val="24"/>
          <w:lang w:val="en-US" w:eastAsia="zh-CN"/>
        </w:rPr>
        <w:t>要求</w:t>
      </w:r>
      <w:bookmarkEnd w:id="75"/>
    </w:p>
    <w:p w14:paraId="25C8CF24">
      <w:pPr>
        <w:keepNext w:val="0"/>
        <w:keepLines w:val="0"/>
        <w:pageBreakBefore w:val="0"/>
        <w:widowControl/>
        <w:suppressLineNumbers w:val="0"/>
        <w:shd w:val="clear" w:fill="FFFFFF"/>
        <w:kinsoku/>
        <w:wordWrap/>
        <w:overflowPunct/>
        <w:topLinePunct w:val="0"/>
        <w:autoSpaceDE/>
        <w:autoSpaceDN/>
        <w:bidi w:val="0"/>
        <w:adjustRightInd/>
        <w:snapToGrid/>
        <w:spacing w:line="400" w:lineRule="exact"/>
        <w:jc w:val="left"/>
        <w:textAlignment w:val="auto"/>
        <w:outlineLvl w:val="9"/>
        <w:rPr>
          <w:rFonts w:hint="default" w:ascii="Times New Roman" w:hAnsi="Times New Roman" w:cs="Times New Roman"/>
          <w:i w:val="0"/>
          <w:caps w:val="0"/>
          <w:spacing w:val="0"/>
          <w:sz w:val="24"/>
          <w:szCs w:val="24"/>
          <w:shd w:val="clear" w:fill="FFFFFF"/>
          <w:lang w:val="en-US" w:eastAsia="zh-CN"/>
        </w:rPr>
      </w:pPr>
      <w:r>
        <w:rPr>
          <w:rFonts w:hint="default" w:ascii="Times New Roman" w:hAnsi="Times New Roman" w:eastAsia="宋体" w:cs="Times New Roman"/>
          <w:sz w:val="24"/>
          <w:lang w:val="en-US" w:eastAsia="zh-CN"/>
        </w:rPr>
        <w:t>8.2.1</w:t>
      </w:r>
      <w:r>
        <w:rPr>
          <w:rFonts w:hint="default" w:ascii="Times New Roman" w:hAnsi="Times New Roman" w:cs="Times New Roman"/>
          <w:i w:val="0"/>
          <w:caps w:val="0"/>
          <w:spacing w:val="0"/>
          <w:sz w:val="24"/>
          <w:szCs w:val="24"/>
          <w:shd w:val="clear" w:fill="FFFFFF"/>
          <w:lang w:val="en-US" w:eastAsia="zh-CN"/>
        </w:rPr>
        <w:t>施工现场一切清理工作必须在</w:t>
      </w:r>
      <w:r>
        <w:rPr>
          <w:rFonts w:hint="eastAsia" w:cs="Times New Roman"/>
          <w:i w:val="0"/>
          <w:caps w:val="0"/>
          <w:spacing w:val="0"/>
          <w:sz w:val="24"/>
          <w:szCs w:val="24"/>
          <w:shd w:val="clear" w:fill="FFFFFF"/>
          <w:lang w:val="en-US" w:eastAsia="zh-CN"/>
        </w:rPr>
        <w:t>招标</w:t>
      </w:r>
      <w:r>
        <w:rPr>
          <w:rFonts w:hint="default" w:ascii="Times New Roman" w:hAnsi="Times New Roman" w:cs="Times New Roman"/>
          <w:i w:val="0"/>
          <w:caps w:val="0"/>
          <w:spacing w:val="0"/>
          <w:sz w:val="24"/>
          <w:szCs w:val="24"/>
          <w:shd w:val="clear" w:fill="FFFFFF"/>
          <w:lang w:val="en-US" w:eastAsia="zh-CN"/>
        </w:rPr>
        <w:t>方规定的时间期间内由</w:t>
      </w:r>
      <w:r>
        <w:rPr>
          <w:rFonts w:hint="eastAsia" w:cs="Times New Roman"/>
          <w:i w:val="0"/>
          <w:caps w:val="0"/>
          <w:spacing w:val="0"/>
          <w:sz w:val="24"/>
          <w:szCs w:val="24"/>
          <w:shd w:val="clear" w:fill="FFFFFF"/>
          <w:lang w:val="en-US" w:eastAsia="zh-CN"/>
        </w:rPr>
        <w:t>投标方</w:t>
      </w:r>
      <w:r>
        <w:rPr>
          <w:rFonts w:hint="default" w:ascii="Times New Roman" w:hAnsi="Times New Roman" w:cs="Times New Roman"/>
          <w:i w:val="0"/>
          <w:caps w:val="0"/>
          <w:spacing w:val="0"/>
          <w:sz w:val="24"/>
          <w:szCs w:val="24"/>
          <w:shd w:val="clear" w:fill="FFFFFF"/>
          <w:lang w:val="en-US" w:eastAsia="zh-CN"/>
        </w:rPr>
        <w:t>完成。</w:t>
      </w:r>
    </w:p>
    <w:p w14:paraId="677C3B5E">
      <w:pPr>
        <w:keepNext w:val="0"/>
        <w:keepLines w:val="0"/>
        <w:pageBreakBefore w:val="0"/>
        <w:widowControl/>
        <w:suppressLineNumbers w:val="0"/>
        <w:shd w:val="clear" w:fill="FFFFFF"/>
        <w:kinsoku/>
        <w:wordWrap/>
        <w:overflowPunct/>
        <w:topLinePunct w:val="0"/>
        <w:autoSpaceDE/>
        <w:autoSpaceDN/>
        <w:bidi w:val="0"/>
        <w:adjustRightInd/>
        <w:snapToGrid/>
        <w:spacing w:line="400" w:lineRule="exact"/>
        <w:jc w:val="left"/>
        <w:textAlignment w:val="auto"/>
        <w:outlineLvl w:val="9"/>
        <w:rPr>
          <w:rFonts w:hint="default" w:ascii="Times New Roman" w:hAnsi="Times New Roman" w:cs="Times New Roman"/>
          <w:i w:val="0"/>
          <w:caps w:val="0"/>
          <w:spacing w:val="0"/>
          <w:sz w:val="24"/>
          <w:szCs w:val="24"/>
          <w:shd w:val="clear" w:fill="FFFFFF"/>
          <w:lang w:val="en-US" w:eastAsia="zh-CN"/>
        </w:rPr>
      </w:pPr>
      <w:r>
        <w:rPr>
          <w:rFonts w:hint="default" w:ascii="Times New Roman" w:hAnsi="Times New Roman" w:eastAsia="宋体" w:cs="Times New Roman"/>
          <w:sz w:val="24"/>
          <w:lang w:val="en-US" w:eastAsia="zh-CN"/>
        </w:rPr>
        <w:t>8.2.2</w:t>
      </w:r>
      <w:r>
        <w:rPr>
          <w:rFonts w:hint="default" w:ascii="Times New Roman" w:hAnsi="Times New Roman" w:cs="Times New Roman"/>
          <w:i w:val="0"/>
          <w:caps w:val="0"/>
          <w:spacing w:val="0"/>
          <w:sz w:val="24"/>
          <w:szCs w:val="24"/>
          <w:shd w:val="clear" w:fill="FFFFFF"/>
          <w:lang w:val="en-US" w:eastAsia="zh-CN"/>
        </w:rPr>
        <w:t>皮带机在运行期间，未经</w:t>
      </w:r>
      <w:r>
        <w:rPr>
          <w:rFonts w:hint="eastAsia" w:cs="Times New Roman"/>
          <w:i w:val="0"/>
          <w:caps w:val="0"/>
          <w:spacing w:val="0"/>
          <w:sz w:val="24"/>
          <w:szCs w:val="24"/>
          <w:shd w:val="clear" w:fill="FFFFFF"/>
          <w:lang w:val="en-US" w:eastAsia="zh-CN"/>
        </w:rPr>
        <w:t>招标</w:t>
      </w:r>
      <w:r>
        <w:rPr>
          <w:rFonts w:hint="default" w:ascii="Times New Roman" w:hAnsi="Times New Roman" w:cs="Times New Roman"/>
          <w:i w:val="0"/>
          <w:caps w:val="0"/>
          <w:spacing w:val="0"/>
          <w:sz w:val="24"/>
          <w:szCs w:val="24"/>
          <w:shd w:val="clear" w:fill="FFFFFF"/>
          <w:lang w:val="en-US" w:eastAsia="zh-CN"/>
        </w:rPr>
        <w:t>方同意，禁止一切施工作业。</w:t>
      </w:r>
    </w:p>
    <w:p w14:paraId="6F1D0410">
      <w:pPr>
        <w:keepNext w:val="0"/>
        <w:keepLines w:val="0"/>
        <w:pageBreakBefore w:val="0"/>
        <w:widowControl/>
        <w:suppressLineNumbers w:val="0"/>
        <w:shd w:val="clear" w:fill="FFFFFF"/>
        <w:kinsoku/>
        <w:wordWrap/>
        <w:overflowPunct/>
        <w:topLinePunct w:val="0"/>
        <w:autoSpaceDE/>
        <w:autoSpaceDN/>
        <w:bidi w:val="0"/>
        <w:adjustRightInd/>
        <w:snapToGrid/>
        <w:spacing w:line="400" w:lineRule="exact"/>
        <w:jc w:val="left"/>
        <w:textAlignment w:val="auto"/>
        <w:outlineLvl w:val="9"/>
        <w:rPr>
          <w:rFonts w:hint="default" w:ascii="Times New Roman" w:hAnsi="Times New Roman" w:cs="Times New Roman"/>
          <w:i w:val="0"/>
          <w:caps w:val="0"/>
          <w:spacing w:val="0"/>
          <w:sz w:val="24"/>
          <w:szCs w:val="24"/>
          <w:shd w:val="clear" w:fill="FFFFFF"/>
          <w:lang w:val="en-US" w:eastAsia="zh-CN"/>
        </w:rPr>
      </w:pPr>
      <w:r>
        <w:rPr>
          <w:rFonts w:hint="default" w:ascii="Times New Roman" w:hAnsi="Times New Roman" w:cs="Times New Roman"/>
          <w:i w:val="0"/>
          <w:caps w:val="0"/>
          <w:spacing w:val="0"/>
          <w:sz w:val="24"/>
          <w:szCs w:val="24"/>
          <w:shd w:val="clear" w:fill="FFFFFF"/>
          <w:lang w:val="en-US" w:eastAsia="zh-CN"/>
        </w:rPr>
        <w:t>8.2.3施工期间，安全员应全程在场进行安全监督。安全员与施工员不能为同一人。</w:t>
      </w:r>
    </w:p>
    <w:p w14:paraId="5A1A506F">
      <w:pPr>
        <w:keepNext w:val="0"/>
        <w:keepLines w:val="0"/>
        <w:pageBreakBefore w:val="0"/>
        <w:kinsoku/>
        <w:wordWrap/>
        <w:overflowPunct/>
        <w:topLinePunct w:val="0"/>
        <w:autoSpaceDE/>
        <w:autoSpaceDN/>
        <w:bidi w:val="0"/>
        <w:adjustRightInd/>
        <w:snapToGrid/>
        <w:spacing w:line="400" w:lineRule="exact"/>
        <w:textAlignment w:val="auto"/>
        <w:rPr>
          <w:rFonts w:hint="default" w:ascii="Times New Roman" w:hAnsi="Times New Roman" w:cs="Times New Roman"/>
          <w:i w:val="0"/>
          <w:caps w:val="0"/>
          <w:spacing w:val="0"/>
          <w:sz w:val="24"/>
          <w:szCs w:val="24"/>
          <w:shd w:val="clear" w:fill="FFFFFF"/>
          <w:lang w:val="en-US" w:eastAsia="zh-CN"/>
        </w:rPr>
      </w:pPr>
      <w:r>
        <w:rPr>
          <w:rFonts w:hint="default" w:ascii="Times New Roman" w:hAnsi="Times New Roman" w:cs="Times New Roman"/>
          <w:i w:val="0"/>
          <w:caps w:val="0"/>
          <w:spacing w:val="0"/>
          <w:sz w:val="24"/>
          <w:szCs w:val="24"/>
          <w:shd w:val="clear" w:fill="FFFFFF"/>
          <w:lang w:val="en-US" w:eastAsia="zh-CN"/>
        </w:rPr>
        <w:t>8.2.4如需在皮带机运行期间施工，应在距皮带机30cm处设置警戒线，</w:t>
      </w:r>
      <w:r>
        <w:rPr>
          <w:rFonts w:hint="default" w:ascii="Times New Roman" w:hAnsi="Times New Roman" w:eastAsia="Segoe UI" w:cs="Times New Roman"/>
          <w:i w:val="0"/>
          <w:caps w:val="0"/>
          <w:spacing w:val="0"/>
          <w:sz w:val="24"/>
          <w:szCs w:val="24"/>
          <w:shd w:val="clear" w:fill="FFFFFF"/>
        </w:rPr>
        <w:t>警戒线应确保牢固、醒目，保证其能够清晰划分施工区域与皮带机运行区域，</w:t>
      </w:r>
      <w:r>
        <w:rPr>
          <w:rFonts w:hint="default" w:ascii="Times New Roman" w:hAnsi="Times New Roman" w:cs="Times New Roman"/>
          <w:i w:val="0"/>
          <w:caps w:val="0"/>
          <w:spacing w:val="0"/>
          <w:sz w:val="24"/>
          <w:szCs w:val="24"/>
          <w:shd w:val="clear" w:fill="FFFFFF"/>
          <w:lang w:val="en-US" w:eastAsia="zh-CN"/>
        </w:rPr>
        <w:t>施工人员严禁跨越</w:t>
      </w:r>
      <w:r>
        <w:rPr>
          <w:rFonts w:hint="eastAsia" w:cs="Times New Roman"/>
          <w:i w:val="0"/>
          <w:caps w:val="0"/>
          <w:spacing w:val="0"/>
          <w:sz w:val="24"/>
          <w:szCs w:val="24"/>
          <w:shd w:val="clear" w:fill="FFFFFF"/>
          <w:lang w:val="en-US" w:eastAsia="zh-CN"/>
        </w:rPr>
        <w:t>。</w:t>
      </w:r>
    </w:p>
    <w:p w14:paraId="4C915DC3">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line="400" w:lineRule="exact"/>
        <w:ind w:leftChars="0"/>
        <w:jc w:val="left"/>
        <w:textAlignment w:val="auto"/>
        <w:outlineLvl w:val="0"/>
        <w:rPr>
          <w:rStyle w:val="15"/>
          <w:rFonts w:hint="default" w:ascii="Times New Roman" w:hAnsi="Times New Roman" w:cs="Times New Roman"/>
          <w:b/>
          <w:i w:val="0"/>
          <w:caps w:val="0"/>
          <w:color w:val="404040"/>
          <w:spacing w:val="0"/>
          <w:kern w:val="44"/>
          <w:sz w:val="30"/>
          <w:szCs w:val="30"/>
          <w:lang w:val="en-US" w:eastAsia="zh-CN" w:bidi="ar-SA"/>
        </w:rPr>
      </w:pPr>
      <w:bookmarkStart w:id="76" w:name="_Toc24318"/>
      <w:bookmarkStart w:id="77" w:name="_Toc5558"/>
      <w:bookmarkStart w:id="78" w:name="_Toc16290"/>
      <w:r>
        <w:rPr>
          <w:rStyle w:val="15"/>
          <w:rFonts w:hint="default" w:ascii="Times New Roman" w:hAnsi="Times New Roman" w:cs="Times New Roman"/>
          <w:b/>
          <w:i w:val="0"/>
          <w:caps w:val="0"/>
          <w:color w:val="404040"/>
          <w:spacing w:val="0"/>
          <w:kern w:val="44"/>
          <w:sz w:val="30"/>
          <w:szCs w:val="30"/>
          <w:lang w:val="en-US" w:eastAsia="zh-CN" w:bidi="ar-SA"/>
        </w:rPr>
        <w:t>九、</w:t>
      </w:r>
      <w:r>
        <w:rPr>
          <w:rStyle w:val="15"/>
          <w:rFonts w:hint="eastAsia" w:cs="Times New Roman"/>
          <w:b/>
          <w:i w:val="0"/>
          <w:caps w:val="0"/>
          <w:color w:val="404040"/>
          <w:spacing w:val="0"/>
          <w:kern w:val="44"/>
          <w:sz w:val="30"/>
          <w:szCs w:val="30"/>
          <w:lang w:val="en-US" w:eastAsia="zh-CN" w:bidi="ar-SA"/>
        </w:rPr>
        <w:t>考核条款</w:t>
      </w:r>
      <w:bookmarkEnd w:id="76"/>
      <w:bookmarkEnd w:id="77"/>
      <w:bookmarkEnd w:id="78"/>
    </w:p>
    <w:p w14:paraId="4603F2B7">
      <w:pPr>
        <w:keepNext w:val="0"/>
        <w:keepLines w:val="0"/>
        <w:pageBreakBefore w:val="0"/>
        <w:kinsoku/>
        <w:wordWrap/>
        <w:overflowPunct/>
        <w:topLinePunct w:val="0"/>
        <w:autoSpaceDE/>
        <w:autoSpaceDN/>
        <w:bidi w:val="0"/>
        <w:adjustRightInd/>
        <w:snapToGrid/>
        <w:spacing w:line="400" w:lineRule="exact"/>
        <w:ind w:left="480" w:hanging="480" w:hangingChars="200"/>
        <w:textAlignment w:val="auto"/>
        <w:rPr>
          <w:rFonts w:hint="default" w:ascii="Times New Roman" w:hAnsi="Times New Roman" w:eastAsia="宋体" w:cs="Times New Roman"/>
          <w:sz w:val="24"/>
          <w:szCs w:val="24"/>
          <w:highlight w:val="none"/>
        </w:rPr>
      </w:pPr>
      <w:r>
        <w:rPr>
          <w:rFonts w:hint="default" w:ascii="Times New Roman" w:hAnsi="Times New Roman" w:eastAsia="宋体" w:cs="Times New Roman"/>
          <w:sz w:val="24"/>
          <w:szCs w:val="24"/>
          <w:highlight w:val="none"/>
          <w:lang w:val="en-US" w:eastAsia="zh-CN"/>
        </w:rPr>
        <w:t>9.1</w:t>
      </w:r>
      <w:r>
        <w:rPr>
          <w:rFonts w:hint="default" w:ascii="Times New Roman" w:hAnsi="Times New Roman" w:eastAsia="宋体" w:cs="Times New Roman"/>
          <w:sz w:val="24"/>
          <w:szCs w:val="24"/>
          <w:highlight w:val="none"/>
        </w:rPr>
        <w:t>由</w:t>
      </w:r>
      <w:r>
        <w:rPr>
          <w:rFonts w:hint="eastAsia" w:ascii="Times New Roman" w:hAnsi="Times New Roman" w:eastAsia="宋体" w:cs="Times New Roman"/>
          <w:sz w:val="24"/>
          <w:szCs w:val="24"/>
          <w:highlight w:val="none"/>
          <w:lang w:eastAsia="zh-CN"/>
        </w:rPr>
        <w:t>招标方</w:t>
      </w:r>
      <w:r>
        <w:rPr>
          <w:rFonts w:hint="default" w:ascii="Times New Roman" w:hAnsi="Times New Roman" w:eastAsia="宋体" w:cs="Times New Roman"/>
          <w:sz w:val="24"/>
          <w:szCs w:val="24"/>
          <w:highlight w:val="none"/>
        </w:rPr>
        <w:t>相关部门按相应职责负责维护管理、维护质量、安全文明生产工作的考核。</w:t>
      </w:r>
    </w:p>
    <w:p w14:paraId="0D5E6047">
      <w:pPr>
        <w:keepNext w:val="0"/>
        <w:keepLines w:val="0"/>
        <w:pageBreakBefore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9.</w:t>
      </w: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rPr>
        <w:t>投标方人员有违法、违纪、违章行为时，按</w:t>
      </w:r>
      <w:r>
        <w:rPr>
          <w:rFonts w:hint="eastAsia" w:ascii="Times New Roman" w:hAnsi="Times New Roman" w:eastAsia="宋体" w:cs="Times New Roman"/>
          <w:sz w:val="24"/>
          <w:szCs w:val="24"/>
          <w:highlight w:val="none"/>
          <w:lang w:eastAsia="zh-CN"/>
        </w:rPr>
        <w:t>招标方</w:t>
      </w:r>
      <w:r>
        <w:rPr>
          <w:rFonts w:hint="default" w:ascii="Times New Roman" w:hAnsi="Times New Roman" w:eastAsia="宋体" w:cs="Times New Roman"/>
          <w:sz w:val="24"/>
          <w:szCs w:val="24"/>
        </w:rPr>
        <w:t>有关规定处理。</w:t>
      </w:r>
    </w:p>
    <w:p w14:paraId="19ADC308">
      <w:pPr>
        <w:pStyle w:val="2"/>
        <w:keepNext w:val="0"/>
        <w:keepLines w:val="0"/>
        <w:pageBreakBefore w:val="0"/>
        <w:widowControl w:val="0"/>
        <w:kinsoku/>
        <w:wordWrap/>
        <w:overflowPunct/>
        <w:topLinePunct w:val="0"/>
        <w:autoSpaceDE/>
        <w:autoSpaceDN/>
        <w:bidi w:val="0"/>
        <w:adjustRightInd/>
        <w:snapToGrid/>
        <w:spacing w:after="0" w:line="400" w:lineRule="exact"/>
        <w:ind w:left="0" w:leftChars="0" w:firstLine="0" w:firstLineChars="0"/>
        <w:textAlignment w:val="auto"/>
        <w:outlineLvl w:val="9"/>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9</w:t>
      </w:r>
      <w:r>
        <w:rPr>
          <w:rFonts w:hint="default" w:ascii="Times New Roman" w:hAnsi="Times New Roman" w:eastAsia="宋体" w:cs="Times New Roman"/>
          <w:sz w:val="24"/>
          <w:szCs w:val="24"/>
        </w:rPr>
        <w:t>.</w:t>
      </w:r>
      <w:r>
        <w:rPr>
          <w:rFonts w:hint="eastAsia" w:ascii="Times New Roman" w:hAnsi="Times New Roman" w:eastAsia="宋体" w:cs="Times New Roman"/>
          <w:sz w:val="24"/>
          <w:szCs w:val="24"/>
          <w:lang w:val="en-US" w:eastAsia="zh-CN"/>
        </w:rPr>
        <w:t>3</w:t>
      </w:r>
      <w:r>
        <w:rPr>
          <w:rFonts w:hint="default" w:ascii="Times New Roman" w:hAnsi="Times New Roman" w:eastAsia="宋体" w:cs="Times New Roman"/>
          <w:sz w:val="24"/>
          <w:szCs w:val="24"/>
        </w:rPr>
        <w:t>投标方因自备工器具或人员准备不足等原因导致施工工期延误（延误一天，考核1000元）。</w:t>
      </w:r>
    </w:p>
    <w:p w14:paraId="33323625">
      <w:pPr>
        <w:keepNext w:val="0"/>
        <w:keepLines w:val="0"/>
        <w:pageBreakBefore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9.</w:t>
      </w:r>
      <w:r>
        <w:rPr>
          <w:rFonts w:hint="eastAsia"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rPr>
        <w:t>现场安全文明不符合发包方安全文明生产标准，在</w:t>
      </w:r>
      <w:r>
        <w:rPr>
          <w:rFonts w:hint="eastAsia" w:ascii="Times New Roman" w:hAnsi="Times New Roman" w:eastAsia="宋体" w:cs="Times New Roman"/>
          <w:sz w:val="24"/>
          <w:szCs w:val="24"/>
          <w:lang w:val="en-US" w:eastAsia="zh-CN"/>
        </w:rPr>
        <w:t>招</w:t>
      </w:r>
      <w:r>
        <w:rPr>
          <w:rFonts w:hint="default" w:ascii="Times New Roman" w:hAnsi="Times New Roman" w:eastAsia="宋体" w:cs="Times New Roman"/>
          <w:sz w:val="24"/>
          <w:szCs w:val="24"/>
        </w:rPr>
        <w:t>标方发出生产现场文明整改通知单后，仍旧不按期整改的，考核1000元。</w:t>
      </w:r>
    </w:p>
    <w:p w14:paraId="666CE4B0">
      <w:pPr>
        <w:pStyle w:val="2"/>
        <w:keepNext w:val="0"/>
        <w:keepLines w:val="0"/>
        <w:pageBreakBefore w:val="0"/>
        <w:widowControl w:val="0"/>
        <w:kinsoku/>
        <w:wordWrap/>
        <w:overflowPunct/>
        <w:topLinePunct w:val="0"/>
        <w:autoSpaceDE/>
        <w:autoSpaceDN/>
        <w:bidi w:val="0"/>
        <w:adjustRightInd/>
        <w:snapToGrid/>
        <w:spacing w:after="0" w:line="400" w:lineRule="exact"/>
        <w:ind w:left="0" w:leftChars="0" w:firstLine="0" w:firstLineChars="0"/>
        <w:textAlignment w:val="auto"/>
        <w:outlineLvl w:val="9"/>
        <w:rPr>
          <w:rFonts w:hint="default" w:ascii="Times New Roman" w:hAnsi="Times New Roman" w:eastAsia="宋体" w:cs="Times New Roman"/>
          <w:bCs/>
          <w:sz w:val="24"/>
          <w:szCs w:val="24"/>
        </w:rPr>
      </w:pPr>
      <w:r>
        <w:rPr>
          <w:rFonts w:hint="default" w:ascii="Times New Roman" w:hAnsi="Times New Roman" w:eastAsia="宋体" w:cs="Times New Roman"/>
          <w:bCs/>
          <w:sz w:val="24"/>
          <w:szCs w:val="24"/>
          <w:lang w:val="en-US" w:eastAsia="zh-CN"/>
        </w:rPr>
        <w:t>9.</w:t>
      </w:r>
      <w:r>
        <w:rPr>
          <w:rFonts w:hint="eastAsia" w:ascii="Times New Roman" w:hAnsi="Times New Roman" w:eastAsia="宋体" w:cs="Times New Roman"/>
          <w:bCs/>
          <w:sz w:val="24"/>
          <w:szCs w:val="24"/>
          <w:lang w:val="en-US" w:eastAsia="zh-CN"/>
        </w:rPr>
        <w:t>5</w:t>
      </w:r>
      <w:r>
        <w:rPr>
          <w:rFonts w:hint="default" w:ascii="Times New Roman" w:hAnsi="Times New Roman" w:eastAsia="宋体" w:cs="Times New Roman"/>
          <w:bCs/>
          <w:sz w:val="24"/>
          <w:szCs w:val="24"/>
        </w:rPr>
        <w:t>如果出现由于</w:t>
      </w:r>
      <w:r>
        <w:rPr>
          <w:rFonts w:hint="eastAsia" w:ascii="Times New Roman" w:hAnsi="Times New Roman" w:eastAsia="宋体" w:cs="Times New Roman"/>
          <w:bCs/>
          <w:sz w:val="24"/>
          <w:szCs w:val="24"/>
          <w:lang w:val="en-US" w:eastAsia="zh-CN"/>
        </w:rPr>
        <w:t>投标方</w:t>
      </w:r>
      <w:r>
        <w:rPr>
          <w:rFonts w:hint="default" w:ascii="Times New Roman" w:hAnsi="Times New Roman" w:eastAsia="宋体" w:cs="Times New Roman"/>
          <w:bCs/>
          <w:sz w:val="24"/>
          <w:szCs w:val="24"/>
        </w:rPr>
        <w:t>原因导致的安全生产事故或任何方人员的人身伤亡事故，均应由</w:t>
      </w:r>
      <w:r>
        <w:rPr>
          <w:rFonts w:hint="eastAsia" w:ascii="Times New Roman" w:hAnsi="Times New Roman" w:eastAsia="宋体" w:cs="Times New Roman"/>
          <w:bCs/>
          <w:sz w:val="24"/>
          <w:szCs w:val="24"/>
          <w:lang w:val="en-US" w:eastAsia="zh-CN"/>
        </w:rPr>
        <w:t>投标方</w:t>
      </w:r>
      <w:r>
        <w:rPr>
          <w:rFonts w:hint="default" w:ascii="Times New Roman" w:hAnsi="Times New Roman" w:eastAsia="宋体" w:cs="Times New Roman"/>
          <w:bCs/>
          <w:sz w:val="24"/>
          <w:szCs w:val="24"/>
        </w:rPr>
        <w:t>承担全部责任。</w:t>
      </w:r>
    </w:p>
    <w:p w14:paraId="1DACC319">
      <w:pPr>
        <w:pStyle w:val="19"/>
        <w:keepNext w:val="0"/>
        <w:keepLines w:val="0"/>
        <w:pageBreakBefore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9.</w:t>
      </w:r>
      <w:r>
        <w:rPr>
          <w:rFonts w:hint="eastAsia" w:cs="Times New Roman"/>
          <w:sz w:val="24"/>
          <w:szCs w:val="24"/>
          <w:lang w:val="en-US" w:eastAsia="zh-CN"/>
        </w:rPr>
        <w:t>6投标</w:t>
      </w:r>
      <w:r>
        <w:rPr>
          <w:rFonts w:hint="default" w:ascii="Times New Roman" w:hAnsi="Times New Roman" w:eastAsia="宋体" w:cs="Times New Roman"/>
          <w:sz w:val="24"/>
          <w:szCs w:val="24"/>
        </w:rPr>
        <w:t>方人员不服从</w:t>
      </w:r>
      <w:r>
        <w:rPr>
          <w:rFonts w:hint="eastAsia" w:cs="Times New Roman"/>
          <w:sz w:val="24"/>
          <w:szCs w:val="24"/>
          <w:lang w:eastAsia="zh-CN"/>
        </w:rPr>
        <w:t>招标方</w:t>
      </w:r>
      <w:r>
        <w:rPr>
          <w:rFonts w:hint="default" w:ascii="Times New Roman" w:hAnsi="Times New Roman" w:eastAsia="宋体" w:cs="Times New Roman"/>
          <w:sz w:val="24"/>
          <w:szCs w:val="24"/>
        </w:rPr>
        <w:t>对口管理部门调度指挥，态度恶劣，考核1000元/次，三次以上或情节严重考核5000元/次。</w:t>
      </w:r>
    </w:p>
    <w:p w14:paraId="0495026E">
      <w:pPr>
        <w:pStyle w:val="19"/>
        <w:keepNext w:val="0"/>
        <w:keepLines w:val="0"/>
        <w:pageBreakBefore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color w:val="FF0000"/>
          <w:sz w:val="24"/>
          <w:szCs w:val="24"/>
        </w:rPr>
      </w:pPr>
      <w:r>
        <w:rPr>
          <w:rFonts w:hint="default" w:ascii="Times New Roman" w:hAnsi="Times New Roman" w:eastAsia="宋体" w:cs="Times New Roman"/>
          <w:sz w:val="24"/>
          <w:szCs w:val="24"/>
          <w:lang w:val="en-US" w:eastAsia="zh-CN"/>
        </w:rPr>
        <w:t>9.</w:t>
      </w:r>
      <w:r>
        <w:rPr>
          <w:rFonts w:hint="eastAsia" w:cs="Times New Roman"/>
          <w:sz w:val="24"/>
          <w:szCs w:val="24"/>
          <w:lang w:val="en-US" w:eastAsia="zh-CN"/>
        </w:rPr>
        <w:t>7</w:t>
      </w:r>
      <w:r>
        <w:rPr>
          <w:rFonts w:hint="eastAsia" w:cs="Times New Roman"/>
          <w:color w:val="auto"/>
          <w:sz w:val="24"/>
          <w:szCs w:val="24"/>
          <w:lang w:val="en-US" w:eastAsia="zh-CN"/>
        </w:rPr>
        <w:t>招标方</w:t>
      </w:r>
      <w:r>
        <w:rPr>
          <w:rFonts w:hint="default" w:ascii="Times New Roman" w:hAnsi="Times New Roman" w:eastAsia="宋体" w:cs="Times New Roman"/>
          <w:color w:val="auto"/>
          <w:sz w:val="24"/>
          <w:szCs w:val="24"/>
        </w:rPr>
        <w:t>将皮带机停运</w:t>
      </w:r>
      <w:r>
        <w:rPr>
          <w:rFonts w:hint="eastAsia" w:cs="Times New Roman"/>
          <w:color w:val="auto"/>
          <w:sz w:val="24"/>
          <w:szCs w:val="24"/>
          <w:lang w:val="en-US" w:eastAsia="zh-CN"/>
        </w:rPr>
        <w:t>超1天的</w:t>
      </w:r>
      <w:r>
        <w:rPr>
          <w:rFonts w:hint="default" w:ascii="Times New Roman" w:hAnsi="Times New Roman" w:eastAsia="宋体" w:cs="Times New Roman"/>
          <w:color w:val="auto"/>
          <w:sz w:val="24"/>
          <w:szCs w:val="24"/>
        </w:rPr>
        <w:t>计划通知</w:t>
      </w:r>
      <w:r>
        <w:rPr>
          <w:rFonts w:hint="eastAsia" w:cs="Times New Roman"/>
          <w:color w:val="auto"/>
          <w:sz w:val="24"/>
          <w:szCs w:val="24"/>
          <w:lang w:eastAsia="zh-CN"/>
        </w:rPr>
        <w:t>投标方</w:t>
      </w:r>
      <w:r>
        <w:rPr>
          <w:rFonts w:hint="eastAsia" w:cs="Times New Roman"/>
          <w:color w:val="auto"/>
          <w:sz w:val="24"/>
          <w:szCs w:val="24"/>
          <w:lang w:val="en-US" w:eastAsia="zh-CN"/>
        </w:rPr>
        <w:t>后</w:t>
      </w:r>
      <w:r>
        <w:rPr>
          <w:rFonts w:hint="default" w:ascii="Times New Roman" w:hAnsi="Times New Roman" w:eastAsia="宋体" w:cs="Times New Roman"/>
          <w:color w:val="auto"/>
          <w:sz w:val="24"/>
          <w:szCs w:val="24"/>
        </w:rPr>
        <w:t>，</w:t>
      </w:r>
      <w:r>
        <w:rPr>
          <w:rFonts w:hint="eastAsia" w:cs="Times New Roman"/>
          <w:color w:val="auto"/>
          <w:sz w:val="24"/>
          <w:szCs w:val="24"/>
          <w:lang w:val="en-US" w:eastAsia="zh-CN"/>
        </w:rPr>
        <w:t>投标</w:t>
      </w:r>
      <w:r>
        <w:rPr>
          <w:rFonts w:hint="default" w:ascii="Times New Roman" w:hAnsi="Times New Roman" w:eastAsia="宋体" w:cs="Times New Roman"/>
          <w:color w:val="auto"/>
          <w:sz w:val="24"/>
          <w:szCs w:val="24"/>
        </w:rPr>
        <w:t>方现场施工</w:t>
      </w:r>
      <w:r>
        <w:rPr>
          <w:rFonts w:hint="eastAsia" w:cs="Times New Roman"/>
          <w:color w:val="auto"/>
          <w:sz w:val="24"/>
          <w:szCs w:val="24"/>
          <w:lang w:val="en-US" w:eastAsia="zh-CN"/>
        </w:rPr>
        <w:t>进度未达到招标方日铺设量</w:t>
      </w:r>
      <w:r>
        <w:rPr>
          <w:rFonts w:hint="default" w:ascii="Times New Roman" w:hAnsi="Times New Roman" w:eastAsia="宋体" w:cs="Times New Roman"/>
          <w:color w:val="auto"/>
          <w:sz w:val="24"/>
          <w:szCs w:val="24"/>
        </w:rPr>
        <w:t>要求的，考核500元</w:t>
      </w:r>
      <w:r>
        <w:rPr>
          <w:rFonts w:hint="eastAsia" w:cs="Times New Roman"/>
          <w:color w:val="auto"/>
          <w:sz w:val="24"/>
          <w:szCs w:val="24"/>
          <w:lang w:val="en-US" w:eastAsia="zh-CN"/>
        </w:rPr>
        <w:t>/</w:t>
      </w:r>
      <w:r>
        <w:rPr>
          <w:rFonts w:hint="default" w:ascii="Times New Roman" w:hAnsi="Times New Roman" w:eastAsia="宋体" w:cs="Times New Roman"/>
          <w:color w:val="auto"/>
          <w:sz w:val="24"/>
          <w:szCs w:val="24"/>
        </w:rPr>
        <w:t>天。</w:t>
      </w:r>
    </w:p>
    <w:p w14:paraId="1175D65B">
      <w:pPr>
        <w:pStyle w:val="19"/>
        <w:keepNext w:val="0"/>
        <w:keepLines w:val="0"/>
        <w:pageBreakBefore w:val="0"/>
        <w:kinsoku/>
        <w:wordWrap/>
        <w:overflowPunct/>
        <w:topLinePunct w:val="0"/>
        <w:autoSpaceDE/>
        <w:autoSpaceDN/>
        <w:bidi w:val="0"/>
        <w:adjustRightInd/>
        <w:snapToGrid/>
        <w:spacing w:line="40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lang w:val="en-US" w:eastAsia="zh-CN"/>
        </w:rPr>
        <w:t>9.</w:t>
      </w:r>
      <w:r>
        <w:rPr>
          <w:rFonts w:hint="eastAsia" w:cs="Times New Roman"/>
          <w:sz w:val="24"/>
          <w:szCs w:val="24"/>
          <w:lang w:val="en-US" w:eastAsia="zh-CN"/>
        </w:rPr>
        <w:t>8</w:t>
      </w:r>
      <w:r>
        <w:rPr>
          <w:rFonts w:hint="default" w:ascii="Times New Roman" w:hAnsi="Times New Roman" w:eastAsia="宋体" w:cs="Times New Roman"/>
          <w:sz w:val="24"/>
          <w:szCs w:val="24"/>
        </w:rPr>
        <w:t>现场安全文明不符合</w:t>
      </w:r>
      <w:r>
        <w:rPr>
          <w:rFonts w:hint="eastAsia" w:cs="Times New Roman"/>
          <w:sz w:val="24"/>
          <w:szCs w:val="24"/>
          <w:lang w:eastAsia="zh-CN"/>
        </w:rPr>
        <w:t>招标方</w:t>
      </w:r>
      <w:r>
        <w:rPr>
          <w:rFonts w:hint="default" w:ascii="Times New Roman" w:hAnsi="Times New Roman" w:eastAsia="宋体" w:cs="Times New Roman"/>
          <w:sz w:val="24"/>
          <w:szCs w:val="24"/>
        </w:rPr>
        <w:t>安全文明生产标准，在</w:t>
      </w:r>
      <w:r>
        <w:rPr>
          <w:rFonts w:hint="eastAsia" w:cs="Times New Roman"/>
          <w:sz w:val="24"/>
          <w:szCs w:val="24"/>
          <w:lang w:eastAsia="zh-CN"/>
        </w:rPr>
        <w:t>招标方</w:t>
      </w:r>
      <w:r>
        <w:rPr>
          <w:rFonts w:hint="default" w:ascii="Times New Roman" w:hAnsi="Times New Roman" w:eastAsia="宋体" w:cs="Times New Roman"/>
          <w:sz w:val="24"/>
          <w:szCs w:val="24"/>
        </w:rPr>
        <w:t>发出生产现场文明整改通知单后，仍旧不按期整改的，考核10000元/次。</w:t>
      </w:r>
    </w:p>
    <w:p w14:paraId="1FFC0A35">
      <w:pPr>
        <w:keepNext w:val="0"/>
        <w:keepLines w:val="0"/>
        <w:pageBreakBefore w:val="0"/>
        <w:widowControl/>
        <w:suppressLineNumbers w:val="0"/>
        <w:shd w:val="clear" w:fill="FFFFFF"/>
        <w:kinsoku/>
        <w:wordWrap/>
        <w:overflowPunct/>
        <w:topLinePunct w:val="0"/>
        <w:autoSpaceDE/>
        <w:autoSpaceDN/>
        <w:bidi w:val="0"/>
        <w:adjustRightInd/>
        <w:snapToGrid/>
        <w:spacing w:line="400" w:lineRule="exact"/>
        <w:jc w:val="left"/>
        <w:textAlignment w:val="auto"/>
        <w:outlineLvl w:val="9"/>
        <w:rPr>
          <w:rFonts w:hint="default" w:ascii="Times New Roman" w:hAnsi="Times New Roman" w:eastAsia="宋体" w:cs="Times New Roman"/>
          <w:i w:val="0"/>
          <w:caps w:val="0"/>
          <w:spacing w:val="0"/>
          <w:sz w:val="24"/>
          <w:szCs w:val="24"/>
          <w:shd w:val="clear" w:fill="FFFFFF"/>
          <w:lang w:val="en-US" w:eastAsia="zh-CN"/>
        </w:rPr>
      </w:pPr>
      <w:r>
        <w:rPr>
          <w:rFonts w:hint="default" w:ascii="Times New Roman" w:hAnsi="Times New Roman" w:eastAsia="宋体" w:cs="Times New Roman"/>
          <w:i w:val="0"/>
          <w:caps w:val="0"/>
          <w:spacing w:val="0"/>
          <w:sz w:val="24"/>
          <w:szCs w:val="24"/>
          <w:shd w:val="clear" w:fill="FFFFFF"/>
          <w:lang w:val="en-US" w:eastAsia="zh-CN"/>
        </w:rPr>
        <w:t>9.</w:t>
      </w:r>
      <w:r>
        <w:rPr>
          <w:rFonts w:hint="eastAsia" w:ascii="Times New Roman" w:hAnsi="Times New Roman" w:eastAsia="宋体" w:cs="Times New Roman"/>
          <w:i w:val="0"/>
          <w:caps w:val="0"/>
          <w:spacing w:val="0"/>
          <w:sz w:val="24"/>
          <w:szCs w:val="24"/>
          <w:shd w:val="clear" w:fill="FFFFFF"/>
          <w:lang w:val="en-US" w:eastAsia="zh-CN"/>
        </w:rPr>
        <w:t>9</w:t>
      </w:r>
      <w:r>
        <w:rPr>
          <w:rFonts w:hint="default" w:ascii="Times New Roman" w:hAnsi="Times New Roman" w:eastAsia="宋体" w:cs="Times New Roman"/>
          <w:i w:val="0"/>
          <w:caps w:val="0"/>
          <w:spacing w:val="0"/>
          <w:sz w:val="24"/>
          <w:szCs w:val="24"/>
          <w:shd w:val="clear" w:fill="FFFFFF"/>
          <w:lang w:val="en-US" w:eastAsia="zh-CN"/>
        </w:rPr>
        <w:t>禁止一切材料堆放在皮带机左右两侧，随意堆放</w:t>
      </w:r>
      <w:r>
        <w:rPr>
          <w:rFonts w:hint="eastAsia" w:ascii="Times New Roman" w:hAnsi="Times New Roman" w:eastAsia="宋体" w:cs="Times New Roman"/>
          <w:i w:val="0"/>
          <w:caps w:val="0"/>
          <w:spacing w:val="0"/>
          <w:sz w:val="24"/>
          <w:szCs w:val="24"/>
          <w:shd w:val="clear" w:fill="FFFFFF"/>
          <w:lang w:val="en-US" w:eastAsia="zh-CN"/>
        </w:rPr>
        <w:t>。每次</w:t>
      </w:r>
      <w:r>
        <w:rPr>
          <w:rFonts w:hint="default" w:ascii="Times New Roman" w:hAnsi="Times New Roman" w:eastAsia="宋体" w:cs="Times New Roman"/>
          <w:i w:val="0"/>
          <w:caps w:val="0"/>
          <w:spacing w:val="0"/>
          <w:sz w:val="24"/>
          <w:szCs w:val="24"/>
          <w:shd w:val="clear" w:fill="FFFFFF"/>
          <w:lang w:val="en-US" w:eastAsia="zh-CN"/>
        </w:rPr>
        <w:t>考核1000元。</w:t>
      </w:r>
    </w:p>
    <w:p w14:paraId="77DF34AA">
      <w:pPr>
        <w:keepNext w:val="0"/>
        <w:keepLines w:val="0"/>
        <w:pageBreakBefore w:val="0"/>
        <w:widowControl/>
        <w:suppressLineNumbers w:val="0"/>
        <w:shd w:val="clear" w:fill="FFFFFF"/>
        <w:kinsoku/>
        <w:wordWrap/>
        <w:overflowPunct/>
        <w:topLinePunct w:val="0"/>
        <w:autoSpaceDE/>
        <w:autoSpaceDN/>
        <w:bidi w:val="0"/>
        <w:adjustRightInd/>
        <w:snapToGrid/>
        <w:spacing w:line="400" w:lineRule="exact"/>
        <w:jc w:val="left"/>
        <w:textAlignment w:val="auto"/>
        <w:outlineLvl w:val="9"/>
        <w:rPr>
          <w:rFonts w:hint="default" w:ascii="Times New Roman" w:hAnsi="Times New Roman" w:eastAsia="宋体" w:cs="Times New Roman"/>
          <w:i w:val="0"/>
          <w:caps w:val="0"/>
          <w:spacing w:val="0"/>
          <w:sz w:val="24"/>
          <w:szCs w:val="24"/>
          <w:shd w:val="clear" w:fill="FFFFFF"/>
          <w:lang w:val="en-US" w:eastAsia="zh-CN"/>
        </w:rPr>
      </w:pPr>
      <w:r>
        <w:rPr>
          <w:rFonts w:hint="default" w:ascii="Times New Roman" w:hAnsi="Times New Roman" w:eastAsia="宋体" w:cs="Times New Roman"/>
          <w:i w:val="0"/>
          <w:caps w:val="0"/>
          <w:spacing w:val="0"/>
          <w:sz w:val="24"/>
          <w:szCs w:val="24"/>
          <w:shd w:val="clear" w:fill="FFFFFF"/>
          <w:lang w:val="en-US" w:eastAsia="zh-CN"/>
        </w:rPr>
        <w:t>9.</w:t>
      </w:r>
      <w:r>
        <w:rPr>
          <w:rFonts w:hint="eastAsia" w:ascii="Times New Roman" w:hAnsi="Times New Roman" w:eastAsia="宋体" w:cs="Times New Roman"/>
          <w:i w:val="0"/>
          <w:caps w:val="0"/>
          <w:spacing w:val="0"/>
          <w:sz w:val="24"/>
          <w:szCs w:val="24"/>
          <w:shd w:val="clear" w:fill="FFFFFF"/>
          <w:lang w:val="en-US" w:eastAsia="zh-CN"/>
        </w:rPr>
        <w:t>10</w:t>
      </w:r>
      <w:r>
        <w:rPr>
          <w:rFonts w:hint="default" w:ascii="Times New Roman" w:hAnsi="Times New Roman" w:eastAsia="宋体" w:cs="Times New Roman"/>
          <w:i w:val="0"/>
          <w:caps w:val="0"/>
          <w:spacing w:val="0"/>
          <w:sz w:val="24"/>
          <w:szCs w:val="24"/>
          <w:shd w:val="clear" w:fill="FFFFFF"/>
          <w:lang w:val="en-US" w:eastAsia="zh-CN"/>
        </w:rPr>
        <w:t>发现投标方未经招标方同意施工，擅自施工一次</w:t>
      </w:r>
      <w:r>
        <w:rPr>
          <w:rFonts w:hint="eastAsia" w:ascii="Times New Roman" w:hAnsi="Times New Roman" w:eastAsia="宋体" w:cs="Times New Roman"/>
          <w:i w:val="0"/>
          <w:caps w:val="0"/>
          <w:spacing w:val="0"/>
          <w:sz w:val="24"/>
          <w:szCs w:val="24"/>
          <w:shd w:val="clear" w:fill="FFFFFF"/>
          <w:lang w:val="en-US" w:eastAsia="zh-CN"/>
        </w:rPr>
        <w:t>，每次</w:t>
      </w:r>
      <w:r>
        <w:rPr>
          <w:rFonts w:hint="default" w:ascii="Times New Roman" w:hAnsi="Times New Roman" w:eastAsia="宋体" w:cs="Times New Roman"/>
          <w:i w:val="0"/>
          <w:caps w:val="0"/>
          <w:spacing w:val="0"/>
          <w:sz w:val="24"/>
          <w:szCs w:val="24"/>
          <w:shd w:val="clear" w:fill="FFFFFF"/>
          <w:lang w:val="en-US" w:eastAsia="zh-CN"/>
        </w:rPr>
        <w:t>考核2000元，发现三次</w:t>
      </w:r>
      <w:r>
        <w:rPr>
          <w:rFonts w:hint="eastAsia" w:ascii="Times New Roman" w:hAnsi="Times New Roman" w:eastAsia="宋体" w:cs="Times New Roman"/>
          <w:i w:val="0"/>
          <w:caps w:val="0"/>
          <w:spacing w:val="0"/>
          <w:sz w:val="24"/>
          <w:szCs w:val="24"/>
          <w:shd w:val="clear" w:fill="FFFFFF"/>
          <w:lang w:val="en-US" w:eastAsia="zh-CN"/>
        </w:rPr>
        <w:t>招标方</w:t>
      </w:r>
      <w:r>
        <w:rPr>
          <w:rFonts w:hint="default" w:ascii="Times New Roman" w:hAnsi="Times New Roman" w:eastAsia="宋体" w:cs="Times New Roman"/>
          <w:i w:val="0"/>
          <w:caps w:val="0"/>
          <w:spacing w:val="0"/>
          <w:sz w:val="24"/>
          <w:szCs w:val="24"/>
          <w:shd w:val="clear" w:fill="FFFFFF"/>
          <w:lang w:val="en-US" w:eastAsia="zh-CN"/>
        </w:rPr>
        <w:t>有权无条件终止合同。</w:t>
      </w:r>
    </w:p>
    <w:p w14:paraId="3BA220E5">
      <w:pPr>
        <w:keepNext w:val="0"/>
        <w:keepLines w:val="0"/>
        <w:pageBreakBefore w:val="0"/>
        <w:widowControl/>
        <w:suppressLineNumbers w:val="0"/>
        <w:shd w:val="clear" w:fill="FFFFFF"/>
        <w:kinsoku/>
        <w:wordWrap/>
        <w:overflowPunct/>
        <w:topLinePunct w:val="0"/>
        <w:autoSpaceDE/>
        <w:autoSpaceDN/>
        <w:bidi w:val="0"/>
        <w:adjustRightInd/>
        <w:snapToGrid/>
        <w:spacing w:line="400" w:lineRule="exact"/>
        <w:jc w:val="left"/>
        <w:textAlignment w:val="auto"/>
        <w:outlineLvl w:val="9"/>
        <w:rPr>
          <w:rFonts w:hint="default" w:ascii="Times New Roman" w:hAnsi="Times New Roman" w:eastAsia="宋体" w:cs="Times New Roman"/>
          <w:i w:val="0"/>
          <w:caps w:val="0"/>
          <w:spacing w:val="0"/>
          <w:sz w:val="24"/>
          <w:szCs w:val="24"/>
          <w:shd w:val="clear" w:fill="FFFFFF"/>
          <w:lang w:val="en-US" w:eastAsia="zh-CN"/>
        </w:rPr>
      </w:pPr>
      <w:r>
        <w:rPr>
          <w:rFonts w:hint="default" w:ascii="Times New Roman" w:hAnsi="Times New Roman" w:eastAsia="宋体" w:cs="Times New Roman"/>
          <w:i w:val="0"/>
          <w:caps w:val="0"/>
          <w:spacing w:val="0"/>
          <w:sz w:val="24"/>
          <w:szCs w:val="24"/>
          <w:shd w:val="clear" w:fill="FFFFFF"/>
          <w:lang w:val="en-US" w:eastAsia="zh-CN"/>
        </w:rPr>
        <w:t>9.</w:t>
      </w:r>
      <w:r>
        <w:rPr>
          <w:rFonts w:hint="eastAsia" w:ascii="Times New Roman" w:hAnsi="Times New Roman" w:eastAsia="宋体" w:cs="Times New Roman"/>
          <w:i w:val="0"/>
          <w:caps w:val="0"/>
          <w:spacing w:val="0"/>
          <w:sz w:val="24"/>
          <w:szCs w:val="24"/>
          <w:shd w:val="clear" w:fill="FFFFFF"/>
          <w:lang w:val="en-US" w:eastAsia="zh-CN"/>
        </w:rPr>
        <w:t>11</w:t>
      </w:r>
      <w:r>
        <w:rPr>
          <w:rFonts w:hint="default" w:ascii="Times New Roman" w:hAnsi="Times New Roman" w:eastAsia="宋体" w:cs="Times New Roman"/>
          <w:i w:val="0"/>
          <w:caps w:val="0"/>
          <w:spacing w:val="0"/>
          <w:sz w:val="24"/>
          <w:szCs w:val="24"/>
          <w:shd w:val="clear" w:fill="FFFFFF"/>
          <w:lang w:val="en-US" w:eastAsia="zh-CN"/>
        </w:rPr>
        <w:t>不得影响皮带机及大机运行，影响一次考核2000元，发现三次</w:t>
      </w:r>
      <w:r>
        <w:rPr>
          <w:rFonts w:hint="eastAsia" w:ascii="Times New Roman" w:hAnsi="Times New Roman" w:eastAsia="宋体" w:cs="Times New Roman"/>
          <w:i w:val="0"/>
          <w:caps w:val="0"/>
          <w:spacing w:val="0"/>
          <w:sz w:val="24"/>
          <w:szCs w:val="24"/>
          <w:shd w:val="clear" w:fill="FFFFFF"/>
          <w:lang w:val="en-US" w:eastAsia="zh-CN"/>
        </w:rPr>
        <w:t>招标方</w:t>
      </w:r>
      <w:r>
        <w:rPr>
          <w:rFonts w:hint="default" w:ascii="Times New Roman" w:hAnsi="Times New Roman" w:eastAsia="宋体" w:cs="Times New Roman"/>
          <w:i w:val="0"/>
          <w:caps w:val="0"/>
          <w:spacing w:val="0"/>
          <w:sz w:val="24"/>
          <w:szCs w:val="24"/>
          <w:shd w:val="clear" w:fill="FFFFFF"/>
          <w:lang w:val="en-US" w:eastAsia="zh-CN"/>
        </w:rPr>
        <w:t>有权无条件终止合同。</w:t>
      </w:r>
    </w:p>
    <w:p w14:paraId="45AF479A">
      <w:pPr>
        <w:keepNext w:val="0"/>
        <w:keepLines w:val="0"/>
        <w:pageBreakBefore w:val="0"/>
        <w:widowControl/>
        <w:suppressLineNumbers w:val="0"/>
        <w:shd w:val="clear" w:fill="FFFFFF"/>
        <w:kinsoku/>
        <w:wordWrap/>
        <w:overflowPunct/>
        <w:topLinePunct w:val="0"/>
        <w:autoSpaceDE/>
        <w:autoSpaceDN/>
        <w:bidi w:val="0"/>
        <w:adjustRightInd/>
        <w:snapToGrid/>
        <w:spacing w:line="400" w:lineRule="exact"/>
        <w:jc w:val="left"/>
        <w:textAlignment w:val="auto"/>
        <w:outlineLvl w:val="9"/>
        <w:rPr>
          <w:rFonts w:hint="default" w:ascii="Times New Roman" w:hAnsi="Times New Roman" w:eastAsia="宋体" w:cs="Times New Roman"/>
          <w:i w:val="0"/>
          <w:caps w:val="0"/>
          <w:spacing w:val="0"/>
          <w:sz w:val="24"/>
          <w:szCs w:val="24"/>
          <w:shd w:val="clear" w:fill="FFFFFF"/>
          <w:lang w:val="en-US" w:eastAsia="zh-CN"/>
        </w:rPr>
      </w:pPr>
      <w:r>
        <w:rPr>
          <w:rFonts w:hint="default" w:ascii="Times New Roman" w:hAnsi="Times New Roman" w:eastAsia="宋体" w:cs="Times New Roman"/>
          <w:i w:val="0"/>
          <w:caps w:val="0"/>
          <w:spacing w:val="0"/>
          <w:sz w:val="24"/>
          <w:szCs w:val="24"/>
          <w:shd w:val="clear" w:fill="FFFFFF"/>
          <w:lang w:val="en-US" w:eastAsia="zh-CN"/>
        </w:rPr>
        <w:t>9.1</w:t>
      </w:r>
      <w:r>
        <w:rPr>
          <w:rFonts w:hint="eastAsia" w:ascii="Times New Roman" w:hAnsi="Times New Roman" w:eastAsia="宋体" w:cs="Times New Roman"/>
          <w:i w:val="0"/>
          <w:caps w:val="0"/>
          <w:spacing w:val="0"/>
          <w:sz w:val="24"/>
          <w:szCs w:val="24"/>
          <w:shd w:val="clear" w:fill="FFFFFF"/>
          <w:lang w:val="en-US" w:eastAsia="zh-CN"/>
        </w:rPr>
        <w:t>2</w:t>
      </w:r>
      <w:r>
        <w:rPr>
          <w:rFonts w:hint="default" w:ascii="Times New Roman" w:hAnsi="Times New Roman" w:eastAsia="宋体" w:cs="Times New Roman"/>
          <w:i w:val="0"/>
          <w:caps w:val="0"/>
          <w:spacing w:val="0"/>
          <w:sz w:val="24"/>
          <w:szCs w:val="24"/>
          <w:shd w:val="clear" w:fill="FFFFFF"/>
          <w:lang w:val="en-US" w:eastAsia="zh-CN"/>
        </w:rPr>
        <w:t>积煤和石块按招标方要求进行筛分，运输到</w:t>
      </w:r>
      <w:r>
        <w:rPr>
          <w:rFonts w:hint="eastAsia" w:ascii="Times New Roman" w:hAnsi="Times New Roman" w:eastAsia="宋体" w:cs="Times New Roman"/>
          <w:i w:val="0"/>
          <w:caps w:val="0"/>
          <w:spacing w:val="0"/>
          <w:sz w:val="24"/>
          <w:szCs w:val="24"/>
          <w:shd w:val="clear" w:fill="FFFFFF"/>
          <w:lang w:val="en-US" w:eastAsia="zh-CN"/>
        </w:rPr>
        <w:t>招标方</w:t>
      </w:r>
      <w:r>
        <w:rPr>
          <w:rFonts w:hint="default" w:ascii="Times New Roman" w:hAnsi="Times New Roman" w:eastAsia="宋体" w:cs="Times New Roman"/>
          <w:i w:val="0"/>
          <w:caps w:val="0"/>
          <w:spacing w:val="0"/>
          <w:sz w:val="24"/>
          <w:szCs w:val="24"/>
          <w:shd w:val="clear" w:fill="FFFFFF"/>
          <w:lang w:val="en-US" w:eastAsia="zh-CN"/>
        </w:rPr>
        <w:t>指定位置，且堆放方式必须满足</w:t>
      </w:r>
      <w:r>
        <w:rPr>
          <w:rFonts w:hint="eastAsia" w:ascii="Times New Roman" w:hAnsi="Times New Roman" w:eastAsia="宋体" w:cs="Times New Roman"/>
          <w:i w:val="0"/>
          <w:caps w:val="0"/>
          <w:spacing w:val="0"/>
          <w:sz w:val="24"/>
          <w:szCs w:val="24"/>
          <w:shd w:val="clear" w:fill="FFFFFF"/>
          <w:lang w:val="en-US" w:eastAsia="zh-CN"/>
        </w:rPr>
        <w:t>招标方</w:t>
      </w:r>
      <w:r>
        <w:rPr>
          <w:rFonts w:hint="default" w:ascii="Times New Roman" w:hAnsi="Times New Roman" w:eastAsia="宋体" w:cs="Times New Roman"/>
          <w:i w:val="0"/>
          <w:caps w:val="0"/>
          <w:spacing w:val="0"/>
          <w:sz w:val="24"/>
          <w:szCs w:val="24"/>
          <w:shd w:val="clear" w:fill="FFFFFF"/>
          <w:lang w:val="en-US" w:eastAsia="zh-CN"/>
        </w:rPr>
        <w:t>要求。发现未按要求筛分或堆放</w:t>
      </w:r>
      <w:r>
        <w:rPr>
          <w:rFonts w:hint="eastAsia" w:ascii="Times New Roman" w:hAnsi="Times New Roman" w:eastAsia="宋体" w:cs="Times New Roman"/>
          <w:i w:val="0"/>
          <w:caps w:val="0"/>
          <w:spacing w:val="0"/>
          <w:sz w:val="24"/>
          <w:szCs w:val="24"/>
          <w:shd w:val="clear" w:fill="FFFFFF"/>
          <w:lang w:val="en-US" w:eastAsia="zh-CN"/>
        </w:rPr>
        <w:t>。每</w:t>
      </w:r>
      <w:r>
        <w:rPr>
          <w:rFonts w:hint="default" w:ascii="Times New Roman" w:hAnsi="Times New Roman" w:eastAsia="宋体" w:cs="Times New Roman"/>
          <w:i w:val="0"/>
          <w:caps w:val="0"/>
          <w:spacing w:val="0"/>
          <w:sz w:val="24"/>
          <w:szCs w:val="24"/>
          <w:shd w:val="clear" w:fill="FFFFFF"/>
          <w:lang w:val="en-US" w:eastAsia="zh-CN"/>
        </w:rPr>
        <w:t>次考核1000元。</w:t>
      </w:r>
    </w:p>
    <w:p w14:paraId="762CFACC">
      <w:pPr>
        <w:pStyle w:val="2"/>
        <w:keepNext w:val="0"/>
        <w:keepLines w:val="0"/>
        <w:pageBreakBefore w:val="0"/>
        <w:widowControl w:val="0"/>
        <w:kinsoku/>
        <w:wordWrap/>
        <w:overflowPunct/>
        <w:topLinePunct w:val="0"/>
        <w:autoSpaceDE/>
        <w:autoSpaceDN/>
        <w:bidi w:val="0"/>
        <w:adjustRightInd/>
        <w:snapToGrid/>
        <w:spacing w:after="0" w:line="400" w:lineRule="exact"/>
        <w:ind w:left="0" w:leftChars="0" w:firstLine="0" w:firstLineChars="0"/>
        <w:textAlignment w:val="auto"/>
        <w:outlineLvl w:val="9"/>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color w:val="auto"/>
          <w:kern w:val="2"/>
          <w:sz w:val="24"/>
          <w:szCs w:val="24"/>
          <w:lang w:val="en-US" w:eastAsia="zh-CN" w:bidi="ar-SA"/>
        </w:rPr>
        <w:t>9.</w:t>
      </w:r>
      <w:r>
        <w:rPr>
          <w:rFonts w:hint="default" w:ascii="Times New Roman" w:hAnsi="Times New Roman" w:eastAsia="宋体" w:cs="Times New Roman"/>
          <w:i w:val="0"/>
          <w:caps w:val="0"/>
          <w:color w:val="auto"/>
          <w:spacing w:val="0"/>
          <w:kern w:val="2"/>
          <w:sz w:val="24"/>
          <w:szCs w:val="24"/>
          <w:shd w:val="clear" w:fill="FFFFFF"/>
          <w:lang w:val="en-US" w:eastAsia="zh-CN" w:bidi="ar-SA"/>
        </w:rPr>
        <w:t>1</w:t>
      </w:r>
      <w:r>
        <w:rPr>
          <w:rFonts w:hint="eastAsia" w:ascii="Times New Roman" w:hAnsi="Times New Roman" w:eastAsia="宋体" w:cs="Times New Roman"/>
          <w:i w:val="0"/>
          <w:caps w:val="0"/>
          <w:color w:val="auto"/>
          <w:spacing w:val="0"/>
          <w:kern w:val="2"/>
          <w:sz w:val="24"/>
          <w:szCs w:val="24"/>
          <w:shd w:val="clear" w:fill="FFFFFF"/>
          <w:lang w:val="en-US" w:eastAsia="zh-CN" w:bidi="ar-SA"/>
        </w:rPr>
        <w:t>3</w:t>
      </w:r>
      <w:r>
        <w:rPr>
          <w:rFonts w:hint="default" w:ascii="Times New Roman" w:hAnsi="Times New Roman" w:eastAsia="宋体" w:cs="Times New Roman"/>
          <w:i w:val="0"/>
          <w:caps w:val="0"/>
          <w:color w:val="auto"/>
          <w:spacing w:val="0"/>
          <w:kern w:val="2"/>
          <w:sz w:val="24"/>
          <w:szCs w:val="24"/>
          <w:shd w:val="clear" w:fill="FFFFFF"/>
          <w:lang w:val="en-US" w:eastAsia="zh-CN" w:bidi="ar-SA"/>
        </w:rPr>
        <w:t>发现一次材料或土方堆压在消防杂用和喷淋管道上考核1000元。</w:t>
      </w:r>
    </w:p>
    <w:p w14:paraId="76E708AD">
      <w:pPr>
        <w:keepNext w:val="0"/>
        <w:keepLines w:val="0"/>
        <w:pageBreakBefore w:val="0"/>
        <w:widowControl/>
        <w:suppressLineNumbers w:val="0"/>
        <w:shd w:val="clear" w:fill="FFFFFF"/>
        <w:kinsoku/>
        <w:wordWrap/>
        <w:overflowPunct/>
        <w:topLinePunct w:val="0"/>
        <w:autoSpaceDE/>
        <w:autoSpaceDN/>
        <w:bidi w:val="0"/>
        <w:adjustRightInd/>
        <w:snapToGrid/>
        <w:spacing w:line="400" w:lineRule="exact"/>
        <w:jc w:val="left"/>
        <w:textAlignment w:val="auto"/>
        <w:outlineLvl w:val="9"/>
        <w:rPr>
          <w:rFonts w:hint="default" w:ascii="Times New Roman" w:hAnsi="Times New Roman" w:eastAsia="宋体" w:cs="Times New Roman"/>
          <w:i w:val="0"/>
          <w:caps w:val="0"/>
          <w:spacing w:val="0"/>
          <w:sz w:val="24"/>
          <w:szCs w:val="24"/>
          <w:shd w:val="clear" w:fill="FFFFFF"/>
          <w:lang w:val="en-US" w:eastAsia="zh-CN"/>
        </w:rPr>
      </w:pPr>
      <w:r>
        <w:rPr>
          <w:rFonts w:hint="default" w:ascii="Times New Roman" w:hAnsi="Times New Roman" w:eastAsia="宋体" w:cs="Times New Roman"/>
          <w:i w:val="0"/>
          <w:caps w:val="0"/>
          <w:spacing w:val="0"/>
          <w:sz w:val="24"/>
          <w:szCs w:val="24"/>
          <w:shd w:val="clear" w:fill="FFFFFF"/>
          <w:lang w:val="en-US" w:eastAsia="zh-CN"/>
        </w:rPr>
        <w:t>9.1</w:t>
      </w:r>
      <w:r>
        <w:rPr>
          <w:rFonts w:hint="eastAsia" w:ascii="Times New Roman" w:hAnsi="Times New Roman" w:eastAsia="宋体" w:cs="Times New Roman"/>
          <w:i w:val="0"/>
          <w:caps w:val="0"/>
          <w:spacing w:val="0"/>
          <w:sz w:val="24"/>
          <w:szCs w:val="24"/>
          <w:shd w:val="clear" w:fill="FFFFFF"/>
          <w:lang w:val="en-US" w:eastAsia="zh-CN"/>
        </w:rPr>
        <w:t>4</w:t>
      </w:r>
      <w:r>
        <w:rPr>
          <w:rFonts w:hint="default" w:ascii="Times New Roman" w:hAnsi="Times New Roman" w:eastAsia="宋体" w:cs="Times New Roman"/>
          <w:i w:val="0"/>
          <w:caps w:val="0"/>
          <w:spacing w:val="0"/>
          <w:sz w:val="24"/>
          <w:szCs w:val="24"/>
          <w:shd w:val="clear" w:fill="FFFFFF"/>
          <w:lang w:val="en-US" w:eastAsia="zh-CN"/>
        </w:rPr>
        <w:t>清理工作未满足要求，</w:t>
      </w:r>
      <w:r>
        <w:rPr>
          <w:rFonts w:hint="eastAsia" w:ascii="Times New Roman" w:hAnsi="Times New Roman" w:eastAsia="宋体" w:cs="Times New Roman"/>
          <w:i w:val="0"/>
          <w:caps w:val="0"/>
          <w:spacing w:val="0"/>
          <w:sz w:val="24"/>
          <w:szCs w:val="24"/>
          <w:shd w:val="clear" w:fill="FFFFFF"/>
          <w:lang w:val="en-US" w:eastAsia="zh-CN"/>
        </w:rPr>
        <w:t>每</w:t>
      </w:r>
      <w:r>
        <w:rPr>
          <w:rFonts w:hint="default" w:ascii="Times New Roman" w:hAnsi="Times New Roman" w:eastAsia="宋体" w:cs="Times New Roman"/>
          <w:i w:val="0"/>
          <w:caps w:val="0"/>
          <w:spacing w:val="0"/>
          <w:sz w:val="24"/>
          <w:szCs w:val="24"/>
          <w:shd w:val="clear" w:fill="FFFFFF"/>
          <w:lang w:val="en-US" w:eastAsia="zh-CN"/>
        </w:rPr>
        <w:t>次考核1000元。</w:t>
      </w:r>
    </w:p>
    <w:p w14:paraId="0BCEA2B6">
      <w:pPr>
        <w:pStyle w:val="2"/>
        <w:keepNext w:val="0"/>
        <w:keepLines w:val="0"/>
        <w:pageBreakBefore w:val="0"/>
        <w:widowControl w:val="0"/>
        <w:kinsoku/>
        <w:wordWrap/>
        <w:overflowPunct/>
        <w:topLinePunct w:val="0"/>
        <w:autoSpaceDE/>
        <w:autoSpaceDN/>
        <w:bidi w:val="0"/>
        <w:adjustRightInd/>
        <w:snapToGrid/>
        <w:spacing w:after="0" w:line="400" w:lineRule="exact"/>
        <w:ind w:left="0" w:leftChars="0" w:firstLine="0" w:firstLineChars="0"/>
        <w:textAlignment w:val="auto"/>
        <w:outlineLvl w:val="9"/>
        <w:rPr>
          <w:rFonts w:hint="default" w:ascii="Times New Roman" w:hAnsi="Times New Roman" w:eastAsia="宋体" w:cs="Times New Roman"/>
          <w:i w:val="0"/>
          <w:caps w:val="0"/>
          <w:spacing w:val="0"/>
          <w:sz w:val="24"/>
          <w:szCs w:val="24"/>
          <w:shd w:val="clear" w:fill="FFFFFF"/>
          <w:lang w:val="en-US" w:eastAsia="zh-CN"/>
        </w:rPr>
      </w:pPr>
      <w:r>
        <w:rPr>
          <w:rFonts w:hint="default" w:ascii="Times New Roman" w:hAnsi="Times New Roman" w:eastAsia="宋体" w:cs="Times New Roman"/>
          <w:i w:val="0"/>
          <w:caps w:val="0"/>
          <w:spacing w:val="0"/>
          <w:sz w:val="24"/>
          <w:szCs w:val="24"/>
          <w:shd w:val="clear" w:fill="FFFFFF"/>
          <w:lang w:val="en-US" w:eastAsia="zh-CN"/>
        </w:rPr>
        <w:t>9.1</w:t>
      </w:r>
      <w:r>
        <w:rPr>
          <w:rFonts w:hint="eastAsia" w:ascii="Times New Roman" w:hAnsi="Times New Roman" w:eastAsia="宋体" w:cs="Times New Roman"/>
          <w:i w:val="0"/>
          <w:caps w:val="0"/>
          <w:spacing w:val="0"/>
          <w:sz w:val="24"/>
          <w:szCs w:val="24"/>
          <w:shd w:val="clear" w:fill="FFFFFF"/>
          <w:lang w:val="en-US" w:eastAsia="zh-CN"/>
        </w:rPr>
        <w:t>5</w:t>
      </w:r>
      <w:r>
        <w:rPr>
          <w:rFonts w:hint="default" w:ascii="Times New Roman" w:hAnsi="Times New Roman" w:eastAsia="宋体" w:cs="Times New Roman"/>
          <w:i w:val="0"/>
          <w:caps w:val="0"/>
          <w:spacing w:val="0"/>
          <w:sz w:val="24"/>
          <w:szCs w:val="24"/>
          <w:shd w:val="clear" w:fill="FFFFFF"/>
          <w:lang w:val="en-US" w:eastAsia="zh-CN"/>
        </w:rPr>
        <w:t>现场施工发现安全员未在场一次考核2000元，发现三次</w:t>
      </w:r>
      <w:r>
        <w:rPr>
          <w:rFonts w:hint="eastAsia" w:ascii="Times New Roman" w:hAnsi="Times New Roman" w:eastAsia="宋体" w:cs="Times New Roman"/>
          <w:i w:val="0"/>
          <w:caps w:val="0"/>
          <w:spacing w:val="0"/>
          <w:sz w:val="24"/>
          <w:szCs w:val="24"/>
          <w:shd w:val="clear" w:fill="FFFFFF"/>
          <w:lang w:val="en-US" w:eastAsia="zh-CN"/>
        </w:rPr>
        <w:t>招标方</w:t>
      </w:r>
      <w:r>
        <w:rPr>
          <w:rFonts w:hint="default" w:ascii="Times New Roman" w:hAnsi="Times New Roman" w:eastAsia="宋体" w:cs="Times New Roman"/>
          <w:i w:val="0"/>
          <w:caps w:val="0"/>
          <w:spacing w:val="0"/>
          <w:sz w:val="24"/>
          <w:szCs w:val="24"/>
          <w:shd w:val="clear" w:fill="FFFFFF"/>
          <w:lang w:val="en-US" w:eastAsia="zh-CN"/>
        </w:rPr>
        <w:t>有权无条件终止合同。</w:t>
      </w:r>
    </w:p>
    <w:p w14:paraId="116A3A10">
      <w:pPr>
        <w:keepNext w:val="0"/>
        <w:keepLines w:val="0"/>
        <w:pageBreakBefore w:val="0"/>
        <w:kinsoku/>
        <w:wordWrap/>
        <w:overflowPunct/>
        <w:topLinePunct w:val="0"/>
        <w:autoSpaceDE/>
        <w:autoSpaceDN/>
        <w:bidi w:val="0"/>
        <w:adjustRightInd/>
        <w:snapToGrid/>
        <w:spacing w:line="400" w:lineRule="exact"/>
        <w:textAlignment w:val="auto"/>
        <w:rPr>
          <w:rFonts w:hint="default"/>
          <w:lang w:val="en-US" w:eastAsia="zh-CN"/>
        </w:rPr>
      </w:pPr>
      <w:r>
        <w:rPr>
          <w:rFonts w:hint="default" w:ascii="Times New Roman" w:hAnsi="Times New Roman" w:eastAsia="宋体" w:cs="Times New Roman"/>
          <w:i w:val="0"/>
          <w:caps w:val="0"/>
          <w:spacing w:val="0"/>
          <w:sz w:val="24"/>
          <w:szCs w:val="24"/>
          <w:shd w:val="clear" w:fill="FFFFFF"/>
          <w:lang w:val="en-US" w:eastAsia="zh-CN"/>
        </w:rPr>
        <w:t>9.1</w:t>
      </w:r>
      <w:r>
        <w:rPr>
          <w:rFonts w:hint="eastAsia" w:ascii="Times New Roman" w:hAnsi="Times New Roman" w:eastAsia="宋体" w:cs="Times New Roman"/>
          <w:i w:val="0"/>
          <w:caps w:val="0"/>
          <w:spacing w:val="0"/>
          <w:sz w:val="24"/>
          <w:szCs w:val="24"/>
          <w:shd w:val="clear" w:fill="FFFFFF"/>
          <w:lang w:val="en-US" w:eastAsia="zh-CN"/>
        </w:rPr>
        <w:t>6</w:t>
      </w:r>
      <w:r>
        <w:rPr>
          <w:rFonts w:hint="default" w:ascii="Times New Roman" w:hAnsi="Times New Roman" w:eastAsia="宋体" w:cs="Times New Roman"/>
          <w:i w:val="0"/>
          <w:caps w:val="0"/>
          <w:spacing w:val="0"/>
          <w:sz w:val="24"/>
          <w:szCs w:val="24"/>
          <w:shd w:val="clear" w:fill="FFFFFF"/>
          <w:lang w:val="en-US" w:eastAsia="zh-CN"/>
        </w:rPr>
        <w:t>皮带机运行时，施工人员严禁跨越警戒线</w:t>
      </w:r>
      <w:r>
        <w:rPr>
          <w:rFonts w:hint="eastAsia" w:ascii="Times New Roman" w:hAnsi="Times New Roman" w:eastAsia="宋体" w:cs="Times New Roman"/>
          <w:i w:val="0"/>
          <w:caps w:val="0"/>
          <w:spacing w:val="0"/>
          <w:sz w:val="24"/>
          <w:szCs w:val="24"/>
          <w:shd w:val="clear" w:fill="FFFFFF"/>
          <w:lang w:val="en-US" w:eastAsia="zh-CN"/>
        </w:rPr>
        <w:t>，钻入运行的皮带机下方或横跨之上，</w:t>
      </w:r>
      <w:r>
        <w:rPr>
          <w:rFonts w:hint="default" w:ascii="Times New Roman" w:hAnsi="Times New Roman" w:eastAsia="宋体" w:cs="Times New Roman"/>
          <w:i w:val="0"/>
          <w:caps w:val="0"/>
          <w:spacing w:val="0"/>
          <w:sz w:val="24"/>
          <w:szCs w:val="24"/>
          <w:shd w:val="clear" w:fill="FFFFFF"/>
          <w:lang w:val="en-US" w:eastAsia="zh-CN"/>
        </w:rPr>
        <w:t>发现一次</w:t>
      </w:r>
      <w:r>
        <w:rPr>
          <w:rFonts w:hint="eastAsia" w:ascii="Times New Roman" w:hAnsi="Times New Roman" w:eastAsia="宋体" w:cs="Times New Roman"/>
          <w:i w:val="0"/>
          <w:caps w:val="0"/>
          <w:spacing w:val="0"/>
          <w:sz w:val="24"/>
          <w:szCs w:val="24"/>
          <w:shd w:val="clear" w:fill="FFFFFF"/>
          <w:lang w:val="en-US" w:eastAsia="zh-CN"/>
        </w:rPr>
        <w:t>招标方</w:t>
      </w:r>
      <w:r>
        <w:rPr>
          <w:rFonts w:hint="default" w:ascii="Times New Roman" w:hAnsi="Times New Roman" w:eastAsia="宋体" w:cs="Times New Roman"/>
          <w:i w:val="0"/>
          <w:caps w:val="0"/>
          <w:spacing w:val="0"/>
          <w:sz w:val="24"/>
          <w:szCs w:val="24"/>
          <w:shd w:val="clear" w:fill="FFFFFF"/>
          <w:lang w:val="en-US" w:eastAsia="zh-CN"/>
        </w:rPr>
        <w:t>有权无条件终止合同。</w:t>
      </w:r>
    </w:p>
    <w:p w14:paraId="02858DD4">
      <w:pPr>
        <w:pStyle w:val="4"/>
        <w:keepNext w:val="0"/>
        <w:keepLines w:val="0"/>
        <w:pageBreakBefore w:val="0"/>
        <w:widowControl/>
        <w:numPr>
          <w:ilvl w:val="0"/>
          <w:numId w:val="0"/>
        </w:numPr>
        <w:suppressLineNumbers w:val="0"/>
        <w:kinsoku/>
        <w:wordWrap/>
        <w:overflowPunct/>
        <w:topLinePunct w:val="0"/>
        <w:autoSpaceDE/>
        <w:autoSpaceDN/>
        <w:bidi w:val="0"/>
        <w:adjustRightInd/>
        <w:snapToGrid/>
        <w:spacing w:line="400" w:lineRule="exact"/>
        <w:ind w:leftChars="0"/>
        <w:jc w:val="left"/>
        <w:textAlignment w:val="auto"/>
        <w:outlineLvl w:val="0"/>
        <w:rPr>
          <w:rStyle w:val="15"/>
          <w:rFonts w:hint="default" w:ascii="Times New Roman" w:hAnsi="Times New Roman" w:cs="Times New Roman"/>
          <w:b/>
          <w:i w:val="0"/>
          <w:caps w:val="0"/>
          <w:color w:val="404040"/>
          <w:spacing w:val="0"/>
          <w:kern w:val="44"/>
          <w:sz w:val="30"/>
          <w:szCs w:val="30"/>
          <w:lang w:val="en-US" w:eastAsia="zh-CN" w:bidi="ar-SA"/>
        </w:rPr>
      </w:pPr>
      <w:bookmarkStart w:id="79" w:name="_Toc867"/>
      <w:bookmarkStart w:id="80" w:name="_Toc3088"/>
      <w:bookmarkStart w:id="81" w:name="_Toc3367"/>
      <w:bookmarkStart w:id="82" w:name="_Toc1243"/>
      <w:bookmarkStart w:id="83" w:name="_Toc18221"/>
      <w:bookmarkStart w:id="84" w:name="_Toc20799"/>
      <w:bookmarkStart w:id="85" w:name="_Toc7634"/>
      <w:r>
        <w:rPr>
          <w:rStyle w:val="15"/>
          <w:rFonts w:hint="eastAsia" w:cs="Times New Roman"/>
          <w:b/>
          <w:i w:val="0"/>
          <w:caps w:val="0"/>
          <w:color w:val="404040"/>
          <w:spacing w:val="0"/>
          <w:kern w:val="44"/>
          <w:sz w:val="30"/>
          <w:szCs w:val="30"/>
          <w:lang w:val="en-US" w:eastAsia="zh-CN" w:bidi="ar-SA"/>
        </w:rPr>
        <w:t>十</w:t>
      </w:r>
      <w:r>
        <w:rPr>
          <w:rStyle w:val="15"/>
          <w:rFonts w:hint="default" w:ascii="Times New Roman" w:hAnsi="Times New Roman" w:cs="Times New Roman"/>
          <w:b/>
          <w:i w:val="0"/>
          <w:caps w:val="0"/>
          <w:color w:val="404040"/>
          <w:spacing w:val="0"/>
          <w:kern w:val="44"/>
          <w:sz w:val="30"/>
          <w:szCs w:val="30"/>
          <w:lang w:val="en-US" w:eastAsia="zh-CN" w:bidi="ar-SA"/>
        </w:rPr>
        <w:t>、安全文明管理</w:t>
      </w:r>
      <w:bookmarkEnd w:id="79"/>
      <w:bookmarkEnd w:id="80"/>
      <w:bookmarkEnd w:id="81"/>
      <w:bookmarkEnd w:id="82"/>
      <w:bookmarkEnd w:id="83"/>
      <w:bookmarkEnd w:id="84"/>
      <w:bookmarkEnd w:id="85"/>
    </w:p>
    <w:p w14:paraId="42F9FE4C">
      <w:pPr>
        <w:keepNext w:val="0"/>
        <w:keepLines w:val="0"/>
        <w:pageBreakBefore w:val="0"/>
        <w:widowControl w:val="0"/>
        <w:tabs>
          <w:tab w:val="left" w:pos="425"/>
        </w:tabs>
        <w:kinsoku/>
        <w:wordWrap/>
        <w:overflowPunct/>
        <w:topLinePunct w:val="0"/>
        <w:autoSpaceDE/>
        <w:autoSpaceDN/>
        <w:bidi w:val="0"/>
        <w:adjustRightInd/>
        <w:snapToGrid/>
        <w:spacing w:line="400" w:lineRule="exact"/>
        <w:textAlignment w:val="auto"/>
        <w:outlineLvl w:val="9"/>
        <w:rPr>
          <w:rFonts w:hint="default" w:ascii="Times New Roman" w:hAnsi="Times New Roman" w:cs="Times New Roman"/>
          <w:sz w:val="24"/>
        </w:rPr>
      </w:pPr>
      <w:r>
        <w:rPr>
          <w:rFonts w:hint="eastAsia" w:cs="Times New Roman"/>
          <w:sz w:val="24"/>
          <w:lang w:val="en-US" w:eastAsia="zh-CN"/>
        </w:rPr>
        <w:t>10</w:t>
      </w:r>
      <w:r>
        <w:rPr>
          <w:rFonts w:hint="default" w:ascii="Times New Roman" w:hAnsi="Times New Roman" w:cs="Times New Roman"/>
          <w:sz w:val="24"/>
        </w:rPr>
        <w:t>.1</w:t>
      </w:r>
      <w:r>
        <w:rPr>
          <w:rFonts w:hint="eastAsia" w:cs="Times New Roman"/>
          <w:sz w:val="24"/>
          <w:lang w:val="en-US" w:eastAsia="zh-CN"/>
        </w:rPr>
        <w:t>投标方</w:t>
      </w:r>
      <w:r>
        <w:rPr>
          <w:rFonts w:hint="default" w:ascii="Times New Roman" w:hAnsi="Times New Roman" w:cs="Times New Roman"/>
          <w:sz w:val="24"/>
        </w:rPr>
        <w:t>应贯彻“安全第一、预防为主、综合治理”的方针，根据地方承包工程有关安全管理规定、国家电监委、国家电力公司有关安全管理文件和国家有关法律法规的规定，明确双方的安全责任，确保施工安全，双方在签订工程项目承包合同的同时必须签订“安全协议”。</w:t>
      </w:r>
    </w:p>
    <w:p w14:paraId="260BF00A">
      <w:pPr>
        <w:keepNext w:val="0"/>
        <w:keepLines w:val="0"/>
        <w:pageBreakBefore w:val="0"/>
        <w:widowControl w:val="0"/>
        <w:tabs>
          <w:tab w:val="left" w:pos="425"/>
        </w:tabs>
        <w:kinsoku/>
        <w:wordWrap/>
        <w:overflowPunct/>
        <w:topLinePunct w:val="0"/>
        <w:autoSpaceDE/>
        <w:autoSpaceDN/>
        <w:bidi w:val="0"/>
        <w:adjustRightInd/>
        <w:snapToGrid/>
        <w:spacing w:line="400" w:lineRule="exact"/>
        <w:textAlignment w:val="auto"/>
        <w:outlineLvl w:val="9"/>
        <w:rPr>
          <w:rFonts w:hint="default" w:ascii="Times New Roman" w:hAnsi="Times New Roman" w:cs="Times New Roman"/>
          <w:sz w:val="24"/>
        </w:rPr>
      </w:pPr>
      <w:r>
        <w:rPr>
          <w:rFonts w:hint="eastAsia" w:cs="Times New Roman"/>
          <w:sz w:val="24"/>
          <w:lang w:val="en-US" w:eastAsia="zh-CN"/>
        </w:rPr>
        <w:t>10</w:t>
      </w:r>
      <w:r>
        <w:rPr>
          <w:rFonts w:hint="default" w:ascii="Times New Roman" w:hAnsi="Times New Roman" w:cs="Times New Roman"/>
          <w:sz w:val="24"/>
        </w:rPr>
        <w:t>.2</w:t>
      </w:r>
      <w:r>
        <w:rPr>
          <w:rFonts w:hint="eastAsia" w:cs="Times New Roman"/>
          <w:sz w:val="24"/>
          <w:lang w:val="en-US" w:eastAsia="zh-CN"/>
        </w:rPr>
        <w:t>投标方</w:t>
      </w:r>
      <w:r>
        <w:rPr>
          <w:rFonts w:hint="default" w:ascii="Times New Roman" w:hAnsi="Times New Roman" w:cs="Times New Roman"/>
          <w:sz w:val="24"/>
        </w:rPr>
        <w:t>应有安全管理组织体系，包括具体负责安全生产的领导。</w:t>
      </w:r>
    </w:p>
    <w:p w14:paraId="654F2B45">
      <w:pPr>
        <w:keepNext w:val="0"/>
        <w:keepLines w:val="0"/>
        <w:pageBreakBefore w:val="0"/>
        <w:widowControl w:val="0"/>
        <w:tabs>
          <w:tab w:val="left" w:pos="425"/>
        </w:tabs>
        <w:kinsoku/>
        <w:wordWrap/>
        <w:overflowPunct/>
        <w:topLinePunct w:val="0"/>
        <w:autoSpaceDE/>
        <w:autoSpaceDN/>
        <w:bidi w:val="0"/>
        <w:adjustRightInd/>
        <w:snapToGrid/>
        <w:spacing w:line="400" w:lineRule="exact"/>
        <w:textAlignment w:val="auto"/>
        <w:outlineLvl w:val="9"/>
        <w:rPr>
          <w:rFonts w:hint="default" w:ascii="Times New Roman" w:hAnsi="Times New Roman" w:cs="Times New Roman"/>
          <w:sz w:val="24"/>
        </w:rPr>
      </w:pPr>
      <w:r>
        <w:rPr>
          <w:rFonts w:hint="eastAsia" w:cs="Times New Roman"/>
          <w:sz w:val="24"/>
          <w:lang w:val="en-US" w:eastAsia="zh-CN"/>
        </w:rPr>
        <w:t>10</w:t>
      </w:r>
      <w:r>
        <w:rPr>
          <w:rFonts w:hint="default" w:ascii="Times New Roman" w:hAnsi="Times New Roman" w:cs="Times New Roman"/>
          <w:sz w:val="24"/>
        </w:rPr>
        <w:t>.3</w:t>
      </w:r>
      <w:r>
        <w:rPr>
          <w:rFonts w:hint="eastAsia" w:cs="Times New Roman"/>
          <w:sz w:val="24"/>
          <w:lang w:val="en-US" w:eastAsia="zh-CN"/>
        </w:rPr>
        <w:t>投标方</w:t>
      </w:r>
      <w:r>
        <w:rPr>
          <w:rFonts w:hint="default" w:ascii="Times New Roman" w:hAnsi="Times New Roman" w:cs="Times New Roman"/>
          <w:sz w:val="24"/>
        </w:rPr>
        <w:t>施工人员应经考试合格后持证上岗，</w:t>
      </w:r>
      <w:r>
        <w:rPr>
          <w:rFonts w:hint="eastAsia" w:cs="Times New Roman"/>
          <w:sz w:val="24"/>
          <w:lang w:eastAsia="zh-CN"/>
        </w:rPr>
        <w:t>投标方</w:t>
      </w:r>
      <w:r>
        <w:rPr>
          <w:rFonts w:hint="default" w:ascii="Times New Roman" w:hAnsi="Times New Roman" w:cs="Times New Roman"/>
          <w:sz w:val="24"/>
        </w:rPr>
        <w:t>必须检查、督促施工人员严格遵守、认真执行规章制度。</w:t>
      </w:r>
      <w:r>
        <w:rPr>
          <w:rFonts w:hint="eastAsia" w:cs="Times New Roman"/>
          <w:sz w:val="24"/>
          <w:lang w:eastAsia="zh-CN"/>
        </w:rPr>
        <w:t>投标方</w:t>
      </w:r>
      <w:r>
        <w:rPr>
          <w:rFonts w:hint="default" w:ascii="Times New Roman" w:hAnsi="Times New Roman" w:cs="Times New Roman"/>
          <w:sz w:val="24"/>
        </w:rPr>
        <w:t>若在施工中要新进、增添施工人员必须向业主提出申报，经考试合格后才可持证上岗。</w:t>
      </w:r>
      <w:r>
        <w:rPr>
          <w:rFonts w:hint="eastAsia" w:cs="Times New Roman"/>
          <w:sz w:val="24"/>
          <w:lang w:eastAsia="zh-CN"/>
        </w:rPr>
        <w:t>投标方</w:t>
      </w:r>
      <w:r>
        <w:rPr>
          <w:rFonts w:hint="default" w:ascii="Times New Roman" w:hAnsi="Times New Roman" w:cs="Times New Roman"/>
          <w:sz w:val="24"/>
        </w:rPr>
        <w:t>应对新进、增添施工人员进行全面的现场安全技术交底。</w:t>
      </w:r>
    </w:p>
    <w:p w14:paraId="7060F09F">
      <w:pPr>
        <w:keepNext w:val="0"/>
        <w:keepLines w:val="0"/>
        <w:pageBreakBefore w:val="0"/>
        <w:widowControl w:val="0"/>
        <w:tabs>
          <w:tab w:val="left" w:pos="425"/>
        </w:tabs>
        <w:kinsoku/>
        <w:wordWrap/>
        <w:overflowPunct/>
        <w:topLinePunct w:val="0"/>
        <w:autoSpaceDE/>
        <w:autoSpaceDN/>
        <w:bidi w:val="0"/>
        <w:adjustRightInd/>
        <w:snapToGrid/>
        <w:spacing w:line="400" w:lineRule="exact"/>
        <w:textAlignment w:val="auto"/>
        <w:outlineLvl w:val="9"/>
        <w:rPr>
          <w:rFonts w:hint="default" w:ascii="Times New Roman" w:hAnsi="Times New Roman" w:cs="Times New Roman"/>
          <w:sz w:val="24"/>
        </w:rPr>
      </w:pPr>
      <w:r>
        <w:rPr>
          <w:rFonts w:hint="eastAsia" w:cs="Times New Roman"/>
          <w:sz w:val="24"/>
          <w:lang w:val="en-US" w:eastAsia="zh-CN"/>
        </w:rPr>
        <w:t>10</w:t>
      </w:r>
      <w:r>
        <w:rPr>
          <w:rFonts w:hint="default" w:ascii="Times New Roman" w:hAnsi="Times New Roman" w:cs="Times New Roman"/>
          <w:sz w:val="24"/>
        </w:rPr>
        <w:t>.4</w:t>
      </w:r>
      <w:r>
        <w:rPr>
          <w:rFonts w:hint="eastAsia" w:cs="Times New Roman"/>
          <w:sz w:val="24"/>
          <w:lang w:val="en-US" w:eastAsia="zh-CN"/>
        </w:rPr>
        <w:t>投标方</w:t>
      </w:r>
      <w:r>
        <w:rPr>
          <w:rFonts w:hint="default" w:ascii="Times New Roman" w:hAnsi="Times New Roman" w:cs="Times New Roman"/>
          <w:sz w:val="24"/>
        </w:rPr>
        <w:t>应有各种突发事件的应急预案，并在实际中按照预案要求安全有序地展开各项工作。</w:t>
      </w:r>
    </w:p>
    <w:p w14:paraId="65128C15">
      <w:pPr>
        <w:keepNext w:val="0"/>
        <w:keepLines w:val="0"/>
        <w:pageBreakBefore w:val="0"/>
        <w:widowControl w:val="0"/>
        <w:tabs>
          <w:tab w:val="left" w:pos="425"/>
        </w:tabs>
        <w:kinsoku/>
        <w:wordWrap/>
        <w:overflowPunct/>
        <w:topLinePunct w:val="0"/>
        <w:autoSpaceDE/>
        <w:autoSpaceDN/>
        <w:bidi w:val="0"/>
        <w:adjustRightInd/>
        <w:snapToGrid/>
        <w:spacing w:line="400" w:lineRule="exact"/>
        <w:textAlignment w:val="auto"/>
        <w:outlineLvl w:val="9"/>
        <w:rPr>
          <w:rFonts w:hint="default" w:ascii="Times New Roman" w:hAnsi="Times New Roman" w:cs="Times New Roman"/>
          <w:sz w:val="24"/>
        </w:rPr>
      </w:pPr>
      <w:r>
        <w:rPr>
          <w:rFonts w:hint="eastAsia" w:cs="Times New Roman"/>
          <w:sz w:val="24"/>
          <w:lang w:val="en-US" w:eastAsia="zh-CN"/>
        </w:rPr>
        <w:t>10</w:t>
      </w:r>
      <w:r>
        <w:rPr>
          <w:rFonts w:hint="default" w:ascii="Times New Roman" w:hAnsi="Times New Roman" w:cs="Times New Roman"/>
          <w:sz w:val="24"/>
        </w:rPr>
        <w:t>.5</w:t>
      </w:r>
      <w:r>
        <w:rPr>
          <w:rFonts w:hint="eastAsia" w:cs="Times New Roman"/>
          <w:sz w:val="24"/>
          <w:lang w:val="en-US" w:eastAsia="zh-CN"/>
        </w:rPr>
        <w:t>投标方</w:t>
      </w:r>
      <w:r>
        <w:rPr>
          <w:rFonts w:hint="default" w:ascii="Times New Roman" w:hAnsi="Times New Roman" w:cs="Times New Roman"/>
          <w:sz w:val="24"/>
        </w:rPr>
        <w:t>必须遵守</w:t>
      </w:r>
      <w:r>
        <w:rPr>
          <w:rFonts w:hint="eastAsia" w:cs="Times New Roman"/>
          <w:sz w:val="24"/>
          <w:lang w:val="en-US" w:eastAsia="zh-CN"/>
        </w:rPr>
        <w:t>招标方</w:t>
      </w:r>
      <w:r>
        <w:rPr>
          <w:rFonts w:hint="default" w:ascii="Times New Roman" w:hAnsi="Times New Roman" w:cs="Times New Roman"/>
          <w:sz w:val="24"/>
        </w:rPr>
        <w:t>有关安全、文明生产的有关管理制度，并组织学习相关制度规定，对违反有关制度的进行考核。</w:t>
      </w:r>
    </w:p>
    <w:p w14:paraId="61201CF7">
      <w:pPr>
        <w:keepNext w:val="0"/>
        <w:keepLines w:val="0"/>
        <w:pageBreakBefore w:val="0"/>
        <w:widowControl w:val="0"/>
        <w:tabs>
          <w:tab w:val="left" w:pos="425"/>
        </w:tabs>
        <w:kinsoku/>
        <w:wordWrap/>
        <w:overflowPunct/>
        <w:topLinePunct w:val="0"/>
        <w:autoSpaceDE/>
        <w:autoSpaceDN/>
        <w:bidi w:val="0"/>
        <w:adjustRightInd/>
        <w:snapToGrid/>
        <w:spacing w:line="400" w:lineRule="exact"/>
        <w:textAlignment w:val="auto"/>
        <w:outlineLvl w:val="9"/>
        <w:rPr>
          <w:rFonts w:hint="default"/>
        </w:rPr>
      </w:pPr>
      <w:r>
        <w:rPr>
          <w:rFonts w:hint="eastAsia" w:cs="Times New Roman"/>
          <w:sz w:val="24"/>
          <w:lang w:val="en-US" w:eastAsia="zh-CN"/>
        </w:rPr>
        <w:t>10</w:t>
      </w:r>
      <w:r>
        <w:rPr>
          <w:rFonts w:hint="eastAsia" w:ascii="Times New Roman" w:hAnsi="Times New Roman" w:cs="Times New Roman"/>
          <w:sz w:val="24"/>
          <w:lang w:val="en-US" w:eastAsia="zh-CN"/>
        </w:rPr>
        <w:t>.6投标方</w:t>
      </w:r>
      <w:r>
        <w:rPr>
          <w:rFonts w:hint="eastAsia" w:ascii="Times New Roman" w:hAnsi="Times New Roman" w:cs="Times New Roman"/>
          <w:sz w:val="24"/>
        </w:rPr>
        <w:t>必须搞好安全生产、文明施工。应遵守国家、地方、港口运输行业的安全规程、法律法规和</w:t>
      </w:r>
      <w:r>
        <w:rPr>
          <w:rFonts w:hint="eastAsia" w:ascii="Times New Roman" w:hAnsi="Times New Roman" w:cs="Times New Roman"/>
          <w:sz w:val="24"/>
          <w:lang w:val="en-US" w:eastAsia="zh-CN"/>
        </w:rPr>
        <w:t>招标方</w:t>
      </w:r>
      <w:r>
        <w:rPr>
          <w:rFonts w:hint="eastAsia" w:ascii="Times New Roman" w:hAnsi="Times New Roman" w:cs="Times New Roman"/>
          <w:sz w:val="24"/>
        </w:rPr>
        <w:t>有关的安全通告及安全生产方面的管理制度，</w:t>
      </w:r>
      <w:r>
        <w:rPr>
          <w:rFonts w:hint="default" w:ascii="Times New Roman" w:hAnsi="Times New Roman" w:cs="Times New Roman"/>
          <w:sz w:val="24"/>
        </w:rPr>
        <w:t>按照有关规定编制安全技术措施或者专项施工方案，建立安全生产责任制度、治安保卫制度及安全生产教育培训制度，并按安全生产法律规定及合同约定履行安全职责</w:t>
      </w:r>
      <w:r>
        <w:rPr>
          <w:rFonts w:hint="eastAsia" w:ascii="Times New Roman" w:hAnsi="Times New Roman" w:cs="Times New Roman"/>
          <w:sz w:val="24"/>
        </w:rPr>
        <w:t>。由于</w:t>
      </w:r>
      <w:r>
        <w:rPr>
          <w:rFonts w:hint="eastAsia" w:ascii="Times New Roman" w:hAnsi="Times New Roman" w:cs="Times New Roman"/>
          <w:sz w:val="24"/>
          <w:lang w:val="en-US" w:eastAsia="zh-CN"/>
        </w:rPr>
        <w:t>投标方</w:t>
      </w:r>
      <w:r>
        <w:rPr>
          <w:rFonts w:hint="eastAsia" w:ascii="Times New Roman" w:hAnsi="Times New Roman" w:cs="Times New Roman"/>
          <w:sz w:val="24"/>
        </w:rPr>
        <w:t>安全措施不力造成事故的责任和因此发生的费用，由</w:t>
      </w:r>
      <w:r>
        <w:rPr>
          <w:rFonts w:hint="eastAsia" w:ascii="Times New Roman" w:hAnsi="Times New Roman" w:cs="Times New Roman"/>
          <w:sz w:val="24"/>
          <w:lang w:val="en-US" w:eastAsia="zh-CN"/>
        </w:rPr>
        <w:t>投标方</w:t>
      </w:r>
      <w:r>
        <w:rPr>
          <w:rFonts w:hint="eastAsia" w:ascii="Times New Roman" w:hAnsi="Times New Roman" w:cs="Times New Roman"/>
          <w:sz w:val="24"/>
        </w:rPr>
        <w:t>承担。</w:t>
      </w:r>
    </w:p>
    <w:p w14:paraId="0567F34C">
      <w:pPr>
        <w:pStyle w:val="4"/>
        <w:keepNext w:val="0"/>
        <w:keepLines w:val="0"/>
        <w:pageBreakBefore w:val="0"/>
        <w:widowControl/>
        <w:suppressLineNumbers w:val="0"/>
        <w:kinsoku/>
        <w:wordWrap/>
        <w:overflowPunct/>
        <w:topLinePunct w:val="0"/>
        <w:autoSpaceDE/>
        <w:autoSpaceDN/>
        <w:bidi w:val="0"/>
        <w:adjustRightInd/>
        <w:snapToGrid/>
        <w:spacing w:line="400" w:lineRule="exact"/>
        <w:ind w:left="0" w:firstLine="0"/>
        <w:jc w:val="left"/>
        <w:textAlignment w:val="auto"/>
        <w:outlineLvl w:val="0"/>
        <w:rPr>
          <w:rFonts w:hint="default" w:ascii="Times New Roman" w:hAnsi="Times New Roman" w:cs="Times New Roman"/>
          <w:lang w:val="en-US" w:eastAsia="zh-CN"/>
        </w:rPr>
      </w:pPr>
      <w:bookmarkStart w:id="86" w:name="_Toc4446"/>
      <w:bookmarkStart w:id="87" w:name="_Toc12523"/>
      <w:bookmarkStart w:id="88" w:name="_Toc16580"/>
      <w:bookmarkStart w:id="89" w:name="_Toc10139"/>
      <w:bookmarkStart w:id="90" w:name="_Toc888"/>
      <w:bookmarkStart w:id="91" w:name="_Toc19854"/>
      <w:bookmarkStart w:id="92" w:name="_Toc24080"/>
      <w:r>
        <w:rPr>
          <w:rStyle w:val="15"/>
          <w:rFonts w:hint="eastAsia" w:cs="Times New Roman"/>
          <w:b/>
          <w:i w:val="0"/>
          <w:caps w:val="0"/>
          <w:color w:val="404040"/>
          <w:spacing w:val="0"/>
          <w:kern w:val="44"/>
          <w:sz w:val="30"/>
          <w:szCs w:val="30"/>
          <w:lang w:val="en-US" w:eastAsia="zh-CN" w:bidi="ar-SA"/>
        </w:rPr>
        <w:t>十一</w:t>
      </w:r>
      <w:r>
        <w:rPr>
          <w:rStyle w:val="15"/>
          <w:rFonts w:hint="default" w:ascii="Times New Roman" w:hAnsi="Times New Roman" w:eastAsia="宋体" w:cs="Times New Roman"/>
          <w:b/>
          <w:i w:val="0"/>
          <w:caps w:val="0"/>
          <w:color w:val="404040"/>
          <w:spacing w:val="0"/>
          <w:kern w:val="44"/>
          <w:sz w:val="30"/>
          <w:szCs w:val="30"/>
          <w:lang w:val="en-US" w:eastAsia="zh-CN" w:bidi="ar-SA"/>
        </w:rPr>
        <w:t>、</w:t>
      </w:r>
      <w:r>
        <w:rPr>
          <w:rStyle w:val="15"/>
          <w:rFonts w:hint="eastAsia" w:cs="Times New Roman"/>
          <w:b/>
          <w:i w:val="0"/>
          <w:caps w:val="0"/>
          <w:color w:val="404040"/>
          <w:spacing w:val="0"/>
          <w:kern w:val="44"/>
          <w:sz w:val="30"/>
          <w:szCs w:val="30"/>
          <w:lang w:val="en-US" w:eastAsia="zh-CN" w:bidi="ar-SA"/>
        </w:rPr>
        <w:t>验收结算</w:t>
      </w:r>
      <w:r>
        <w:rPr>
          <w:rStyle w:val="15"/>
          <w:rFonts w:hint="default" w:ascii="Times New Roman" w:hAnsi="Times New Roman" w:cs="Times New Roman"/>
          <w:b/>
          <w:i w:val="0"/>
          <w:caps w:val="0"/>
          <w:color w:val="404040"/>
          <w:spacing w:val="0"/>
          <w:kern w:val="44"/>
          <w:sz w:val="30"/>
          <w:szCs w:val="30"/>
          <w:lang w:val="en-US" w:eastAsia="zh-CN" w:bidi="ar-SA"/>
        </w:rPr>
        <w:t>方式</w:t>
      </w:r>
      <w:bookmarkEnd w:id="86"/>
      <w:bookmarkEnd w:id="87"/>
      <w:bookmarkEnd w:id="88"/>
      <w:bookmarkEnd w:id="89"/>
      <w:bookmarkEnd w:id="90"/>
      <w:bookmarkEnd w:id="91"/>
      <w:bookmarkEnd w:id="92"/>
    </w:p>
    <w:p w14:paraId="207CCA03">
      <w:pPr>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spacing w:line="360" w:lineRule="auto"/>
        <w:ind w:firstLine="480" w:firstLineChars="200"/>
        <w:jc w:val="left"/>
        <w:textAlignment w:val="auto"/>
        <w:outlineLvl w:val="9"/>
        <w:rPr>
          <w:rFonts w:hint="default" w:ascii="Times New Roman" w:hAnsi="Times New Roman" w:eastAsia="宋体" w:cs="Times New Roman"/>
          <w:i w:val="0"/>
          <w:caps w:val="0"/>
          <w:spacing w:val="0"/>
          <w:kern w:val="2"/>
          <w:sz w:val="24"/>
          <w:szCs w:val="24"/>
          <w:shd w:val="clear" w:fill="FFFFFF"/>
          <w:lang w:eastAsia="zh-CN" w:bidi="ar-SA"/>
        </w:rPr>
      </w:pPr>
      <w:r>
        <w:rPr>
          <w:rFonts w:hint="default" w:ascii="Times New Roman" w:hAnsi="Times New Roman" w:eastAsia="宋体" w:cs="Times New Roman"/>
          <w:i w:val="0"/>
          <w:caps w:val="0"/>
          <w:spacing w:val="0"/>
          <w:kern w:val="2"/>
          <w:sz w:val="24"/>
          <w:szCs w:val="24"/>
          <w:shd w:val="clear" w:fill="FFFFFF"/>
          <w:lang w:bidi="ar-SA"/>
        </w:rPr>
        <w:t>本项目采用的</w:t>
      </w:r>
      <w:r>
        <w:rPr>
          <w:rFonts w:hint="eastAsia" w:cs="Times New Roman"/>
          <w:i w:val="0"/>
          <w:caps w:val="0"/>
          <w:spacing w:val="0"/>
          <w:kern w:val="2"/>
          <w:sz w:val="24"/>
          <w:szCs w:val="24"/>
          <w:shd w:val="clear" w:fill="FFFFFF"/>
          <w:lang w:val="en-US" w:eastAsia="zh-CN" w:bidi="ar-SA"/>
        </w:rPr>
        <w:t>验收结算</w:t>
      </w:r>
      <w:r>
        <w:rPr>
          <w:rFonts w:hint="default" w:ascii="Times New Roman" w:hAnsi="Times New Roman" w:eastAsia="宋体" w:cs="Times New Roman"/>
          <w:i w:val="0"/>
          <w:caps w:val="0"/>
          <w:spacing w:val="0"/>
          <w:kern w:val="2"/>
          <w:sz w:val="24"/>
          <w:szCs w:val="24"/>
          <w:shd w:val="clear" w:fill="FFFFFF"/>
          <w:lang w:bidi="ar-SA"/>
        </w:rPr>
        <w:t>流程如下：</w:t>
      </w:r>
      <w:r>
        <w:rPr>
          <w:rFonts w:hint="eastAsia" w:cs="Times New Roman"/>
          <w:i w:val="0"/>
          <w:caps w:val="0"/>
          <w:spacing w:val="0"/>
          <w:kern w:val="2"/>
          <w:sz w:val="24"/>
          <w:szCs w:val="24"/>
          <w:shd w:val="clear" w:fill="FFFFFF"/>
          <w:lang w:val="en-US" w:eastAsia="zh-CN" w:bidi="ar-SA"/>
        </w:rPr>
        <w:t>联锁块铺设采取分段式施工铺设，验收程序也采用分步式验收结算。完成全部工程量的60%</w:t>
      </w:r>
      <w:r>
        <w:rPr>
          <w:rFonts w:hint="eastAsia" w:cs="Times New Roman"/>
          <w:i w:val="0"/>
          <w:caps w:val="0"/>
          <w:color w:val="auto"/>
          <w:spacing w:val="0"/>
          <w:kern w:val="2"/>
          <w:sz w:val="24"/>
          <w:szCs w:val="24"/>
          <w:shd w:val="clear" w:fill="FFFFFF"/>
          <w:lang w:val="en-US" w:eastAsia="zh-CN" w:bidi="ar-SA"/>
        </w:rPr>
        <w:t>（按整体长度米数统计。联锁块铺设总长度为4000米，铺设完成2400米即达到工程量的60%)</w:t>
      </w:r>
      <w:r>
        <w:rPr>
          <w:rFonts w:hint="eastAsia" w:cs="Times New Roman"/>
          <w:i w:val="0"/>
          <w:caps w:val="0"/>
          <w:spacing w:val="0"/>
          <w:kern w:val="2"/>
          <w:sz w:val="24"/>
          <w:szCs w:val="24"/>
          <w:shd w:val="clear" w:fill="FFFFFF"/>
          <w:lang w:val="en-US" w:eastAsia="zh-CN" w:bidi="ar-SA"/>
        </w:rPr>
        <w:t>，即可</w:t>
      </w:r>
      <w:r>
        <w:rPr>
          <w:rFonts w:hint="default" w:ascii="Times New Roman" w:hAnsi="Times New Roman" w:eastAsia="宋体" w:cs="Times New Roman"/>
          <w:i w:val="0"/>
          <w:caps w:val="0"/>
          <w:spacing w:val="0"/>
          <w:kern w:val="2"/>
          <w:sz w:val="24"/>
          <w:szCs w:val="24"/>
          <w:shd w:val="clear" w:fill="FFFFFF"/>
          <w:lang w:bidi="ar-SA"/>
        </w:rPr>
        <w:t>执行相应的验收程序</w:t>
      </w:r>
      <w:r>
        <w:rPr>
          <w:rFonts w:hint="eastAsia" w:cs="Times New Roman"/>
          <w:i w:val="0"/>
          <w:caps w:val="0"/>
          <w:spacing w:val="0"/>
          <w:kern w:val="2"/>
          <w:sz w:val="24"/>
          <w:szCs w:val="24"/>
          <w:shd w:val="clear" w:fill="FFFFFF"/>
          <w:lang w:eastAsia="zh-CN" w:bidi="ar-SA"/>
        </w:rPr>
        <w:t>，</w:t>
      </w:r>
      <w:r>
        <w:rPr>
          <w:rFonts w:hint="default" w:ascii="Times New Roman" w:hAnsi="Times New Roman" w:eastAsia="宋体" w:cs="Times New Roman"/>
          <w:i w:val="0"/>
          <w:caps w:val="0"/>
          <w:spacing w:val="0"/>
          <w:kern w:val="2"/>
          <w:sz w:val="24"/>
          <w:szCs w:val="24"/>
          <w:shd w:val="clear" w:fill="FFFFFF"/>
          <w:lang w:bidi="ar-SA"/>
        </w:rPr>
        <w:t>验收结果达到</w:t>
      </w:r>
      <w:r>
        <w:rPr>
          <w:rFonts w:hint="eastAsia" w:cs="Times New Roman"/>
          <w:i w:val="0"/>
          <w:caps w:val="0"/>
          <w:spacing w:val="0"/>
          <w:kern w:val="2"/>
          <w:sz w:val="24"/>
          <w:szCs w:val="24"/>
          <w:shd w:val="clear" w:fill="FFFFFF"/>
          <w:lang w:val="en-US" w:eastAsia="zh-CN" w:bidi="ar-SA"/>
        </w:rPr>
        <w:t>规范</w:t>
      </w:r>
      <w:r>
        <w:rPr>
          <w:rFonts w:hint="default" w:ascii="Times New Roman" w:hAnsi="Times New Roman" w:eastAsia="宋体" w:cs="Times New Roman"/>
          <w:i w:val="0"/>
          <w:caps w:val="0"/>
          <w:spacing w:val="0"/>
          <w:kern w:val="2"/>
          <w:sz w:val="24"/>
          <w:szCs w:val="24"/>
          <w:shd w:val="clear" w:fill="FFFFFF"/>
          <w:lang w:bidi="ar-SA"/>
        </w:rPr>
        <w:t>标准，进行正式的签证结算</w:t>
      </w:r>
      <w:r>
        <w:rPr>
          <w:rFonts w:hint="default" w:ascii="Times New Roman" w:hAnsi="Times New Roman" w:cs="Times New Roman"/>
          <w:i w:val="0"/>
          <w:caps w:val="0"/>
          <w:spacing w:val="0"/>
          <w:kern w:val="2"/>
          <w:sz w:val="24"/>
          <w:szCs w:val="24"/>
          <w:shd w:val="clear" w:fill="FFFFFF"/>
          <w:lang w:eastAsia="zh-CN" w:bidi="ar-SA"/>
        </w:rPr>
        <w:t>，</w:t>
      </w:r>
      <w:r>
        <w:rPr>
          <w:rFonts w:hint="default" w:ascii="Times New Roman" w:hAnsi="Times New Roman" w:eastAsia="宋体" w:cs="Times New Roman"/>
          <w:i w:val="0"/>
          <w:caps w:val="0"/>
          <w:spacing w:val="0"/>
          <w:kern w:val="2"/>
          <w:sz w:val="24"/>
          <w:szCs w:val="24"/>
          <w:shd w:val="clear" w:fill="FFFFFF"/>
          <w:lang w:bidi="ar-SA"/>
        </w:rPr>
        <w:t>支付</w:t>
      </w:r>
      <w:r>
        <w:rPr>
          <w:rFonts w:hint="eastAsia" w:cs="Times New Roman"/>
          <w:i w:val="0"/>
          <w:caps w:val="0"/>
          <w:spacing w:val="0"/>
          <w:kern w:val="2"/>
          <w:sz w:val="24"/>
          <w:szCs w:val="24"/>
          <w:shd w:val="clear" w:fill="FFFFFF"/>
          <w:lang w:val="en-US" w:eastAsia="zh-CN" w:bidi="ar-SA"/>
        </w:rPr>
        <w:t>全部工作量</w:t>
      </w:r>
      <w:r>
        <w:rPr>
          <w:rFonts w:hint="default" w:ascii="Times New Roman" w:hAnsi="Times New Roman" w:eastAsia="宋体" w:cs="Times New Roman"/>
          <w:i w:val="0"/>
          <w:caps w:val="0"/>
          <w:spacing w:val="0"/>
          <w:kern w:val="2"/>
          <w:sz w:val="24"/>
          <w:szCs w:val="24"/>
          <w:shd w:val="clear" w:fill="FFFFFF"/>
          <w:lang w:val="en-US" w:eastAsia="zh-CN" w:bidi="ar-SA"/>
        </w:rPr>
        <w:t>价格的</w:t>
      </w:r>
      <w:r>
        <w:rPr>
          <w:rFonts w:hint="eastAsia" w:cs="Times New Roman"/>
          <w:i w:val="0"/>
          <w:caps w:val="0"/>
          <w:spacing w:val="0"/>
          <w:kern w:val="2"/>
          <w:sz w:val="24"/>
          <w:szCs w:val="24"/>
          <w:shd w:val="clear" w:fill="FFFFFF"/>
          <w:lang w:val="en-US" w:eastAsia="zh-CN" w:bidi="ar-SA"/>
        </w:rPr>
        <w:t>50</w:t>
      </w:r>
      <w:r>
        <w:rPr>
          <w:rFonts w:hint="default" w:ascii="Times New Roman" w:hAnsi="Times New Roman" w:eastAsia="宋体" w:cs="Times New Roman"/>
          <w:i w:val="0"/>
          <w:caps w:val="0"/>
          <w:spacing w:val="0"/>
          <w:kern w:val="2"/>
          <w:sz w:val="24"/>
          <w:szCs w:val="24"/>
          <w:shd w:val="clear" w:fill="FFFFFF"/>
          <w:lang w:bidi="ar-SA"/>
        </w:rPr>
        <w:t>%</w:t>
      </w:r>
      <w:r>
        <w:rPr>
          <w:rFonts w:hint="default" w:ascii="Times New Roman" w:hAnsi="Times New Roman" w:eastAsia="宋体" w:cs="Times New Roman"/>
          <w:i w:val="0"/>
          <w:caps w:val="0"/>
          <w:spacing w:val="0"/>
          <w:kern w:val="2"/>
          <w:sz w:val="24"/>
          <w:szCs w:val="24"/>
          <w:shd w:val="clear" w:fill="FFFFFF"/>
          <w:lang w:eastAsia="zh-CN" w:bidi="ar-SA"/>
        </w:rPr>
        <w:t>。</w:t>
      </w:r>
      <w:r>
        <w:rPr>
          <w:rFonts w:hint="eastAsia" w:cs="Times New Roman"/>
          <w:i w:val="0"/>
          <w:caps w:val="0"/>
          <w:spacing w:val="0"/>
          <w:kern w:val="2"/>
          <w:sz w:val="24"/>
          <w:szCs w:val="24"/>
          <w:shd w:val="clear" w:fill="FFFFFF"/>
          <w:lang w:val="en-US" w:eastAsia="zh-CN" w:bidi="ar-SA"/>
        </w:rPr>
        <w:t>项目竣工验收后支付47%工程款，预留3%工程款作为质保金，质保期1年。</w:t>
      </w:r>
      <w:r>
        <w:rPr>
          <w:rFonts w:hint="default" w:ascii="Times New Roman" w:hAnsi="Times New Roman" w:eastAsia="宋体" w:cs="Times New Roman"/>
          <w:i w:val="0"/>
          <w:caps w:val="0"/>
          <w:spacing w:val="0"/>
          <w:kern w:val="2"/>
          <w:sz w:val="24"/>
          <w:szCs w:val="24"/>
          <w:shd w:val="clear" w:fill="FFFFFF"/>
          <w:lang w:bidi="ar-SA"/>
        </w:rPr>
        <w:t>若在验收过程中发现需要整改之处，则必须在整改完毕后重新组织验收及结算流程</w:t>
      </w:r>
      <w:r>
        <w:rPr>
          <w:rFonts w:hint="default" w:ascii="Times New Roman" w:hAnsi="Times New Roman" w:cs="Times New Roman"/>
          <w:i w:val="0"/>
          <w:caps w:val="0"/>
          <w:spacing w:val="0"/>
          <w:kern w:val="2"/>
          <w:sz w:val="24"/>
          <w:szCs w:val="24"/>
          <w:shd w:val="clear" w:fill="FFFFFF"/>
          <w:lang w:eastAsia="zh-CN" w:bidi="ar-SA"/>
        </w:rPr>
        <w:t>，</w:t>
      </w:r>
      <w:r>
        <w:rPr>
          <w:rFonts w:hint="default" w:ascii="Times New Roman" w:hAnsi="Times New Roman" w:eastAsia="宋体" w:cs="Times New Roman"/>
          <w:i w:val="0"/>
          <w:caps w:val="0"/>
          <w:spacing w:val="0"/>
          <w:kern w:val="2"/>
          <w:sz w:val="24"/>
          <w:szCs w:val="24"/>
          <w:shd w:val="clear" w:fill="FFFFFF"/>
          <w:lang w:bidi="ar-SA"/>
        </w:rPr>
        <w:t>在多次整改仍不合格的情况下的处理方式，扣除</w:t>
      </w:r>
      <w:r>
        <w:rPr>
          <w:rFonts w:hint="eastAsia" w:cs="Times New Roman"/>
          <w:i w:val="0"/>
          <w:caps w:val="0"/>
          <w:spacing w:val="0"/>
          <w:kern w:val="2"/>
          <w:sz w:val="24"/>
          <w:szCs w:val="24"/>
          <w:shd w:val="clear" w:fill="FFFFFF"/>
          <w:lang w:val="en-US" w:eastAsia="zh-CN" w:bidi="ar-SA"/>
        </w:rPr>
        <w:t>总体价的</w:t>
      </w:r>
      <w:r>
        <w:rPr>
          <w:rFonts w:hint="default" w:ascii="Times New Roman" w:hAnsi="Times New Roman" w:eastAsia="宋体" w:cs="Times New Roman"/>
          <w:i w:val="0"/>
          <w:caps w:val="0"/>
          <w:spacing w:val="0"/>
          <w:kern w:val="2"/>
          <w:sz w:val="24"/>
          <w:szCs w:val="24"/>
          <w:shd w:val="clear" w:fill="FFFFFF"/>
          <w:lang w:val="en-US" w:eastAsia="zh-CN" w:bidi="ar-SA"/>
        </w:rPr>
        <w:t>10%</w:t>
      </w:r>
      <w:r>
        <w:rPr>
          <w:rFonts w:hint="default" w:ascii="Times New Roman" w:hAnsi="Times New Roman" w:eastAsia="宋体" w:cs="Times New Roman"/>
          <w:i w:val="0"/>
          <w:caps w:val="0"/>
          <w:spacing w:val="0"/>
          <w:kern w:val="2"/>
          <w:sz w:val="24"/>
          <w:szCs w:val="24"/>
          <w:shd w:val="clear" w:fill="FFFFFF"/>
          <w:lang w:bidi="ar-SA"/>
        </w:rPr>
        <w:t>工程款或终止合同等</w:t>
      </w:r>
      <w:r>
        <w:rPr>
          <w:rFonts w:hint="default" w:ascii="Times New Roman" w:hAnsi="Times New Roman" w:eastAsia="宋体" w:cs="Times New Roman"/>
          <w:i w:val="0"/>
          <w:caps w:val="0"/>
          <w:spacing w:val="0"/>
          <w:kern w:val="2"/>
          <w:sz w:val="24"/>
          <w:szCs w:val="24"/>
          <w:shd w:val="clear" w:fill="FFFFFF"/>
          <w:lang w:eastAsia="zh-CN" w:bidi="ar-SA"/>
        </w:rPr>
        <w:t>。</w:t>
      </w:r>
    </w:p>
    <w:p w14:paraId="2AD050A2">
      <w:pPr>
        <w:pStyle w:val="4"/>
        <w:keepNext w:val="0"/>
        <w:keepLines w:val="0"/>
        <w:pageBreakBefore w:val="0"/>
        <w:widowControl/>
        <w:suppressLineNumbers w:val="0"/>
        <w:kinsoku/>
        <w:wordWrap/>
        <w:overflowPunct/>
        <w:topLinePunct w:val="0"/>
        <w:autoSpaceDE/>
        <w:autoSpaceDN/>
        <w:bidi w:val="0"/>
        <w:adjustRightInd/>
        <w:snapToGrid/>
        <w:spacing w:line="400" w:lineRule="exact"/>
        <w:ind w:left="0" w:firstLine="0"/>
        <w:jc w:val="left"/>
        <w:textAlignment w:val="auto"/>
        <w:outlineLvl w:val="0"/>
        <w:rPr>
          <w:rStyle w:val="15"/>
          <w:rFonts w:hint="default" w:ascii="Times New Roman" w:hAnsi="Times New Roman" w:cs="Times New Roman"/>
          <w:b/>
          <w:i w:val="0"/>
          <w:caps w:val="0"/>
          <w:color w:val="404040"/>
          <w:spacing w:val="0"/>
          <w:kern w:val="44"/>
          <w:sz w:val="30"/>
          <w:szCs w:val="30"/>
          <w:lang w:val="en-US" w:eastAsia="zh-CN" w:bidi="ar-SA"/>
        </w:rPr>
      </w:pPr>
      <w:bookmarkStart w:id="93" w:name="_Toc11067"/>
      <w:r>
        <w:rPr>
          <w:rStyle w:val="15"/>
          <w:rFonts w:hint="eastAsia" w:cs="Times New Roman"/>
          <w:b/>
          <w:i w:val="0"/>
          <w:caps w:val="0"/>
          <w:color w:val="404040"/>
          <w:spacing w:val="0"/>
          <w:kern w:val="44"/>
          <w:sz w:val="30"/>
          <w:szCs w:val="30"/>
          <w:lang w:val="en-US" w:eastAsia="zh-CN" w:bidi="ar-SA"/>
        </w:rPr>
        <w:t>十二</w:t>
      </w:r>
      <w:r>
        <w:rPr>
          <w:rStyle w:val="15"/>
          <w:rFonts w:hint="default" w:ascii="Times New Roman" w:hAnsi="Times New Roman" w:eastAsia="宋体" w:cs="Times New Roman"/>
          <w:b/>
          <w:i w:val="0"/>
          <w:caps w:val="0"/>
          <w:color w:val="404040"/>
          <w:spacing w:val="0"/>
          <w:kern w:val="44"/>
          <w:sz w:val="30"/>
          <w:szCs w:val="30"/>
          <w:lang w:val="en-US" w:eastAsia="zh-CN" w:bidi="ar-SA"/>
        </w:rPr>
        <w:t>、</w:t>
      </w:r>
      <w:r>
        <w:rPr>
          <w:rStyle w:val="15"/>
          <w:rFonts w:hint="eastAsia" w:cs="Times New Roman"/>
          <w:b/>
          <w:i w:val="0"/>
          <w:caps w:val="0"/>
          <w:color w:val="404040"/>
          <w:spacing w:val="0"/>
          <w:kern w:val="44"/>
          <w:sz w:val="30"/>
          <w:szCs w:val="30"/>
          <w:lang w:val="en-US" w:eastAsia="zh-CN" w:bidi="ar-SA"/>
        </w:rPr>
        <w:t>情况说明</w:t>
      </w:r>
      <w:bookmarkEnd w:id="93"/>
    </w:p>
    <w:p w14:paraId="7C93F1F3">
      <w:pPr>
        <w:keepNext w:val="0"/>
        <w:keepLines w:val="0"/>
        <w:pageBreakBefore w:val="0"/>
        <w:widowControl w:val="0"/>
        <w:tabs>
          <w:tab w:val="left" w:pos="425"/>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宋体" w:cs="Times New Roman"/>
          <w:sz w:val="24"/>
          <w:lang w:val="en-US" w:eastAsia="zh-CN"/>
        </w:rPr>
      </w:pPr>
      <w:bookmarkStart w:id="94" w:name="_Toc14779"/>
      <w:r>
        <w:rPr>
          <w:rFonts w:hint="default" w:ascii="Times New Roman" w:hAnsi="Times New Roman" w:eastAsia="宋体" w:cs="Times New Roman"/>
          <w:sz w:val="24"/>
          <w:lang w:val="en-US" w:eastAsia="zh-CN"/>
        </w:rPr>
        <w:t>11.1本工程位置位于浙江省舟山市六横岛，交通依靠于船舶，望投标方知悉。</w:t>
      </w:r>
    </w:p>
    <w:p w14:paraId="2BBCCC4C">
      <w:pPr>
        <w:keepNext w:val="0"/>
        <w:keepLines w:val="0"/>
        <w:pageBreakBefore w:val="0"/>
        <w:widowControl w:val="0"/>
        <w:tabs>
          <w:tab w:val="left" w:pos="425"/>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宋体" w:cs="Times New Roman"/>
          <w:sz w:val="24"/>
          <w:lang w:val="en-US" w:eastAsia="zh-CN"/>
        </w:rPr>
      </w:pPr>
      <w:r>
        <w:rPr>
          <w:rFonts w:hint="default" w:ascii="Times New Roman" w:hAnsi="Times New Roman" w:eastAsia="宋体" w:cs="Times New Roman"/>
          <w:sz w:val="24"/>
          <w:lang w:val="en-US" w:eastAsia="zh-CN"/>
        </w:rPr>
        <w:t>11.2鉴于本项目施工难度较大，为确保投标方的利益，以避免后续施工过程中出现不必要的麻烦和损失。希望投标方在投标前自行前往项目现场进行全面勘察。</w:t>
      </w:r>
    </w:p>
    <w:p w14:paraId="6052FE1B">
      <w:pPr>
        <w:keepNext w:val="0"/>
        <w:keepLines w:val="0"/>
        <w:pageBreakBefore w:val="0"/>
        <w:widowControl w:val="0"/>
        <w:tabs>
          <w:tab w:val="left" w:pos="425"/>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宋体" w:cs="Times New Roman"/>
          <w:sz w:val="24"/>
          <w:lang w:val="en-US" w:eastAsia="zh-CN"/>
        </w:rPr>
      </w:pPr>
      <w:r>
        <w:rPr>
          <w:rFonts w:hint="default" w:ascii="Times New Roman" w:hAnsi="Times New Roman" w:eastAsia="宋体" w:cs="Times New Roman"/>
          <w:sz w:val="24"/>
          <w:lang w:val="en-US" w:eastAsia="zh-CN"/>
        </w:rPr>
        <w:t>11.3投标方基于现场勘察提出的针对性施工建议或优化方案，对于勘察细致、成果详实且能依据勘察情况提出合理可行优化建议的投标方，将在评标中予以适当加分。</w:t>
      </w:r>
    </w:p>
    <w:p w14:paraId="7ABC32F1">
      <w:pPr>
        <w:keepNext w:val="0"/>
        <w:keepLines w:val="0"/>
        <w:pageBreakBefore w:val="0"/>
        <w:widowControl w:val="0"/>
        <w:tabs>
          <w:tab w:val="left" w:pos="425"/>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宋体" w:cs="Times New Roman"/>
          <w:sz w:val="24"/>
          <w:lang w:val="en-US" w:eastAsia="zh-CN"/>
        </w:rPr>
      </w:pPr>
      <w:r>
        <w:rPr>
          <w:rFonts w:hint="default" w:ascii="Times New Roman" w:hAnsi="Times New Roman" w:eastAsia="宋体" w:cs="Times New Roman"/>
          <w:sz w:val="24"/>
          <w:lang w:val="en-US" w:eastAsia="zh-CN"/>
        </w:rPr>
        <w:t>11.4本项目为在皮带机下方及周边铺设联锁块，皮带机运行时禁止皮带机下方施工且皮带机下方施工空间有限。</w:t>
      </w:r>
    </w:p>
    <w:p w14:paraId="5E81927D">
      <w:pPr>
        <w:keepNext w:val="0"/>
        <w:keepLines w:val="0"/>
        <w:pageBreakBefore w:val="0"/>
        <w:widowControl w:val="0"/>
        <w:tabs>
          <w:tab w:val="left" w:pos="425"/>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宋体" w:cs="Times New Roman"/>
          <w:sz w:val="24"/>
          <w:lang w:val="en-US" w:eastAsia="zh-CN"/>
        </w:rPr>
      </w:pPr>
      <w:r>
        <w:rPr>
          <w:rFonts w:hint="default" w:ascii="Times New Roman" w:hAnsi="Times New Roman" w:eastAsia="宋体" w:cs="Times New Roman"/>
          <w:sz w:val="24"/>
          <w:lang w:val="en-US" w:eastAsia="zh-CN"/>
        </w:rPr>
        <w:t>11.5皮带机间断性运行，故皮带机下方施工也是间断性施工，皮带机运行期间会造成窝工。</w:t>
      </w:r>
      <w:r>
        <w:rPr>
          <w:rFonts w:hint="eastAsia" w:cs="Times New Roman"/>
          <w:sz w:val="24"/>
          <w:lang w:val="en-US" w:eastAsia="zh-CN"/>
        </w:rPr>
        <w:t>在非计划性整天停运时，皮带机运行时间会比停运时间多。</w:t>
      </w:r>
    </w:p>
    <w:p w14:paraId="399BA976">
      <w:pPr>
        <w:keepNext w:val="0"/>
        <w:keepLines w:val="0"/>
        <w:pageBreakBefore w:val="0"/>
        <w:widowControl w:val="0"/>
        <w:tabs>
          <w:tab w:val="left" w:pos="425"/>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宋体" w:cs="Times New Roman"/>
          <w:sz w:val="24"/>
          <w:lang w:val="en-US" w:eastAsia="zh-CN"/>
        </w:rPr>
      </w:pPr>
      <w:r>
        <w:rPr>
          <w:rFonts w:hint="eastAsia" w:ascii="Times New Roman" w:hAnsi="Times New Roman" w:eastAsia="宋体" w:cs="Times New Roman"/>
          <w:sz w:val="24"/>
          <w:lang w:val="en-US" w:eastAsia="zh-CN"/>
        </w:rPr>
        <w:t>11.6</w:t>
      </w:r>
      <w:r>
        <w:rPr>
          <w:rFonts w:hint="default" w:ascii="Times New Roman" w:hAnsi="Times New Roman" w:eastAsia="宋体" w:cs="Times New Roman"/>
          <w:sz w:val="24"/>
          <w:lang w:val="en-US" w:eastAsia="zh-CN"/>
        </w:rPr>
        <w:t>当安全员无法覆盖所有施工点进行有效监督时，招标方有权要求中标方根据实际施工需求增设专职安全员，以确保施工现场安全管理无死角。新增安全员的数量、资质及履职能力需经招标方审核认可，相关费用由中标方承担。</w:t>
      </w:r>
    </w:p>
    <w:p w14:paraId="14DF950A">
      <w:pPr>
        <w:keepNext w:val="0"/>
        <w:keepLines w:val="0"/>
        <w:pageBreakBefore w:val="0"/>
        <w:widowControl w:val="0"/>
        <w:tabs>
          <w:tab w:val="left" w:pos="425"/>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宋体" w:cs="Times New Roman"/>
          <w:sz w:val="24"/>
          <w:lang w:val="en-US" w:eastAsia="zh-CN"/>
        </w:rPr>
      </w:pPr>
      <w:r>
        <w:rPr>
          <w:rFonts w:hint="default" w:ascii="Times New Roman" w:hAnsi="Times New Roman" w:eastAsia="宋体" w:cs="Times New Roman"/>
          <w:sz w:val="24"/>
          <w:lang w:val="en-US" w:eastAsia="zh-CN"/>
        </w:rPr>
        <w:t>11.</w:t>
      </w:r>
      <w:r>
        <w:rPr>
          <w:rFonts w:hint="eastAsia" w:cs="Times New Roman"/>
          <w:sz w:val="24"/>
          <w:lang w:val="en-US" w:eastAsia="zh-CN"/>
        </w:rPr>
        <w:t>7</w:t>
      </w:r>
      <w:r>
        <w:rPr>
          <w:rFonts w:hint="default" w:ascii="Times New Roman" w:hAnsi="Times New Roman" w:eastAsia="宋体" w:cs="Times New Roman"/>
          <w:sz w:val="24"/>
          <w:lang w:val="en-US" w:eastAsia="zh-CN"/>
        </w:rPr>
        <w:t>工程款结算方式按照实际完成工程量与招标工程量的比例进行核算，具体规则如下：</w:t>
      </w:r>
    </w:p>
    <w:p w14:paraId="716996BB">
      <w:pPr>
        <w:keepNext w:val="0"/>
        <w:keepLines w:val="0"/>
        <w:pageBreakBefore w:val="0"/>
        <w:widowControl w:val="0"/>
        <w:tabs>
          <w:tab w:val="left" w:pos="425"/>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宋体" w:cs="Times New Roman"/>
          <w:sz w:val="24"/>
          <w:lang w:val="en-US" w:eastAsia="zh-CN"/>
        </w:rPr>
      </w:pPr>
      <w:r>
        <w:rPr>
          <w:rFonts w:hint="default" w:ascii="Times New Roman" w:hAnsi="Times New Roman" w:eastAsia="宋体" w:cs="Times New Roman"/>
          <w:sz w:val="24"/>
          <w:lang w:val="en-US" w:eastAsia="zh-CN"/>
        </w:rPr>
        <w:t>11.</w:t>
      </w:r>
      <w:r>
        <w:rPr>
          <w:rFonts w:hint="eastAsia" w:ascii="Times New Roman" w:hAnsi="Times New Roman" w:eastAsia="宋体" w:cs="Times New Roman"/>
          <w:sz w:val="24"/>
          <w:lang w:val="en-US" w:eastAsia="zh-CN"/>
        </w:rPr>
        <w:t>7</w:t>
      </w:r>
      <w:r>
        <w:rPr>
          <w:rFonts w:hint="default" w:ascii="Times New Roman" w:hAnsi="Times New Roman" w:eastAsia="宋体" w:cs="Times New Roman"/>
          <w:sz w:val="24"/>
          <w:lang w:val="en-US" w:eastAsia="zh-CN"/>
        </w:rPr>
        <w:t>.1结算基数：以招标时的工程长度米数（4000 米）作为基准量。</w:t>
      </w:r>
    </w:p>
    <w:p w14:paraId="7B4F15F5">
      <w:pPr>
        <w:keepNext w:val="0"/>
        <w:keepLines w:val="0"/>
        <w:pageBreakBefore w:val="0"/>
        <w:widowControl w:val="0"/>
        <w:tabs>
          <w:tab w:val="left" w:pos="425"/>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宋体" w:cs="Times New Roman"/>
          <w:sz w:val="24"/>
          <w:lang w:val="en-US" w:eastAsia="zh-CN"/>
        </w:rPr>
      </w:pPr>
      <w:r>
        <w:rPr>
          <w:rFonts w:hint="default" w:ascii="Times New Roman" w:hAnsi="Times New Roman" w:eastAsia="宋体" w:cs="Times New Roman"/>
          <w:sz w:val="24"/>
          <w:lang w:val="en-US" w:eastAsia="zh-CN"/>
        </w:rPr>
        <w:t>11.</w:t>
      </w:r>
      <w:r>
        <w:rPr>
          <w:rFonts w:hint="eastAsia" w:ascii="Times New Roman" w:hAnsi="Times New Roman" w:eastAsia="宋体" w:cs="Times New Roman"/>
          <w:sz w:val="24"/>
          <w:lang w:val="en-US" w:eastAsia="zh-CN"/>
        </w:rPr>
        <w:t>7</w:t>
      </w:r>
      <w:r>
        <w:rPr>
          <w:rFonts w:hint="default" w:ascii="Times New Roman" w:hAnsi="Times New Roman" w:eastAsia="宋体" w:cs="Times New Roman"/>
          <w:sz w:val="24"/>
          <w:lang w:val="en-US" w:eastAsia="zh-CN"/>
        </w:rPr>
        <w:t>.2实际计量：施工完成后，按现场实测的实际施工长度米数进行计量。</w:t>
      </w:r>
    </w:p>
    <w:p w14:paraId="16F1553A">
      <w:pPr>
        <w:keepNext w:val="0"/>
        <w:keepLines w:val="0"/>
        <w:pageBreakBefore w:val="0"/>
        <w:widowControl w:val="0"/>
        <w:tabs>
          <w:tab w:val="left" w:pos="425"/>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宋体" w:cs="Times New Roman"/>
          <w:sz w:val="24"/>
          <w:lang w:val="en-US" w:eastAsia="zh-CN"/>
        </w:rPr>
      </w:pPr>
      <w:r>
        <w:rPr>
          <w:rFonts w:hint="default" w:ascii="Times New Roman" w:hAnsi="Times New Roman" w:eastAsia="宋体" w:cs="Times New Roman"/>
          <w:sz w:val="24"/>
          <w:lang w:val="en-US" w:eastAsia="zh-CN"/>
        </w:rPr>
        <w:t>11.</w:t>
      </w:r>
      <w:r>
        <w:rPr>
          <w:rFonts w:hint="eastAsia" w:ascii="Times New Roman" w:hAnsi="Times New Roman" w:eastAsia="宋体" w:cs="Times New Roman"/>
          <w:sz w:val="24"/>
          <w:lang w:val="en-US" w:eastAsia="zh-CN"/>
        </w:rPr>
        <w:t>7</w:t>
      </w:r>
      <w:r>
        <w:rPr>
          <w:rFonts w:hint="default" w:ascii="Times New Roman" w:hAnsi="Times New Roman" w:eastAsia="宋体" w:cs="Times New Roman"/>
          <w:sz w:val="24"/>
          <w:lang w:val="en-US" w:eastAsia="zh-CN"/>
        </w:rPr>
        <w:t>.3比例结算：结算金额=合同总价×（实际施工长度米数 ÷ 4000米）</w:t>
      </w:r>
      <w:r>
        <w:rPr>
          <w:rFonts w:hint="default" w:ascii="Times New Roman" w:hAnsi="Times New Roman" w:eastAsia="宋体" w:cs="Times New Roman"/>
          <w:sz w:val="24"/>
          <w:lang w:val="en-US" w:eastAsia="zh-CN"/>
        </w:rPr>
        <w:br w:type="textWrapping"/>
      </w:r>
      <w:r>
        <w:rPr>
          <w:rFonts w:hint="default" w:ascii="Times New Roman" w:hAnsi="Times New Roman" w:eastAsia="宋体" w:cs="Times New Roman"/>
          <w:sz w:val="24"/>
          <w:lang w:val="en-US" w:eastAsia="zh-CN"/>
        </w:rPr>
        <w:t>例：若实际施工长度为3800米，则结算金额=合同总价×（3800÷4000）=合同总价× 95%。</w:t>
      </w:r>
    </w:p>
    <w:p w14:paraId="58F292F0">
      <w:pPr>
        <w:keepNext w:val="0"/>
        <w:keepLines w:val="0"/>
        <w:pageBreakBefore w:val="0"/>
        <w:widowControl w:val="0"/>
        <w:tabs>
          <w:tab w:val="left" w:pos="425"/>
        </w:tabs>
        <w:kinsoku/>
        <w:wordWrap/>
        <w:overflowPunct/>
        <w:topLinePunct w:val="0"/>
        <w:autoSpaceDE/>
        <w:autoSpaceDN/>
        <w:bidi w:val="0"/>
        <w:adjustRightInd/>
        <w:snapToGrid/>
        <w:spacing w:line="400" w:lineRule="exact"/>
        <w:textAlignment w:val="auto"/>
        <w:outlineLvl w:val="9"/>
        <w:rPr>
          <w:rFonts w:hint="default" w:ascii="Times New Roman" w:hAnsi="Times New Roman" w:eastAsia="宋体" w:cs="Times New Roman"/>
          <w:color w:val="auto"/>
          <w:kern w:val="2"/>
          <w:sz w:val="24"/>
          <w:szCs w:val="24"/>
          <w:lang w:val="en-US" w:eastAsia="zh-CN" w:bidi="ar-SA"/>
        </w:rPr>
      </w:pPr>
      <w:r>
        <w:rPr>
          <w:rFonts w:hint="default" w:ascii="Times New Roman" w:hAnsi="Times New Roman" w:eastAsia="宋体" w:cs="Times New Roman"/>
          <w:sz w:val="24"/>
          <w:lang w:val="en-US" w:eastAsia="zh-CN"/>
        </w:rPr>
        <w:t>11.</w:t>
      </w:r>
      <w:r>
        <w:rPr>
          <w:rFonts w:hint="eastAsia" w:ascii="Times New Roman" w:hAnsi="Times New Roman" w:eastAsia="宋体" w:cs="Times New Roman"/>
          <w:sz w:val="24"/>
          <w:lang w:val="en-US" w:eastAsia="zh-CN"/>
        </w:rPr>
        <w:t>7</w:t>
      </w:r>
      <w:r>
        <w:rPr>
          <w:rFonts w:hint="default" w:ascii="Times New Roman" w:hAnsi="Times New Roman" w:eastAsia="宋体" w:cs="Times New Roman"/>
          <w:sz w:val="24"/>
          <w:lang w:val="en-US" w:eastAsia="zh-CN"/>
        </w:rPr>
        <w:t>.</w:t>
      </w:r>
      <w:r>
        <w:rPr>
          <w:rFonts w:hint="eastAsia" w:ascii="Times New Roman" w:hAnsi="Times New Roman" w:eastAsia="宋体" w:cs="Times New Roman"/>
          <w:sz w:val="24"/>
          <w:lang w:val="en-US" w:eastAsia="zh-CN"/>
        </w:rPr>
        <w:t>4</w:t>
      </w:r>
      <w:r>
        <w:rPr>
          <w:rFonts w:hint="default" w:ascii="Times New Roman" w:hAnsi="Times New Roman" w:eastAsia="宋体" w:cs="Times New Roman"/>
          <w:sz w:val="24"/>
          <w:lang w:val="en-US" w:eastAsia="zh-CN"/>
        </w:rPr>
        <w:t>此方式确保工程款结算与实际施工量直接挂钩，体现公平性与准确性。</w:t>
      </w:r>
    </w:p>
    <w:p w14:paraId="6DD11201">
      <w:pPr>
        <w:keepNext w:val="0"/>
        <w:keepLines w:val="0"/>
        <w:pageBreakBefore w:val="0"/>
        <w:widowControl w:val="0"/>
        <w:tabs>
          <w:tab w:val="left" w:pos="425"/>
        </w:tabs>
        <w:kinsoku/>
        <w:wordWrap/>
        <w:overflowPunct/>
        <w:topLinePunct w:val="0"/>
        <w:autoSpaceDE/>
        <w:autoSpaceDN/>
        <w:bidi w:val="0"/>
        <w:adjustRightInd/>
        <w:snapToGrid/>
        <w:spacing w:line="400" w:lineRule="exact"/>
        <w:textAlignment w:val="auto"/>
        <w:outlineLvl w:val="9"/>
        <w:rPr>
          <w:rFonts w:hint="default" w:cs="Times New Roman"/>
          <w:sz w:val="24"/>
          <w:lang w:val="en-US" w:eastAsia="zh-CN"/>
        </w:rPr>
      </w:pPr>
    </w:p>
    <w:p w14:paraId="25BD770E">
      <w:pPr>
        <w:rPr>
          <w:rFonts w:hint="default"/>
          <w:lang w:val="en-US" w:eastAsia="zh-CN"/>
        </w:rPr>
      </w:pPr>
    </w:p>
    <w:p w14:paraId="1A87DCDB">
      <w:pPr>
        <w:rPr>
          <w:rStyle w:val="15"/>
          <w:rFonts w:hint="default" w:ascii="Times New Roman" w:hAnsi="Times New Roman" w:cs="Times New Roman"/>
          <w:b/>
          <w:i w:val="0"/>
          <w:caps w:val="0"/>
          <w:color w:val="404040"/>
          <w:spacing w:val="0"/>
          <w:kern w:val="44"/>
          <w:sz w:val="30"/>
          <w:szCs w:val="30"/>
          <w:lang w:val="en-US" w:eastAsia="zh-CN" w:bidi="ar-SA"/>
        </w:rPr>
      </w:pPr>
    </w:p>
    <w:p w14:paraId="2A3FD57E">
      <w:pPr>
        <w:pStyle w:val="2"/>
        <w:rPr>
          <w:rFonts w:hint="default"/>
          <w:lang w:val="en-US" w:eastAsia="zh-CN"/>
        </w:rPr>
      </w:pPr>
    </w:p>
    <w:bookmarkEnd w:id="94"/>
    <w:p w14:paraId="3703F1B8">
      <w:pPr>
        <w:rPr>
          <w:rFonts w:hint="default"/>
          <w:lang w:val="en-US" w:eastAsia="zh-CN"/>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415CFD">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FB93B8">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CFB93B8">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67140F"/>
    <w:multiLevelType w:val="singleLevel"/>
    <w:tmpl w:val="9267140F"/>
    <w:lvl w:ilvl="0" w:tentative="0">
      <w:start w:val="8"/>
      <w:numFmt w:val="chineseCounting"/>
      <w:suff w:val="nothing"/>
      <w:lvlText w:val="%1、"/>
      <w:lvlJc w:val="left"/>
      <w:rPr>
        <w:rFonts w:hint="eastAsia"/>
      </w:rPr>
    </w:lvl>
  </w:abstractNum>
  <w:abstractNum w:abstractNumId="1">
    <w:nsid w:val="E478270B"/>
    <w:multiLevelType w:val="singleLevel"/>
    <w:tmpl w:val="E478270B"/>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A41EF1"/>
    <w:rsid w:val="006E13E4"/>
    <w:rsid w:val="00D51C33"/>
    <w:rsid w:val="02511A7F"/>
    <w:rsid w:val="036115E6"/>
    <w:rsid w:val="04421333"/>
    <w:rsid w:val="04716C99"/>
    <w:rsid w:val="04753B90"/>
    <w:rsid w:val="047C096E"/>
    <w:rsid w:val="04CA3E9B"/>
    <w:rsid w:val="05101CC5"/>
    <w:rsid w:val="05291C20"/>
    <w:rsid w:val="05315C40"/>
    <w:rsid w:val="059C7B49"/>
    <w:rsid w:val="0697502B"/>
    <w:rsid w:val="0723095D"/>
    <w:rsid w:val="07F96731"/>
    <w:rsid w:val="083A29F2"/>
    <w:rsid w:val="08541844"/>
    <w:rsid w:val="08C625EC"/>
    <w:rsid w:val="0AFA1FF0"/>
    <w:rsid w:val="0B10420A"/>
    <w:rsid w:val="0B3B5D65"/>
    <w:rsid w:val="0BA36FC5"/>
    <w:rsid w:val="0C8E43CC"/>
    <w:rsid w:val="0CD43CF0"/>
    <w:rsid w:val="0D030033"/>
    <w:rsid w:val="0D3240CB"/>
    <w:rsid w:val="0D914ADE"/>
    <w:rsid w:val="0E3970E2"/>
    <w:rsid w:val="0E3A2991"/>
    <w:rsid w:val="0E434F92"/>
    <w:rsid w:val="0E695ED7"/>
    <w:rsid w:val="0ECB5EA4"/>
    <w:rsid w:val="0EDD01BB"/>
    <w:rsid w:val="0F6A301A"/>
    <w:rsid w:val="0FA85DA4"/>
    <w:rsid w:val="10145303"/>
    <w:rsid w:val="10C23E15"/>
    <w:rsid w:val="10F72476"/>
    <w:rsid w:val="12F94347"/>
    <w:rsid w:val="13B65C9C"/>
    <w:rsid w:val="15AA4C63"/>
    <w:rsid w:val="160015B7"/>
    <w:rsid w:val="1607704D"/>
    <w:rsid w:val="16092D0A"/>
    <w:rsid w:val="16CF23F1"/>
    <w:rsid w:val="177909D4"/>
    <w:rsid w:val="1829112E"/>
    <w:rsid w:val="1920129B"/>
    <w:rsid w:val="1926023A"/>
    <w:rsid w:val="19C87171"/>
    <w:rsid w:val="19E14B8D"/>
    <w:rsid w:val="19F32748"/>
    <w:rsid w:val="1A2C4CF1"/>
    <w:rsid w:val="1A4D3227"/>
    <w:rsid w:val="1B42287E"/>
    <w:rsid w:val="1B7904BD"/>
    <w:rsid w:val="1CA62EA5"/>
    <w:rsid w:val="1CCE17F5"/>
    <w:rsid w:val="1D724887"/>
    <w:rsid w:val="1D9A0E16"/>
    <w:rsid w:val="1DE51059"/>
    <w:rsid w:val="1DED38DB"/>
    <w:rsid w:val="1E83246D"/>
    <w:rsid w:val="1EEC7835"/>
    <w:rsid w:val="1F152ABB"/>
    <w:rsid w:val="22EC4CBE"/>
    <w:rsid w:val="23A72A8E"/>
    <w:rsid w:val="23E442F4"/>
    <w:rsid w:val="242A6CD8"/>
    <w:rsid w:val="24892E3A"/>
    <w:rsid w:val="24D53040"/>
    <w:rsid w:val="27587F9D"/>
    <w:rsid w:val="29C344F2"/>
    <w:rsid w:val="2A481205"/>
    <w:rsid w:val="2A9F2520"/>
    <w:rsid w:val="2AE5335E"/>
    <w:rsid w:val="2AE73CBC"/>
    <w:rsid w:val="2BA738D7"/>
    <w:rsid w:val="2BBE53FB"/>
    <w:rsid w:val="2D316819"/>
    <w:rsid w:val="2D3A265B"/>
    <w:rsid w:val="2DD375AD"/>
    <w:rsid w:val="2E250351"/>
    <w:rsid w:val="303302B0"/>
    <w:rsid w:val="30B766B5"/>
    <w:rsid w:val="30D44D73"/>
    <w:rsid w:val="310117AC"/>
    <w:rsid w:val="320A42AA"/>
    <w:rsid w:val="33AE1B16"/>
    <w:rsid w:val="343E3058"/>
    <w:rsid w:val="34A201A3"/>
    <w:rsid w:val="351E227F"/>
    <w:rsid w:val="36937B5A"/>
    <w:rsid w:val="372E0127"/>
    <w:rsid w:val="37C90179"/>
    <w:rsid w:val="37E477E0"/>
    <w:rsid w:val="39A00472"/>
    <w:rsid w:val="3C451D81"/>
    <w:rsid w:val="3CB61FD8"/>
    <w:rsid w:val="3CF06E91"/>
    <w:rsid w:val="3D542CA5"/>
    <w:rsid w:val="3D8E3CFB"/>
    <w:rsid w:val="3E10575E"/>
    <w:rsid w:val="3EF53486"/>
    <w:rsid w:val="3F795AC6"/>
    <w:rsid w:val="3F805A90"/>
    <w:rsid w:val="3F92721D"/>
    <w:rsid w:val="3FE7469F"/>
    <w:rsid w:val="40BD2B14"/>
    <w:rsid w:val="40CC58C8"/>
    <w:rsid w:val="40DF3D72"/>
    <w:rsid w:val="40EE41D7"/>
    <w:rsid w:val="41017D82"/>
    <w:rsid w:val="41960AB4"/>
    <w:rsid w:val="427C741A"/>
    <w:rsid w:val="43522281"/>
    <w:rsid w:val="453326B2"/>
    <w:rsid w:val="4612499F"/>
    <w:rsid w:val="4615265D"/>
    <w:rsid w:val="46446B62"/>
    <w:rsid w:val="468B0357"/>
    <w:rsid w:val="47AB542F"/>
    <w:rsid w:val="47BD1569"/>
    <w:rsid w:val="47E209DB"/>
    <w:rsid w:val="484F02EC"/>
    <w:rsid w:val="4862557B"/>
    <w:rsid w:val="48B91CCD"/>
    <w:rsid w:val="497E4481"/>
    <w:rsid w:val="4B9826D5"/>
    <w:rsid w:val="4C3C501A"/>
    <w:rsid w:val="4C675A89"/>
    <w:rsid w:val="4C7461E3"/>
    <w:rsid w:val="4D02284B"/>
    <w:rsid w:val="4D266D31"/>
    <w:rsid w:val="4E142834"/>
    <w:rsid w:val="4E3A3183"/>
    <w:rsid w:val="4ECE2913"/>
    <w:rsid w:val="4EE735E8"/>
    <w:rsid w:val="4EFF221A"/>
    <w:rsid w:val="4F41463E"/>
    <w:rsid w:val="4F6974D1"/>
    <w:rsid w:val="509D05E8"/>
    <w:rsid w:val="50A20277"/>
    <w:rsid w:val="51C93D6A"/>
    <w:rsid w:val="547C6383"/>
    <w:rsid w:val="54805726"/>
    <w:rsid w:val="54893E8A"/>
    <w:rsid w:val="54D06B82"/>
    <w:rsid w:val="5590244B"/>
    <w:rsid w:val="55C06590"/>
    <w:rsid w:val="56833306"/>
    <w:rsid w:val="57356422"/>
    <w:rsid w:val="57532BF6"/>
    <w:rsid w:val="57B862A1"/>
    <w:rsid w:val="588E26A7"/>
    <w:rsid w:val="591B5E91"/>
    <w:rsid w:val="59F37261"/>
    <w:rsid w:val="5A3E5EF1"/>
    <w:rsid w:val="5AF6080C"/>
    <w:rsid w:val="5B1D1E03"/>
    <w:rsid w:val="5BFD3D69"/>
    <w:rsid w:val="5C973918"/>
    <w:rsid w:val="5CC530E1"/>
    <w:rsid w:val="5D8F4C01"/>
    <w:rsid w:val="5DA41EF1"/>
    <w:rsid w:val="5E5E7ADB"/>
    <w:rsid w:val="5E9B6A32"/>
    <w:rsid w:val="5EB82E3A"/>
    <w:rsid w:val="5F975DAA"/>
    <w:rsid w:val="5FA01F0F"/>
    <w:rsid w:val="6100472D"/>
    <w:rsid w:val="613F27CC"/>
    <w:rsid w:val="61C10B27"/>
    <w:rsid w:val="62837E93"/>
    <w:rsid w:val="62D84732"/>
    <w:rsid w:val="63130EED"/>
    <w:rsid w:val="64087C14"/>
    <w:rsid w:val="654473E7"/>
    <w:rsid w:val="65450A1E"/>
    <w:rsid w:val="66510945"/>
    <w:rsid w:val="665F38EC"/>
    <w:rsid w:val="672B47E1"/>
    <w:rsid w:val="674E184A"/>
    <w:rsid w:val="681437A7"/>
    <w:rsid w:val="68AA4B21"/>
    <w:rsid w:val="6A7165C7"/>
    <w:rsid w:val="6A920A31"/>
    <w:rsid w:val="6BA433E2"/>
    <w:rsid w:val="6BFD7786"/>
    <w:rsid w:val="6C062C5B"/>
    <w:rsid w:val="6C1A1C69"/>
    <w:rsid w:val="6C9366A2"/>
    <w:rsid w:val="6DC50E1B"/>
    <w:rsid w:val="6E077935"/>
    <w:rsid w:val="6E8638B9"/>
    <w:rsid w:val="6E9D4184"/>
    <w:rsid w:val="6EA96C83"/>
    <w:rsid w:val="70D04DC0"/>
    <w:rsid w:val="714474BF"/>
    <w:rsid w:val="719548A8"/>
    <w:rsid w:val="71C847C0"/>
    <w:rsid w:val="72385FE7"/>
    <w:rsid w:val="72557C99"/>
    <w:rsid w:val="729F0195"/>
    <w:rsid w:val="743C2B05"/>
    <w:rsid w:val="74CD0E0D"/>
    <w:rsid w:val="74EF0049"/>
    <w:rsid w:val="787B798B"/>
    <w:rsid w:val="7956720E"/>
    <w:rsid w:val="796D6DBD"/>
    <w:rsid w:val="7A2D41D8"/>
    <w:rsid w:val="7C176831"/>
    <w:rsid w:val="7C4C13A5"/>
    <w:rsid w:val="7D0D0A8C"/>
    <w:rsid w:val="7DF70105"/>
    <w:rsid w:val="7E3D15F7"/>
    <w:rsid w:val="7E5871F9"/>
    <w:rsid w:val="7F096F09"/>
    <w:rsid w:val="7F0F35DD"/>
    <w:rsid w:val="7FEA58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szCs w:val="24"/>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5">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qFormat/>
    <w:uiPriority w:val="0"/>
    <w:pPr>
      <w:tabs>
        <w:tab w:val="left" w:pos="720"/>
      </w:tabs>
      <w:spacing w:after="120" w:line="240" w:lineRule="auto"/>
      <w:ind w:firstLine="420" w:firstLineChars="100"/>
    </w:pPr>
    <w:rPr>
      <w:color w:val="000000"/>
      <w:sz w:val="21"/>
      <w:szCs w:val="24"/>
    </w:rPr>
  </w:style>
  <w:style w:type="paragraph" w:styleId="3">
    <w:name w:val="Body Text"/>
    <w:basedOn w:val="1"/>
    <w:next w:val="2"/>
    <w:qFormat/>
    <w:uiPriority w:val="1"/>
    <w:rPr>
      <w:rFonts w:ascii="宋体" w:hAnsi="宋体" w:eastAsia="宋体" w:cs="宋体"/>
      <w:sz w:val="24"/>
      <w:szCs w:val="24"/>
      <w:lang w:val="en-US" w:eastAsia="zh-CN" w:bidi="ar-SA"/>
    </w:rPr>
  </w:style>
  <w:style w:type="paragraph" w:styleId="7">
    <w:name w:val="Body Text Indent"/>
    <w:basedOn w:val="1"/>
    <w:unhideWhenUsed/>
    <w:qFormat/>
    <w:uiPriority w:val="0"/>
    <w:pPr>
      <w:ind w:firstLine="420"/>
    </w:pPr>
    <w:rPr>
      <w:rFonts w:ascii="宋体" w:hAnsi="宋体" w:cstheme="minorBidi"/>
      <w:szCs w:val="22"/>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Body Text First Indent 2"/>
    <w:basedOn w:val="7"/>
    <w:semiHidden/>
    <w:unhideWhenUsed/>
    <w:qFormat/>
    <w:uiPriority w:val="99"/>
    <w:pPr>
      <w:spacing w:after="120"/>
      <w:ind w:left="420" w:leftChars="200" w:firstLine="200" w:firstLineChars="200"/>
    </w:pPr>
    <w:rPr>
      <w:rFonts w:ascii="Times New Roman" w:hAnsi="Times New Roman" w:cs="Times New Roman"/>
      <w:szCs w:val="24"/>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rPr>
  </w:style>
  <w:style w:type="paragraph" w:styleId="16">
    <w:name w:val="List Paragraph"/>
    <w:basedOn w:val="1"/>
    <w:qFormat/>
    <w:uiPriority w:val="99"/>
    <w:pPr>
      <w:ind w:firstLine="420" w:firstLineChars="200"/>
    </w:pPr>
  </w:style>
  <w:style w:type="paragraph" w:customStyle="1" w:styleId="17">
    <w:name w:val="WPSOffice手动目录 1"/>
    <w:qFormat/>
    <w:uiPriority w:val="0"/>
    <w:pPr>
      <w:ind w:leftChars="0"/>
    </w:pPr>
    <w:rPr>
      <w:rFonts w:ascii="Times New Roman" w:hAnsi="Times New Roman" w:eastAsia="宋体" w:cs="Times New Roman"/>
      <w:sz w:val="20"/>
      <w:szCs w:val="20"/>
    </w:rPr>
  </w:style>
  <w:style w:type="paragraph" w:customStyle="1" w:styleId="18">
    <w:name w:val="WPSOffice手动目录 2"/>
    <w:qFormat/>
    <w:uiPriority w:val="0"/>
    <w:pPr>
      <w:ind w:leftChars="200"/>
    </w:pPr>
    <w:rPr>
      <w:rFonts w:ascii="Times New Roman" w:hAnsi="Times New Roman" w:eastAsia="宋体" w:cs="Times New Roman"/>
      <w:sz w:val="20"/>
      <w:szCs w:val="20"/>
    </w:rPr>
  </w:style>
  <w:style w:type="paragraph" w:customStyle="1" w:styleId="19">
    <w:name w:val="正文_8"/>
    <w:next w:val="11"/>
    <w:qFormat/>
    <w:uiPriority w:val="0"/>
    <w:pPr>
      <w:widowControl w:val="0"/>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8293</Words>
  <Characters>9079</Characters>
  <Lines>0</Lines>
  <Paragraphs>0</Paragraphs>
  <TotalTime>21</TotalTime>
  <ScaleCrop>false</ScaleCrop>
  <LinksUpToDate>false</LinksUpToDate>
  <CharactersWithSpaces>9186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2025-02-13T00:21:00Z</dcterms:created>
  <dc:creator>ly</dc:creator>
  <cp:lastModifiedBy>俞寅超</cp:lastModifiedBy>
  <cp:lastPrinted>2025-04-18T01:38:00Z</cp:lastPrinted>
  <dcterms:modified xsi:type="dcterms:W3CDTF">2025-04-24T07:42:28Z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eyJoZGlkIjoiYTBmZGY4MTNjOGUwOTYyNzNiMGU1YjBlMjJlYjQ0MmEiLCJ1c2VySWQiOiIxNTczMzI5MjI3In0=</vt:lpwstr>
  </property>
  <property fmtid="{D5CDD505-2E9C-101B-9397-08002B2CF9AE}" pid="4" name="ICV">
    <vt:lpwstr>1A5F9D44961945C1844F0CBFE15BFAAF_12</vt:lpwstr>
  </property>
</Properties>
</file>