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E03384">
      <w:pPr>
        <w:pStyle w:val="45"/>
        <w:numPr>
          <w:ilvl w:val="0"/>
          <w:numId w:val="5"/>
        </w:numPr>
        <w:spacing w:line="360" w:lineRule="auto"/>
        <w:ind w:firstLine="562"/>
        <w:rPr>
          <w:rFonts w:hint="eastAsia" w:asciiTheme="minorEastAsia" w:hAnsiTheme="minorEastAsia" w:eastAsiaTheme="minorEastAsia"/>
          <w:bCs w:val="0"/>
          <w:sz w:val="21"/>
          <w:szCs w:val="21"/>
        </w:rPr>
      </w:pPr>
      <w:bookmarkStart w:id="27" w:name="_GoBack"/>
      <w:bookmarkEnd w:id="27"/>
      <w:bookmarkStart w:id="0" w:name="_Toc75261193"/>
      <w:r>
        <w:rPr>
          <w:rFonts w:hint="eastAsia" w:asciiTheme="minorEastAsia" w:hAnsiTheme="minorEastAsia" w:eastAsiaTheme="minorEastAsia"/>
          <w:bCs w:val="0"/>
          <w:sz w:val="21"/>
          <w:szCs w:val="21"/>
        </w:rPr>
        <w:t>招标范围和接口</w:t>
      </w:r>
      <w:bookmarkEnd w:id="0"/>
    </w:p>
    <w:p w14:paraId="7C052A6F">
      <w:pPr>
        <w:keepNext/>
        <w:keepLines/>
        <w:spacing w:line="360" w:lineRule="auto"/>
        <w:ind w:firstLine="422"/>
        <w:outlineLvl w:val="1"/>
        <w:rPr>
          <w:rFonts w:hint="eastAsia" w:asciiTheme="minorEastAsia" w:hAnsiTheme="minorEastAsia" w:eastAsiaTheme="minorEastAsia"/>
          <w:b/>
          <w:bCs/>
          <w:szCs w:val="21"/>
        </w:rPr>
      </w:pPr>
      <w:bookmarkStart w:id="1" w:name="_Toc75261194"/>
      <w:r>
        <w:rPr>
          <w:rFonts w:hint="eastAsia" w:asciiTheme="minorEastAsia" w:hAnsiTheme="minorEastAsia" w:eastAsiaTheme="minorEastAsia"/>
          <w:b/>
          <w:bCs/>
          <w:szCs w:val="21"/>
        </w:rPr>
        <w:t>一、招标范围</w:t>
      </w:r>
      <w:bookmarkEnd w:id="1"/>
    </w:p>
    <w:p w14:paraId="30D2D711">
      <w:pPr>
        <w:pStyle w:val="108"/>
        <w:spacing w:line="360" w:lineRule="auto"/>
        <w:rPr>
          <w:rFonts w:hint="eastAsia" w:asciiTheme="minorEastAsia" w:hAnsiTheme="minorEastAsia" w:eastAsiaTheme="minorEastAsia"/>
          <w:b w:val="0"/>
          <w:bCs w:val="0"/>
          <w:kern w:val="2"/>
          <w:sz w:val="21"/>
          <w:szCs w:val="21"/>
        </w:rPr>
      </w:pPr>
      <w:r>
        <w:rPr>
          <w:rFonts w:hint="eastAsia" w:asciiTheme="minorEastAsia" w:hAnsiTheme="minorEastAsia" w:eastAsiaTheme="minorEastAsia"/>
          <w:b w:val="0"/>
          <w:bCs w:val="0"/>
          <w:kern w:val="2"/>
          <w:sz w:val="21"/>
          <w:szCs w:val="21"/>
        </w:rPr>
        <w:t>全厂安装工程施工、部分建筑工程(含钢煤斗、前烟道支架上部结构、综合管架基础及上部结构、炉前平台、全厂消防暖通等）施工、部分检测及取证类等服务项目、全厂安装工程范围内部分装置性材料和设备采购；配合全厂分系统调试、整套启动调试、特殊调试、性能试验及履行在缺陷责任期内所应承担的各项义务。</w:t>
      </w:r>
    </w:p>
    <w:p w14:paraId="22A7001B">
      <w:pPr>
        <w:pStyle w:val="108"/>
        <w:spacing w:line="360" w:lineRule="auto"/>
        <w:rPr>
          <w:rFonts w:hint="eastAsia" w:asciiTheme="minorEastAsia" w:hAnsiTheme="minorEastAsia" w:eastAsiaTheme="minorEastAsia"/>
          <w:b w:val="0"/>
          <w:bCs w:val="0"/>
          <w:kern w:val="2"/>
          <w:sz w:val="21"/>
          <w:szCs w:val="21"/>
        </w:rPr>
      </w:pPr>
      <w:r>
        <w:rPr>
          <w:rFonts w:hint="eastAsia" w:asciiTheme="minorEastAsia" w:hAnsiTheme="minorEastAsia" w:eastAsiaTheme="minorEastAsia"/>
          <w:b w:val="0"/>
          <w:bCs w:val="0"/>
          <w:kern w:val="2"/>
          <w:sz w:val="21"/>
          <w:szCs w:val="21"/>
        </w:rPr>
        <w:t>具体详见技术规范及要求、招标图纸及工程量清单。本标段所有的建（构）筑物与其他标段的外接口分界、内外接口以设计院出具的施工图内容为准。</w:t>
      </w:r>
    </w:p>
    <w:p w14:paraId="50864604">
      <w:pPr>
        <w:pStyle w:val="108"/>
        <w:spacing w:line="360" w:lineRule="auto"/>
        <w:rPr>
          <w:rFonts w:hint="eastAsia" w:asciiTheme="minorEastAsia" w:hAnsiTheme="minorEastAsia" w:eastAsiaTheme="minorEastAsia"/>
          <w:b w:val="0"/>
          <w:bCs w:val="0"/>
          <w:kern w:val="2"/>
          <w:sz w:val="21"/>
          <w:szCs w:val="21"/>
        </w:rPr>
      </w:pPr>
      <w:r>
        <w:rPr>
          <w:rFonts w:hint="eastAsia" w:asciiTheme="minorEastAsia" w:hAnsiTheme="minorEastAsia" w:eastAsiaTheme="minorEastAsia"/>
          <w:b w:val="0"/>
          <w:bCs w:val="0"/>
          <w:kern w:val="2"/>
          <w:sz w:val="21"/>
          <w:szCs w:val="21"/>
        </w:rPr>
        <w:t>具体内容如下：</w:t>
      </w:r>
    </w:p>
    <w:p w14:paraId="7FCE8168">
      <w:pPr>
        <w:keepNext/>
        <w:keepLines/>
        <w:spacing w:line="360" w:lineRule="auto"/>
        <w:ind w:firstLine="422"/>
        <w:outlineLvl w:val="2"/>
        <w:rPr>
          <w:rFonts w:hint="eastAsia" w:asciiTheme="minorEastAsia" w:hAnsiTheme="minorEastAsia" w:eastAsiaTheme="minorEastAsia"/>
          <w:b/>
          <w:bCs/>
          <w:szCs w:val="21"/>
        </w:rPr>
      </w:pPr>
      <w:bookmarkStart w:id="2" w:name="_Toc75261195"/>
      <w:r>
        <w:rPr>
          <w:rFonts w:hint="eastAsia" w:asciiTheme="minorEastAsia" w:hAnsiTheme="minorEastAsia" w:eastAsiaTheme="minorEastAsia"/>
          <w:b/>
          <w:bCs/>
          <w:szCs w:val="21"/>
        </w:rPr>
        <w:t>1 本标段内安装工程招标范围</w:t>
      </w:r>
      <w:bookmarkEnd w:id="2"/>
    </w:p>
    <w:p w14:paraId="4C486204">
      <w:pPr>
        <w:keepNext/>
        <w:keepLines/>
        <w:spacing w:line="360" w:lineRule="auto"/>
        <w:ind w:firstLine="422"/>
        <w:outlineLvl w:val="2"/>
        <w:rPr>
          <w:rFonts w:hint="eastAsia" w:asciiTheme="minorEastAsia" w:hAnsiTheme="minorEastAsia" w:eastAsiaTheme="minorEastAsia"/>
          <w:b/>
          <w:bCs/>
          <w:szCs w:val="21"/>
        </w:rPr>
      </w:pPr>
      <w:bookmarkStart w:id="3" w:name="_Toc75261196"/>
      <w:r>
        <w:rPr>
          <w:rFonts w:hint="eastAsia" w:asciiTheme="minorEastAsia" w:hAnsiTheme="minorEastAsia" w:eastAsiaTheme="minorEastAsia"/>
          <w:b/>
          <w:bCs/>
          <w:szCs w:val="21"/>
        </w:rPr>
        <w:t>1.1主辅生产工程安装</w:t>
      </w:r>
      <w:bookmarkEnd w:id="3"/>
    </w:p>
    <w:p w14:paraId="1C19333E">
      <w:pPr>
        <w:keepNext/>
        <w:keepLines/>
        <w:spacing w:line="360" w:lineRule="auto"/>
        <w:ind w:firstLine="422"/>
        <w:outlineLvl w:val="2"/>
        <w:rPr>
          <w:rFonts w:hint="eastAsia" w:asciiTheme="minorEastAsia" w:hAnsiTheme="minorEastAsia" w:eastAsiaTheme="minorEastAsia"/>
          <w:b/>
          <w:bCs/>
          <w:szCs w:val="21"/>
        </w:rPr>
      </w:pPr>
      <w:bookmarkStart w:id="4" w:name="_Toc75261197"/>
      <w:r>
        <w:rPr>
          <w:rFonts w:hint="eastAsia" w:asciiTheme="minorEastAsia" w:hAnsiTheme="minorEastAsia" w:eastAsiaTheme="minorEastAsia"/>
          <w:b/>
          <w:bCs/>
          <w:szCs w:val="21"/>
        </w:rPr>
        <w:t>1.1.1热力系统</w:t>
      </w:r>
      <w:bookmarkEnd w:id="4"/>
    </w:p>
    <w:p w14:paraId="59060058">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包括锅炉机组：锅炉本体、风机、除尘装置、制粉系统（含钢煤斗清堵装置安装）、烟风煤管道、锅炉其他辅机、烟气余热利用系统等。</w:t>
      </w:r>
    </w:p>
    <w:p w14:paraId="6D4452AB">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汽轮发电机组：汽轮发电机组、汽轮发电机组辅助设备、旁路系统、除氧给水装置系统、汽机其他辅机（包括配套电机及控制设备）。</w:t>
      </w:r>
    </w:p>
    <w:p w14:paraId="30ACC5D5">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热力系统汽水管道：主蒸汽管道、高温再热管道、低温再热管道、主给水管道、高低压旁路管道、中低压管道【包括但不限于：汽机抽汽及疏水管道；辅助蒸汽管道；中低压给水管道；开闭式水管道；凝结水管道；主厂房及锅炉房内外工艺系统的油、汽、气、水等管道】；</w:t>
      </w:r>
    </w:p>
    <w:p w14:paraId="7D4FD90A">
      <w:pPr>
        <w:spacing w:line="360" w:lineRule="auto"/>
        <w:ind w:firstLine="420" w:firstLineChars="200"/>
        <w:rPr>
          <w:rFonts w:hint="eastAsia" w:asciiTheme="minorEastAsia" w:hAnsiTheme="minorEastAsia" w:eastAsiaTheme="minorEastAsia"/>
          <w:szCs w:val="21"/>
          <w:highlight w:val="none"/>
        </w:rPr>
      </w:pPr>
      <w:r>
        <w:rPr>
          <w:rFonts w:hint="eastAsia" w:asciiTheme="minorEastAsia" w:hAnsiTheme="minorEastAsia" w:eastAsiaTheme="minorEastAsia"/>
          <w:szCs w:val="21"/>
          <w:highlight w:val="none"/>
        </w:rPr>
        <w:t>辅助蒸汽系统：厂区辅助蒸汽系统（含老厂二期辅汽母管3号机侧及供热母管东二线管道改造）、汽机房辅助蒸汽系统、锅炉房辅助蒸汽系统等。</w:t>
      </w:r>
    </w:p>
    <w:p w14:paraId="67BF428E">
      <w:pPr>
        <w:spacing w:line="360" w:lineRule="auto"/>
        <w:ind w:firstLine="420" w:firstLineChars="200"/>
        <w:rPr>
          <w:rFonts w:hint="eastAsia" w:asciiTheme="minorEastAsia" w:hAnsiTheme="minorEastAsia" w:eastAsiaTheme="minorEastAsia"/>
          <w:szCs w:val="21"/>
          <w:highlight w:val="none"/>
        </w:rPr>
      </w:pPr>
      <w:r>
        <w:rPr>
          <w:rFonts w:hint="eastAsia" w:asciiTheme="minorEastAsia" w:hAnsiTheme="minorEastAsia" w:eastAsiaTheme="minorEastAsia"/>
          <w:szCs w:val="21"/>
          <w:highlight w:val="none"/>
        </w:rPr>
        <w:t>供氢系统：厂区供氢系统（含老厂制氢站供氢母管改造）、汽机房氢气系统等。</w:t>
      </w:r>
    </w:p>
    <w:p w14:paraId="796198B6">
      <w:pPr>
        <w:spacing w:line="360" w:lineRule="auto"/>
        <w:ind w:firstLine="420" w:firstLineChars="200"/>
        <w:rPr>
          <w:rFonts w:hint="eastAsia" w:asciiTheme="minorEastAsia" w:hAnsiTheme="minorEastAsia" w:eastAsiaTheme="minorEastAsia"/>
          <w:b/>
          <w:bCs/>
          <w:szCs w:val="21"/>
        </w:rPr>
      </w:pPr>
      <w:r>
        <w:rPr>
          <w:rFonts w:hint="eastAsia" w:asciiTheme="minorEastAsia" w:hAnsiTheme="minorEastAsia" w:eastAsiaTheme="minorEastAsia"/>
          <w:szCs w:val="21"/>
        </w:rPr>
        <w:t>热力系统砌筑及保温：锅炉炉墙砌筑、锅炉本体及汽水管道保温、除尘器保温、锅炉辅机保温（含送、一次风机隔声包覆）、汽轮发电机组设备保温、管道保温（含烟风煤系统管道保温）、脱硫脱硝系统保温、空预器主梁浇筑、除渣系统设备耐火浇筑处理、飞灰输送系统保温、烟气余热利用系统保温、小汽机、给水泵组、低加疏水泵等汽机辅机设备保温、汽水管道保温、排汽管保温、消防管道、凝结水精处理系统设备及管道、厂区工业水管道、生活污水管道的保温等。</w:t>
      </w:r>
    </w:p>
    <w:p w14:paraId="65535C14">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机组化学清洗（采用复合清洗剂或EDTA或其它复合酸）及废液外运并合法处理（酸洗废液处理满足《火力发电厂锅炉化学清洗导则》DL/T794相关条款 ）、化学清洗后割管检查；</w:t>
      </w:r>
      <w:r>
        <w:rPr>
          <w:rFonts w:hint="eastAsia" w:asciiTheme="minorEastAsia" w:hAnsiTheme="minorEastAsia" w:eastAsiaTheme="minorEastAsia"/>
          <w:szCs w:val="21"/>
          <w:highlight w:val="none"/>
        </w:rPr>
        <w:t>锅炉冲管（包括冲管临时管道设计、临冲管材料供货、安装以及冲管临时制水设施租赁、补水管道及所需电缆的设计、材料采购、安装），冲管后割管检查（含进出口集箱、受热面等）、异物清理和系统恢复，割管清单最终以招标人工作联系单为准。</w:t>
      </w:r>
    </w:p>
    <w:p w14:paraId="71C771CF">
      <w:p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脱硫系统：吸收剂制备、储存及供应系统、吸收塔系统、烟气系统、浆液疏排系统、石膏处理及浆液回收系统、工艺水系统、脱硫废水零排系统、平台扶梯栏杆、检修起吊设施以及相关的管道、阀门等的安装、防腐、保温、油漆；老厂一二期石膏脱水系统（1套）改造（</w:t>
      </w:r>
      <w:r>
        <w:rPr>
          <w:rFonts w:hint="eastAsia" w:asciiTheme="minorEastAsia" w:hAnsiTheme="minorEastAsia" w:eastAsiaTheme="minorEastAsia"/>
          <w:szCs w:val="21"/>
          <w:highlight w:val="none"/>
        </w:rPr>
        <w:t>（改造涉及石膏旋流站、真空皮带脱水机、真空泵、回用水箱搅拌器等拆除及安装、一二期回用水箱利旧，水箱接口改造）</w:t>
      </w:r>
      <w:r>
        <w:rPr>
          <w:rFonts w:hint="eastAsia" w:asciiTheme="minorEastAsia" w:hAnsiTheme="minorEastAsia" w:eastAsiaTheme="minorEastAsia"/>
          <w:szCs w:val="21"/>
        </w:rPr>
        <w:t>、脱硫废水系统管道改造（原管道拆除、更换管径大的新管）；</w:t>
      </w:r>
      <w:r>
        <w:rPr>
          <w:rFonts w:hint="eastAsia" w:asciiTheme="minorEastAsia" w:hAnsiTheme="minorEastAsia" w:eastAsiaTheme="minorEastAsia"/>
          <w:szCs w:val="21"/>
          <w:highlight w:val="none"/>
        </w:rPr>
        <w:t>脱硫制浆区地下设施移位改造（涉及管道、建筑施工）。</w:t>
      </w:r>
    </w:p>
    <w:p w14:paraId="797300B5">
      <w:p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脱硝系统：包括烟气系统、氨稀释与喷射系统，尿素水解系统，尿素溶液制备及输送、储存系统、平台扶梯栏杆、检修起吊设施以及相关的管道、阀门等的安装、防腐、保温、油漆。</w:t>
      </w:r>
    </w:p>
    <w:p w14:paraId="527622C0">
      <w:pPr>
        <w:keepNext/>
        <w:keepLines/>
        <w:spacing w:line="360" w:lineRule="auto"/>
        <w:ind w:firstLine="422"/>
        <w:outlineLvl w:val="2"/>
        <w:rPr>
          <w:rFonts w:hint="eastAsia" w:asciiTheme="minorEastAsia" w:hAnsiTheme="minorEastAsia" w:eastAsiaTheme="minorEastAsia"/>
          <w:b/>
          <w:bCs/>
          <w:szCs w:val="21"/>
        </w:rPr>
      </w:pPr>
      <w:bookmarkStart w:id="5" w:name="_Toc75261198"/>
      <w:r>
        <w:rPr>
          <w:rFonts w:hint="eastAsia" w:asciiTheme="minorEastAsia" w:hAnsiTheme="minorEastAsia" w:eastAsiaTheme="minorEastAsia"/>
          <w:b/>
          <w:bCs/>
          <w:szCs w:val="21"/>
        </w:rPr>
        <w:t>1.1.2燃料供应系统</w:t>
      </w:r>
      <w:bookmarkEnd w:id="5"/>
    </w:p>
    <w:p w14:paraId="59B49EB7">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输煤系统：皮带机上煤系统（不含管状带式输送机安装）、碎煤系统、水力清扫系统、污水泵及管道安装、老厂C7AB皮带改造、老厂C3AB皮带延长改造、独山港中转码头T1转运站至C35管带机之间皮带机安装、独山码头皮带机接口改造等。</w:t>
      </w:r>
    </w:p>
    <w:p w14:paraId="778C4650">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老厂C7AB皮带改造内容：部分皮带机支架拆除、安装犁煤器设备及支架、落煤斗安装等。</w:t>
      </w:r>
    </w:p>
    <w:p w14:paraId="0329F8D5">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老厂C3AB皮带延长改造：尾部托辊拆除及安装、增加皮带机支架、皮带接长、落煤斗安装等。</w:t>
      </w:r>
    </w:p>
    <w:p w14:paraId="7E2EDBD0">
      <w:pPr>
        <w:spacing w:line="360" w:lineRule="auto"/>
        <w:ind w:firstLine="420" w:firstLineChars="200"/>
        <w:rPr>
          <w:rFonts w:hint="eastAsia" w:asciiTheme="minorEastAsia" w:hAnsiTheme="minorEastAsia" w:eastAsiaTheme="minorEastAsia"/>
          <w:szCs w:val="21"/>
          <w:highlight w:val="none"/>
        </w:rPr>
      </w:pPr>
      <w:r>
        <w:rPr>
          <w:rFonts w:hint="eastAsia" w:asciiTheme="minorEastAsia" w:hAnsiTheme="minorEastAsia" w:eastAsiaTheme="minorEastAsia"/>
          <w:szCs w:val="21"/>
        </w:rPr>
        <w:t>新增独山港中转码头T1转运站至C35管带机之间皮带机安装</w:t>
      </w:r>
      <w:r>
        <w:rPr>
          <w:rFonts w:hint="eastAsia" w:asciiTheme="minorEastAsia" w:hAnsiTheme="minorEastAsia" w:eastAsiaTheme="minorEastAsia"/>
          <w:szCs w:val="21"/>
          <w:highlight w:val="none"/>
        </w:rPr>
        <w:t>（安装涉及皮带机安装、塑烧板除尘器、微雾抑尘设备、冲洗水管道、排污泵及污水管道安装、增加尾部滚筒埋件）</w:t>
      </w:r>
    </w:p>
    <w:p w14:paraId="66B3A4CF">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highlight w:val="none"/>
        </w:rPr>
        <w:t>独山码头皮带机接口改造：独山港码头皮带机接口的改造工作（</w:t>
      </w:r>
      <w:r>
        <w:rPr>
          <w:rFonts w:hint="eastAsia" w:cs="宋体" w:asciiTheme="minorEastAsia" w:hAnsiTheme="minorEastAsia" w:eastAsiaTheme="minorEastAsia"/>
          <w:kern w:val="0"/>
          <w:szCs w:val="21"/>
          <w:highlight w:val="none"/>
          <w:lang w:bidi="ar"/>
        </w:rPr>
        <w:t>拆除落煤管、安装新落煤管、增加落煤管吊杆埋件等，</w:t>
      </w:r>
      <w:r>
        <w:rPr>
          <w:rFonts w:hint="eastAsia" w:asciiTheme="minorEastAsia" w:hAnsiTheme="minorEastAsia" w:eastAsiaTheme="minorEastAsia"/>
          <w:szCs w:val="21"/>
          <w:highlight w:val="none"/>
        </w:rPr>
        <w:t>投标人在独山港区域内施工应严格执行独山港码头公司有关管理制度）。</w:t>
      </w:r>
    </w:p>
    <w:p w14:paraId="7A7F6767">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燃油系统：厂区燃油系统（含老厂一期燃油泵及管道改造）、锅炉房燃油系统等。</w:t>
      </w:r>
    </w:p>
    <w:p w14:paraId="20669350">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老厂一期燃油泵及管道改造内容：一期燃油泵及管道拆除、新燃油泵及管道安装。</w:t>
      </w:r>
      <w:bookmarkStart w:id="6" w:name="_Toc75261199"/>
    </w:p>
    <w:p w14:paraId="09C58470">
      <w:pPr>
        <w:spacing w:line="360" w:lineRule="auto"/>
        <w:ind w:firstLine="422"/>
        <w:rPr>
          <w:rFonts w:hint="eastAsia" w:asciiTheme="minorEastAsia" w:hAnsiTheme="minorEastAsia" w:eastAsiaTheme="minorEastAsia"/>
          <w:b/>
          <w:bCs/>
          <w:szCs w:val="21"/>
        </w:rPr>
      </w:pPr>
      <w:r>
        <w:rPr>
          <w:rFonts w:hint="eastAsia" w:asciiTheme="minorEastAsia" w:hAnsiTheme="minorEastAsia" w:eastAsiaTheme="minorEastAsia"/>
          <w:b/>
          <w:bCs/>
          <w:szCs w:val="21"/>
        </w:rPr>
        <w:t>1.1.3灰、渣系统</w:t>
      </w:r>
      <w:bookmarkEnd w:id="6"/>
    </w:p>
    <w:p w14:paraId="7430A2BE">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包括除渣系统、石子煤系统、气力除灰系统（含老厂一期输灰管道及灰库设备改造）拆除、安装）、水力清扫系统、污水泵及管道安装等。</w:t>
      </w:r>
    </w:p>
    <w:p w14:paraId="09DB03B1">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老厂一期输灰管道及灰库设备改造：一期灰库区域输灰管道拆除；灰库顶原布袋除尘器拆除、新购布袋除尘器安装；灰库原布袋除尘器接口若不匹配，需进行土建接口进行改造。</w:t>
      </w:r>
    </w:p>
    <w:p w14:paraId="463B34CE">
      <w:pPr>
        <w:keepNext/>
        <w:keepLines/>
        <w:spacing w:line="360" w:lineRule="auto"/>
        <w:ind w:firstLine="422"/>
        <w:outlineLvl w:val="2"/>
        <w:rPr>
          <w:rFonts w:hint="eastAsia" w:asciiTheme="minorEastAsia" w:hAnsiTheme="minorEastAsia" w:eastAsiaTheme="minorEastAsia"/>
          <w:b/>
          <w:bCs/>
          <w:szCs w:val="21"/>
        </w:rPr>
      </w:pPr>
      <w:bookmarkStart w:id="7" w:name="_Toc75261200"/>
      <w:r>
        <w:rPr>
          <w:rFonts w:hint="eastAsia" w:asciiTheme="minorEastAsia" w:hAnsiTheme="minorEastAsia" w:eastAsiaTheme="minorEastAsia"/>
          <w:b/>
          <w:bCs/>
          <w:szCs w:val="21"/>
        </w:rPr>
        <w:t>1.1.4化学水处理系统</w:t>
      </w:r>
      <w:bookmarkEnd w:id="7"/>
    </w:p>
    <w:p w14:paraId="794866A7">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锅炉补充水处理系统（含除盐水泵安装及相应除盐水箱开孔、防腐处理等）、循环水处理系统、凝结水精处理系统、给水炉水校正处理系统、汽水取样系统（含提供所有在线仪表通过CNAS认可的第三方计量机构出具的校准证书）、净化站预处理系统；凝结水、给水、闭冷水加药处理系统；凝结水、给水、高加疏水加氧系统；凝汽器检漏装置；凝结水箱现场制作、防腐及附属设备的采购安装；水处理系统的各类厂区管道。</w:t>
      </w:r>
    </w:p>
    <w:p w14:paraId="23760BA0">
      <w:pPr>
        <w:keepNext/>
        <w:keepLines/>
        <w:spacing w:line="360" w:lineRule="auto"/>
        <w:ind w:firstLine="422"/>
        <w:outlineLvl w:val="2"/>
        <w:rPr>
          <w:rFonts w:hint="eastAsia" w:asciiTheme="minorEastAsia" w:hAnsiTheme="minorEastAsia" w:eastAsiaTheme="minorEastAsia"/>
          <w:b/>
          <w:bCs/>
          <w:szCs w:val="21"/>
        </w:rPr>
      </w:pPr>
      <w:bookmarkStart w:id="8" w:name="_Toc75261201"/>
      <w:r>
        <w:rPr>
          <w:rFonts w:hint="eastAsia" w:asciiTheme="minorEastAsia" w:hAnsiTheme="minorEastAsia" w:eastAsiaTheme="minorEastAsia"/>
          <w:b/>
          <w:bCs/>
          <w:szCs w:val="21"/>
        </w:rPr>
        <w:t>1.1.5供水系统</w:t>
      </w:r>
      <w:bookmarkEnd w:id="8"/>
    </w:p>
    <w:p w14:paraId="060CBF51">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凝汽器冷却系统（含循泵房设备及管道安装、老厂循泵设备及管道和循泵地脚螺栓的拆除及循环水泵区域淤泥清理等工作以及循环水排水连接井钢闸门（含专用工具）及闸门槽等的采购与施工工作）、主厂房内循环水管道（含开式水管道）及循泵电机冷却水管道、循泵润滑水管道、厂区工业水管道；主厂房内循环水系统和开式水系统的阴极保护。</w:t>
      </w:r>
    </w:p>
    <w:p w14:paraId="63823D12">
      <w:pPr>
        <w:keepNext/>
        <w:keepLines/>
        <w:spacing w:line="360" w:lineRule="auto"/>
        <w:ind w:firstLine="422"/>
        <w:outlineLvl w:val="2"/>
        <w:rPr>
          <w:rFonts w:hint="eastAsia" w:asciiTheme="minorEastAsia" w:hAnsiTheme="minorEastAsia" w:eastAsiaTheme="minorEastAsia"/>
          <w:b/>
          <w:bCs/>
          <w:szCs w:val="21"/>
        </w:rPr>
      </w:pPr>
      <w:bookmarkStart w:id="9" w:name="_Toc75261202"/>
      <w:r>
        <w:rPr>
          <w:rFonts w:hint="eastAsia" w:asciiTheme="minorEastAsia" w:hAnsiTheme="minorEastAsia" w:eastAsiaTheme="minorEastAsia"/>
          <w:b/>
          <w:bCs/>
          <w:szCs w:val="21"/>
        </w:rPr>
        <w:t>1.1.6电气系统</w:t>
      </w:r>
      <w:bookmarkEnd w:id="9"/>
    </w:p>
    <w:p w14:paraId="594B7D99">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发电机电气与引出线（发电机电气与出线间、发电机引出线）；</w:t>
      </w:r>
    </w:p>
    <w:p w14:paraId="3D88DD0F">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主变压器系统（主变压器、高压厂用变压器、高压起动/备变变压器）；</w:t>
      </w:r>
    </w:p>
    <w:p w14:paraId="7E7D80D0">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配电装置（500kV配电装置、220kV配电装置、主变压器及启动/备用变压器至升压站联络线以及接入相应老厂设备的改造含老厂设备改造部件的供货等）；</w:t>
      </w:r>
    </w:p>
    <w:p w14:paraId="78A0F1F4">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主控及直流系统（集控楼（室）设备、继电器楼设备、网控楼、输煤集中控制、直流系统</w:t>
      </w:r>
      <w:bookmarkStart w:id="10" w:name="OLE_LINK4"/>
      <w:r>
        <w:rPr>
          <w:rFonts w:hint="eastAsia" w:asciiTheme="minorEastAsia" w:hAnsiTheme="minorEastAsia" w:eastAsiaTheme="minorEastAsia"/>
          <w:szCs w:val="21"/>
        </w:rPr>
        <w:t>以及接入相应老厂设备的改造含老厂设备改造部件的供货</w:t>
      </w:r>
      <w:bookmarkEnd w:id="10"/>
      <w:r>
        <w:rPr>
          <w:rFonts w:hint="eastAsia" w:asciiTheme="minorEastAsia" w:hAnsiTheme="minorEastAsia" w:eastAsiaTheme="minorEastAsia"/>
          <w:szCs w:val="21"/>
        </w:rPr>
        <w:t>等）；</w:t>
      </w:r>
    </w:p>
    <w:p w14:paraId="54E969BA">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厂用电系统【主厂房用电系统、降压变压器、主厂房外车间厂用电（含输煤厂用电系统、除灰系统厂用电、厂区综合系统厂用电、水处理系统厂用电、水工系统厂用电）、事故保安电源装置、不停电电源装置、全厂起吊设备滑线（其中防爆型起吊设备的，需配备防爆软电缆）、设备及构筑物照明(含A列外照明)、厂区道路广场照明（含灯杆基础施工）、设备及室外构筑物消防应急照明系统（含灯具）以及接入相应老厂设备的改造含老厂设备改造部件的供货等】；</w:t>
      </w:r>
    </w:p>
    <w:p w14:paraId="5B2C2B47">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电缆及接地（全厂电缆及电缆附件、光缆敷设熔接以及与老厂设备之间电缆光缆的接入、桥架、支架、电缆保护管、电缆防火及封堵；全厂接地、全厂设备接地、标段内建筑防雷接地及引下线；A排外独立避雷针安装）；</w:t>
      </w:r>
    </w:p>
    <w:p w14:paraId="419538C6">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通信系统【含与老厂系统连接，行政与调度通信系统（含OPGW光缆敷设安装）、厂内光纤通信】、系统通信；</w:t>
      </w:r>
    </w:p>
    <w:p w14:paraId="19741E47">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火灾报警系统（含本期工程10号机组火灾报警主机需经光纤接至老厂消控中心）。</w:t>
      </w:r>
    </w:p>
    <w:p w14:paraId="5121A4F2">
      <w:pPr>
        <w:keepNext/>
        <w:keepLines/>
        <w:tabs>
          <w:tab w:val="left" w:pos="2708"/>
        </w:tabs>
        <w:spacing w:line="360" w:lineRule="auto"/>
        <w:ind w:firstLine="422"/>
        <w:outlineLvl w:val="2"/>
        <w:rPr>
          <w:rFonts w:hint="eastAsia" w:asciiTheme="minorEastAsia" w:hAnsiTheme="minorEastAsia" w:eastAsiaTheme="minorEastAsia"/>
          <w:b/>
          <w:bCs/>
          <w:szCs w:val="21"/>
        </w:rPr>
      </w:pPr>
      <w:bookmarkStart w:id="11" w:name="_Toc75261203"/>
      <w:r>
        <w:rPr>
          <w:rFonts w:hint="eastAsia" w:asciiTheme="minorEastAsia" w:hAnsiTheme="minorEastAsia" w:eastAsiaTheme="minorEastAsia"/>
          <w:b/>
          <w:bCs/>
          <w:szCs w:val="21"/>
        </w:rPr>
        <w:t>1.1.7热工控制系统</w:t>
      </w:r>
      <w:bookmarkEnd w:id="11"/>
    </w:p>
    <w:p w14:paraId="0F0A2764">
      <w:pPr>
        <w:spacing w:line="360" w:lineRule="auto"/>
        <w:ind w:firstLine="495" w:firstLineChars="236"/>
        <w:rPr>
          <w:rFonts w:hint="eastAsia" w:asciiTheme="minorEastAsia" w:hAnsiTheme="minorEastAsia" w:eastAsiaTheme="minorEastAsia"/>
          <w:szCs w:val="21"/>
        </w:rPr>
      </w:pPr>
      <w:bookmarkStart w:id="12" w:name="_Toc75261204"/>
      <w:r>
        <w:rPr>
          <w:rFonts w:hint="eastAsia" w:asciiTheme="minorEastAsia" w:hAnsiTheme="minorEastAsia" w:eastAsiaTheme="minorEastAsia"/>
          <w:szCs w:val="21"/>
        </w:rPr>
        <w:t>主厂房内控制系统及仪表【机炉电机组控制系统（DCS分散控制系统、DEH控制系统、MEH控制系统、LCD操作台等】、机组成套控制装置、电源柜、现场仪表及执行机构、电动门控制保护屏柜等。</w:t>
      </w:r>
    </w:p>
    <w:p w14:paraId="10282B45">
      <w:pPr>
        <w:autoSpaceDE w:val="0"/>
        <w:autoSpaceDN w:val="0"/>
        <w:snapToGrid w:val="0"/>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辅助控制系统（ACS）、辅助车间自动控制装置（水净化系统、工业水系统、凝结水精处理、化学加药、汽水取样、锅炉补给水系统、机组排水槽等），燃油系统的仪表和控制、灰、渣系统的仪表和控制、燃料供应系统、循环水系统、暖通控制系统、超低排放、综合水系统、雨污水系统、仪用压缩空气控制系统、厂用压缩空气控制系统、脱硫脱硝的仪表、控制设备及控制系统、一期老厂化水辅助系统控制系统改造等。</w:t>
      </w:r>
    </w:p>
    <w:p w14:paraId="6DCCEA31">
      <w:pPr>
        <w:autoSpaceDE w:val="0"/>
        <w:autoSpaceDN w:val="0"/>
        <w:snapToGrid w:val="0"/>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全厂网络系统（含与老厂的网络通讯及需扩容的设备）。</w:t>
      </w:r>
    </w:p>
    <w:p w14:paraId="7B924D3E">
      <w:pPr>
        <w:autoSpaceDE w:val="0"/>
        <w:autoSpaceDN w:val="0"/>
        <w:snapToGrid w:val="0"/>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仿真机系统安装。</w:t>
      </w:r>
    </w:p>
    <w:p w14:paraId="1CC30604">
      <w:pPr>
        <w:autoSpaceDE w:val="0"/>
        <w:autoSpaceDN w:val="0"/>
        <w:snapToGrid w:val="0"/>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热工控制系统管缆（电缆、光缆）、光缆熔接、辅助设施及其他系统光缆熔接；DCS&amp;ACS控制系统接地。</w:t>
      </w:r>
    </w:p>
    <w:p w14:paraId="7856785A">
      <w:pPr>
        <w:autoSpaceDE w:val="0"/>
        <w:autoSpaceDN w:val="0"/>
        <w:snapToGrid w:val="0"/>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热工桥架、支架、电缆保护管等。</w:t>
      </w:r>
    </w:p>
    <w:p w14:paraId="2D2ECC10">
      <w:pPr>
        <w:autoSpaceDE w:val="0"/>
        <w:autoSpaceDN w:val="0"/>
        <w:snapToGrid w:val="0"/>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机组性能试验测试相关设施的安装和拆除由投标人负责。</w:t>
      </w:r>
    </w:p>
    <w:p w14:paraId="76937887">
      <w:pPr>
        <w:autoSpaceDE w:val="0"/>
        <w:autoSpaceDN w:val="0"/>
        <w:snapToGrid w:val="0"/>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全厂门禁系统（本期工程10号机组新建的门禁点位纳入电厂门禁管理统一平台，新增门禁点接入老厂安防监控系统，新增录像机。网络最终光纤接入消控中心）、安防监控系统（本期工程10号机组设置的监控点接入老厂安防监控系统，新增录像机。网络最终光纤接入消控中心），全厂工业闭路电视系统（本期工程10号机组设置的监控点接入老厂工业电视监控系统，新增录像机，网络最终光纤接入1/2号机组灰控电子间）。</w:t>
      </w:r>
    </w:p>
    <w:p w14:paraId="7F00D8E5">
      <w:pPr>
        <w:autoSpaceDE w:val="0"/>
        <w:autoSpaceDN w:val="0"/>
        <w:snapToGrid w:val="0"/>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全厂信息网络主要包括各楼宇综合布线（含机柜、配线架、跳线、插座面板、光缆、网络线、尾纤等所有材料）、相关设备安装以及各楼宇网络与中心机房的通讯等，含老厂与本期中心机房的通讯，各网络机柜电源线的采购、敷设和接线。</w:t>
      </w:r>
    </w:p>
    <w:p w14:paraId="6C325DAB">
      <w:pPr>
        <w:keepNext/>
        <w:keepLines/>
        <w:spacing w:line="360" w:lineRule="auto"/>
        <w:ind w:firstLine="422"/>
        <w:outlineLvl w:val="2"/>
        <w:rPr>
          <w:rFonts w:hint="eastAsia" w:asciiTheme="minorEastAsia" w:hAnsiTheme="minorEastAsia" w:eastAsiaTheme="minorEastAsia"/>
          <w:b/>
          <w:bCs/>
          <w:szCs w:val="21"/>
        </w:rPr>
      </w:pPr>
      <w:r>
        <w:rPr>
          <w:rFonts w:hint="eastAsia" w:asciiTheme="minorEastAsia" w:hAnsiTheme="minorEastAsia" w:eastAsiaTheme="minorEastAsia"/>
          <w:b/>
          <w:bCs/>
          <w:szCs w:val="21"/>
        </w:rPr>
        <w:t>1.1.8 辅助生产工程安装</w:t>
      </w:r>
      <w:bookmarkEnd w:id="12"/>
    </w:p>
    <w:p w14:paraId="6FCB8E5B">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辅助生产工程安装：空压机站及系统管道、综合水泵房设备及管道、雨水泵房设备及管道（含拦污栅及导槽、闸门和启闭机等的采购施工工作，以及雨水泵房至循环水箱涵管道材料采购及施工工作）。</w:t>
      </w:r>
    </w:p>
    <w:p w14:paraId="1D7B04AD">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环保保护与监测装置：机组排水槽收集排放系统、工业废水处理系统、生活污水处理系统设备及管道等、污水废水回收回用系统设备及管道等。</w:t>
      </w:r>
    </w:p>
    <w:p w14:paraId="7C2F70CA">
      <w:pPr>
        <w:spacing w:line="360" w:lineRule="auto"/>
        <w:ind w:firstLine="422"/>
        <w:rPr>
          <w:rFonts w:hint="eastAsia" w:asciiTheme="minorEastAsia" w:hAnsiTheme="minorEastAsia" w:eastAsiaTheme="minorEastAsia"/>
          <w:b/>
          <w:bCs/>
          <w:szCs w:val="21"/>
        </w:rPr>
      </w:pPr>
      <w:r>
        <w:rPr>
          <w:rFonts w:hint="eastAsia" w:asciiTheme="minorEastAsia" w:hAnsiTheme="minorEastAsia" w:eastAsiaTheme="minorEastAsia"/>
          <w:b/>
          <w:bCs/>
          <w:szCs w:val="21"/>
        </w:rPr>
        <w:t>1.1.9 其他</w:t>
      </w:r>
    </w:p>
    <w:p w14:paraId="619B7E3A">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本期工程10号机组施工场地南侧供热管线改造，含管道安装、管道支墩新建，以及旧管道、旧管道支墩的拆除。</w:t>
      </w:r>
    </w:p>
    <w:p w14:paraId="2C3C83F9">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淡水管线改造（不含土建部分）。</w:t>
      </w:r>
    </w:p>
    <w:p w14:paraId="673871FC">
      <w:pPr>
        <w:keepNext/>
        <w:keepLines/>
        <w:spacing w:line="360" w:lineRule="auto"/>
        <w:ind w:firstLine="422"/>
        <w:outlineLvl w:val="2"/>
        <w:rPr>
          <w:rFonts w:hint="eastAsia" w:asciiTheme="minorEastAsia" w:hAnsiTheme="minorEastAsia" w:eastAsiaTheme="minorEastAsia"/>
          <w:b/>
          <w:bCs/>
          <w:szCs w:val="21"/>
        </w:rPr>
      </w:pPr>
      <w:bookmarkStart w:id="13" w:name="_Toc75261205"/>
      <w:r>
        <w:rPr>
          <w:rFonts w:hint="eastAsia" w:asciiTheme="minorEastAsia" w:hAnsiTheme="minorEastAsia" w:eastAsiaTheme="minorEastAsia"/>
          <w:b/>
          <w:bCs/>
          <w:szCs w:val="21"/>
        </w:rPr>
        <w:t>1.2与厂址有关的单项工程</w:t>
      </w:r>
      <w:bookmarkEnd w:id="13"/>
    </w:p>
    <w:p w14:paraId="52207656">
      <w:pPr>
        <w:spacing w:line="360" w:lineRule="auto"/>
        <w:ind w:firstLine="426"/>
        <w:rPr>
          <w:rFonts w:hint="eastAsia" w:asciiTheme="minorEastAsia" w:hAnsiTheme="minorEastAsia" w:eastAsiaTheme="minorEastAsia"/>
          <w:szCs w:val="21"/>
        </w:rPr>
      </w:pPr>
      <w:r>
        <w:rPr>
          <w:rFonts w:hint="eastAsia" w:asciiTheme="minorEastAsia" w:hAnsiTheme="minorEastAsia" w:eastAsiaTheme="minorEastAsia"/>
          <w:szCs w:val="21"/>
        </w:rPr>
        <w:t>一、二期净化站区域水质净化系统拆除及重建工作（包括但不限于材料采购、设备及管道拆除安装、防腐、保温等）。</w:t>
      </w:r>
    </w:p>
    <w:p w14:paraId="446FFBBF">
      <w:pPr>
        <w:keepNext/>
        <w:keepLines/>
        <w:spacing w:line="360" w:lineRule="auto"/>
        <w:ind w:firstLine="422"/>
        <w:outlineLvl w:val="2"/>
        <w:rPr>
          <w:rFonts w:hint="eastAsia" w:asciiTheme="minorEastAsia" w:hAnsiTheme="minorEastAsia" w:eastAsiaTheme="minorEastAsia"/>
          <w:b/>
          <w:bCs/>
          <w:szCs w:val="21"/>
        </w:rPr>
      </w:pPr>
      <w:bookmarkStart w:id="14" w:name="_Toc75261206"/>
      <w:r>
        <w:rPr>
          <w:rFonts w:hint="eastAsia" w:asciiTheme="minorEastAsia" w:hAnsiTheme="minorEastAsia" w:eastAsiaTheme="minorEastAsia"/>
          <w:b/>
          <w:bCs/>
          <w:szCs w:val="21"/>
        </w:rPr>
        <w:t>1.3安装工程补充说明</w:t>
      </w:r>
      <w:bookmarkEnd w:id="14"/>
    </w:p>
    <w:p w14:paraId="20601687">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1.3.1 上述范围内的工程包括工艺管道（含设备本体排水、放气管道）、设备安装、油漆、保温、防腐、单体调试和含在安装定额内的分部调试，冲管临时管道材料摊销（含临冲门）、冲管靶板消耗和安装、所有蒸汽吹扫临时管道的保温、冲管时安装人工，配合其他分系统调试和系统调试。</w:t>
      </w:r>
    </w:p>
    <w:p w14:paraId="7109E4CD">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1.3.2 本期工程10号机组范围内所有甲供设备和材料从现场车上、码头运输船上卸货、运输及现场的二次倒运、保管、储存（保管储存工作需根据设备要求进行保管，并符合项目部相关管理制度要求（详见附件7），现场工程施工所需的空调拆装的人力机械配合工作均在本标段，以及特殊情况下其他地点的接货。</w:t>
      </w:r>
      <w:r>
        <w:rPr>
          <w:rFonts w:hint="eastAsia" w:asciiTheme="minorEastAsia" w:hAnsiTheme="minorEastAsia" w:eastAsiaTheme="minorEastAsia"/>
          <w:szCs w:val="21"/>
          <w:highlight w:val="none"/>
        </w:rPr>
        <w:t>施工和调试期间，所有设备（含甲供设备的备品备件、专用工具）由投标人保管，</w:t>
      </w:r>
      <w:r>
        <w:rPr>
          <w:rFonts w:hint="eastAsia" w:asciiTheme="minorEastAsia" w:hAnsiTheme="minorEastAsia" w:eastAsiaTheme="minorEastAsia"/>
          <w:szCs w:val="21"/>
        </w:rPr>
        <w:t>基建期所需物资保管仓库和堆场建造、维护（老厂已有的A库、老厂零星场地作为仓库场地，场地不足时由投标人自行负责）</w:t>
      </w:r>
      <w:r>
        <w:rPr>
          <w:rFonts w:hint="eastAsia" w:asciiTheme="minorEastAsia" w:hAnsiTheme="minorEastAsia" w:eastAsiaTheme="minorEastAsia"/>
          <w:szCs w:val="21"/>
          <w:highlight w:val="none"/>
        </w:rPr>
        <w:t>。</w:t>
      </w:r>
      <w:r>
        <w:rPr>
          <w:rFonts w:hint="eastAsia" w:asciiTheme="minorEastAsia" w:hAnsiTheme="minorEastAsia" w:eastAsiaTheme="minorEastAsia"/>
          <w:szCs w:val="21"/>
        </w:rPr>
        <w:t>投标人仓库的物资管理应符合招标人要求，详见附件15 工程物资管理。</w:t>
      </w:r>
    </w:p>
    <w:p w14:paraId="6292C691">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1.3.3 制造厂家以散装材料供货的，安装内容已包括所有散装材料的现场拼接,包括但不限于以下内容：锅炉厂供货范围的热风管道、烟道、省煤器灰斗、电除尘灰斗、锅炉平台扶梯、锅炉钢结构范围内的配供牛腿；烟气余热利用系统设备进、出口连接段及膨胀节、送风机及一次风机入口消音器、脱硫系统石灰石粉仓锥斗、脱硝烟气换热器、脱硝设备（脱硝减温减压装置、脱硝原烟气分析系统、脱硝净烟气分析系统、精准喷氨系统）内部管道、渣仓、斜管等；凝汽器厂家按散板和散管供货，安装内容包括现场拼装、钛管100%涡流检测及穿管、切管、胀管、焊接工艺评定、焊管、焊缝检测等。</w:t>
      </w:r>
    </w:p>
    <w:p w14:paraId="576D4580">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1.3.4 全厂设备单体调试属于本标段；分系统及整套启动调试的配合工作属于本标段。</w:t>
      </w:r>
    </w:p>
    <w:p w14:paraId="2FEADB77">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1.3.5 调试期间输煤系统积煤、落煤的清理工作属于本标段。</w:t>
      </w:r>
    </w:p>
    <w:p w14:paraId="0F8D3BEC">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1.3.6 Ф76以下弯头由投标人现场弯制或外委加工，其中T91、T92需采用定制弯头。</w:t>
      </w:r>
    </w:p>
    <w:p w14:paraId="005A4CE5">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1.3.7 随设备厂供电缆的安装以及厂供不足部分设备电缆的采购工作属于本标段，直流屏间、UPS盘柜间、GIS汇控柜至就地设备、DCS机柜、电气盘柜间电缆、</w:t>
      </w:r>
      <w:r>
        <w:rPr>
          <w:rFonts w:hint="eastAsia" w:asciiTheme="minorEastAsia" w:hAnsiTheme="minorEastAsia" w:eastAsiaTheme="minorEastAsia"/>
          <w:szCs w:val="21"/>
          <w:highlight w:val="none"/>
        </w:rPr>
        <w:t>老厂改造设备盘柜间的电缆敷设属于本标段</w:t>
      </w:r>
      <w:r>
        <w:rPr>
          <w:rFonts w:hint="eastAsia" w:asciiTheme="minorEastAsia" w:hAnsiTheme="minorEastAsia" w:eastAsiaTheme="minorEastAsia"/>
          <w:szCs w:val="21"/>
        </w:rPr>
        <w:t>。全厂电梯及烟囱升降机至控制室五方通话电缆的采购、施工，电梯内视频监控系统（含电缆）的采购及安装属于本标段。</w:t>
      </w:r>
    </w:p>
    <w:p w14:paraId="6B5F8557">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1.3.8 油动机的清洗和油管道的安装前清理属于本标段。</w:t>
      </w:r>
    </w:p>
    <w:p w14:paraId="79D1364D">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1.3.9 全厂门禁：安装门禁时需对门的处理工作，如开孔及修复等，属于本标段。</w:t>
      </w:r>
    </w:p>
    <w:p w14:paraId="6C31B4E4">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1.3.10 投标人负责对合同工程范围内建构筑物（包括但不限于锅炉房、电除尘、前烟道支架、渣仓、干燥塔、综合管架、吸收塔等）和设备的沉降观测点及保护盒的采购、安装、工程所需的移位工作及成品保护，并负责工程竣工移交前各主要建构筑物沉降观测，沉降观测点保护盒的样式、材质按招标人要求采购制作。负责沉降观测的人员必须具有相应的上岗资格证书，并建立完整的观测档案资料，按要求向招标人提交。</w:t>
      </w:r>
    </w:p>
    <w:p w14:paraId="2A6772E1">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1.3.11 全厂各系统的填料、滤芯、膜等的安装或填充工作属于本标段。</w:t>
      </w:r>
    </w:p>
    <w:p w14:paraId="16F46046">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1.3.12 设备和材料外包装（包括厂家安装的设备、材料）的收集和清理由投标人完成，乙供设备及材料的技术文件收集由投标人完成。如包装材料厂家要回收，投标人应妥善保管，并提供装车服务。相关费用包含在投标报价中。</w:t>
      </w:r>
    </w:p>
    <w:p w14:paraId="23138334">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1.3.13全厂所有甲供物资（含设备、管道和钢结构等)的最后一道油漆（含补漆）材料由招标人提供，施工属于本标段。</w:t>
      </w:r>
    </w:p>
    <w:p w14:paraId="03C15895">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 xml:space="preserve">1.3.14 </w:t>
      </w:r>
      <w:r>
        <w:rPr>
          <w:rFonts w:asciiTheme="minorEastAsia" w:hAnsiTheme="minorEastAsia" w:eastAsiaTheme="minorEastAsia"/>
          <w:szCs w:val="21"/>
        </w:rPr>
        <w:t>本标段</w:t>
      </w:r>
      <w:r>
        <w:rPr>
          <w:rFonts w:hint="eastAsia" w:asciiTheme="minorEastAsia" w:hAnsiTheme="minorEastAsia" w:eastAsiaTheme="minorEastAsia"/>
          <w:szCs w:val="21"/>
        </w:rPr>
        <w:t>所有设备和管道的保温施工属于本标段。</w:t>
      </w:r>
    </w:p>
    <w:p w14:paraId="7EEEC90F">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1.3.15在汽机房内主蒸汽管道、高温再热蒸汽管道中管道与管道、管道与桥架、管道与梁柱墙等空间紧凑部位采用多腔孔陶瓷新型保温材料，保温材料使用量按150m</w:t>
      </w:r>
      <w:r>
        <w:rPr>
          <w:rFonts w:hint="eastAsia" w:asciiTheme="minorEastAsia" w:hAnsiTheme="minorEastAsia" w:eastAsiaTheme="minorEastAsia"/>
          <w:szCs w:val="21"/>
          <w:vertAlign w:val="superscript"/>
        </w:rPr>
        <w:t>3</w:t>
      </w:r>
      <w:r>
        <w:rPr>
          <w:rFonts w:hint="eastAsia" w:asciiTheme="minorEastAsia" w:hAnsiTheme="minorEastAsia" w:eastAsiaTheme="minorEastAsia"/>
          <w:szCs w:val="21"/>
        </w:rPr>
        <w:t>计入。</w:t>
      </w:r>
    </w:p>
    <w:p w14:paraId="51071B7D">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1.3.16 全厂所有设备（三大风机除外）的平台扶梯、栏杆的安装属于本标段。</w:t>
      </w:r>
    </w:p>
    <w:p w14:paraId="5BE78649">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1.3.17全厂起吊设施的安装及取证属于本标段。</w:t>
      </w:r>
    </w:p>
    <w:p w14:paraId="1AC94299">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1.3.18 主油箱及凝汽器中的高磁场强永磁棒由招标人提供，其安装工作属于本标段。</w:t>
      </w:r>
    </w:p>
    <w:p w14:paraId="59424AAC">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1.3.19 甲供和投标人采购的执行机构随阀门成套配供的，在安装阀门时，招标人可根据运行和防雨防水等需求，要求投标人对执行机构朝向进行调整，该工作属于本标段。</w:t>
      </w:r>
    </w:p>
    <w:p w14:paraId="4D4E9D8A">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 xml:space="preserve">1.3.20 </w:t>
      </w:r>
      <w:r>
        <w:rPr>
          <w:rFonts w:hint="eastAsia" w:asciiTheme="minorEastAsia" w:hAnsiTheme="minorEastAsia" w:eastAsiaTheme="minorEastAsia"/>
          <w:szCs w:val="21"/>
          <w:highlight w:val="none"/>
        </w:rPr>
        <w:t>甲供成套系统设备管道上安装的测点(温度元件、压力表及变送器、流量计或流量孔板等)或成套系统配套取样仪表管，尤其是汽机润滑油系统、顶轴油系统、EH 油系统、旁路油站、发电机密封油系统、定冷水系统、小机润滑油系统、磨煤机油站、三大风机油站等甲供成套设备，招标人根据热控测点测量可靠性需求，要求投标人对管道上测量装置位置的调整、仪表管布置优化及增加焊接式仪表阀等工作属于本标段。</w:t>
      </w:r>
    </w:p>
    <w:p w14:paraId="220905F5">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1.3.21 从压缩空气母管至保温保护箱内的检修用压缩空气管路及其附件的采购和施工属于本标段。</w:t>
      </w:r>
    </w:p>
    <w:p w14:paraId="5AF7AD0D">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1.3.22 投标人应为本工程的其他服务工作（如锅炉压力容器安全性能检验、锅炉特种设备检测、压力容器压力管道特种设备检测、技术监督、发电机转子通风试验等）提供必要的配合工作（如架子搭设、施工电源提供等）。</w:t>
      </w:r>
    </w:p>
    <w:p w14:paraId="44DE6D08">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1.3.23 倒送电的保护校核的负荷（电感电容器及连接电缆）由投标人负责解决。</w:t>
      </w:r>
    </w:p>
    <w:p w14:paraId="7B118DF3">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1.3.24 大件运输相关工作：码头船板交货设备的卸货、运输及现场的二次倒运属于本标段；</w:t>
      </w:r>
    </w:p>
    <w:p w14:paraId="410402B5">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1.3.25大件运输码头、引桥、道路等的监测和加固、恢复等工作属于本标段。</w:t>
      </w:r>
    </w:p>
    <w:p w14:paraId="21D73105">
      <w:pPr>
        <w:spacing w:line="360" w:lineRule="auto"/>
        <w:ind w:firstLine="495" w:firstLineChars="236"/>
        <w:rPr>
          <w:rFonts w:hint="eastAsia" w:asciiTheme="minorEastAsia" w:hAnsiTheme="minorEastAsia" w:eastAsiaTheme="minorEastAsia"/>
          <w:szCs w:val="21"/>
        </w:rPr>
      </w:pPr>
      <w:r>
        <w:rPr>
          <w:rFonts w:hint="eastAsia" w:asciiTheme="minorEastAsia" w:hAnsiTheme="minorEastAsia" w:eastAsiaTheme="minorEastAsia"/>
          <w:szCs w:val="21"/>
        </w:rPr>
        <w:t>1.3.26 本期工程10号机组土建、安装施工及大件运输涉及老厂的机务、电仪等管线移位、改造等相应工作属于本标段。</w:t>
      </w:r>
    </w:p>
    <w:p w14:paraId="74E229D0">
      <w:pPr>
        <w:keepNext/>
        <w:keepLines/>
        <w:spacing w:line="360" w:lineRule="auto"/>
        <w:ind w:firstLine="422"/>
        <w:outlineLvl w:val="2"/>
        <w:rPr>
          <w:rFonts w:hint="eastAsia" w:asciiTheme="minorEastAsia" w:hAnsiTheme="minorEastAsia" w:eastAsiaTheme="minorEastAsia"/>
          <w:b/>
          <w:bCs/>
          <w:szCs w:val="21"/>
        </w:rPr>
      </w:pPr>
      <w:bookmarkStart w:id="15" w:name="_Toc75261208"/>
      <w:r>
        <w:rPr>
          <w:rFonts w:hint="eastAsia" w:asciiTheme="minorEastAsia" w:hAnsiTheme="minorEastAsia" w:eastAsiaTheme="minorEastAsia"/>
          <w:b/>
          <w:bCs/>
          <w:szCs w:val="21"/>
        </w:rPr>
        <w:t>2 本标段内建筑工程招标范围</w:t>
      </w:r>
    </w:p>
    <w:p w14:paraId="5BB60E69">
      <w:p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2.1 全厂综合管架的基础及上部结构、电除尘前烟道支架制作和安装、封母支架二次设计、制作和安装、A排外避雷器、隔离开关、绝缘子、中性点电阻柜等设备支架制作和安装、管道建筑工程（包括排泥管道、厂区含油废水、厂区回用水管、厂区工业水管、厂区事故油管道、厂内补给水管道、厂区循环水支管、雨水泵房至循环水箱涵及老厂雨水泵房段管道、南侧供热管线改造、辅助蒸汽管道、供热至辅汽管道等建筑工程）。</w:t>
      </w:r>
    </w:p>
    <w:p w14:paraId="574AB4ED">
      <w:pPr>
        <w:spacing w:line="360" w:lineRule="auto"/>
        <w:ind w:firstLine="420"/>
        <w:rPr>
          <w:rFonts w:hint="eastAsia" w:asciiTheme="minorEastAsia" w:hAnsiTheme="minorEastAsia" w:eastAsiaTheme="minorEastAsia"/>
          <w:color w:val="FF0000"/>
          <w:szCs w:val="21"/>
        </w:rPr>
      </w:pPr>
      <w:r>
        <w:rPr>
          <w:rFonts w:hint="eastAsia" w:asciiTheme="minorEastAsia" w:hAnsiTheme="minorEastAsia" w:eastAsiaTheme="minorEastAsia"/>
          <w:szCs w:val="21"/>
        </w:rPr>
        <w:t>上述建筑工程包括但不限于区域内的各项有关土建工程、老厂相应接口部位的拆除及恢复（若需）工作（含土建、管线拆除移位工作等），包括管道包封、改造完成后的路面恢复、绿化迁移、全部沟道、设备基础、支墩、地坪、围栏、建筑物室外雨水管支管及雨水井（含支管连接至检查井的开孔封堵、不含雨水干管）、污水管、化粪池等区域内的零星设施的拆除及恢复，以及施工取土、弃土、基坑支护，装饰工程、建（构）筑物防雷接地、照明、室内上下水、雨污水及卫生器具、挡鼠板等工作</w:t>
      </w:r>
      <w:r>
        <w:rPr>
          <w:rFonts w:hint="eastAsia" w:asciiTheme="minorEastAsia" w:hAnsiTheme="minorEastAsia" w:eastAsiaTheme="minorEastAsia"/>
          <w:color w:val="FF0000"/>
          <w:szCs w:val="21"/>
        </w:rPr>
        <w:t>。</w:t>
      </w:r>
    </w:p>
    <w:p w14:paraId="3DF5F7DC">
      <w:p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2.2 所有的起吊设施轨道及设备轨道采购（含轨道梁、地脚螺栓、轨道压板、车挡等附件）、制作、安装、调试，含手柄定置箱采购、安装，老厂脱硫工艺楼检修起吊设施改造更换。其中汽机房行车轨道梁采购、安装不属于本标段。</w:t>
      </w:r>
    </w:p>
    <w:p w14:paraId="52EADFF7">
      <w:p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2.3 全厂暖通、通风系统（包含轴流风机、百叶窗、正压送风机、防排烟风机等暖通设备的采购；屋顶风机、消声型铝合金双层电动百叶窗、涡轮式通风器、喷流引导风机、真空吸尘车设备为甲供）、全厂空调（分体式空调、精密空调、厂区集中制冷加热站安装除外）、除尘系统的安装和调试（含T27除尘器拆除），锅炉房真空清扫管道采购及安装。上述设备所需的配电箱、电缆采购及敷设属于本标段。</w:t>
      </w:r>
    </w:p>
    <w:p w14:paraId="20008AD9">
      <w:p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2.4 全厂消防系统（全厂消防水系统、高压水消防系统、特殊消防、消防水泵房设备及管道）的采购、安装及调试属于本标段。全厂特殊消防，包含但不限于：火灾自动报警系统、气体消防系统、喷淋系统、消防栓及移动灭火器材等的二次设计、采购、安装及调试也属于本标段。</w:t>
      </w:r>
    </w:p>
    <w:p w14:paraId="50F1E4E9">
      <w:p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2.5 所有设备和本标段范围内的建（构）筑物的凿毛及二次灌浆（包括但不限于：主辅设备、钢结构、轨道、导槽及各泵房的闸门、启闭设施、滤网、落地式阀门、槽、盘柜等，含灌浆材料）。除氧器支座底板的制作与就位属于本标段。</w:t>
      </w:r>
    </w:p>
    <w:p w14:paraId="067BCF85">
      <w:p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2.6 本标段范围内的管道支墩、支架和基础施工属于本标段。</w:t>
      </w:r>
    </w:p>
    <w:p w14:paraId="478550D9">
      <w:p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2.7 本标段范围内避雷线、接地井采购、制作、安装；全厂独立避雷针的采购、制作和安装属于本标段。</w:t>
      </w:r>
    </w:p>
    <w:p w14:paraId="707C0A34">
      <w:p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2.8 锅炉房电梯井（含机房照明、井坑排水设施），电梯井钢结构及其围护，以及各层电梯平台、门厅、电梯门洞包边，含电梯机房空调安装（空调甲供）。电梯安装为供货厂家安装，投标人必须将电梯设备及部件运输、吊装至安装位置并为电梯安装提供其他必要的配合工作。</w:t>
      </w:r>
    </w:p>
    <w:p w14:paraId="548B3082">
      <w:p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2.9钢煤斗及内衬采购、制作、安装。</w:t>
      </w:r>
    </w:p>
    <w:p w14:paraId="02DF8333">
      <w:p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2.10 本标段范围内基桩连接处理、基桩清孔属于本标段，本标段范围的截桩及桩基检测不属于本次招标范围，但应为截桩及桩基检测提供配合。</w:t>
      </w:r>
    </w:p>
    <w:p w14:paraId="3E52D6E5">
      <w:pPr>
        <w:snapToGrid w:val="0"/>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2.11 本标段建筑物装修质量须符合国家规范相关强条要求，并符合室内环境污染控制规范相关规定的要求，施工完成后移交使用前，由投标人委托有资质的第三方检测单位进行室内环境空气质量检测并出具报告，相关费用包含在投标报价中。</w:t>
      </w:r>
    </w:p>
    <w:p w14:paraId="1D92E477">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2.12 变压器及主油箱至事故油池的管道及阀门井，该工作属于本标段。</w:t>
      </w:r>
    </w:p>
    <w:p w14:paraId="1D72AA8E">
      <w:pPr>
        <w:keepNext/>
        <w:keepLines/>
        <w:spacing w:line="360" w:lineRule="auto"/>
        <w:ind w:firstLine="422"/>
        <w:outlineLvl w:val="2"/>
        <w:rPr>
          <w:rFonts w:hint="eastAsia" w:asciiTheme="minorEastAsia" w:hAnsiTheme="minorEastAsia" w:eastAsiaTheme="minorEastAsia"/>
          <w:b/>
          <w:bCs/>
          <w:szCs w:val="21"/>
        </w:rPr>
      </w:pPr>
      <w:r>
        <w:rPr>
          <w:rFonts w:hint="eastAsia" w:asciiTheme="minorEastAsia" w:hAnsiTheme="minorEastAsia" w:eastAsiaTheme="minorEastAsia"/>
          <w:b/>
          <w:bCs/>
          <w:szCs w:val="21"/>
        </w:rPr>
        <w:t>3 本标段内其他项目招标范围</w:t>
      </w:r>
      <w:bookmarkEnd w:id="15"/>
    </w:p>
    <w:p w14:paraId="19D1A86E">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3.1 机组性能试验测点相关设备、装置和材料的采购和安装、试验后的拆除及恢复工作等，范围包括性能试验的仪表阀、仪表管、球阀、取样枪、短管、一次风标定的不锈钢毕托管、闷盖和集灰罐等。</w:t>
      </w:r>
    </w:p>
    <w:p w14:paraId="4AC4FCBD">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3.2全厂甲供设备、材料代保管【设备和材料（含码头交货设备）的卸、运、仓储、发放、二次搬运】、配合设备催交工作，包括设备和材料的包装材料收集和管理（含厂内设备运输的道路临时加固、拓宽、平整措施等），基建期所需物资保管仓库和堆场建造、维护。施工和调试期间，所有设备（含甲供设备的备品备件、专用工具）由投标人保管，基建期所需物资保管仓库和堆场建造、维护（老厂已有的A库、老厂零星场地作为仓库场地，场地不足时由投标人自行负责）。投标人仓库的物资管理应符合招标人要求，详见附件15 工程物资管理。</w:t>
      </w:r>
    </w:p>
    <w:p w14:paraId="67F513FA">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3.3小口径管道（如热力系统疏水、排污、排汽、充氮管道等）及支吊架、全厂电缆桥架的二次设计、采购、安装在本标段范围内。大小机油管道支吊架的二次设计、采购、安装在本标段范围内。老厂电缆桥架的改造所需的二次设计、采购、安装在本标段范围内。</w:t>
      </w:r>
    </w:p>
    <w:p w14:paraId="4626B072">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3.4 凝结水箱现场制作（含二次设计）、防腐（详见品牌推荐表）及附属设备的采购及安装（水箱进水口、溢流口、出水口、排污口、汽机专业出水口、汽机专业回水口均设置不锈钢滤网）。</w:t>
      </w:r>
    </w:p>
    <w:p w14:paraId="49E4DB09">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3.5 起重设备安装调试与取证，锅炉、压力容器、压力管道等的取证。涉及投运前需要取得地方政府监管部门许可证书，电梯、环保监测、消防检测及验收等的配合工作。上述工作均在投标人的工作范围内。</w:t>
      </w:r>
      <w:r>
        <w:rPr>
          <w:rFonts w:hint="eastAsia" w:asciiTheme="minorEastAsia" w:hAnsiTheme="minorEastAsia" w:eastAsiaTheme="minorEastAsia"/>
          <w:szCs w:val="21"/>
        </w:rPr>
        <w:tab/>
      </w:r>
    </w:p>
    <w:p w14:paraId="69FF1EFD">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3.6全厂施工、生活、办公用电的运行和维护(含环网柜、变压器及主线路日常维护、抢修、接电、停送电、定期抄表)。</w:t>
      </w:r>
    </w:p>
    <w:p w14:paraId="5A1DC59D">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3.7焊口检验增加费（含酸洗和冲管后的扩大检验费、受热面焊口无损检测比例为100%RT+20%UT）。</w:t>
      </w:r>
    </w:p>
    <w:p w14:paraId="7ACEE1DF">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3.8调试期间后勤、办公设施、安保、保洁、耗材等供应。</w:t>
      </w:r>
    </w:p>
    <w:p w14:paraId="47677755">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3.9全厂防雨罩（含室外起重设施、室外仪器仪表和执行机构、室外电动机及其急停按钮、煤系统除尘器、事故放油管道阀门、室外配电柜、室外空气处理机组等，防雨罩材质为不锈钢，304，厚度1mm）。</w:t>
      </w:r>
    </w:p>
    <w:p w14:paraId="1E5E5966">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3.10 DN150及以上口径阀门保温套采购、安装（材质为玻璃钢）。</w:t>
      </w:r>
    </w:p>
    <w:p w14:paraId="511114BB">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3.11设备及系统消缺（含非安装缺陷）。</w:t>
      </w:r>
    </w:p>
    <w:p w14:paraId="560FC6C5">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3.12所有电气、仪控预埋套管及消防管道的预埋套管的采购、制作及安装属于本标段。本标段所涉所有穿越墙体、楼板、水池、沟道的管道和桥架与土建预埋套管或者预留孔洞之间的封堵。原设计遗漏的后续增加的二次开孔后产生的穿越墙体、楼板、水池、沟道的管道和桥架与土建套管或者孔洞之间的封堵。由本标段施工所需的楼板及墙体开孔产生的孔洞封堵。</w:t>
      </w:r>
    </w:p>
    <w:p w14:paraId="71D77E39">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3.13现场实际操作和检修需要增加的平台扶梯采购、制作、安装，如220kV、500kVGIS闸刀观测平台。</w:t>
      </w:r>
    </w:p>
    <w:p w14:paraId="29E29333">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3.14全厂永久标识、标牌（含四大管道焊口标识标牌）的安装。</w:t>
      </w:r>
    </w:p>
    <w:p w14:paraId="6C6A770A">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3.15全厂临时标识、标牌的采购、安装。</w:t>
      </w:r>
    </w:p>
    <w:p w14:paraId="694CE5E9">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3.16倒送电保护、校核的负荷（电感电容器，包括电缆）的租赁、运输、安装、拆卸等。</w:t>
      </w:r>
    </w:p>
    <w:p w14:paraId="0FD5A69B">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 xml:space="preserve">3.17 </w:t>
      </w:r>
      <w:r>
        <w:rPr>
          <w:rFonts w:hint="eastAsia" w:asciiTheme="minorEastAsia" w:hAnsiTheme="minorEastAsia" w:eastAsiaTheme="minorEastAsia"/>
          <w:szCs w:val="21"/>
          <w:highlight w:val="none"/>
        </w:rPr>
        <w:t>酸洗废液、</w:t>
      </w:r>
      <w:r>
        <w:rPr>
          <w:rFonts w:hint="eastAsia" w:asciiTheme="minorEastAsia" w:hAnsiTheme="minorEastAsia" w:eastAsiaTheme="minorEastAsia"/>
          <w:bCs/>
          <w:snapToGrid w:val="0"/>
          <w:kern w:val="0"/>
          <w:szCs w:val="21"/>
          <w:highlight w:val="none"/>
        </w:rPr>
        <w:t>本标段范围内的危废的收集、临时堆放及</w:t>
      </w:r>
      <w:r>
        <w:rPr>
          <w:rFonts w:hint="eastAsia" w:asciiTheme="minorEastAsia" w:hAnsiTheme="minorEastAsia" w:eastAsiaTheme="minorEastAsia"/>
          <w:szCs w:val="21"/>
          <w:highlight w:val="none"/>
        </w:rPr>
        <w:t>合法处置，满足环保要求。投标人应根据招标人标化工地和环保管理规定，设置符合标准规范要求的危险废弃物池、建筑垃圾池，池壁四周应封闭，顶部有防护棚。危险废弃物、建筑垃圾转运出场由投标人负责，并将处理凭证提交招标人备案。</w:t>
      </w:r>
    </w:p>
    <w:p w14:paraId="36661AE5">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3.18 进口不锈钢焊条采购 (包含但不限于P91,P92,HR3C,Super304等管材焊接所需焊条)。</w:t>
      </w:r>
    </w:p>
    <w:p w14:paraId="35FE96CD">
      <w:pPr>
        <w:keepNext/>
        <w:keepLines/>
        <w:spacing w:line="360" w:lineRule="auto"/>
        <w:ind w:firstLine="422" w:firstLineChars="200"/>
        <w:outlineLvl w:val="2"/>
        <w:rPr>
          <w:rFonts w:hint="eastAsia" w:asciiTheme="minorEastAsia" w:hAnsiTheme="minorEastAsia" w:eastAsiaTheme="minorEastAsia"/>
          <w:b/>
          <w:bCs/>
          <w:szCs w:val="21"/>
        </w:rPr>
      </w:pPr>
      <w:bookmarkStart w:id="16" w:name="_Toc75261209"/>
      <w:r>
        <w:rPr>
          <w:rFonts w:hint="eastAsia" w:asciiTheme="minorEastAsia" w:hAnsiTheme="minorEastAsia" w:eastAsiaTheme="minorEastAsia"/>
          <w:b/>
          <w:bCs/>
          <w:szCs w:val="21"/>
        </w:rPr>
        <w:t>4 投标人采购的设备范围</w:t>
      </w:r>
      <w:bookmarkEnd w:id="16"/>
      <w:r>
        <w:rPr>
          <w:rFonts w:hint="eastAsia" w:asciiTheme="minorEastAsia" w:hAnsiTheme="minorEastAsia" w:eastAsiaTheme="minorEastAsia"/>
          <w:b/>
          <w:bCs/>
          <w:szCs w:val="21"/>
        </w:rPr>
        <w:t>(包含但不限于)</w:t>
      </w:r>
    </w:p>
    <w:p w14:paraId="0F4EF576">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4.1 热力系统：煤粉取样装置（手动）、给煤机入口电动插板门（含电动执行机构）</w:t>
      </w:r>
    </w:p>
    <w:p w14:paraId="6D3326EB">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4.2 水系统：凝结水箱、给水泵密封水/轴封加热器回水箱。</w:t>
      </w:r>
    </w:p>
    <w:p w14:paraId="138B51BD">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4.3 电气系统：小三箱（照明箱、暖通箱、检修箱）及动力箱、小机直流油泵动力控制箱、设备及室外构筑物消防应急照明系统（含主机柜、灯具）、火灾报警系统、气体灭火系统、二氧化碳灭火系统、自动喷淋系统（雨淋阀组）。</w:t>
      </w:r>
    </w:p>
    <w:p w14:paraId="20D068DE">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4.4 热工控制系统：全厂网络系统（含与老厂的网络通讯）、全厂门禁系统（本期工程10号机组新建的门禁点位纳入电厂门禁管理统一平台）、安防监控系统（本期工程10号机组扩建时新建安防监控摄像头，并对管理平台存储设备进行扩容），全厂工业闭路电视系统（输煤系统闭路电视除外）、乙供阀门配套电动执行机构、乙供阀门配套气动执行机构、球形绞联装置、国产仪表阀门。</w:t>
      </w:r>
    </w:p>
    <w:p w14:paraId="43D70C21">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4.5 脱硫系统：石灰石浆液箱、石灰石浆液中转箱、事故浆液箱、制浆区工艺水箱、石膏浆液中转箱、工艺水箱、吸收塔C276壳体、增效环（316L）、氧化空气喷管(S2205)、火灾报警。</w:t>
      </w:r>
    </w:p>
    <w:p w14:paraId="3938C49D">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4.6、脱硫废水零排系统：废水箱</w:t>
      </w:r>
    </w:p>
    <w:p w14:paraId="296EEEED">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4.7 脱硝系统：尿素水解区疏水箱、尿素溶液制备罐、尿素溶液储罐、尿素溶液制备区疏水箱、氨空混合器、烟气换热器、火灾报警。</w:t>
      </w:r>
    </w:p>
    <w:p w14:paraId="1ABF611C">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4.8 全厂消防暖通系统：正压送风机、防排烟风机、轴流风机、防火阀、平衡阀、二通阀、闸阀、蝶阀、隔离阀、百叶窗、百叶风口、消声器、散流器、回风口、风管、管道式换气扇、钢板风管、型钢、移动式灭火器、特殊消防设备等。独山港输煤新增栈桥及转运站消防系统设备。</w:t>
      </w:r>
    </w:p>
    <w:p w14:paraId="52F30055">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4.9 雨水泵房拦污栅、启闭机、闸门、导槽等设备材料。</w:t>
      </w:r>
    </w:p>
    <w:p w14:paraId="65689A71">
      <w:pPr>
        <w:keepNext/>
        <w:keepLines/>
        <w:spacing w:line="360" w:lineRule="auto"/>
        <w:ind w:left="210" w:leftChars="100" w:firstLine="422" w:firstLineChars="200"/>
        <w:outlineLvl w:val="2"/>
        <w:rPr>
          <w:rFonts w:hint="eastAsia" w:asciiTheme="minorEastAsia" w:hAnsiTheme="minorEastAsia" w:eastAsiaTheme="minorEastAsia"/>
          <w:b/>
          <w:bCs/>
          <w:szCs w:val="21"/>
        </w:rPr>
      </w:pPr>
      <w:bookmarkStart w:id="17" w:name="_Toc75261210"/>
      <w:r>
        <w:rPr>
          <w:rFonts w:hint="eastAsia" w:asciiTheme="minorEastAsia" w:hAnsiTheme="minorEastAsia" w:eastAsiaTheme="minorEastAsia"/>
          <w:b/>
          <w:bCs/>
          <w:szCs w:val="21"/>
        </w:rPr>
        <w:t>5 对投标人采购设备和材料的原则性要求</w:t>
      </w:r>
      <w:bookmarkEnd w:id="17"/>
    </w:p>
    <w:p w14:paraId="03F1F58B">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5.1 所有订货厂商须经建设单位确认；</w:t>
      </w:r>
    </w:p>
    <w:p w14:paraId="04BDA636">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5.2 所选厂商须为专业生产厂，且市场信誉良好；</w:t>
      </w:r>
    </w:p>
    <w:p w14:paraId="0B4F6153">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5.3 所选品牌具有市场知名度，其产品应在同规模机组工程中有成功使用经验；</w:t>
      </w:r>
    </w:p>
    <w:p w14:paraId="0B4EA7BB">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5.4 拟采用招标方式采购或招标人认为有必要采用招标采购时，招标人或建设单位将参与招标文件审查，其短名单应经招标人或建设单位确定，并应由招标人或建设单位派代表参与招标、评标、决标全过程；</w:t>
      </w:r>
    </w:p>
    <w:p w14:paraId="7DCEA811">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5.5 招标人对产品的质量有权进行监督和抽查，凡是不合格的产品严禁在工程中使用；</w:t>
      </w:r>
    </w:p>
    <w:p w14:paraId="13C05785">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5.6 当中标人选择的产品品质不能满足以上要求或不能达到设计预期的质量和性能要求时，招标人保留自主确定品牌、规格和型号的权利，且合同价格不作调整。</w:t>
      </w:r>
    </w:p>
    <w:p w14:paraId="4DAEF0FD">
      <w:pPr>
        <w:spacing w:line="360" w:lineRule="auto"/>
        <w:ind w:left="210" w:leftChars="100"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5.7 招标人对品牌有要求的设备详见招标人推荐品牌及技术要求清单表（表1）（投标人应在招标人提供的品牌范围内选择）：</w:t>
      </w:r>
    </w:p>
    <w:p w14:paraId="4C3C24F0">
      <w:pPr>
        <w:spacing w:line="360" w:lineRule="auto"/>
        <w:ind w:left="210" w:leftChars="100"/>
        <w:jc w:val="center"/>
        <w:rPr>
          <w:rFonts w:hint="eastAsia" w:asciiTheme="minorEastAsia" w:hAnsiTheme="minorEastAsia" w:eastAsiaTheme="minorEastAsia"/>
          <w:szCs w:val="21"/>
        </w:rPr>
      </w:pPr>
      <w:r>
        <w:rPr>
          <w:rFonts w:hint="eastAsia" w:asciiTheme="minorEastAsia" w:hAnsiTheme="minorEastAsia" w:eastAsiaTheme="minorEastAsia"/>
          <w:szCs w:val="21"/>
        </w:rPr>
        <w:t>表1 品牌推荐表</w:t>
      </w:r>
    </w:p>
    <w:tbl>
      <w:tblPr>
        <w:tblStyle w:val="48"/>
        <w:tblW w:w="8918" w:type="dxa"/>
        <w:tblInd w:w="113" w:type="dxa"/>
        <w:tblLayout w:type="fixed"/>
        <w:tblCellMar>
          <w:top w:w="0" w:type="dxa"/>
          <w:left w:w="108" w:type="dxa"/>
          <w:bottom w:w="0" w:type="dxa"/>
          <w:right w:w="108" w:type="dxa"/>
        </w:tblCellMar>
      </w:tblPr>
      <w:tblGrid>
        <w:gridCol w:w="816"/>
        <w:gridCol w:w="1985"/>
        <w:gridCol w:w="3939"/>
        <w:gridCol w:w="2178"/>
      </w:tblGrid>
      <w:tr w14:paraId="01271B0D">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479770D4">
            <w:pPr>
              <w:spacing w:line="360" w:lineRule="auto"/>
              <w:jc w:val="center"/>
              <w:rPr>
                <w:rFonts w:hint="eastAsia" w:ascii="宋体" w:hAnsi="宋体" w:cs="宋体"/>
                <w:kern w:val="0"/>
                <w:sz w:val="24"/>
              </w:rPr>
            </w:pPr>
            <w:bookmarkStart w:id="18" w:name="_Toc75261211"/>
            <w:r>
              <w:rPr>
                <w:rFonts w:ascii="宋体" w:hAnsi="宋体" w:cs="宋体"/>
                <w:kern w:val="0"/>
                <w:sz w:val="24"/>
              </w:rPr>
              <w:t>序号</w:t>
            </w:r>
          </w:p>
        </w:tc>
        <w:tc>
          <w:tcPr>
            <w:tcW w:w="1985" w:type="dxa"/>
            <w:tcBorders>
              <w:top w:val="single" w:color="auto" w:sz="4" w:space="0"/>
              <w:left w:val="nil"/>
              <w:bottom w:val="single" w:color="auto" w:sz="4" w:space="0"/>
              <w:right w:val="single" w:color="auto" w:sz="4" w:space="0"/>
            </w:tcBorders>
            <w:vAlign w:val="center"/>
          </w:tcPr>
          <w:p w14:paraId="26AAD3F5">
            <w:pPr>
              <w:spacing w:line="360" w:lineRule="auto"/>
              <w:jc w:val="center"/>
              <w:rPr>
                <w:rFonts w:hint="eastAsia" w:ascii="宋体" w:hAnsi="宋体"/>
                <w:kern w:val="0"/>
                <w:sz w:val="24"/>
              </w:rPr>
            </w:pPr>
            <w:r>
              <w:rPr>
                <w:rFonts w:hint="eastAsia" w:ascii="宋体" w:hAnsi="宋体"/>
                <w:kern w:val="0"/>
                <w:sz w:val="24"/>
              </w:rPr>
              <w:t>材料、设备名称</w:t>
            </w:r>
          </w:p>
        </w:tc>
        <w:tc>
          <w:tcPr>
            <w:tcW w:w="3939" w:type="dxa"/>
            <w:tcBorders>
              <w:top w:val="single" w:color="auto" w:sz="4" w:space="0"/>
              <w:left w:val="nil"/>
              <w:bottom w:val="single" w:color="auto" w:sz="4" w:space="0"/>
              <w:right w:val="single" w:color="auto" w:sz="4" w:space="0"/>
            </w:tcBorders>
            <w:vAlign w:val="center"/>
          </w:tcPr>
          <w:p w14:paraId="4B223137">
            <w:pPr>
              <w:spacing w:line="360" w:lineRule="auto"/>
              <w:jc w:val="center"/>
              <w:rPr>
                <w:rFonts w:hint="eastAsia" w:ascii="宋体" w:hAnsi="宋体"/>
                <w:sz w:val="24"/>
              </w:rPr>
            </w:pPr>
            <w:r>
              <w:rPr>
                <w:rFonts w:hint="eastAsia" w:ascii="宋体" w:hAnsi="宋体"/>
                <w:sz w:val="24"/>
              </w:rPr>
              <w:t>推荐品牌</w:t>
            </w:r>
            <w:r>
              <w:rPr>
                <w:rFonts w:ascii="宋体" w:hAnsi="宋体"/>
                <w:sz w:val="24"/>
              </w:rPr>
              <w:t>/</w:t>
            </w:r>
            <w:r>
              <w:rPr>
                <w:rFonts w:hint="eastAsia" w:ascii="宋体" w:hAnsi="宋体"/>
                <w:sz w:val="24"/>
              </w:rPr>
              <w:t>厂家或相当于</w:t>
            </w:r>
          </w:p>
        </w:tc>
        <w:tc>
          <w:tcPr>
            <w:tcW w:w="2178" w:type="dxa"/>
            <w:tcBorders>
              <w:top w:val="single" w:color="auto" w:sz="4" w:space="0"/>
              <w:left w:val="nil"/>
              <w:bottom w:val="single" w:color="auto" w:sz="4" w:space="0"/>
              <w:right w:val="single" w:color="auto" w:sz="4" w:space="0"/>
            </w:tcBorders>
            <w:vAlign w:val="center"/>
          </w:tcPr>
          <w:p w14:paraId="043C12A2">
            <w:pPr>
              <w:spacing w:line="360" w:lineRule="auto"/>
              <w:jc w:val="center"/>
              <w:rPr>
                <w:rFonts w:hint="eastAsia" w:ascii="宋体" w:hAnsi="宋体"/>
                <w:kern w:val="0"/>
                <w:sz w:val="24"/>
              </w:rPr>
            </w:pPr>
            <w:r>
              <w:rPr>
                <w:rFonts w:ascii="宋体" w:hAnsi="宋体"/>
                <w:kern w:val="0"/>
                <w:sz w:val="24"/>
              </w:rPr>
              <w:t>备注</w:t>
            </w:r>
          </w:p>
        </w:tc>
      </w:tr>
      <w:tr w14:paraId="4A04ED92">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2E7970A4">
            <w:pPr>
              <w:spacing w:line="360" w:lineRule="auto"/>
              <w:jc w:val="center"/>
              <w:rPr>
                <w:rFonts w:hint="eastAsia" w:ascii="宋体" w:hAnsi="宋体" w:cs="宋体"/>
                <w:kern w:val="0"/>
                <w:sz w:val="24"/>
              </w:rPr>
            </w:pPr>
            <w:r>
              <w:rPr>
                <w:rFonts w:ascii="宋体" w:hAnsi="宋体" w:cs="宋体"/>
                <w:kern w:val="0"/>
                <w:sz w:val="24"/>
              </w:rPr>
              <w:t>1</w:t>
            </w:r>
          </w:p>
        </w:tc>
        <w:tc>
          <w:tcPr>
            <w:tcW w:w="1985" w:type="dxa"/>
            <w:tcBorders>
              <w:top w:val="single" w:color="auto" w:sz="4" w:space="0"/>
              <w:left w:val="nil"/>
              <w:bottom w:val="single" w:color="auto" w:sz="4" w:space="0"/>
              <w:right w:val="single" w:color="auto" w:sz="4" w:space="0"/>
            </w:tcBorders>
            <w:vAlign w:val="center"/>
          </w:tcPr>
          <w:p w14:paraId="4D7E6D34">
            <w:pPr>
              <w:spacing w:line="360" w:lineRule="auto"/>
              <w:jc w:val="center"/>
              <w:rPr>
                <w:rFonts w:hint="eastAsia" w:ascii="宋体" w:hAnsi="宋体"/>
                <w:kern w:val="0"/>
                <w:sz w:val="24"/>
              </w:rPr>
            </w:pPr>
            <w:r>
              <w:rPr>
                <w:rFonts w:hint="eastAsia" w:ascii="宋体" w:hAnsi="宋体"/>
                <w:kern w:val="0"/>
                <w:sz w:val="24"/>
              </w:rPr>
              <w:t>蝶阀</w:t>
            </w:r>
          </w:p>
        </w:tc>
        <w:tc>
          <w:tcPr>
            <w:tcW w:w="3939" w:type="dxa"/>
            <w:tcBorders>
              <w:top w:val="single" w:color="auto" w:sz="4" w:space="0"/>
              <w:left w:val="nil"/>
              <w:bottom w:val="single" w:color="auto" w:sz="4" w:space="0"/>
              <w:right w:val="single" w:color="auto" w:sz="4" w:space="0"/>
            </w:tcBorders>
            <w:vAlign w:val="center"/>
          </w:tcPr>
          <w:p w14:paraId="78B41D8C">
            <w:pPr>
              <w:spacing w:line="360" w:lineRule="auto"/>
              <w:jc w:val="center"/>
              <w:rPr>
                <w:rFonts w:hint="eastAsia" w:ascii="宋体" w:hAnsi="宋体"/>
                <w:sz w:val="24"/>
              </w:rPr>
            </w:pPr>
            <w:r>
              <w:rPr>
                <w:rFonts w:hint="eastAsia" w:ascii="宋体" w:hAnsi="宋体"/>
                <w:sz w:val="24"/>
              </w:rPr>
              <w:t>江南阀门、南方阀门、国工阀门、华夏阀门、青岛电站、良工阀门、南通电站阀门</w:t>
            </w:r>
          </w:p>
        </w:tc>
        <w:tc>
          <w:tcPr>
            <w:tcW w:w="2178" w:type="dxa"/>
            <w:tcBorders>
              <w:top w:val="single" w:color="auto" w:sz="4" w:space="0"/>
              <w:left w:val="nil"/>
              <w:bottom w:val="single" w:color="auto" w:sz="4" w:space="0"/>
              <w:right w:val="single" w:color="auto" w:sz="4" w:space="0"/>
            </w:tcBorders>
            <w:vAlign w:val="center"/>
          </w:tcPr>
          <w:p w14:paraId="49A8BBC2">
            <w:pPr>
              <w:spacing w:line="360" w:lineRule="auto"/>
              <w:jc w:val="center"/>
              <w:rPr>
                <w:rFonts w:hint="eastAsia" w:ascii="宋体" w:hAnsi="宋体"/>
                <w:kern w:val="0"/>
                <w:sz w:val="24"/>
              </w:rPr>
            </w:pPr>
          </w:p>
        </w:tc>
      </w:tr>
      <w:tr w14:paraId="543DCB50">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1FC95DBF">
            <w:pPr>
              <w:spacing w:line="360" w:lineRule="auto"/>
              <w:jc w:val="center"/>
              <w:rPr>
                <w:rFonts w:hint="eastAsia" w:ascii="宋体" w:hAnsi="宋体" w:cs="宋体"/>
                <w:kern w:val="0"/>
                <w:sz w:val="24"/>
              </w:rPr>
            </w:pPr>
            <w:r>
              <w:rPr>
                <w:rFonts w:ascii="宋体" w:hAnsi="宋体" w:cs="宋体"/>
                <w:kern w:val="0"/>
                <w:sz w:val="24"/>
              </w:rPr>
              <w:t>2</w:t>
            </w:r>
          </w:p>
        </w:tc>
        <w:tc>
          <w:tcPr>
            <w:tcW w:w="1985" w:type="dxa"/>
            <w:tcBorders>
              <w:top w:val="single" w:color="auto" w:sz="4" w:space="0"/>
              <w:left w:val="nil"/>
              <w:bottom w:val="single" w:color="auto" w:sz="4" w:space="0"/>
              <w:right w:val="single" w:color="auto" w:sz="4" w:space="0"/>
            </w:tcBorders>
            <w:vAlign w:val="center"/>
          </w:tcPr>
          <w:p w14:paraId="2C1341D7">
            <w:pPr>
              <w:spacing w:line="360" w:lineRule="auto"/>
              <w:jc w:val="center"/>
              <w:rPr>
                <w:rFonts w:hint="eastAsia" w:ascii="宋体" w:hAnsi="宋体"/>
                <w:kern w:val="0"/>
                <w:sz w:val="24"/>
              </w:rPr>
            </w:pPr>
            <w:r>
              <w:rPr>
                <w:rFonts w:hint="eastAsia" w:ascii="宋体" w:hAnsi="宋体"/>
                <w:kern w:val="0"/>
                <w:sz w:val="24"/>
              </w:rPr>
              <w:t>闸阀</w:t>
            </w:r>
          </w:p>
        </w:tc>
        <w:tc>
          <w:tcPr>
            <w:tcW w:w="3939" w:type="dxa"/>
            <w:tcBorders>
              <w:top w:val="single" w:color="auto" w:sz="4" w:space="0"/>
              <w:left w:val="nil"/>
              <w:bottom w:val="single" w:color="auto" w:sz="4" w:space="0"/>
              <w:right w:val="single" w:color="auto" w:sz="4" w:space="0"/>
            </w:tcBorders>
            <w:vAlign w:val="center"/>
          </w:tcPr>
          <w:p w14:paraId="37E05126">
            <w:pPr>
              <w:spacing w:line="360" w:lineRule="auto"/>
              <w:jc w:val="center"/>
              <w:rPr>
                <w:rFonts w:hint="eastAsia" w:ascii="宋体" w:hAnsi="宋体"/>
                <w:sz w:val="24"/>
              </w:rPr>
            </w:pPr>
            <w:r>
              <w:rPr>
                <w:rFonts w:hint="eastAsia" w:ascii="宋体" w:hAnsi="宋体"/>
                <w:sz w:val="24"/>
              </w:rPr>
              <w:t>低压（PN64及以下）：苏州高中压阀门、南通电站阀门、上海良工、青岛电站、南方阀门、华夏阀门；</w:t>
            </w:r>
          </w:p>
          <w:p w14:paraId="2013132D">
            <w:pPr>
              <w:spacing w:line="360" w:lineRule="auto"/>
              <w:jc w:val="center"/>
              <w:rPr>
                <w:rFonts w:hint="eastAsia" w:ascii="宋体" w:hAnsi="宋体"/>
                <w:sz w:val="24"/>
              </w:rPr>
            </w:pPr>
            <w:r>
              <w:rPr>
                <w:rFonts w:hint="eastAsia" w:ascii="宋体" w:hAnsi="宋体"/>
                <w:kern w:val="0"/>
                <w:sz w:val="24"/>
              </w:rPr>
              <w:t>高压</w:t>
            </w:r>
            <w:r>
              <w:rPr>
                <w:rFonts w:hint="eastAsia" w:ascii="宋体" w:hAnsi="宋体"/>
                <w:sz w:val="24"/>
              </w:rPr>
              <w:t>（PN64以上）</w:t>
            </w:r>
            <w:r>
              <w:rPr>
                <w:rFonts w:hint="eastAsia" w:ascii="宋体" w:hAnsi="宋体"/>
                <w:kern w:val="0"/>
                <w:sz w:val="24"/>
              </w:rPr>
              <w:t>：</w:t>
            </w:r>
            <w:r>
              <w:rPr>
                <w:rFonts w:hint="eastAsia" w:ascii="宋体" w:hAnsi="宋体"/>
                <w:sz w:val="24"/>
              </w:rPr>
              <w:t>苏州高中压阀门、南通电站阀门、华夏阀门</w:t>
            </w:r>
          </w:p>
        </w:tc>
        <w:tc>
          <w:tcPr>
            <w:tcW w:w="2178" w:type="dxa"/>
            <w:tcBorders>
              <w:top w:val="single" w:color="auto" w:sz="4" w:space="0"/>
              <w:left w:val="nil"/>
              <w:bottom w:val="single" w:color="auto" w:sz="4" w:space="0"/>
              <w:right w:val="single" w:color="auto" w:sz="4" w:space="0"/>
            </w:tcBorders>
            <w:vAlign w:val="center"/>
          </w:tcPr>
          <w:p w14:paraId="469E448A">
            <w:pPr>
              <w:spacing w:line="360" w:lineRule="auto"/>
              <w:jc w:val="center"/>
              <w:rPr>
                <w:rFonts w:hint="eastAsia" w:ascii="宋体" w:hAnsi="宋体"/>
                <w:kern w:val="0"/>
                <w:sz w:val="24"/>
              </w:rPr>
            </w:pPr>
          </w:p>
        </w:tc>
      </w:tr>
      <w:tr w14:paraId="5B826DB9">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06751496">
            <w:pPr>
              <w:spacing w:line="360" w:lineRule="auto"/>
              <w:jc w:val="center"/>
              <w:rPr>
                <w:rFonts w:hint="eastAsia" w:ascii="宋体" w:hAnsi="宋体" w:cs="宋体"/>
                <w:kern w:val="0"/>
                <w:sz w:val="24"/>
              </w:rPr>
            </w:pPr>
            <w:r>
              <w:rPr>
                <w:rFonts w:ascii="宋体" w:hAnsi="宋体" w:cs="宋体"/>
                <w:kern w:val="0"/>
                <w:sz w:val="24"/>
              </w:rPr>
              <w:t>3</w:t>
            </w:r>
          </w:p>
        </w:tc>
        <w:tc>
          <w:tcPr>
            <w:tcW w:w="1985" w:type="dxa"/>
            <w:tcBorders>
              <w:top w:val="single" w:color="auto" w:sz="4" w:space="0"/>
              <w:left w:val="nil"/>
              <w:bottom w:val="single" w:color="auto" w:sz="4" w:space="0"/>
              <w:right w:val="single" w:color="auto" w:sz="4" w:space="0"/>
            </w:tcBorders>
            <w:vAlign w:val="center"/>
          </w:tcPr>
          <w:p w14:paraId="17306AF6">
            <w:pPr>
              <w:spacing w:line="360" w:lineRule="auto"/>
              <w:jc w:val="center"/>
              <w:rPr>
                <w:rFonts w:hint="eastAsia" w:ascii="宋体" w:hAnsi="宋体"/>
                <w:kern w:val="0"/>
                <w:sz w:val="24"/>
              </w:rPr>
            </w:pPr>
            <w:r>
              <w:rPr>
                <w:rFonts w:hint="eastAsia" w:ascii="宋体" w:hAnsi="宋体"/>
                <w:kern w:val="0"/>
                <w:sz w:val="24"/>
              </w:rPr>
              <w:t>各类仪表阀门及快速接头</w:t>
            </w:r>
          </w:p>
        </w:tc>
        <w:tc>
          <w:tcPr>
            <w:tcW w:w="3939" w:type="dxa"/>
            <w:tcBorders>
              <w:top w:val="single" w:color="auto" w:sz="4" w:space="0"/>
              <w:left w:val="nil"/>
              <w:bottom w:val="single" w:color="auto" w:sz="4" w:space="0"/>
              <w:right w:val="single" w:color="auto" w:sz="4" w:space="0"/>
            </w:tcBorders>
            <w:vAlign w:val="center"/>
          </w:tcPr>
          <w:p w14:paraId="36CD3925">
            <w:pPr>
              <w:spacing w:line="360" w:lineRule="auto"/>
              <w:jc w:val="center"/>
              <w:rPr>
                <w:rFonts w:hint="eastAsia" w:ascii="宋体" w:hAnsi="宋体"/>
                <w:sz w:val="24"/>
              </w:rPr>
            </w:pPr>
            <w:r>
              <w:rPr>
                <w:rFonts w:hint="eastAsia" w:ascii="宋体" w:hAnsi="宋体"/>
                <w:sz w:val="24"/>
              </w:rPr>
              <w:t>陕西艾沃克、江苏海润、重庆川仪、盐城市业鑫阀门</w:t>
            </w:r>
          </w:p>
        </w:tc>
        <w:tc>
          <w:tcPr>
            <w:tcW w:w="2178" w:type="dxa"/>
            <w:tcBorders>
              <w:top w:val="single" w:color="auto" w:sz="4" w:space="0"/>
              <w:left w:val="nil"/>
              <w:bottom w:val="single" w:color="auto" w:sz="4" w:space="0"/>
              <w:right w:val="single" w:color="auto" w:sz="4" w:space="0"/>
            </w:tcBorders>
            <w:vAlign w:val="center"/>
          </w:tcPr>
          <w:p w14:paraId="40B34E7D">
            <w:pPr>
              <w:spacing w:line="360" w:lineRule="auto"/>
              <w:jc w:val="center"/>
              <w:rPr>
                <w:rFonts w:hint="eastAsia" w:ascii="宋体" w:hAnsi="宋体"/>
                <w:kern w:val="0"/>
                <w:sz w:val="24"/>
              </w:rPr>
            </w:pPr>
          </w:p>
        </w:tc>
      </w:tr>
      <w:tr w14:paraId="523A79BD">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288BFE35">
            <w:pPr>
              <w:spacing w:line="360" w:lineRule="auto"/>
              <w:jc w:val="center"/>
              <w:rPr>
                <w:rFonts w:hint="eastAsia" w:ascii="宋体" w:hAnsi="宋体" w:cs="宋体"/>
                <w:kern w:val="0"/>
                <w:sz w:val="24"/>
              </w:rPr>
            </w:pPr>
            <w:r>
              <w:rPr>
                <w:rFonts w:ascii="宋体" w:hAnsi="宋体" w:cs="宋体"/>
                <w:kern w:val="0"/>
                <w:sz w:val="24"/>
              </w:rPr>
              <w:t>4</w:t>
            </w:r>
          </w:p>
        </w:tc>
        <w:tc>
          <w:tcPr>
            <w:tcW w:w="1985" w:type="dxa"/>
            <w:tcBorders>
              <w:top w:val="single" w:color="auto" w:sz="4" w:space="0"/>
              <w:left w:val="nil"/>
              <w:bottom w:val="single" w:color="auto" w:sz="4" w:space="0"/>
              <w:right w:val="single" w:color="auto" w:sz="4" w:space="0"/>
            </w:tcBorders>
            <w:vAlign w:val="center"/>
          </w:tcPr>
          <w:p w14:paraId="51056371">
            <w:pPr>
              <w:spacing w:line="360" w:lineRule="auto"/>
              <w:jc w:val="center"/>
              <w:rPr>
                <w:rFonts w:hint="eastAsia" w:ascii="宋体" w:hAnsi="宋体"/>
                <w:kern w:val="0"/>
                <w:sz w:val="24"/>
              </w:rPr>
            </w:pPr>
            <w:r>
              <w:rPr>
                <w:rFonts w:hint="eastAsia" w:ascii="宋体" w:hAnsi="宋体"/>
                <w:kern w:val="0"/>
                <w:sz w:val="24"/>
              </w:rPr>
              <w:t>调节阀</w:t>
            </w:r>
          </w:p>
        </w:tc>
        <w:tc>
          <w:tcPr>
            <w:tcW w:w="3939" w:type="dxa"/>
            <w:tcBorders>
              <w:top w:val="single" w:color="auto" w:sz="4" w:space="0"/>
              <w:left w:val="nil"/>
              <w:bottom w:val="single" w:color="auto" w:sz="4" w:space="0"/>
              <w:right w:val="single" w:color="auto" w:sz="4" w:space="0"/>
            </w:tcBorders>
            <w:vAlign w:val="center"/>
          </w:tcPr>
          <w:p w14:paraId="534656C4">
            <w:pPr>
              <w:spacing w:line="360" w:lineRule="auto"/>
              <w:jc w:val="center"/>
              <w:rPr>
                <w:rFonts w:hint="eastAsia" w:ascii="宋体" w:hAnsi="宋体"/>
                <w:sz w:val="24"/>
              </w:rPr>
            </w:pPr>
            <w:r>
              <w:rPr>
                <w:rFonts w:hint="eastAsia" w:ascii="宋体" w:hAnsi="宋体"/>
                <w:sz w:val="24"/>
              </w:rPr>
              <w:t>西安秦申、浙江三方、青岛电站、苏州德兰、哈滨大、华夏阀门、上海筠益</w:t>
            </w:r>
          </w:p>
        </w:tc>
        <w:tc>
          <w:tcPr>
            <w:tcW w:w="2178" w:type="dxa"/>
            <w:tcBorders>
              <w:top w:val="single" w:color="auto" w:sz="4" w:space="0"/>
              <w:left w:val="nil"/>
              <w:bottom w:val="single" w:color="auto" w:sz="4" w:space="0"/>
              <w:right w:val="single" w:color="auto" w:sz="4" w:space="0"/>
            </w:tcBorders>
            <w:vAlign w:val="center"/>
          </w:tcPr>
          <w:p w14:paraId="62FBD2A9">
            <w:pPr>
              <w:spacing w:line="360" w:lineRule="auto"/>
              <w:jc w:val="center"/>
              <w:rPr>
                <w:rFonts w:hint="eastAsia" w:ascii="宋体" w:hAnsi="宋体"/>
                <w:kern w:val="0"/>
                <w:sz w:val="24"/>
              </w:rPr>
            </w:pPr>
          </w:p>
        </w:tc>
      </w:tr>
      <w:tr w14:paraId="4AE6D08E">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118FF292">
            <w:pPr>
              <w:spacing w:line="360" w:lineRule="auto"/>
              <w:jc w:val="center"/>
              <w:rPr>
                <w:rFonts w:hint="eastAsia" w:ascii="宋体" w:hAnsi="宋体" w:cs="宋体"/>
                <w:kern w:val="0"/>
                <w:sz w:val="24"/>
              </w:rPr>
            </w:pPr>
            <w:r>
              <w:rPr>
                <w:rFonts w:ascii="宋体" w:hAnsi="宋体" w:cs="宋体"/>
                <w:kern w:val="0"/>
                <w:sz w:val="24"/>
              </w:rPr>
              <w:t>5</w:t>
            </w:r>
          </w:p>
        </w:tc>
        <w:tc>
          <w:tcPr>
            <w:tcW w:w="1985" w:type="dxa"/>
            <w:tcBorders>
              <w:top w:val="single" w:color="auto" w:sz="4" w:space="0"/>
              <w:left w:val="nil"/>
              <w:bottom w:val="single" w:color="auto" w:sz="4" w:space="0"/>
              <w:right w:val="single" w:color="auto" w:sz="4" w:space="0"/>
            </w:tcBorders>
            <w:vAlign w:val="center"/>
          </w:tcPr>
          <w:p w14:paraId="2F1AAC3B">
            <w:pPr>
              <w:spacing w:line="360" w:lineRule="auto"/>
              <w:jc w:val="center"/>
              <w:rPr>
                <w:rFonts w:hint="eastAsia" w:ascii="宋体" w:hAnsi="宋体"/>
                <w:kern w:val="0"/>
                <w:sz w:val="24"/>
              </w:rPr>
            </w:pPr>
            <w:r>
              <w:rPr>
                <w:rFonts w:hint="eastAsia" w:ascii="宋体" w:hAnsi="宋体"/>
                <w:kern w:val="0"/>
                <w:sz w:val="24"/>
              </w:rPr>
              <w:t>调节阀定位器</w:t>
            </w:r>
          </w:p>
        </w:tc>
        <w:tc>
          <w:tcPr>
            <w:tcW w:w="3939" w:type="dxa"/>
            <w:tcBorders>
              <w:top w:val="single" w:color="auto" w:sz="4" w:space="0"/>
              <w:left w:val="nil"/>
              <w:bottom w:val="single" w:color="auto" w:sz="4" w:space="0"/>
              <w:right w:val="single" w:color="auto" w:sz="4" w:space="0"/>
            </w:tcBorders>
            <w:vAlign w:val="center"/>
          </w:tcPr>
          <w:p w14:paraId="108D1414">
            <w:pPr>
              <w:spacing w:line="360" w:lineRule="auto"/>
              <w:jc w:val="center"/>
              <w:rPr>
                <w:rFonts w:hint="eastAsia" w:ascii="宋体" w:hAnsi="宋体"/>
                <w:sz w:val="24"/>
              </w:rPr>
            </w:pPr>
            <w:r>
              <w:rPr>
                <w:rFonts w:ascii="宋体" w:hAnsi="宋体"/>
                <w:sz w:val="24"/>
              </w:rPr>
              <w:t>ABB</w:t>
            </w:r>
            <w:r>
              <w:rPr>
                <w:rFonts w:hint="eastAsia" w:ascii="宋体" w:hAnsi="宋体"/>
                <w:sz w:val="24"/>
              </w:rPr>
              <w:t>、西门子</w:t>
            </w:r>
          </w:p>
        </w:tc>
        <w:tc>
          <w:tcPr>
            <w:tcW w:w="2178" w:type="dxa"/>
            <w:tcBorders>
              <w:top w:val="single" w:color="auto" w:sz="4" w:space="0"/>
              <w:left w:val="nil"/>
              <w:bottom w:val="single" w:color="auto" w:sz="4" w:space="0"/>
              <w:right w:val="single" w:color="auto" w:sz="4" w:space="0"/>
            </w:tcBorders>
            <w:vAlign w:val="center"/>
          </w:tcPr>
          <w:p w14:paraId="541C8DBB">
            <w:pPr>
              <w:spacing w:line="360" w:lineRule="auto"/>
              <w:jc w:val="center"/>
              <w:rPr>
                <w:rFonts w:hint="eastAsia" w:ascii="宋体" w:hAnsi="宋体"/>
                <w:kern w:val="0"/>
                <w:sz w:val="24"/>
              </w:rPr>
            </w:pPr>
          </w:p>
        </w:tc>
      </w:tr>
      <w:tr w14:paraId="120E3B46">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35014F49">
            <w:pPr>
              <w:spacing w:line="360" w:lineRule="auto"/>
              <w:jc w:val="center"/>
              <w:rPr>
                <w:rFonts w:hint="eastAsia" w:ascii="宋体" w:hAnsi="宋体" w:cs="宋体"/>
                <w:kern w:val="0"/>
                <w:sz w:val="24"/>
              </w:rPr>
            </w:pPr>
            <w:r>
              <w:rPr>
                <w:rFonts w:hint="eastAsia" w:ascii="宋体" w:hAnsi="宋体" w:cs="宋体"/>
                <w:kern w:val="0"/>
                <w:sz w:val="24"/>
              </w:rPr>
              <w:t>6</w:t>
            </w:r>
          </w:p>
        </w:tc>
        <w:tc>
          <w:tcPr>
            <w:tcW w:w="1985" w:type="dxa"/>
            <w:tcBorders>
              <w:top w:val="single" w:color="auto" w:sz="4" w:space="0"/>
              <w:left w:val="nil"/>
              <w:bottom w:val="single" w:color="auto" w:sz="4" w:space="0"/>
              <w:right w:val="single" w:color="auto" w:sz="4" w:space="0"/>
            </w:tcBorders>
            <w:vAlign w:val="center"/>
          </w:tcPr>
          <w:p w14:paraId="1B40D58D">
            <w:pPr>
              <w:spacing w:line="360" w:lineRule="auto"/>
              <w:jc w:val="center"/>
              <w:rPr>
                <w:rFonts w:hint="eastAsia" w:ascii="宋体" w:hAnsi="宋体"/>
                <w:kern w:val="0"/>
                <w:sz w:val="24"/>
              </w:rPr>
            </w:pPr>
            <w:r>
              <w:rPr>
                <w:rFonts w:hint="eastAsia" w:ascii="宋体" w:hAnsi="宋体"/>
                <w:kern w:val="0"/>
                <w:sz w:val="24"/>
              </w:rPr>
              <w:t>截止阀</w:t>
            </w:r>
          </w:p>
        </w:tc>
        <w:tc>
          <w:tcPr>
            <w:tcW w:w="3939" w:type="dxa"/>
            <w:tcBorders>
              <w:top w:val="single" w:color="auto" w:sz="4" w:space="0"/>
              <w:left w:val="nil"/>
              <w:bottom w:val="single" w:color="auto" w:sz="4" w:space="0"/>
              <w:right w:val="single" w:color="auto" w:sz="4" w:space="0"/>
            </w:tcBorders>
            <w:vAlign w:val="center"/>
          </w:tcPr>
          <w:p w14:paraId="2388AFE6">
            <w:pPr>
              <w:spacing w:line="360" w:lineRule="auto"/>
              <w:jc w:val="center"/>
              <w:rPr>
                <w:rFonts w:hint="eastAsia" w:ascii="宋体" w:hAnsi="宋体"/>
                <w:sz w:val="24"/>
              </w:rPr>
            </w:pPr>
            <w:r>
              <w:rPr>
                <w:rFonts w:hint="eastAsia" w:ascii="宋体" w:hAnsi="宋体"/>
                <w:sz w:val="24"/>
              </w:rPr>
              <w:t>低压（PN64及以下）：南通红星、南通力沛、苏州高中压阀门、南通电站阀门、青岛电站、西安秦申、上海良工、南方阀门、华夏阀门</w:t>
            </w:r>
          </w:p>
          <w:p w14:paraId="21D45EC2">
            <w:pPr>
              <w:spacing w:line="360" w:lineRule="auto"/>
              <w:jc w:val="center"/>
              <w:rPr>
                <w:rFonts w:hint="eastAsia" w:ascii="宋体" w:hAnsi="宋体"/>
                <w:sz w:val="24"/>
              </w:rPr>
            </w:pPr>
            <w:r>
              <w:rPr>
                <w:rFonts w:hint="eastAsia" w:ascii="宋体" w:hAnsi="宋体"/>
                <w:kern w:val="0"/>
                <w:sz w:val="24"/>
              </w:rPr>
              <w:t>高压</w:t>
            </w:r>
            <w:r>
              <w:rPr>
                <w:rFonts w:hint="eastAsia" w:ascii="宋体" w:hAnsi="宋体"/>
                <w:sz w:val="24"/>
              </w:rPr>
              <w:t>（PN64以上）</w:t>
            </w:r>
            <w:r>
              <w:rPr>
                <w:rFonts w:hint="eastAsia" w:ascii="宋体" w:hAnsi="宋体"/>
                <w:kern w:val="0"/>
                <w:sz w:val="24"/>
              </w:rPr>
              <w:t>：</w:t>
            </w:r>
            <w:r>
              <w:rPr>
                <w:rFonts w:hint="eastAsia" w:ascii="宋体" w:hAnsi="宋体"/>
                <w:sz w:val="24"/>
              </w:rPr>
              <w:t>南通红星、南通力沛、苏州高中压阀门、南通电站阀门、西安秦申、华夏阀门</w:t>
            </w:r>
          </w:p>
        </w:tc>
        <w:tc>
          <w:tcPr>
            <w:tcW w:w="2178" w:type="dxa"/>
            <w:tcBorders>
              <w:top w:val="single" w:color="auto" w:sz="4" w:space="0"/>
              <w:left w:val="nil"/>
              <w:bottom w:val="single" w:color="auto" w:sz="4" w:space="0"/>
              <w:right w:val="single" w:color="auto" w:sz="4" w:space="0"/>
            </w:tcBorders>
            <w:vAlign w:val="center"/>
          </w:tcPr>
          <w:p w14:paraId="41C3B7D6">
            <w:pPr>
              <w:spacing w:line="360" w:lineRule="auto"/>
              <w:jc w:val="center"/>
              <w:rPr>
                <w:rFonts w:hint="eastAsia" w:ascii="宋体" w:hAnsi="宋体"/>
                <w:kern w:val="0"/>
                <w:sz w:val="24"/>
              </w:rPr>
            </w:pPr>
          </w:p>
        </w:tc>
      </w:tr>
      <w:tr w14:paraId="0A2032DB">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3678AAD3">
            <w:pPr>
              <w:spacing w:line="360" w:lineRule="auto"/>
              <w:jc w:val="center"/>
              <w:rPr>
                <w:rFonts w:hint="eastAsia" w:ascii="宋体" w:hAnsi="宋体" w:cs="宋体"/>
                <w:kern w:val="0"/>
                <w:sz w:val="24"/>
              </w:rPr>
            </w:pPr>
            <w:r>
              <w:rPr>
                <w:rFonts w:hint="eastAsia" w:ascii="宋体" w:hAnsi="宋体" w:cs="宋体"/>
                <w:kern w:val="0"/>
                <w:sz w:val="24"/>
              </w:rPr>
              <w:t>7</w:t>
            </w:r>
          </w:p>
        </w:tc>
        <w:tc>
          <w:tcPr>
            <w:tcW w:w="1985" w:type="dxa"/>
            <w:tcBorders>
              <w:top w:val="single" w:color="auto" w:sz="4" w:space="0"/>
              <w:left w:val="nil"/>
              <w:bottom w:val="single" w:color="auto" w:sz="4" w:space="0"/>
              <w:right w:val="single" w:color="auto" w:sz="4" w:space="0"/>
            </w:tcBorders>
            <w:vAlign w:val="center"/>
          </w:tcPr>
          <w:p w14:paraId="55A811AB">
            <w:pPr>
              <w:spacing w:line="360" w:lineRule="auto"/>
              <w:jc w:val="center"/>
              <w:rPr>
                <w:rFonts w:hint="eastAsia" w:ascii="宋体" w:hAnsi="宋体"/>
                <w:kern w:val="0"/>
                <w:sz w:val="24"/>
              </w:rPr>
            </w:pPr>
            <w:r>
              <w:rPr>
                <w:rFonts w:hint="eastAsia" w:ascii="宋体" w:hAnsi="宋体"/>
                <w:kern w:val="0"/>
                <w:sz w:val="24"/>
              </w:rPr>
              <w:t>橡胶膨胀节</w:t>
            </w:r>
          </w:p>
        </w:tc>
        <w:tc>
          <w:tcPr>
            <w:tcW w:w="3939" w:type="dxa"/>
            <w:tcBorders>
              <w:top w:val="single" w:color="auto" w:sz="4" w:space="0"/>
              <w:left w:val="nil"/>
              <w:bottom w:val="single" w:color="auto" w:sz="4" w:space="0"/>
              <w:right w:val="single" w:color="auto" w:sz="4" w:space="0"/>
            </w:tcBorders>
            <w:vAlign w:val="center"/>
          </w:tcPr>
          <w:p w14:paraId="32F51664">
            <w:pPr>
              <w:spacing w:line="360" w:lineRule="auto"/>
              <w:jc w:val="center"/>
              <w:rPr>
                <w:rFonts w:hint="eastAsia" w:ascii="宋体" w:hAnsi="宋体"/>
                <w:sz w:val="24"/>
              </w:rPr>
            </w:pPr>
            <w:r>
              <w:rPr>
                <w:rFonts w:hint="eastAsia" w:ascii="宋体" w:hAnsi="宋体"/>
                <w:sz w:val="24"/>
              </w:rPr>
              <w:t>巩义通泉、江苏方圆、江苏福盛机械、江苏晨光、江苏奥光</w:t>
            </w:r>
          </w:p>
        </w:tc>
        <w:tc>
          <w:tcPr>
            <w:tcW w:w="2178" w:type="dxa"/>
            <w:tcBorders>
              <w:top w:val="single" w:color="auto" w:sz="4" w:space="0"/>
              <w:left w:val="nil"/>
              <w:bottom w:val="single" w:color="auto" w:sz="4" w:space="0"/>
              <w:right w:val="single" w:color="auto" w:sz="4" w:space="0"/>
            </w:tcBorders>
            <w:vAlign w:val="center"/>
          </w:tcPr>
          <w:p w14:paraId="6C9E96A7">
            <w:pPr>
              <w:spacing w:line="360" w:lineRule="auto"/>
              <w:jc w:val="center"/>
              <w:rPr>
                <w:rFonts w:hint="eastAsia" w:ascii="宋体" w:hAnsi="宋体"/>
                <w:kern w:val="0"/>
                <w:sz w:val="24"/>
              </w:rPr>
            </w:pPr>
          </w:p>
        </w:tc>
      </w:tr>
      <w:tr w14:paraId="2AE71DA3">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44F038E7">
            <w:pPr>
              <w:spacing w:line="360" w:lineRule="auto"/>
              <w:jc w:val="center"/>
              <w:rPr>
                <w:rFonts w:hint="eastAsia" w:ascii="宋体" w:hAnsi="宋体" w:cs="宋体"/>
                <w:kern w:val="0"/>
                <w:sz w:val="24"/>
              </w:rPr>
            </w:pPr>
            <w:r>
              <w:rPr>
                <w:rFonts w:hint="eastAsia" w:ascii="宋体" w:hAnsi="宋体" w:cs="宋体"/>
                <w:kern w:val="0"/>
                <w:sz w:val="24"/>
              </w:rPr>
              <w:t>8</w:t>
            </w:r>
          </w:p>
        </w:tc>
        <w:tc>
          <w:tcPr>
            <w:tcW w:w="1985" w:type="dxa"/>
            <w:tcBorders>
              <w:top w:val="single" w:color="auto" w:sz="4" w:space="0"/>
              <w:left w:val="nil"/>
              <w:bottom w:val="single" w:color="auto" w:sz="4" w:space="0"/>
              <w:right w:val="single" w:color="auto" w:sz="4" w:space="0"/>
            </w:tcBorders>
            <w:vAlign w:val="center"/>
          </w:tcPr>
          <w:p w14:paraId="64A30F25">
            <w:pPr>
              <w:spacing w:line="360" w:lineRule="auto"/>
              <w:jc w:val="center"/>
              <w:rPr>
                <w:rFonts w:hint="eastAsia" w:ascii="宋体" w:hAnsi="宋体"/>
                <w:kern w:val="0"/>
                <w:sz w:val="24"/>
              </w:rPr>
            </w:pPr>
            <w:r>
              <w:rPr>
                <w:rFonts w:hint="eastAsia" w:ascii="宋体" w:hAnsi="宋体"/>
                <w:kern w:val="0"/>
                <w:sz w:val="24"/>
              </w:rPr>
              <w:t>逆止阀</w:t>
            </w:r>
          </w:p>
        </w:tc>
        <w:tc>
          <w:tcPr>
            <w:tcW w:w="3939" w:type="dxa"/>
            <w:tcBorders>
              <w:top w:val="single" w:color="auto" w:sz="4" w:space="0"/>
              <w:left w:val="nil"/>
              <w:bottom w:val="single" w:color="auto" w:sz="4" w:space="0"/>
              <w:right w:val="single" w:color="auto" w:sz="4" w:space="0"/>
            </w:tcBorders>
            <w:vAlign w:val="center"/>
          </w:tcPr>
          <w:p w14:paraId="22EC13A1">
            <w:pPr>
              <w:spacing w:line="360" w:lineRule="auto"/>
              <w:jc w:val="center"/>
              <w:rPr>
                <w:rFonts w:hint="eastAsia" w:ascii="宋体" w:hAnsi="宋体"/>
                <w:sz w:val="24"/>
              </w:rPr>
            </w:pPr>
            <w:r>
              <w:rPr>
                <w:rFonts w:hint="eastAsia" w:ascii="宋体" w:hAnsi="宋体"/>
                <w:sz w:val="24"/>
              </w:rPr>
              <w:t>南通电站阀门、苏州高中压阀门、上海良工阀门、青岛电站、国工阀门、南方阀门、华夏阀门</w:t>
            </w:r>
          </w:p>
        </w:tc>
        <w:tc>
          <w:tcPr>
            <w:tcW w:w="2178" w:type="dxa"/>
            <w:tcBorders>
              <w:top w:val="single" w:color="auto" w:sz="4" w:space="0"/>
              <w:left w:val="nil"/>
              <w:bottom w:val="single" w:color="auto" w:sz="4" w:space="0"/>
              <w:right w:val="single" w:color="auto" w:sz="4" w:space="0"/>
            </w:tcBorders>
            <w:vAlign w:val="center"/>
          </w:tcPr>
          <w:p w14:paraId="79122632">
            <w:pPr>
              <w:spacing w:line="360" w:lineRule="auto"/>
              <w:jc w:val="center"/>
              <w:rPr>
                <w:rFonts w:hint="eastAsia" w:ascii="宋体" w:hAnsi="宋体"/>
                <w:kern w:val="0"/>
                <w:sz w:val="24"/>
              </w:rPr>
            </w:pPr>
          </w:p>
        </w:tc>
      </w:tr>
      <w:tr w14:paraId="52F58CCC">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634952C7">
            <w:pPr>
              <w:spacing w:line="360" w:lineRule="auto"/>
              <w:jc w:val="center"/>
              <w:rPr>
                <w:rFonts w:hint="eastAsia" w:ascii="宋体" w:hAnsi="宋体" w:cs="宋体"/>
                <w:kern w:val="0"/>
                <w:sz w:val="24"/>
              </w:rPr>
            </w:pPr>
            <w:r>
              <w:rPr>
                <w:rFonts w:hint="eastAsia" w:ascii="宋体" w:hAnsi="宋体" w:cs="宋体"/>
                <w:kern w:val="0"/>
                <w:sz w:val="24"/>
              </w:rPr>
              <w:t>9</w:t>
            </w:r>
          </w:p>
        </w:tc>
        <w:tc>
          <w:tcPr>
            <w:tcW w:w="1985" w:type="dxa"/>
            <w:tcBorders>
              <w:top w:val="single" w:color="auto" w:sz="4" w:space="0"/>
              <w:left w:val="nil"/>
              <w:bottom w:val="single" w:color="auto" w:sz="4" w:space="0"/>
              <w:right w:val="single" w:color="auto" w:sz="4" w:space="0"/>
            </w:tcBorders>
            <w:vAlign w:val="center"/>
          </w:tcPr>
          <w:p w14:paraId="26091E82">
            <w:pPr>
              <w:spacing w:line="360" w:lineRule="auto"/>
              <w:jc w:val="center"/>
              <w:rPr>
                <w:rFonts w:hint="eastAsia" w:ascii="宋体" w:hAnsi="宋体"/>
                <w:kern w:val="0"/>
                <w:sz w:val="24"/>
              </w:rPr>
            </w:pPr>
            <w:r>
              <w:rPr>
                <w:rFonts w:hint="eastAsia" w:ascii="宋体" w:hAnsi="宋体"/>
                <w:kern w:val="0"/>
                <w:sz w:val="24"/>
              </w:rPr>
              <w:t>安全阀</w:t>
            </w:r>
          </w:p>
        </w:tc>
        <w:tc>
          <w:tcPr>
            <w:tcW w:w="3939" w:type="dxa"/>
            <w:tcBorders>
              <w:top w:val="single" w:color="auto" w:sz="4" w:space="0"/>
              <w:left w:val="nil"/>
              <w:bottom w:val="single" w:color="auto" w:sz="4" w:space="0"/>
              <w:right w:val="single" w:color="auto" w:sz="4" w:space="0"/>
            </w:tcBorders>
            <w:vAlign w:val="center"/>
          </w:tcPr>
          <w:p w14:paraId="283C74CF">
            <w:pPr>
              <w:spacing w:line="360" w:lineRule="auto"/>
              <w:jc w:val="center"/>
              <w:rPr>
                <w:rFonts w:hint="eastAsia" w:ascii="宋体" w:hAnsi="宋体"/>
                <w:sz w:val="24"/>
              </w:rPr>
            </w:pPr>
            <w:r>
              <w:rPr>
                <w:rFonts w:hint="eastAsia" w:ascii="宋体" w:hAnsi="宋体"/>
                <w:sz w:val="24"/>
              </w:rPr>
              <w:t>温州天和、罗浮安全阀、中国永一、上海良工阀门、华夏阀门</w:t>
            </w:r>
          </w:p>
        </w:tc>
        <w:tc>
          <w:tcPr>
            <w:tcW w:w="2178" w:type="dxa"/>
            <w:tcBorders>
              <w:top w:val="single" w:color="auto" w:sz="4" w:space="0"/>
              <w:left w:val="nil"/>
              <w:bottom w:val="single" w:color="auto" w:sz="4" w:space="0"/>
              <w:right w:val="single" w:color="auto" w:sz="4" w:space="0"/>
            </w:tcBorders>
            <w:vAlign w:val="center"/>
          </w:tcPr>
          <w:p w14:paraId="6CDFC2AC">
            <w:pPr>
              <w:spacing w:line="360" w:lineRule="auto"/>
              <w:jc w:val="center"/>
              <w:rPr>
                <w:rFonts w:hint="eastAsia" w:ascii="宋体" w:hAnsi="宋体"/>
                <w:kern w:val="0"/>
                <w:sz w:val="24"/>
              </w:rPr>
            </w:pPr>
          </w:p>
        </w:tc>
      </w:tr>
      <w:tr w14:paraId="4D6185EE">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44030380">
            <w:pPr>
              <w:spacing w:line="360" w:lineRule="auto"/>
              <w:jc w:val="center"/>
              <w:rPr>
                <w:rFonts w:hint="eastAsia" w:ascii="宋体" w:hAnsi="宋体" w:cs="宋体"/>
                <w:kern w:val="0"/>
                <w:sz w:val="24"/>
              </w:rPr>
            </w:pPr>
            <w:r>
              <w:rPr>
                <w:rFonts w:hint="eastAsia" w:ascii="宋体" w:hAnsi="宋体" w:cs="宋体"/>
                <w:kern w:val="0"/>
                <w:sz w:val="24"/>
              </w:rPr>
              <w:t>10</w:t>
            </w:r>
          </w:p>
        </w:tc>
        <w:tc>
          <w:tcPr>
            <w:tcW w:w="1985" w:type="dxa"/>
            <w:tcBorders>
              <w:top w:val="single" w:color="auto" w:sz="4" w:space="0"/>
              <w:left w:val="nil"/>
              <w:bottom w:val="single" w:color="auto" w:sz="4" w:space="0"/>
              <w:right w:val="single" w:color="auto" w:sz="4" w:space="0"/>
            </w:tcBorders>
            <w:vAlign w:val="center"/>
          </w:tcPr>
          <w:p w14:paraId="465CA4DC">
            <w:pPr>
              <w:spacing w:line="360" w:lineRule="auto"/>
              <w:jc w:val="center"/>
              <w:rPr>
                <w:rFonts w:hint="eastAsia" w:ascii="宋体" w:hAnsi="宋体"/>
                <w:kern w:val="0"/>
                <w:sz w:val="24"/>
              </w:rPr>
            </w:pPr>
            <w:r>
              <w:rPr>
                <w:rFonts w:hint="eastAsia" w:ascii="宋体" w:hAnsi="宋体"/>
                <w:kern w:val="0"/>
                <w:sz w:val="24"/>
              </w:rPr>
              <w:t>热控补偿电缆、耐高温电缆</w:t>
            </w:r>
          </w:p>
        </w:tc>
        <w:tc>
          <w:tcPr>
            <w:tcW w:w="3939" w:type="dxa"/>
            <w:tcBorders>
              <w:top w:val="single" w:color="auto" w:sz="4" w:space="0"/>
              <w:left w:val="nil"/>
              <w:bottom w:val="single" w:color="auto" w:sz="4" w:space="0"/>
              <w:right w:val="single" w:color="auto" w:sz="4" w:space="0"/>
            </w:tcBorders>
            <w:vAlign w:val="center"/>
          </w:tcPr>
          <w:p w14:paraId="04923976">
            <w:pPr>
              <w:spacing w:line="360" w:lineRule="auto"/>
              <w:jc w:val="center"/>
              <w:rPr>
                <w:rFonts w:hint="eastAsia" w:ascii="宋体" w:hAnsi="宋体"/>
                <w:sz w:val="24"/>
              </w:rPr>
            </w:pPr>
            <w:r>
              <w:rPr>
                <w:rFonts w:hint="eastAsia" w:ascii="宋体" w:hAnsi="宋体"/>
                <w:sz w:val="24"/>
              </w:rPr>
              <w:t>安徽新亚特电缆、江苏上上电缆、无锡江南电缆、安徽华能电缆、江苏赛特、</w:t>
            </w:r>
            <w:r>
              <w:rPr>
                <w:rFonts w:hint="eastAsia" w:ascii="宋体" w:hAnsi="宋体" w:cs="Times New Roman"/>
                <w:sz w:val="24"/>
                <w:szCs w:val="24"/>
                <w:highlight w:val="none"/>
              </w:rPr>
              <w:t>安徽江淮电缆</w:t>
            </w:r>
          </w:p>
        </w:tc>
        <w:tc>
          <w:tcPr>
            <w:tcW w:w="2178" w:type="dxa"/>
            <w:tcBorders>
              <w:top w:val="single" w:color="auto" w:sz="4" w:space="0"/>
              <w:left w:val="nil"/>
              <w:bottom w:val="single" w:color="auto" w:sz="4" w:space="0"/>
              <w:right w:val="single" w:color="auto" w:sz="4" w:space="0"/>
            </w:tcBorders>
            <w:vAlign w:val="center"/>
          </w:tcPr>
          <w:p w14:paraId="6E3A8D7D">
            <w:pPr>
              <w:spacing w:line="360" w:lineRule="auto"/>
              <w:jc w:val="center"/>
              <w:rPr>
                <w:rFonts w:hint="eastAsia" w:ascii="宋体" w:hAnsi="宋体"/>
                <w:kern w:val="0"/>
                <w:sz w:val="24"/>
              </w:rPr>
            </w:pPr>
          </w:p>
        </w:tc>
      </w:tr>
      <w:tr w14:paraId="7F899346">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1C814BA0">
            <w:pPr>
              <w:spacing w:line="360" w:lineRule="auto"/>
              <w:jc w:val="center"/>
              <w:rPr>
                <w:rFonts w:hint="eastAsia" w:ascii="宋体" w:hAnsi="宋体" w:cs="宋体"/>
                <w:kern w:val="0"/>
                <w:sz w:val="24"/>
              </w:rPr>
            </w:pPr>
            <w:r>
              <w:rPr>
                <w:rFonts w:ascii="宋体" w:hAnsi="宋体" w:cs="宋体"/>
                <w:kern w:val="0"/>
                <w:sz w:val="24"/>
              </w:rPr>
              <w:t>1</w:t>
            </w:r>
            <w:r>
              <w:rPr>
                <w:rFonts w:hint="eastAsia" w:ascii="宋体" w:hAnsi="宋体" w:cs="宋体"/>
                <w:kern w:val="0"/>
                <w:sz w:val="24"/>
              </w:rPr>
              <w:t>1</w:t>
            </w:r>
          </w:p>
        </w:tc>
        <w:tc>
          <w:tcPr>
            <w:tcW w:w="1985" w:type="dxa"/>
            <w:tcBorders>
              <w:top w:val="single" w:color="auto" w:sz="4" w:space="0"/>
              <w:left w:val="nil"/>
              <w:bottom w:val="single" w:color="auto" w:sz="4" w:space="0"/>
              <w:right w:val="single" w:color="auto" w:sz="4" w:space="0"/>
            </w:tcBorders>
            <w:vAlign w:val="center"/>
          </w:tcPr>
          <w:p w14:paraId="38B2A70E">
            <w:pPr>
              <w:spacing w:line="360" w:lineRule="auto"/>
              <w:jc w:val="center"/>
              <w:rPr>
                <w:rFonts w:hint="eastAsia" w:ascii="宋体" w:hAnsi="宋体"/>
                <w:kern w:val="0"/>
                <w:sz w:val="24"/>
              </w:rPr>
            </w:pPr>
            <w:r>
              <w:rPr>
                <w:rFonts w:hint="eastAsia" w:ascii="宋体" w:hAnsi="宋体"/>
                <w:kern w:val="0"/>
                <w:sz w:val="24"/>
              </w:rPr>
              <w:t>伴热电缆</w:t>
            </w:r>
          </w:p>
        </w:tc>
        <w:tc>
          <w:tcPr>
            <w:tcW w:w="3939" w:type="dxa"/>
            <w:tcBorders>
              <w:top w:val="single" w:color="auto" w:sz="4" w:space="0"/>
              <w:left w:val="nil"/>
              <w:bottom w:val="single" w:color="auto" w:sz="4" w:space="0"/>
              <w:right w:val="single" w:color="auto" w:sz="4" w:space="0"/>
            </w:tcBorders>
            <w:vAlign w:val="center"/>
          </w:tcPr>
          <w:p w14:paraId="1686379C">
            <w:pPr>
              <w:spacing w:line="360" w:lineRule="auto"/>
              <w:jc w:val="center"/>
              <w:rPr>
                <w:rFonts w:hint="eastAsia" w:ascii="宋体" w:hAnsi="宋体"/>
                <w:sz w:val="24"/>
              </w:rPr>
            </w:pPr>
            <w:r>
              <w:rPr>
                <w:rFonts w:ascii="宋体" w:hAnsi="宋体"/>
                <w:sz w:val="24"/>
              </w:rPr>
              <w:t>Raychem</w:t>
            </w:r>
            <w:r>
              <w:rPr>
                <w:rFonts w:hint="eastAsia" w:ascii="宋体" w:hAnsi="宋体"/>
                <w:sz w:val="24"/>
              </w:rPr>
              <w:t>、</w:t>
            </w:r>
            <w:r>
              <w:rPr>
                <w:rFonts w:ascii="宋体" w:hAnsi="宋体"/>
                <w:sz w:val="24"/>
              </w:rPr>
              <w:t>THERMON</w:t>
            </w:r>
            <w:r>
              <w:rPr>
                <w:rFonts w:hint="eastAsia" w:ascii="宋体" w:hAnsi="宋体"/>
                <w:sz w:val="24"/>
              </w:rPr>
              <w:t>、</w:t>
            </w:r>
            <w:r>
              <w:rPr>
                <w:rFonts w:ascii="宋体" w:hAnsi="宋体"/>
                <w:sz w:val="24"/>
              </w:rPr>
              <w:t>CHROMALOX</w:t>
            </w:r>
          </w:p>
        </w:tc>
        <w:tc>
          <w:tcPr>
            <w:tcW w:w="2178" w:type="dxa"/>
            <w:tcBorders>
              <w:top w:val="single" w:color="auto" w:sz="4" w:space="0"/>
              <w:left w:val="nil"/>
              <w:bottom w:val="single" w:color="auto" w:sz="4" w:space="0"/>
              <w:right w:val="single" w:color="auto" w:sz="4" w:space="0"/>
            </w:tcBorders>
            <w:vAlign w:val="center"/>
          </w:tcPr>
          <w:p w14:paraId="04966B1B">
            <w:pPr>
              <w:spacing w:line="360" w:lineRule="auto"/>
              <w:jc w:val="center"/>
              <w:rPr>
                <w:rFonts w:hint="eastAsia" w:ascii="宋体" w:hAnsi="宋体"/>
                <w:kern w:val="0"/>
                <w:sz w:val="24"/>
              </w:rPr>
            </w:pPr>
          </w:p>
        </w:tc>
      </w:tr>
      <w:tr w14:paraId="036706DB">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744DD020">
            <w:pPr>
              <w:spacing w:line="360" w:lineRule="auto"/>
              <w:jc w:val="center"/>
              <w:rPr>
                <w:rFonts w:hint="eastAsia" w:ascii="宋体" w:hAnsi="宋体" w:cs="宋体"/>
                <w:kern w:val="0"/>
                <w:sz w:val="24"/>
              </w:rPr>
            </w:pPr>
            <w:r>
              <w:rPr>
                <w:rFonts w:ascii="宋体" w:hAnsi="宋体" w:cs="宋体"/>
                <w:kern w:val="0"/>
                <w:sz w:val="24"/>
              </w:rPr>
              <w:t>1</w:t>
            </w:r>
            <w:r>
              <w:rPr>
                <w:rFonts w:hint="eastAsia" w:ascii="宋体" w:hAnsi="宋体" w:cs="宋体"/>
                <w:kern w:val="0"/>
                <w:sz w:val="24"/>
              </w:rPr>
              <w:t>2</w:t>
            </w:r>
          </w:p>
        </w:tc>
        <w:tc>
          <w:tcPr>
            <w:tcW w:w="1985" w:type="dxa"/>
            <w:tcBorders>
              <w:top w:val="single" w:color="auto" w:sz="4" w:space="0"/>
              <w:left w:val="nil"/>
              <w:bottom w:val="single" w:color="auto" w:sz="4" w:space="0"/>
              <w:right w:val="single" w:color="auto" w:sz="4" w:space="0"/>
            </w:tcBorders>
            <w:vAlign w:val="center"/>
          </w:tcPr>
          <w:p w14:paraId="2B9D46A0">
            <w:pPr>
              <w:spacing w:line="360" w:lineRule="auto"/>
              <w:jc w:val="center"/>
              <w:rPr>
                <w:rFonts w:hint="eastAsia" w:ascii="宋体" w:hAnsi="宋体"/>
                <w:kern w:val="0"/>
                <w:sz w:val="24"/>
              </w:rPr>
            </w:pPr>
            <w:r>
              <w:rPr>
                <w:rFonts w:hint="eastAsia" w:ascii="宋体" w:hAnsi="宋体"/>
                <w:kern w:val="0"/>
                <w:sz w:val="24"/>
              </w:rPr>
              <w:t>调节型执行电动执行机构</w:t>
            </w:r>
          </w:p>
        </w:tc>
        <w:tc>
          <w:tcPr>
            <w:tcW w:w="3939" w:type="dxa"/>
            <w:tcBorders>
              <w:top w:val="single" w:color="auto" w:sz="4" w:space="0"/>
              <w:left w:val="nil"/>
              <w:bottom w:val="single" w:color="auto" w:sz="4" w:space="0"/>
              <w:right w:val="single" w:color="auto" w:sz="4" w:space="0"/>
            </w:tcBorders>
            <w:vAlign w:val="center"/>
          </w:tcPr>
          <w:p w14:paraId="14DEB72E">
            <w:pPr>
              <w:spacing w:line="360" w:lineRule="auto"/>
              <w:jc w:val="center"/>
              <w:rPr>
                <w:rFonts w:hint="eastAsia" w:ascii="宋体" w:hAnsi="宋体"/>
                <w:sz w:val="24"/>
              </w:rPr>
            </w:pPr>
            <w:r>
              <w:rPr>
                <w:rFonts w:ascii="宋体" w:hAnsi="宋体"/>
                <w:sz w:val="24"/>
              </w:rPr>
              <w:t xml:space="preserve">ROTORK IQ(IQM) </w:t>
            </w:r>
            <w:r>
              <w:rPr>
                <w:rFonts w:hint="eastAsia" w:ascii="宋体" w:hAnsi="宋体"/>
                <w:sz w:val="24"/>
              </w:rPr>
              <w:t>、</w:t>
            </w:r>
            <w:r>
              <w:rPr>
                <w:rFonts w:ascii="宋体" w:hAnsi="宋体"/>
                <w:sz w:val="24"/>
              </w:rPr>
              <w:t>BECK</w:t>
            </w:r>
          </w:p>
        </w:tc>
        <w:tc>
          <w:tcPr>
            <w:tcW w:w="2178" w:type="dxa"/>
            <w:tcBorders>
              <w:top w:val="single" w:color="auto" w:sz="4" w:space="0"/>
              <w:left w:val="nil"/>
              <w:bottom w:val="single" w:color="auto" w:sz="4" w:space="0"/>
              <w:right w:val="single" w:color="auto" w:sz="4" w:space="0"/>
            </w:tcBorders>
            <w:vAlign w:val="center"/>
          </w:tcPr>
          <w:p w14:paraId="5968E176">
            <w:pPr>
              <w:spacing w:line="360" w:lineRule="auto"/>
              <w:jc w:val="center"/>
              <w:rPr>
                <w:rFonts w:hint="eastAsia" w:ascii="宋体" w:hAnsi="宋体"/>
                <w:kern w:val="0"/>
                <w:sz w:val="24"/>
              </w:rPr>
            </w:pPr>
          </w:p>
        </w:tc>
      </w:tr>
      <w:tr w14:paraId="6BBB85D2">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4D981DC2">
            <w:pPr>
              <w:spacing w:line="360" w:lineRule="auto"/>
              <w:jc w:val="center"/>
              <w:rPr>
                <w:rFonts w:hint="eastAsia" w:ascii="宋体" w:hAnsi="宋体" w:cs="宋体"/>
                <w:kern w:val="0"/>
                <w:sz w:val="24"/>
              </w:rPr>
            </w:pPr>
            <w:r>
              <w:rPr>
                <w:rFonts w:ascii="宋体" w:hAnsi="宋体" w:cs="宋体"/>
                <w:kern w:val="0"/>
                <w:sz w:val="24"/>
              </w:rPr>
              <w:t>1</w:t>
            </w:r>
            <w:r>
              <w:rPr>
                <w:rFonts w:hint="eastAsia" w:ascii="宋体" w:hAnsi="宋体" w:cs="宋体"/>
                <w:kern w:val="0"/>
                <w:sz w:val="24"/>
              </w:rPr>
              <w:t>3</w:t>
            </w:r>
          </w:p>
        </w:tc>
        <w:tc>
          <w:tcPr>
            <w:tcW w:w="1985" w:type="dxa"/>
            <w:tcBorders>
              <w:top w:val="single" w:color="auto" w:sz="4" w:space="0"/>
              <w:left w:val="nil"/>
              <w:bottom w:val="single" w:color="auto" w:sz="4" w:space="0"/>
              <w:right w:val="single" w:color="auto" w:sz="4" w:space="0"/>
            </w:tcBorders>
            <w:vAlign w:val="center"/>
          </w:tcPr>
          <w:p w14:paraId="0FE165A7">
            <w:pPr>
              <w:spacing w:line="360" w:lineRule="auto"/>
              <w:jc w:val="center"/>
              <w:rPr>
                <w:rFonts w:hint="eastAsia" w:ascii="宋体" w:hAnsi="宋体"/>
                <w:kern w:val="0"/>
                <w:sz w:val="24"/>
              </w:rPr>
            </w:pPr>
            <w:r>
              <w:rPr>
                <w:rFonts w:hint="eastAsia" w:ascii="宋体" w:hAnsi="宋体"/>
                <w:kern w:val="0"/>
                <w:sz w:val="24"/>
              </w:rPr>
              <w:t>进口开关型电动执行机构</w:t>
            </w:r>
          </w:p>
        </w:tc>
        <w:tc>
          <w:tcPr>
            <w:tcW w:w="3939" w:type="dxa"/>
            <w:tcBorders>
              <w:top w:val="single" w:color="auto" w:sz="4" w:space="0"/>
              <w:left w:val="nil"/>
              <w:bottom w:val="single" w:color="auto" w:sz="4" w:space="0"/>
              <w:right w:val="single" w:color="auto" w:sz="4" w:space="0"/>
            </w:tcBorders>
            <w:vAlign w:val="center"/>
          </w:tcPr>
          <w:p w14:paraId="640014A2">
            <w:pPr>
              <w:spacing w:line="360" w:lineRule="auto"/>
              <w:jc w:val="center"/>
              <w:rPr>
                <w:rFonts w:hint="eastAsia" w:ascii="宋体" w:hAnsi="宋体"/>
                <w:sz w:val="24"/>
              </w:rPr>
            </w:pPr>
            <w:r>
              <w:rPr>
                <w:rFonts w:ascii="宋体" w:hAnsi="宋体"/>
                <w:sz w:val="24"/>
              </w:rPr>
              <w:t xml:space="preserve">ROTORK IQ </w:t>
            </w:r>
            <w:r>
              <w:rPr>
                <w:rFonts w:hint="eastAsia" w:ascii="宋体" w:hAnsi="宋体"/>
                <w:sz w:val="24"/>
              </w:rPr>
              <w:t>、</w:t>
            </w:r>
            <w:r>
              <w:rPr>
                <w:rFonts w:ascii="宋体" w:hAnsi="宋体"/>
                <w:sz w:val="24"/>
              </w:rPr>
              <w:t>SIPOS</w:t>
            </w:r>
          </w:p>
        </w:tc>
        <w:tc>
          <w:tcPr>
            <w:tcW w:w="2178" w:type="dxa"/>
            <w:tcBorders>
              <w:top w:val="single" w:color="auto" w:sz="4" w:space="0"/>
              <w:left w:val="nil"/>
              <w:bottom w:val="single" w:color="auto" w:sz="4" w:space="0"/>
              <w:right w:val="single" w:color="auto" w:sz="4" w:space="0"/>
            </w:tcBorders>
            <w:vAlign w:val="center"/>
          </w:tcPr>
          <w:p w14:paraId="699E9587">
            <w:pPr>
              <w:spacing w:line="360" w:lineRule="auto"/>
              <w:jc w:val="center"/>
              <w:rPr>
                <w:rFonts w:hint="eastAsia" w:ascii="宋体" w:hAnsi="宋体"/>
                <w:kern w:val="0"/>
                <w:sz w:val="24"/>
              </w:rPr>
            </w:pPr>
          </w:p>
        </w:tc>
      </w:tr>
      <w:tr w14:paraId="39F8570F">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5A5B2FD5">
            <w:pPr>
              <w:spacing w:line="360" w:lineRule="auto"/>
              <w:jc w:val="center"/>
              <w:rPr>
                <w:rFonts w:hint="eastAsia" w:ascii="宋体" w:hAnsi="宋体" w:cs="宋体"/>
                <w:kern w:val="0"/>
                <w:sz w:val="24"/>
              </w:rPr>
            </w:pPr>
            <w:r>
              <w:rPr>
                <w:rFonts w:ascii="宋体" w:hAnsi="宋体" w:cs="宋体"/>
                <w:kern w:val="0"/>
                <w:sz w:val="24"/>
              </w:rPr>
              <w:t>1</w:t>
            </w:r>
            <w:r>
              <w:rPr>
                <w:rFonts w:hint="eastAsia" w:ascii="宋体" w:hAnsi="宋体" w:cs="宋体"/>
                <w:kern w:val="0"/>
                <w:sz w:val="24"/>
              </w:rPr>
              <w:t>4</w:t>
            </w:r>
          </w:p>
        </w:tc>
        <w:tc>
          <w:tcPr>
            <w:tcW w:w="1985" w:type="dxa"/>
            <w:tcBorders>
              <w:top w:val="single" w:color="auto" w:sz="4" w:space="0"/>
              <w:left w:val="nil"/>
              <w:bottom w:val="single" w:color="auto" w:sz="4" w:space="0"/>
              <w:right w:val="single" w:color="auto" w:sz="4" w:space="0"/>
            </w:tcBorders>
            <w:vAlign w:val="center"/>
          </w:tcPr>
          <w:p w14:paraId="5A99FE70">
            <w:pPr>
              <w:spacing w:line="360" w:lineRule="auto"/>
              <w:jc w:val="center"/>
              <w:rPr>
                <w:rFonts w:hint="eastAsia" w:ascii="宋体" w:hAnsi="宋体"/>
                <w:kern w:val="0"/>
                <w:sz w:val="24"/>
              </w:rPr>
            </w:pPr>
            <w:r>
              <w:rPr>
                <w:rFonts w:hint="eastAsia" w:ascii="宋体" w:hAnsi="宋体"/>
                <w:kern w:val="0"/>
                <w:sz w:val="24"/>
              </w:rPr>
              <w:t>国产开关型电动执行机构</w:t>
            </w:r>
          </w:p>
        </w:tc>
        <w:tc>
          <w:tcPr>
            <w:tcW w:w="3939" w:type="dxa"/>
            <w:tcBorders>
              <w:top w:val="single" w:color="auto" w:sz="4" w:space="0"/>
              <w:left w:val="nil"/>
              <w:bottom w:val="single" w:color="auto" w:sz="4" w:space="0"/>
              <w:right w:val="single" w:color="auto" w:sz="4" w:space="0"/>
            </w:tcBorders>
            <w:vAlign w:val="center"/>
          </w:tcPr>
          <w:p w14:paraId="4E974B2D">
            <w:pPr>
              <w:spacing w:line="360" w:lineRule="auto"/>
              <w:jc w:val="center"/>
              <w:rPr>
                <w:rFonts w:hint="eastAsia" w:ascii="宋体" w:hAnsi="宋体"/>
                <w:sz w:val="24"/>
              </w:rPr>
            </w:pPr>
            <w:r>
              <w:rPr>
                <w:rFonts w:hint="eastAsia" w:ascii="宋体" w:hAnsi="宋体"/>
                <w:sz w:val="24"/>
              </w:rPr>
              <w:t>温州瑞基</w:t>
            </w:r>
            <w:r>
              <w:rPr>
                <w:rFonts w:ascii="宋体" w:hAnsi="宋体"/>
                <w:sz w:val="24"/>
              </w:rPr>
              <w:t>R</w:t>
            </w:r>
            <w:r>
              <w:rPr>
                <w:rFonts w:hint="eastAsia" w:ascii="宋体" w:hAnsi="宋体"/>
                <w:sz w:val="24"/>
              </w:rPr>
              <w:t>系列、上自仪十一厂</w:t>
            </w:r>
            <w:r>
              <w:rPr>
                <w:rFonts w:ascii="宋体" w:hAnsi="宋体"/>
                <w:sz w:val="24"/>
              </w:rPr>
              <w:t>ID</w:t>
            </w:r>
            <w:r>
              <w:rPr>
                <w:rFonts w:hint="eastAsia" w:ascii="宋体" w:hAnsi="宋体"/>
                <w:sz w:val="24"/>
              </w:rPr>
              <w:t>系列、扬州电力修造厂</w:t>
            </w:r>
            <w:r>
              <w:rPr>
                <w:rFonts w:ascii="宋体" w:hAnsi="宋体"/>
                <w:sz w:val="24"/>
              </w:rPr>
              <w:t>2SA9</w:t>
            </w:r>
            <w:r>
              <w:rPr>
                <w:rFonts w:hint="eastAsia" w:ascii="宋体" w:hAnsi="宋体"/>
                <w:sz w:val="24"/>
              </w:rPr>
              <w:t>系列</w:t>
            </w:r>
          </w:p>
        </w:tc>
        <w:tc>
          <w:tcPr>
            <w:tcW w:w="2178" w:type="dxa"/>
            <w:tcBorders>
              <w:top w:val="single" w:color="auto" w:sz="4" w:space="0"/>
              <w:left w:val="nil"/>
              <w:bottom w:val="single" w:color="auto" w:sz="4" w:space="0"/>
              <w:right w:val="single" w:color="auto" w:sz="4" w:space="0"/>
            </w:tcBorders>
            <w:vAlign w:val="center"/>
          </w:tcPr>
          <w:p w14:paraId="0A53FF0C">
            <w:pPr>
              <w:spacing w:line="360" w:lineRule="auto"/>
              <w:jc w:val="center"/>
              <w:rPr>
                <w:rFonts w:hint="eastAsia" w:ascii="宋体" w:hAnsi="宋体"/>
                <w:kern w:val="0"/>
                <w:sz w:val="24"/>
              </w:rPr>
            </w:pPr>
          </w:p>
        </w:tc>
      </w:tr>
      <w:tr w14:paraId="2EBCF88B">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47609D98">
            <w:pPr>
              <w:spacing w:line="360" w:lineRule="auto"/>
              <w:jc w:val="center"/>
              <w:rPr>
                <w:rFonts w:hint="eastAsia" w:ascii="宋体" w:hAnsi="宋体" w:cs="宋体"/>
                <w:kern w:val="0"/>
                <w:sz w:val="24"/>
              </w:rPr>
            </w:pPr>
            <w:r>
              <w:rPr>
                <w:rFonts w:ascii="宋体" w:hAnsi="宋体" w:cs="宋体"/>
                <w:kern w:val="0"/>
                <w:sz w:val="24"/>
              </w:rPr>
              <w:t>1</w:t>
            </w:r>
            <w:r>
              <w:rPr>
                <w:rFonts w:hint="eastAsia" w:ascii="宋体" w:hAnsi="宋体" w:cs="宋体"/>
                <w:kern w:val="0"/>
                <w:sz w:val="24"/>
              </w:rPr>
              <w:t>5</w:t>
            </w:r>
          </w:p>
        </w:tc>
        <w:tc>
          <w:tcPr>
            <w:tcW w:w="1985" w:type="dxa"/>
            <w:tcBorders>
              <w:top w:val="single" w:color="auto" w:sz="4" w:space="0"/>
              <w:left w:val="nil"/>
              <w:bottom w:val="single" w:color="auto" w:sz="4" w:space="0"/>
              <w:right w:val="single" w:color="auto" w:sz="4" w:space="0"/>
            </w:tcBorders>
            <w:vAlign w:val="center"/>
          </w:tcPr>
          <w:p w14:paraId="374BA2EA">
            <w:pPr>
              <w:spacing w:line="360" w:lineRule="auto"/>
              <w:jc w:val="center"/>
              <w:rPr>
                <w:rFonts w:hint="eastAsia" w:ascii="宋体" w:hAnsi="宋体"/>
                <w:kern w:val="0"/>
                <w:sz w:val="24"/>
              </w:rPr>
            </w:pPr>
            <w:r>
              <w:rPr>
                <w:rFonts w:hint="eastAsia" w:ascii="宋体" w:hAnsi="宋体"/>
                <w:kern w:val="0"/>
                <w:sz w:val="24"/>
              </w:rPr>
              <w:t>球阀</w:t>
            </w:r>
          </w:p>
        </w:tc>
        <w:tc>
          <w:tcPr>
            <w:tcW w:w="3939" w:type="dxa"/>
            <w:tcBorders>
              <w:top w:val="single" w:color="auto" w:sz="4" w:space="0"/>
              <w:left w:val="nil"/>
              <w:bottom w:val="single" w:color="auto" w:sz="4" w:space="0"/>
              <w:right w:val="single" w:color="auto" w:sz="4" w:space="0"/>
            </w:tcBorders>
            <w:vAlign w:val="center"/>
          </w:tcPr>
          <w:p w14:paraId="3E8CDDEE">
            <w:pPr>
              <w:spacing w:line="360" w:lineRule="auto"/>
              <w:jc w:val="center"/>
              <w:rPr>
                <w:rFonts w:hint="eastAsia" w:ascii="宋体" w:hAnsi="宋体"/>
                <w:sz w:val="24"/>
              </w:rPr>
            </w:pPr>
            <w:r>
              <w:rPr>
                <w:rFonts w:hint="eastAsia" w:ascii="宋体" w:hAnsi="宋体"/>
                <w:sz w:val="24"/>
              </w:rPr>
              <w:t>浙江五洲阀门、苏州高中压阀门、上海良工阀门、南通电站阀门、上海上阀</w:t>
            </w:r>
            <w:r>
              <w:rPr>
                <w:rFonts w:ascii="宋体" w:hAnsi="宋体"/>
                <w:sz w:val="24"/>
              </w:rPr>
              <w:t xml:space="preserve"> </w:t>
            </w:r>
            <w:r>
              <w:rPr>
                <w:rFonts w:hint="eastAsia" w:ascii="宋体" w:hAnsi="宋体"/>
                <w:sz w:val="24"/>
              </w:rPr>
              <w:t>、华夏阀门、国工阀门、南方阀门</w:t>
            </w:r>
          </w:p>
        </w:tc>
        <w:tc>
          <w:tcPr>
            <w:tcW w:w="2178" w:type="dxa"/>
            <w:tcBorders>
              <w:top w:val="single" w:color="auto" w:sz="4" w:space="0"/>
              <w:left w:val="nil"/>
              <w:bottom w:val="single" w:color="auto" w:sz="4" w:space="0"/>
              <w:right w:val="single" w:color="auto" w:sz="4" w:space="0"/>
            </w:tcBorders>
            <w:vAlign w:val="center"/>
          </w:tcPr>
          <w:p w14:paraId="5E0998C4">
            <w:pPr>
              <w:spacing w:line="360" w:lineRule="auto"/>
              <w:jc w:val="center"/>
              <w:rPr>
                <w:rFonts w:hint="eastAsia" w:ascii="宋体" w:hAnsi="宋体"/>
                <w:kern w:val="0"/>
                <w:sz w:val="24"/>
              </w:rPr>
            </w:pPr>
          </w:p>
        </w:tc>
      </w:tr>
      <w:tr w14:paraId="567EB59B">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7421499A">
            <w:pPr>
              <w:spacing w:line="360" w:lineRule="auto"/>
              <w:jc w:val="center"/>
              <w:rPr>
                <w:rFonts w:hint="eastAsia" w:ascii="宋体" w:hAnsi="宋体" w:cs="宋体"/>
                <w:kern w:val="0"/>
                <w:sz w:val="24"/>
              </w:rPr>
            </w:pPr>
            <w:r>
              <w:rPr>
                <w:rFonts w:ascii="宋体" w:hAnsi="宋体" w:cs="宋体"/>
                <w:kern w:val="0"/>
                <w:sz w:val="24"/>
              </w:rPr>
              <w:t>1</w:t>
            </w:r>
            <w:r>
              <w:rPr>
                <w:rFonts w:hint="eastAsia" w:ascii="宋体" w:hAnsi="宋体" w:cs="宋体"/>
                <w:kern w:val="0"/>
                <w:sz w:val="24"/>
              </w:rPr>
              <w:t>6</w:t>
            </w:r>
          </w:p>
        </w:tc>
        <w:tc>
          <w:tcPr>
            <w:tcW w:w="1985" w:type="dxa"/>
            <w:tcBorders>
              <w:top w:val="single" w:color="auto" w:sz="4" w:space="0"/>
              <w:left w:val="nil"/>
              <w:bottom w:val="single" w:color="auto" w:sz="4" w:space="0"/>
              <w:right w:val="single" w:color="auto" w:sz="4" w:space="0"/>
            </w:tcBorders>
            <w:vAlign w:val="center"/>
          </w:tcPr>
          <w:p w14:paraId="699EADD6">
            <w:pPr>
              <w:spacing w:line="360" w:lineRule="auto"/>
              <w:jc w:val="center"/>
              <w:rPr>
                <w:rFonts w:hint="eastAsia" w:ascii="宋体" w:hAnsi="宋体"/>
                <w:kern w:val="0"/>
                <w:sz w:val="24"/>
              </w:rPr>
            </w:pPr>
            <w:r>
              <w:rPr>
                <w:rFonts w:hint="eastAsia" w:ascii="宋体" w:hAnsi="宋体"/>
                <w:kern w:val="0"/>
                <w:sz w:val="24"/>
              </w:rPr>
              <w:t>管件（弯头、三通、大小头等）</w:t>
            </w:r>
          </w:p>
        </w:tc>
        <w:tc>
          <w:tcPr>
            <w:tcW w:w="3939" w:type="dxa"/>
            <w:tcBorders>
              <w:top w:val="single" w:color="auto" w:sz="4" w:space="0"/>
              <w:left w:val="nil"/>
              <w:bottom w:val="single" w:color="auto" w:sz="4" w:space="0"/>
              <w:right w:val="single" w:color="auto" w:sz="4" w:space="0"/>
            </w:tcBorders>
            <w:vAlign w:val="center"/>
          </w:tcPr>
          <w:p w14:paraId="3E29B638">
            <w:pPr>
              <w:spacing w:line="360" w:lineRule="auto"/>
              <w:jc w:val="center"/>
              <w:rPr>
                <w:rFonts w:hint="eastAsia" w:ascii="宋体" w:hAnsi="宋体"/>
                <w:sz w:val="24"/>
              </w:rPr>
            </w:pPr>
            <w:r>
              <w:rPr>
                <w:rFonts w:hint="eastAsia" w:ascii="宋体" w:hAnsi="宋体"/>
                <w:sz w:val="24"/>
              </w:rPr>
              <w:t>宁波连通、河北亚都、安徽远信</w:t>
            </w:r>
          </w:p>
        </w:tc>
        <w:tc>
          <w:tcPr>
            <w:tcW w:w="2178" w:type="dxa"/>
            <w:tcBorders>
              <w:top w:val="single" w:color="auto" w:sz="4" w:space="0"/>
              <w:left w:val="nil"/>
              <w:bottom w:val="single" w:color="auto" w:sz="4" w:space="0"/>
              <w:right w:val="single" w:color="auto" w:sz="4" w:space="0"/>
            </w:tcBorders>
            <w:vAlign w:val="center"/>
          </w:tcPr>
          <w:p w14:paraId="6F1F0B9E">
            <w:pPr>
              <w:spacing w:line="360" w:lineRule="auto"/>
              <w:jc w:val="center"/>
              <w:rPr>
                <w:rFonts w:hint="eastAsia" w:ascii="宋体" w:hAnsi="宋体"/>
                <w:kern w:val="0"/>
                <w:sz w:val="24"/>
              </w:rPr>
            </w:pPr>
          </w:p>
        </w:tc>
      </w:tr>
      <w:tr w14:paraId="7DFA6244">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04F1D408">
            <w:pPr>
              <w:spacing w:line="360" w:lineRule="auto"/>
              <w:jc w:val="center"/>
              <w:rPr>
                <w:rFonts w:hint="eastAsia" w:ascii="宋体" w:hAnsi="宋体" w:cs="宋体"/>
                <w:kern w:val="0"/>
                <w:sz w:val="24"/>
              </w:rPr>
            </w:pPr>
            <w:r>
              <w:rPr>
                <w:rFonts w:ascii="宋体" w:hAnsi="宋体" w:cs="宋体"/>
                <w:kern w:val="0"/>
                <w:sz w:val="24"/>
              </w:rPr>
              <w:t>1</w:t>
            </w:r>
            <w:r>
              <w:rPr>
                <w:rFonts w:hint="eastAsia" w:ascii="宋体" w:hAnsi="宋体" w:cs="宋体"/>
                <w:kern w:val="0"/>
                <w:sz w:val="24"/>
              </w:rPr>
              <w:t>7</w:t>
            </w:r>
          </w:p>
        </w:tc>
        <w:tc>
          <w:tcPr>
            <w:tcW w:w="1985" w:type="dxa"/>
            <w:tcBorders>
              <w:top w:val="single" w:color="auto" w:sz="4" w:space="0"/>
              <w:left w:val="nil"/>
              <w:bottom w:val="single" w:color="auto" w:sz="4" w:space="0"/>
              <w:right w:val="single" w:color="auto" w:sz="4" w:space="0"/>
            </w:tcBorders>
            <w:vAlign w:val="center"/>
          </w:tcPr>
          <w:p w14:paraId="3C172164">
            <w:pPr>
              <w:spacing w:line="360" w:lineRule="auto"/>
              <w:jc w:val="center"/>
              <w:rPr>
                <w:rFonts w:hint="eastAsia" w:ascii="宋体" w:hAnsi="宋体"/>
                <w:kern w:val="0"/>
                <w:sz w:val="24"/>
              </w:rPr>
            </w:pPr>
            <w:r>
              <w:rPr>
                <w:rFonts w:hint="eastAsia" w:ascii="宋体" w:hAnsi="宋体"/>
                <w:kern w:val="0"/>
                <w:sz w:val="24"/>
              </w:rPr>
              <w:t>支吊架</w:t>
            </w:r>
          </w:p>
        </w:tc>
        <w:tc>
          <w:tcPr>
            <w:tcW w:w="3939" w:type="dxa"/>
            <w:tcBorders>
              <w:top w:val="single" w:color="auto" w:sz="4" w:space="0"/>
              <w:left w:val="nil"/>
              <w:bottom w:val="single" w:color="auto" w:sz="4" w:space="0"/>
              <w:right w:val="single" w:color="auto" w:sz="4" w:space="0"/>
            </w:tcBorders>
            <w:vAlign w:val="center"/>
          </w:tcPr>
          <w:p w14:paraId="22D78688">
            <w:pPr>
              <w:spacing w:line="360" w:lineRule="auto"/>
              <w:jc w:val="center"/>
              <w:rPr>
                <w:rFonts w:hint="eastAsia" w:ascii="宋体" w:hAnsi="宋体"/>
                <w:sz w:val="24"/>
              </w:rPr>
            </w:pPr>
            <w:r>
              <w:rPr>
                <w:rFonts w:hint="eastAsia" w:ascii="宋体" w:hAnsi="宋体"/>
                <w:sz w:val="24"/>
              </w:rPr>
              <w:t>江苏福泰、江苏慧通、江苏杰祥、江苏大力城、江苏电力装备、宁波世纪腾龙</w:t>
            </w:r>
          </w:p>
        </w:tc>
        <w:tc>
          <w:tcPr>
            <w:tcW w:w="2178" w:type="dxa"/>
            <w:tcBorders>
              <w:top w:val="single" w:color="auto" w:sz="4" w:space="0"/>
              <w:left w:val="nil"/>
              <w:bottom w:val="single" w:color="auto" w:sz="4" w:space="0"/>
              <w:right w:val="single" w:color="auto" w:sz="4" w:space="0"/>
            </w:tcBorders>
            <w:vAlign w:val="center"/>
          </w:tcPr>
          <w:p w14:paraId="3031B812">
            <w:pPr>
              <w:spacing w:line="360" w:lineRule="auto"/>
              <w:jc w:val="center"/>
              <w:rPr>
                <w:rFonts w:hint="eastAsia" w:ascii="宋体" w:hAnsi="宋体"/>
                <w:kern w:val="0"/>
                <w:sz w:val="24"/>
              </w:rPr>
            </w:pPr>
          </w:p>
        </w:tc>
      </w:tr>
      <w:tr w14:paraId="053E00FE">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3DB14D5E">
            <w:pPr>
              <w:spacing w:line="360" w:lineRule="auto"/>
              <w:jc w:val="center"/>
              <w:rPr>
                <w:rFonts w:hint="eastAsia" w:ascii="宋体" w:hAnsi="宋体" w:cs="宋体"/>
                <w:kern w:val="0"/>
                <w:sz w:val="24"/>
              </w:rPr>
            </w:pPr>
            <w:r>
              <w:rPr>
                <w:rFonts w:ascii="宋体" w:hAnsi="宋体" w:cs="宋体"/>
                <w:kern w:val="0"/>
                <w:sz w:val="24"/>
              </w:rPr>
              <w:t>1</w:t>
            </w:r>
            <w:r>
              <w:rPr>
                <w:rFonts w:hint="eastAsia" w:ascii="宋体" w:hAnsi="宋体" w:cs="宋体"/>
                <w:kern w:val="0"/>
                <w:sz w:val="24"/>
              </w:rPr>
              <w:t>8</w:t>
            </w:r>
          </w:p>
        </w:tc>
        <w:tc>
          <w:tcPr>
            <w:tcW w:w="1985" w:type="dxa"/>
            <w:tcBorders>
              <w:top w:val="single" w:color="auto" w:sz="4" w:space="0"/>
              <w:left w:val="nil"/>
              <w:bottom w:val="single" w:color="auto" w:sz="4" w:space="0"/>
              <w:right w:val="single" w:color="auto" w:sz="4" w:space="0"/>
            </w:tcBorders>
            <w:vAlign w:val="center"/>
          </w:tcPr>
          <w:p w14:paraId="747B6772">
            <w:pPr>
              <w:spacing w:line="360" w:lineRule="auto"/>
              <w:jc w:val="center"/>
              <w:rPr>
                <w:rFonts w:hint="eastAsia" w:ascii="宋体" w:hAnsi="宋体"/>
                <w:kern w:val="0"/>
                <w:sz w:val="24"/>
              </w:rPr>
            </w:pPr>
            <w:r>
              <w:rPr>
                <w:rFonts w:hint="eastAsia" w:ascii="宋体" w:hAnsi="宋体"/>
                <w:kern w:val="0"/>
                <w:sz w:val="24"/>
              </w:rPr>
              <w:t>补偿器</w:t>
            </w:r>
          </w:p>
        </w:tc>
        <w:tc>
          <w:tcPr>
            <w:tcW w:w="3939" w:type="dxa"/>
            <w:tcBorders>
              <w:top w:val="single" w:color="auto" w:sz="4" w:space="0"/>
              <w:left w:val="nil"/>
              <w:bottom w:val="single" w:color="auto" w:sz="4" w:space="0"/>
              <w:right w:val="single" w:color="auto" w:sz="4" w:space="0"/>
            </w:tcBorders>
            <w:vAlign w:val="center"/>
          </w:tcPr>
          <w:p w14:paraId="2B173DF0">
            <w:pPr>
              <w:spacing w:line="360" w:lineRule="auto"/>
              <w:jc w:val="center"/>
              <w:rPr>
                <w:rFonts w:hint="eastAsia" w:ascii="宋体" w:hAnsi="宋体"/>
                <w:sz w:val="24"/>
              </w:rPr>
            </w:pPr>
            <w:r>
              <w:rPr>
                <w:rFonts w:hint="eastAsia" w:ascii="宋体" w:hAnsi="宋体"/>
                <w:sz w:val="24"/>
              </w:rPr>
              <w:t>江苏晨光波纹管、江苏普洛斯普机械、无锡圣达电力、江苏方圆波纹管、无锡金龙、江苏奥光、浙江欣阳机械</w:t>
            </w:r>
          </w:p>
        </w:tc>
        <w:tc>
          <w:tcPr>
            <w:tcW w:w="2178" w:type="dxa"/>
            <w:tcBorders>
              <w:top w:val="single" w:color="auto" w:sz="4" w:space="0"/>
              <w:left w:val="nil"/>
              <w:bottom w:val="single" w:color="auto" w:sz="4" w:space="0"/>
              <w:right w:val="single" w:color="auto" w:sz="4" w:space="0"/>
            </w:tcBorders>
            <w:vAlign w:val="center"/>
          </w:tcPr>
          <w:p w14:paraId="385B8D32">
            <w:pPr>
              <w:spacing w:line="360" w:lineRule="auto"/>
              <w:jc w:val="center"/>
              <w:rPr>
                <w:rFonts w:hint="eastAsia" w:ascii="宋体" w:hAnsi="宋体"/>
                <w:kern w:val="0"/>
                <w:sz w:val="24"/>
              </w:rPr>
            </w:pPr>
          </w:p>
        </w:tc>
      </w:tr>
      <w:tr w14:paraId="4B87ECAA">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1335C3AE">
            <w:pPr>
              <w:spacing w:line="360" w:lineRule="auto"/>
              <w:jc w:val="center"/>
              <w:rPr>
                <w:rFonts w:hint="eastAsia" w:ascii="宋体" w:hAnsi="宋体" w:cs="宋体"/>
                <w:kern w:val="0"/>
                <w:sz w:val="24"/>
              </w:rPr>
            </w:pPr>
            <w:r>
              <w:rPr>
                <w:rFonts w:ascii="宋体" w:hAnsi="宋体" w:cs="宋体"/>
                <w:kern w:val="0"/>
                <w:sz w:val="24"/>
              </w:rPr>
              <w:t>1</w:t>
            </w:r>
            <w:r>
              <w:rPr>
                <w:rFonts w:hint="eastAsia" w:ascii="宋体" w:hAnsi="宋体" w:cs="宋体"/>
                <w:kern w:val="0"/>
                <w:sz w:val="24"/>
              </w:rPr>
              <w:t>9</w:t>
            </w:r>
          </w:p>
        </w:tc>
        <w:tc>
          <w:tcPr>
            <w:tcW w:w="1985" w:type="dxa"/>
            <w:tcBorders>
              <w:top w:val="single" w:color="auto" w:sz="4" w:space="0"/>
              <w:left w:val="nil"/>
              <w:bottom w:val="single" w:color="auto" w:sz="4" w:space="0"/>
              <w:right w:val="single" w:color="auto" w:sz="4" w:space="0"/>
            </w:tcBorders>
            <w:vAlign w:val="center"/>
          </w:tcPr>
          <w:p w14:paraId="5CA586E1">
            <w:pPr>
              <w:spacing w:line="360" w:lineRule="auto"/>
              <w:jc w:val="center"/>
              <w:rPr>
                <w:rFonts w:hint="eastAsia" w:ascii="宋体" w:hAnsi="宋体"/>
                <w:kern w:val="0"/>
                <w:sz w:val="24"/>
              </w:rPr>
            </w:pPr>
            <w:r>
              <w:rPr>
                <w:rFonts w:hint="eastAsia" w:ascii="宋体" w:hAnsi="宋体"/>
                <w:kern w:val="0"/>
                <w:sz w:val="24"/>
              </w:rPr>
              <w:t>风门</w:t>
            </w:r>
          </w:p>
        </w:tc>
        <w:tc>
          <w:tcPr>
            <w:tcW w:w="3939" w:type="dxa"/>
            <w:tcBorders>
              <w:top w:val="single" w:color="auto" w:sz="4" w:space="0"/>
              <w:left w:val="nil"/>
              <w:bottom w:val="single" w:color="auto" w:sz="4" w:space="0"/>
              <w:right w:val="single" w:color="auto" w:sz="4" w:space="0"/>
            </w:tcBorders>
            <w:vAlign w:val="center"/>
          </w:tcPr>
          <w:p w14:paraId="3B272A18">
            <w:pPr>
              <w:spacing w:line="360" w:lineRule="auto"/>
              <w:jc w:val="center"/>
              <w:rPr>
                <w:rFonts w:hint="eastAsia" w:ascii="宋体" w:hAnsi="宋体"/>
                <w:sz w:val="24"/>
              </w:rPr>
            </w:pPr>
            <w:r>
              <w:rPr>
                <w:rFonts w:hint="eastAsia" w:ascii="宋体" w:hAnsi="宋体"/>
                <w:sz w:val="24"/>
              </w:rPr>
              <w:t>无锡华通、无锡华东、兰州长信、江苏普洛斯普、江苏方圆波纹管、江苏乾元飞达、江苏泽能</w:t>
            </w:r>
          </w:p>
        </w:tc>
        <w:tc>
          <w:tcPr>
            <w:tcW w:w="2178" w:type="dxa"/>
            <w:tcBorders>
              <w:top w:val="single" w:color="auto" w:sz="4" w:space="0"/>
              <w:left w:val="nil"/>
              <w:bottom w:val="single" w:color="auto" w:sz="4" w:space="0"/>
              <w:right w:val="single" w:color="auto" w:sz="4" w:space="0"/>
            </w:tcBorders>
            <w:vAlign w:val="center"/>
          </w:tcPr>
          <w:p w14:paraId="7DD900A3">
            <w:pPr>
              <w:spacing w:line="360" w:lineRule="auto"/>
              <w:jc w:val="center"/>
              <w:rPr>
                <w:rFonts w:hint="eastAsia" w:ascii="宋体" w:hAnsi="宋体"/>
                <w:kern w:val="0"/>
                <w:sz w:val="24"/>
              </w:rPr>
            </w:pPr>
          </w:p>
        </w:tc>
      </w:tr>
      <w:tr w14:paraId="393E8115">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695ED6EC">
            <w:pPr>
              <w:spacing w:line="360" w:lineRule="auto"/>
              <w:jc w:val="center"/>
              <w:rPr>
                <w:rFonts w:hint="eastAsia" w:ascii="宋体" w:hAnsi="宋体" w:cs="宋体"/>
                <w:kern w:val="0"/>
                <w:sz w:val="24"/>
              </w:rPr>
            </w:pPr>
            <w:r>
              <w:rPr>
                <w:rFonts w:hint="eastAsia" w:ascii="宋体" w:hAnsi="宋体" w:cs="宋体"/>
                <w:kern w:val="0"/>
                <w:sz w:val="24"/>
              </w:rPr>
              <w:t>20</w:t>
            </w:r>
          </w:p>
        </w:tc>
        <w:tc>
          <w:tcPr>
            <w:tcW w:w="1985" w:type="dxa"/>
            <w:tcBorders>
              <w:top w:val="single" w:color="auto" w:sz="4" w:space="0"/>
              <w:left w:val="nil"/>
              <w:bottom w:val="single" w:color="auto" w:sz="4" w:space="0"/>
              <w:right w:val="single" w:color="auto" w:sz="4" w:space="0"/>
            </w:tcBorders>
            <w:vAlign w:val="center"/>
          </w:tcPr>
          <w:p w14:paraId="1770C2DF">
            <w:pPr>
              <w:spacing w:line="360" w:lineRule="auto"/>
              <w:jc w:val="center"/>
              <w:rPr>
                <w:rFonts w:hint="eastAsia" w:ascii="宋体" w:hAnsi="宋体"/>
                <w:kern w:val="0"/>
                <w:sz w:val="24"/>
              </w:rPr>
            </w:pPr>
            <w:r>
              <w:rPr>
                <w:rFonts w:hint="eastAsia" w:ascii="宋体" w:hAnsi="宋体"/>
                <w:kern w:val="0"/>
                <w:sz w:val="24"/>
              </w:rPr>
              <w:t>一次风机、引风机出口气动逆止门</w:t>
            </w:r>
          </w:p>
        </w:tc>
        <w:tc>
          <w:tcPr>
            <w:tcW w:w="3939" w:type="dxa"/>
            <w:tcBorders>
              <w:top w:val="single" w:color="auto" w:sz="4" w:space="0"/>
              <w:left w:val="nil"/>
              <w:bottom w:val="single" w:color="auto" w:sz="4" w:space="0"/>
              <w:right w:val="single" w:color="auto" w:sz="4" w:space="0"/>
            </w:tcBorders>
            <w:vAlign w:val="center"/>
          </w:tcPr>
          <w:p w14:paraId="08EB1251">
            <w:pPr>
              <w:spacing w:line="360" w:lineRule="auto"/>
              <w:jc w:val="center"/>
              <w:rPr>
                <w:rFonts w:hint="eastAsia" w:ascii="宋体" w:hAnsi="宋体"/>
                <w:sz w:val="24"/>
              </w:rPr>
            </w:pPr>
            <w:r>
              <w:rPr>
                <w:rFonts w:hint="eastAsia" w:ascii="宋体" w:hAnsi="宋体"/>
                <w:sz w:val="24"/>
              </w:rPr>
              <w:t>上海震达、贵州天为、上海湃胜、江苏乾元飞达、江苏泽能</w:t>
            </w:r>
          </w:p>
        </w:tc>
        <w:tc>
          <w:tcPr>
            <w:tcW w:w="2178" w:type="dxa"/>
            <w:tcBorders>
              <w:top w:val="single" w:color="auto" w:sz="4" w:space="0"/>
              <w:left w:val="nil"/>
              <w:bottom w:val="single" w:color="auto" w:sz="4" w:space="0"/>
              <w:right w:val="single" w:color="auto" w:sz="4" w:space="0"/>
            </w:tcBorders>
            <w:vAlign w:val="center"/>
          </w:tcPr>
          <w:p w14:paraId="06D2E438">
            <w:pPr>
              <w:spacing w:line="360" w:lineRule="auto"/>
              <w:jc w:val="center"/>
              <w:rPr>
                <w:rFonts w:hint="eastAsia" w:ascii="宋体" w:hAnsi="宋体"/>
                <w:kern w:val="0"/>
                <w:sz w:val="24"/>
              </w:rPr>
            </w:pPr>
          </w:p>
        </w:tc>
      </w:tr>
      <w:tr w14:paraId="08A896E9">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34521678">
            <w:pPr>
              <w:spacing w:line="360" w:lineRule="auto"/>
              <w:jc w:val="center"/>
              <w:rPr>
                <w:rFonts w:hint="eastAsia" w:ascii="宋体" w:hAnsi="宋体" w:cs="宋体"/>
                <w:kern w:val="0"/>
                <w:sz w:val="24"/>
              </w:rPr>
            </w:pPr>
            <w:r>
              <w:rPr>
                <w:rFonts w:ascii="宋体" w:hAnsi="宋体" w:cs="宋体"/>
                <w:kern w:val="0"/>
                <w:sz w:val="24"/>
              </w:rPr>
              <w:t>2</w:t>
            </w:r>
            <w:r>
              <w:rPr>
                <w:rFonts w:hint="eastAsia" w:ascii="宋体" w:hAnsi="宋体" w:cs="宋体"/>
                <w:kern w:val="0"/>
                <w:sz w:val="24"/>
              </w:rPr>
              <w:t>1</w:t>
            </w:r>
          </w:p>
        </w:tc>
        <w:tc>
          <w:tcPr>
            <w:tcW w:w="1985" w:type="dxa"/>
            <w:tcBorders>
              <w:top w:val="single" w:color="auto" w:sz="4" w:space="0"/>
              <w:left w:val="nil"/>
              <w:bottom w:val="single" w:color="auto" w:sz="4" w:space="0"/>
              <w:right w:val="single" w:color="auto" w:sz="4" w:space="0"/>
            </w:tcBorders>
            <w:vAlign w:val="center"/>
          </w:tcPr>
          <w:p w14:paraId="00B6F0F2">
            <w:pPr>
              <w:spacing w:line="360" w:lineRule="auto"/>
              <w:jc w:val="center"/>
              <w:rPr>
                <w:rFonts w:hint="eastAsia" w:ascii="宋体" w:hAnsi="宋体"/>
                <w:kern w:val="0"/>
                <w:sz w:val="24"/>
              </w:rPr>
            </w:pPr>
            <w:r>
              <w:rPr>
                <w:rFonts w:hint="eastAsia" w:ascii="宋体" w:hAnsi="宋体"/>
                <w:kern w:val="0"/>
                <w:sz w:val="24"/>
              </w:rPr>
              <w:t>煤粉取样装置</w:t>
            </w:r>
          </w:p>
        </w:tc>
        <w:tc>
          <w:tcPr>
            <w:tcW w:w="3939" w:type="dxa"/>
            <w:tcBorders>
              <w:top w:val="single" w:color="auto" w:sz="4" w:space="0"/>
              <w:left w:val="nil"/>
              <w:bottom w:val="single" w:color="auto" w:sz="4" w:space="0"/>
              <w:right w:val="single" w:color="auto" w:sz="4" w:space="0"/>
            </w:tcBorders>
            <w:vAlign w:val="center"/>
          </w:tcPr>
          <w:p w14:paraId="74CE5809">
            <w:pPr>
              <w:spacing w:line="360" w:lineRule="auto"/>
              <w:jc w:val="center"/>
              <w:rPr>
                <w:rFonts w:hint="eastAsia" w:ascii="宋体" w:hAnsi="宋体"/>
                <w:sz w:val="24"/>
              </w:rPr>
            </w:pPr>
            <w:r>
              <w:rPr>
                <w:rFonts w:hint="eastAsia" w:ascii="宋体" w:hAnsi="宋体"/>
                <w:sz w:val="24"/>
              </w:rPr>
              <w:t>北京铭博、南京泽宜、南京康菲</w:t>
            </w:r>
          </w:p>
        </w:tc>
        <w:tc>
          <w:tcPr>
            <w:tcW w:w="2178" w:type="dxa"/>
            <w:tcBorders>
              <w:top w:val="single" w:color="auto" w:sz="4" w:space="0"/>
              <w:left w:val="nil"/>
              <w:bottom w:val="single" w:color="auto" w:sz="4" w:space="0"/>
              <w:right w:val="single" w:color="auto" w:sz="4" w:space="0"/>
            </w:tcBorders>
            <w:vAlign w:val="center"/>
          </w:tcPr>
          <w:p w14:paraId="45AD452E">
            <w:pPr>
              <w:spacing w:line="360" w:lineRule="auto"/>
              <w:jc w:val="center"/>
              <w:rPr>
                <w:rFonts w:hint="eastAsia" w:ascii="宋体" w:hAnsi="宋体"/>
                <w:kern w:val="0"/>
                <w:sz w:val="24"/>
              </w:rPr>
            </w:pPr>
          </w:p>
        </w:tc>
      </w:tr>
      <w:tr w14:paraId="7374CC00">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78A1D84D">
            <w:pPr>
              <w:spacing w:line="360" w:lineRule="auto"/>
              <w:jc w:val="center"/>
              <w:rPr>
                <w:rFonts w:hint="eastAsia" w:ascii="宋体" w:hAnsi="宋体" w:cs="宋体"/>
                <w:kern w:val="0"/>
                <w:sz w:val="24"/>
              </w:rPr>
            </w:pPr>
            <w:r>
              <w:rPr>
                <w:rFonts w:ascii="宋体" w:hAnsi="宋体" w:cs="宋体"/>
                <w:kern w:val="0"/>
                <w:sz w:val="24"/>
              </w:rPr>
              <w:t>2</w:t>
            </w:r>
            <w:r>
              <w:rPr>
                <w:rFonts w:hint="eastAsia" w:ascii="宋体" w:hAnsi="宋体" w:cs="宋体"/>
                <w:kern w:val="0"/>
                <w:sz w:val="24"/>
              </w:rPr>
              <w:t>2</w:t>
            </w:r>
          </w:p>
        </w:tc>
        <w:tc>
          <w:tcPr>
            <w:tcW w:w="1985" w:type="dxa"/>
            <w:tcBorders>
              <w:top w:val="single" w:color="auto" w:sz="4" w:space="0"/>
              <w:left w:val="nil"/>
              <w:bottom w:val="single" w:color="auto" w:sz="4" w:space="0"/>
              <w:right w:val="single" w:color="auto" w:sz="4" w:space="0"/>
            </w:tcBorders>
            <w:vAlign w:val="center"/>
          </w:tcPr>
          <w:p w14:paraId="2DE4843A">
            <w:pPr>
              <w:spacing w:line="360" w:lineRule="auto"/>
              <w:jc w:val="center"/>
              <w:rPr>
                <w:rFonts w:hint="eastAsia" w:ascii="宋体" w:hAnsi="宋体"/>
                <w:kern w:val="0"/>
                <w:sz w:val="24"/>
              </w:rPr>
            </w:pPr>
            <w:r>
              <w:rPr>
                <w:rFonts w:hint="eastAsia" w:ascii="宋体" w:hAnsi="宋体"/>
                <w:kern w:val="0"/>
                <w:sz w:val="24"/>
              </w:rPr>
              <w:t>保温材料</w:t>
            </w:r>
          </w:p>
        </w:tc>
        <w:tc>
          <w:tcPr>
            <w:tcW w:w="3939" w:type="dxa"/>
            <w:tcBorders>
              <w:top w:val="single" w:color="auto" w:sz="4" w:space="0"/>
              <w:left w:val="nil"/>
              <w:bottom w:val="single" w:color="auto" w:sz="4" w:space="0"/>
              <w:right w:val="single" w:color="auto" w:sz="4" w:space="0"/>
            </w:tcBorders>
            <w:vAlign w:val="center"/>
          </w:tcPr>
          <w:p w14:paraId="344F27E0">
            <w:pPr>
              <w:spacing w:line="360" w:lineRule="auto"/>
              <w:jc w:val="center"/>
              <w:rPr>
                <w:rFonts w:hint="eastAsia" w:ascii="宋体" w:hAnsi="宋体"/>
                <w:sz w:val="24"/>
              </w:rPr>
            </w:pPr>
            <w:r>
              <w:rPr>
                <w:rFonts w:hint="eastAsia" w:ascii="宋体" w:hAnsi="宋体"/>
                <w:sz w:val="24"/>
              </w:rPr>
              <w:t>桐庐特种耐火材料、宜兴市中建集团、河北华能耐火保温材料、河北神州耐火保温材料、山东鲁阳节能材料、湖州长宜耐火材料、河北普莱斯德绝热材料</w:t>
            </w:r>
          </w:p>
        </w:tc>
        <w:tc>
          <w:tcPr>
            <w:tcW w:w="2178" w:type="dxa"/>
            <w:tcBorders>
              <w:top w:val="single" w:color="auto" w:sz="4" w:space="0"/>
              <w:left w:val="nil"/>
              <w:bottom w:val="single" w:color="auto" w:sz="4" w:space="0"/>
              <w:right w:val="single" w:color="auto" w:sz="4" w:space="0"/>
            </w:tcBorders>
            <w:vAlign w:val="center"/>
          </w:tcPr>
          <w:p w14:paraId="1B7F2EF1">
            <w:pPr>
              <w:spacing w:line="360" w:lineRule="auto"/>
              <w:jc w:val="center"/>
              <w:rPr>
                <w:rFonts w:hint="eastAsia" w:ascii="宋体" w:hAnsi="宋体"/>
                <w:kern w:val="0"/>
                <w:sz w:val="24"/>
              </w:rPr>
            </w:pPr>
          </w:p>
        </w:tc>
      </w:tr>
      <w:tr w14:paraId="4E2025FE">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36AC3803">
            <w:pPr>
              <w:spacing w:line="360" w:lineRule="auto"/>
              <w:jc w:val="center"/>
              <w:rPr>
                <w:rFonts w:hint="eastAsia" w:ascii="宋体" w:hAnsi="宋体" w:cs="宋体"/>
                <w:kern w:val="0"/>
                <w:sz w:val="24"/>
              </w:rPr>
            </w:pPr>
            <w:r>
              <w:rPr>
                <w:rFonts w:ascii="宋体" w:hAnsi="宋体" w:cs="宋体"/>
                <w:kern w:val="0"/>
                <w:sz w:val="24"/>
              </w:rPr>
              <w:t>2</w:t>
            </w:r>
            <w:r>
              <w:rPr>
                <w:rFonts w:hint="eastAsia" w:ascii="宋体" w:hAnsi="宋体" w:cs="宋体"/>
                <w:kern w:val="0"/>
                <w:sz w:val="24"/>
              </w:rPr>
              <w:t>3</w:t>
            </w:r>
          </w:p>
        </w:tc>
        <w:tc>
          <w:tcPr>
            <w:tcW w:w="1985" w:type="dxa"/>
            <w:tcBorders>
              <w:top w:val="single" w:color="auto" w:sz="4" w:space="0"/>
              <w:left w:val="nil"/>
              <w:bottom w:val="single" w:color="auto" w:sz="4" w:space="0"/>
              <w:right w:val="single" w:color="auto" w:sz="4" w:space="0"/>
            </w:tcBorders>
            <w:vAlign w:val="center"/>
          </w:tcPr>
          <w:p w14:paraId="2AF9DBF0">
            <w:pPr>
              <w:spacing w:line="360" w:lineRule="auto"/>
              <w:jc w:val="center"/>
              <w:rPr>
                <w:rFonts w:hint="eastAsia" w:ascii="宋体" w:hAnsi="宋体"/>
                <w:kern w:val="0"/>
                <w:sz w:val="24"/>
              </w:rPr>
            </w:pPr>
            <w:r>
              <w:rPr>
                <w:rFonts w:hint="eastAsia" w:ascii="宋体" w:hAnsi="宋体"/>
                <w:kern w:val="0"/>
                <w:sz w:val="24"/>
              </w:rPr>
              <w:t>送粉管道耐磨弯头及附件</w:t>
            </w:r>
          </w:p>
        </w:tc>
        <w:tc>
          <w:tcPr>
            <w:tcW w:w="3939" w:type="dxa"/>
            <w:tcBorders>
              <w:top w:val="single" w:color="auto" w:sz="4" w:space="0"/>
              <w:left w:val="nil"/>
              <w:bottom w:val="single" w:color="auto" w:sz="4" w:space="0"/>
              <w:right w:val="single" w:color="auto" w:sz="4" w:space="0"/>
            </w:tcBorders>
            <w:vAlign w:val="center"/>
          </w:tcPr>
          <w:p w14:paraId="62E993F0">
            <w:pPr>
              <w:spacing w:line="360" w:lineRule="auto"/>
              <w:jc w:val="center"/>
              <w:rPr>
                <w:rFonts w:hint="eastAsia" w:ascii="宋体" w:hAnsi="宋体"/>
                <w:sz w:val="24"/>
              </w:rPr>
            </w:pPr>
            <w:r>
              <w:rPr>
                <w:rFonts w:hint="eastAsia" w:ascii="宋体" w:hAnsi="宋体"/>
                <w:sz w:val="24"/>
              </w:rPr>
              <w:t>江苏星源电站、江苏京成机械、江苏赛玛特机械、南通高欣、江苏英特耐</w:t>
            </w:r>
          </w:p>
        </w:tc>
        <w:tc>
          <w:tcPr>
            <w:tcW w:w="2178" w:type="dxa"/>
            <w:tcBorders>
              <w:top w:val="single" w:color="auto" w:sz="4" w:space="0"/>
              <w:left w:val="nil"/>
              <w:bottom w:val="single" w:color="auto" w:sz="4" w:space="0"/>
              <w:right w:val="single" w:color="auto" w:sz="4" w:space="0"/>
            </w:tcBorders>
            <w:vAlign w:val="center"/>
          </w:tcPr>
          <w:p w14:paraId="6CCAEE5D">
            <w:pPr>
              <w:spacing w:line="360" w:lineRule="auto"/>
              <w:jc w:val="center"/>
              <w:rPr>
                <w:rFonts w:hint="eastAsia" w:ascii="宋体" w:hAnsi="宋体"/>
                <w:kern w:val="0"/>
                <w:sz w:val="24"/>
              </w:rPr>
            </w:pPr>
          </w:p>
        </w:tc>
      </w:tr>
      <w:tr w14:paraId="36D458AC">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27AEECE3">
            <w:pPr>
              <w:spacing w:line="360" w:lineRule="auto"/>
              <w:jc w:val="center"/>
              <w:rPr>
                <w:rFonts w:hint="eastAsia" w:ascii="宋体" w:hAnsi="宋体" w:cs="宋体"/>
                <w:kern w:val="0"/>
                <w:sz w:val="24"/>
              </w:rPr>
            </w:pPr>
            <w:r>
              <w:rPr>
                <w:rFonts w:ascii="宋体" w:hAnsi="宋体" w:cs="宋体"/>
                <w:kern w:val="0"/>
                <w:sz w:val="24"/>
              </w:rPr>
              <w:t>2</w:t>
            </w:r>
            <w:r>
              <w:rPr>
                <w:rFonts w:hint="eastAsia" w:ascii="宋体" w:hAnsi="宋体" w:cs="宋体"/>
                <w:kern w:val="0"/>
                <w:sz w:val="24"/>
              </w:rPr>
              <w:t>4</w:t>
            </w:r>
          </w:p>
        </w:tc>
        <w:tc>
          <w:tcPr>
            <w:tcW w:w="1985" w:type="dxa"/>
            <w:tcBorders>
              <w:top w:val="single" w:color="auto" w:sz="4" w:space="0"/>
              <w:left w:val="nil"/>
              <w:bottom w:val="single" w:color="auto" w:sz="4" w:space="0"/>
              <w:right w:val="single" w:color="auto" w:sz="4" w:space="0"/>
            </w:tcBorders>
            <w:vAlign w:val="center"/>
          </w:tcPr>
          <w:p w14:paraId="298D0100">
            <w:pPr>
              <w:spacing w:line="360" w:lineRule="auto"/>
              <w:jc w:val="center"/>
              <w:rPr>
                <w:rFonts w:hint="eastAsia" w:ascii="宋体" w:hAnsi="宋体"/>
                <w:kern w:val="0"/>
                <w:sz w:val="24"/>
              </w:rPr>
            </w:pPr>
            <w:r>
              <w:rPr>
                <w:rFonts w:hint="eastAsia" w:ascii="宋体" w:hAnsi="宋体"/>
                <w:kern w:val="0"/>
                <w:sz w:val="24"/>
              </w:rPr>
              <w:t>衬塑钢管</w:t>
            </w:r>
          </w:p>
        </w:tc>
        <w:tc>
          <w:tcPr>
            <w:tcW w:w="3939" w:type="dxa"/>
            <w:tcBorders>
              <w:top w:val="single" w:color="auto" w:sz="4" w:space="0"/>
              <w:left w:val="nil"/>
              <w:bottom w:val="single" w:color="auto" w:sz="4" w:space="0"/>
              <w:right w:val="single" w:color="auto" w:sz="4" w:space="0"/>
            </w:tcBorders>
            <w:vAlign w:val="center"/>
          </w:tcPr>
          <w:p w14:paraId="247EF6E6">
            <w:pPr>
              <w:spacing w:line="360" w:lineRule="auto"/>
              <w:jc w:val="center"/>
              <w:rPr>
                <w:rFonts w:hint="eastAsia" w:ascii="宋体" w:hAnsi="宋体"/>
                <w:sz w:val="24"/>
              </w:rPr>
            </w:pPr>
            <w:r>
              <w:rPr>
                <w:rFonts w:hint="eastAsia" w:ascii="宋体" w:hAnsi="宋体"/>
                <w:sz w:val="24"/>
              </w:rPr>
              <w:t>浙江菲达通球环保、杭州美佳、常州腾达管业、江苏皓润环保科技（江苏海润）、上海双浦橡胶防腐衬里、江苏海容水务</w:t>
            </w:r>
          </w:p>
        </w:tc>
        <w:tc>
          <w:tcPr>
            <w:tcW w:w="2178" w:type="dxa"/>
            <w:tcBorders>
              <w:top w:val="single" w:color="auto" w:sz="4" w:space="0"/>
              <w:left w:val="nil"/>
              <w:bottom w:val="single" w:color="auto" w:sz="4" w:space="0"/>
              <w:right w:val="single" w:color="auto" w:sz="4" w:space="0"/>
            </w:tcBorders>
            <w:vAlign w:val="center"/>
          </w:tcPr>
          <w:p w14:paraId="70ABE711">
            <w:pPr>
              <w:spacing w:line="360" w:lineRule="auto"/>
              <w:jc w:val="center"/>
              <w:rPr>
                <w:rFonts w:hint="eastAsia" w:ascii="宋体" w:hAnsi="宋体"/>
                <w:kern w:val="0"/>
                <w:sz w:val="24"/>
              </w:rPr>
            </w:pPr>
          </w:p>
        </w:tc>
      </w:tr>
      <w:tr w14:paraId="365575AE">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41B76819">
            <w:pPr>
              <w:spacing w:line="360" w:lineRule="auto"/>
              <w:jc w:val="center"/>
              <w:rPr>
                <w:rFonts w:hint="eastAsia" w:ascii="宋体" w:hAnsi="宋体" w:cs="宋体"/>
                <w:kern w:val="0"/>
                <w:sz w:val="24"/>
              </w:rPr>
            </w:pPr>
            <w:r>
              <w:rPr>
                <w:rFonts w:ascii="宋体" w:hAnsi="宋体" w:cs="宋体"/>
                <w:kern w:val="0"/>
                <w:sz w:val="24"/>
              </w:rPr>
              <w:t>2</w:t>
            </w:r>
            <w:r>
              <w:rPr>
                <w:rFonts w:hint="eastAsia" w:ascii="宋体" w:hAnsi="宋体" w:cs="宋体"/>
                <w:kern w:val="0"/>
                <w:sz w:val="24"/>
              </w:rPr>
              <w:t>5</w:t>
            </w:r>
          </w:p>
        </w:tc>
        <w:tc>
          <w:tcPr>
            <w:tcW w:w="1985" w:type="dxa"/>
            <w:tcBorders>
              <w:top w:val="single" w:color="auto" w:sz="4" w:space="0"/>
              <w:left w:val="nil"/>
              <w:bottom w:val="single" w:color="auto" w:sz="4" w:space="0"/>
              <w:right w:val="single" w:color="auto" w:sz="4" w:space="0"/>
            </w:tcBorders>
            <w:vAlign w:val="center"/>
          </w:tcPr>
          <w:p w14:paraId="5305335F">
            <w:pPr>
              <w:spacing w:line="360" w:lineRule="auto"/>
              <w:jc w:val="center"/>
              <w:rPr>
                <w:rFonts w:hint="eastAsia" w:ascii="宋体" w:hAnsi="宋体"/>
                <w:kern w:val="0"/>
                <w:sz w:val="24"/>
              </w:rPr>
            </w:pPr>
            <w:r>
              <w:rPr>
                <w:rFonts w:hint="eastAsia" w:ascii="宋体" w:hAnsi="宋体"/>
                <w:kern w:val="0"/>
                <w:sz w:val="24"/>
              </w:rPr>
              <w:t>防火材料</w:t>
            </w:r>
          </w:p>
        </w:tc>
        <w:tc>
          <w:tcPr>
            <w:tcW w:w="3939" w:type="dxa"/>
            <w:tcBorders>
              <w:top w:val="single" w:color="auto" w:sz="4" w:space="0"/>
              <w:left w:val="nil"/>
              <w:bottom w:val="single" w:color="auto" w:sz="4" w:space="0"/>
              <w:right w:val="single" w:color="auto" w:sz="4" w:space="0"/>
            </w:tcBorders>
            <w:vAlign w:val="center"/>
          </w:tcPr>
          <w:p w14:paraId="5D0D9019">
            <w:pPr>
              <w:spacing w:line="360" w:lineRule="auto"/>
              <w:jc w:val="center"/>
              <w:rPr>
                <w:rFonts w:hint="eastAsia" w:ascii="宋体" w:hAnsi="宋体"/>
                <w:sz w:val="24"/>
              </w:rPr>
            </w:pPr>
            <w:r>
              <w:rPr>
                <w:rFonts w:hint="eastAsia" w:ascii="宋体" w:hAnsi="宋体"/>
                <w:sz w:val="24"/>
              </w:rPr>
              <w:t>浙江川科、喜利得（中国）、杭州晶索建材、长盛、浙江丰度邦防火材料、伏龙、海龙牌</w:t>
            </w:r>
          </w:p>
        </w:tc>
        <w:tc>
          <w:tcPr>
            <w:tcW w:w="2178" w:type="dxa"/>
            <w:tcBorders>
              <w:top w:val="single" w:color="auto" w:sz="4" w:space="0"/>
              <w:left w:val="nil"/>
              <w:bottom w:val="single" w:color="auto" w:sz="4" w:space="0"/>
              <w:right w:val="single" w:color="auto" w:sz="4" w:space="0"/>
            </w:tcBorders>
            <w:vAlign w:val="center"/>
          </w:tcPr>
          <w:p w14:paraId="79065795">
            <w:pPr>
              <w:spacing w:line="360" w:lineRule="auto"/>
              <w:jc w:val="center"/>
              <w:rPr>
                <w:rFonts w:hint="eastAsia" w:ascii="宋体" w:hAnsi="宋体"/>
                <w:kern w:val="0"/>
                <w:sz w:val="24"/>
              </w:rPr>
            </w:pPr>
          </w:p>
        </w:tc>
      </w:tr>
      <w:tr w14:paraId="15E8A932">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6391B123">
            <w:pPr>
              <w:spacing w:line="360" w:lineRule="auto"/>
              <w:jc w:val="center"/>
              <w:rPr>
                <w:rFonts w:hint="eastAsia" w:ascii="宋体" w:hAnsi="宋体" w:cs="宋体"/>
                <w:kern w:val="0"/>
                <w:sz w:val="24"/>
              </w:rPr>
            </w:pPr>
            <w:r>
              <w:rPr>
                <w:rFonts w:ascii="宋体" w:hAnsi="宋体" w:cs="宋体"/>
                <w:kern w:val="0"/>
                <w:sz w:val="24"/>
              </w:rPr>
              <w:t>2</w:t>
            </w:r>
            <w:r>
              <w:rPr>
                <w:rFonts w:hint="eastAsia" w:ascii="宋体" w:hAnsi="宋体" w:cs="宋体"/>
                <w:kern w:val="0"/>
                <w:sz w:val="24"/>
              </w:rPr>
              <w:t>6</w:t>
            </w:r>
          </w:p>
        </w:tc>
        <w:tc>
          <w:tcPr>
            <w:tcW w:w="1985" w:type="dxa"/>
            <w:tcBorders>
              <w:top w:val="single" w:color="auto" w:sz="4" w:space="0"/>
              <w:left w:val="nil"/>
              <w:bottom w:val="single" w:color="auto" w:sz="4" w:space="0"/>
              <w:right w:val="single" w:color="auto" w:sz="4" w:space="0"/>
            </w:tcBorders>
            <w:vAlign w:val="center"/>
          </w:tcPr>
          <w:p w14:paraId="7930F5D4">
            <w:pPr>
              <w:spacing w:line="360" w:lineRule="auto"/>
              <w:jc w:val="center"/>
              <w:rPr>
                <w:rFonts w:hint="eastAsia" w:ascii="宋体" w:hAnsi="宋体"/>
                <w:kern w:val="0"/>
                <w:sz w:val="24"/>
              </w:rPr>
            </w:pPr>
            <w:r>
              <w:rPr>
                <w:rFonts w:ascii="宋体" w:hAnsi="宋体"/>
                <w:kern w:val="0"/>
                <w:sz w:val="24"/>
              </w:rPr>
              <w:t>P91/P92/T91/T92/</w:t>
            </w:r>
            <w:r>
              <w:rPr>
                <w:rFonts w:hint="eastAsia" w:ascii="宋体" w:hAnsi="宋体"/>
                <w:kern w:val="0"/>
                <w:sz w:val="24"/>
              </w:rPr>
              <w:t>等材质管道用的焊材</w:t>
            </w:r>
          </w:p>
        </w:tc>
        <w:tc>
          <w:tcPr>
            <w:tcW w:w="3939" w:type="dxa"/>
            <w:tcBorders>
              <w:top w:val="single" w:color="auto" w:sz="4" w:space="0"/>
              <w:left w:val="nil"/>
              <w:bottom w:val="single" w:color="auto" w:sz="4" w:space="0"/>
              <w:right w:val="single" w:color="auto" w:sz="4" w:space="0"/>
            </w:tcBorders>
            <w:vAlign w:val="center"/>
          </w:tcPr>
          <w:p w14:paraId="57EDAA99">
            <w:pPr>
              <w:spacing w:line="360" w:lineRule="auto"/>
              <w:jc w:val="center"/>
              <w:rPr>
                <w:rFonts w:hint="eastAsia" w:ascii="宋体" w:hAnsi="宋体"/>
                <w:sz w:val="24"/>
              </w:rPr>
            </w:pPr>
            <w:r>
              <w:rPr>
                <w:rFonts w:hint="eastAsia" w:ascii="宋体" w:hAnsi="宋体"/>
                <w:kern w:val="0"/>
                <w:sz w:val="24"/>
              </w:rPr>
              <w:t>日本住友、英国曼彻斯特、日本神钢、德国伯乐蒂森、奥林康</w:t>
            </w:r>
          </w:p>
        </w:tc>
        <w:tc>
          <w:tcPr>
            <w:tcW w:w="2178" w:type="dxa"/>
            <w:tcBorders>
              <w:top w:val="single" w:color="auto" w:sz="4" w:space="0"/>
              <w:left w:val="nil"/>
              <w:bottom w:val="single" w:color="auto" w:sz="4" w:space="0"/>
              <w:right w:val="single" w:color="auto" w:sz="4" w:space="0"/>
            </w:tcBorders>
            <w:vAlign w:val="center"/>
          </w:tcPr>
          <w:p w14:paraId="4AEFF3F9">
            <w:pPr>
              <w:spacing w:line="360" w:lineRule="auto"/>
              <w:jc w:val="center"/>
              <w:rPr>
                <w:rFonts w:hint="eastAsia" w:ascii="宋体" w:hAnsi="宋体"/>
                <w:kern w:val="0"/>
                <w:sz w:val="24"/>
              </w:rPr>
            </w:pPr>
          </w:p>
        </w:tc>
      </w:tr>
      <w:tr w14:paraId="3D4A2865">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1E5A0D52">
            <w:pPr>
              <w:spacing w:line="360" w:lineRule="auto"/>
              <w:jc w:val="center"/>
              <w:rPr>
                <w:rFonts w:hint="eastAsia" w:ascii="宋体" w:hAnsi="宋体" w:cs="宋体"/>
                <w:kern w:val="0"/>
                <w:sz w:val="24"/>
              </w:rPr>
            </w:pPr>
            <w:r>
              <w:rPr>
                <w:rFonts w:ascii="宋体" w:hAnsi="宋体" w:cs="宋体"/>
                <w:kern w:val="0"/>
                <w:sz w:val="24"/>
              </w:rPr>
              <w:t>2</w:t>
            </w:r>
            <w:r>
              <w:rPr>
                <w:rFonts w:hint="eastAsia" w:ascii="宋体" w:hAnsi="宋体" w:cs="宋体"/>
                <w:kern w:val="0"/>
                <w:sz w:val="24"/>
              </w:rPr>
              <w:t>7</w:t>
            </w:r>
          </w:p>
        </w:tc>
        <w:tc>
          <w:tcPr>
            <w:tcW w:w="1985" w:type="dxa"/>
            <w:tcBorders>
              <w:top w:val="single" w:color="auto" w:sz="4" w:space="0"/>
              <w:left w:val="nil"/>
              <w:bottom w:val="single" w:color="auto" w:sz="4" w:space="0"/>
              <w:right w:val="single" w:color="auto" w:sz="4" w:space="0"/>
            </w:tcBorders>
            <w:vAlign w:val="center"/>
          </w:tcPr>
          <w:p w14:paraId="3D690B22">
            <w:pPr>
              <w:spacing w:line="360" w:lineRule="auto"/>
              <w:jc w:val="center"/>
              <w:rPr>
                <w:rFonts w:hint="eastAsia" w:ascii="宋体" w:hAnsi="宋体"/>
                <w:kern w:val="0"/>
                <w:sz w:val="24"/>
              </w:rPr>
            </w:pPr>
            <w:r>
              <w:rPr>
                <w:rFonts w:ascii="宋体" w:hAnsi="宋体"/>
                <w:kern w:val="0"/>
                <w:sz w:val="24"/>
              </w:rPr>
              <w:t>HR3C/SUPER304</w:t>
            </w:r>
            <w:r>
              <w:rPr>
                <w:rFonts w:hint="eastAsia" w:ascii="宋体" w:hAnsi="宋体"/>
                <w:kern w:val="0"/>
                <w:sz w:val="24"/>
              </w:rPr>
              <w:t>材质管道用的焊材</w:t>
            </w:r>
          </w:p>
        </w:tc>
        <w:tc>
          <w:tcPr>
            <w:tcW w:w="3939" w:type="dxa"/>
            <w:tcBorders>
              <w:top w:val="single" w:color="auto" w:sz="4" w:space="0"/>
              <w:left w:val="nil"/>
              <w:bottom w:val="single" w:color="auto" w:sz="4" w:space="0"/>
              <w:right w:val="single" w:color="auto" w:sz="4" w:space="0"/>
            </w:tcBorders>
            <w:vAlign w:val="center"/>
          </w:tcPr>
          <w:p w14:paraId="6F072ED5">
            <w:pPr>
              <w:spacing w:line="360" w:lineRule="auto"/>
              <w:jc w:val="center"/>
              <w:rPr>
                <w:rFonts w:hint="eastAsia" w:ascii="宋体" w:hAnsi="宋体"/>
                <w:sz w:val="24"/>
              </w:rPr>
            </w:pPr>
            <w:r>
              <w:rPr>
                <w:rFonts w:hint="eastAsia" w:ascii="宋体" w:hAnsi="宋体"/>
                <w:kern w:val="0"/>
                <w:sz w:val="24"/>
              </w:rPr>
              <w:t>日本住友、</w:t>
            </w:r>
            <w:r>
              <w:rPr>
                <w:rFonts w:hint="eastAsia" w:ascii="宋体" w:hAnsi="宋体"/>
                <w:sz w:val="24"/>
              </w:rPr>
              <w:t>天泰、大西洋、上海电力</w:t>
            </w:r>
          </w:p>
        </w:tc>
        <w:tc>
          <w:tcPr>
            <w:tcW w:w="2178" w:type="dxa"/>
            <w:tcBorders>
              <w:top w:val="single" w:color="auto" w:sz="4" w:space="0"/>
              <w:left w:val="nil"/>
              <w:bottom w:val="single" w:color="auto" w:sz="4" w:space="0"/>
              <w:right w:val="single" w:color="auto" w:sz="4" w:space="0"/>
            </w:tcBorders>
            <w:vAlign w:val="center"/>
          </w:tcPr>
          <w:p w14:paraId="1AE18874">
            <w:pPr>
              <w:spacing w:line="360" w:lineRule="auto"/>
              <w:jc w:val="center"/>
              <w:rPr>
                <w:rFonts w:hint="eastAsia" w:ascii="宋体" w:hAnsi="宋体"/>
                <w:kern w:val="0"/>
                <w:sz w:val="24"/>
              </w:rPr>
            </w:pPr>
          </w:p>
        </w:tc>
      </w:tr>
      <w:tr w14:paraId="22506B9D">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090C6E37">
            <w:pPr>
              <w:spacing w:line="360" w:lineRule="auto"/>
              <w:jc w:val="center"/>
              <w:rPr>
                <w:rFonts w:hint="eastAsia" w:ascii="宋体" w:hAnsi="宋体" w:cs="宋体"/>
                <w:kern w:val="0"/>
                <w:sz w:val="24"/>
              </w:rPr>
            </w:pPr>
            <w:r>
              <w:rPr>
                <w:rFonts w:ascii="宋体" w:hAnsi="宋体" w:cs="宋体"/>
                <w:kern w:val="0"/>
                <w:sz w:val="24"/>
              </w:rPr>
              <w:t>2</w:t>
            </w:r>
            <w:r>
              <w:rPr>
                <w:rFonts w:hint="eastAsia" w:ascii="宋体" w:hAnsi="宋体" w:cs="宋体"/>
                <w:kern w:val="0"/>
                <w:sz w:val="24"/>
              </w:rPr>
              <w:t>8</w:t>
            </w:r>
          </w:p>
        </w:tc>
        <w:tc>
          <w:tcPr>
            <w:tcW w:w="1985" w:type="dxa"/>
            <w:tcBorders>
              <w:top w:val="single" w:color="auto" w:sz="4" w:space="0"/>
              <w:left w:val="nil"/>
              <w:bottom w:val="single" w:color="auto" w:sz="4" w:space="0"/>
              <w:right w:val="single" w:color="auto" w:sz="4" w:space="0"/>
            </w:tcBorders>
            <w:vAlign w:val="center"/>
          </w:tcPr>
          <w:p w14:paraId="74C24165">
            <w:pPr>
              <w:spacing w:line="360" w:lineRule="auto"/>
              <w:jc w:val="center"/>
              <w:rPr>
                <w:rFonts w:hint="eastAsia" w:ascii="宋体" w:hAnsi="宋体"/>
                <w:kern w:val="0"/>
                <w:sz w:val="24"/>
              </w:rPr>
            </w:pPr>
            <w:r>
              <w:rPr>
                <w:rFonts w:hint="eastAsia" w:ascii="宋体" w:hAnsi="宋体"/>
                <w:kern w:val="0"/>
                <w:sz w:val="24"/>
              </w:rPr>
              <w:t>其他材质管道（除</w:t>
            </w:r>
            <w:r>
              <w:rPr>
                <w:rFonts w:ascii="宋体" w:hAnsi="宋体"/>
                <w:kern w:val="0"/>
                <w:sz w:val="24"/>
              </w:rPr>
              <w:t>P91/P92/T91/T92/HR3C/SUPER304</w:t>
            </w:r>
            <w:r>
              <w:rPr>
                <w:rFonts w:hint="eastAsia" w:ascii="宋体" w:hAnsi="宋体"/>
                <w:kern w:val="0"/>
                <w:sz w:val="24"/>
              </w:rPr>
              <w:t>以外）用的焊材</w:t>
            </w:r>
          </w:p>
        </w:tc>
        <w:tc>
          <w:tcPr>
            <w:tcW w:w="3939" w:type="dxa"/>
            <w:tcBorders>
              <w:top w:val="single" w:color="auto" w:sz="4" w:space="0"/>
              <w:left w:val="nil"/>
              <w:bottom w:val="single" w:color="auto" w:sz="4" w:space="0"/>
              <w:right w:val="single" w:color="auto" w:sz="4" w:space="0"/>
            </w:tcBorders>
            <w:vAlign w:val="center"/>
          </w:tcPr>
          <w:p w14:paraId="57BDE420">
            <w:pPr>
              <w:spacing w:line="360" w:lineRule="auto"/>
              <w:jc w:val="center"/>
              <w:rPr>
                <w:rFonts w:hint="eastAsia" w:ascii="宋体" w:hAnsi="宋体"/>
                <w:sz w:val="24"/>
              </w:rPr>
            </w:pPr>
            <w:r>
              <w:rPr>
                <w:rFonts w:hint="eastAsia" w:ascii="宋体" w:hAnsi="宋体"/>
                <w:kern w:val="0"/>
                <w:sz w:val="24"/>
              </w:rPr>
              <w:t>日本住友、</w:t>
            </w:r>
            <w:r>
              <w:rPr>
                <w:rFonts w:hint="eastAsia" w:ascii="宋体" w:hAnsi="宋体"/>
                <w:sz w:val="24"/>
              </w:rPr>
              <w:t>天泰、大西洋、上海电力</w:t>
            </w:r>
          </w:p>
        </w:tc>
        <w:tc>
          <w:tcPr>
            <w:tcW w:w="2178" w:type="dxa"/>
            <w:tcBorders>
              <w:top w:val="single" w:color="auto" w:sz="4" w:space="0"/>
              <w:left w:val="nil"/>
              <w:bottom w:val="single" w:color="auto" w:sz="4" w:space="0"/>
              <w:right w:val="single" w:color="auto" w:sz="4" w:space="0"/>
            </w:tcBorders>
            <w:vAlign w:val="center"/>
          </w:tcPr>
          <w:p w14:paraId="13F14FE6">
            <w:pPr>
              <w:spacing w:line="360" w:lineRule="auto"/>
              <w:jc w:val="center"/>
              <w:rPr>
                <w:rFonts w:hint="eastAsia" w:ascii="宋体" w:hAnsi="宋体"/>
                <w:kern w:val="0"/>
                <w:sz w:val="24"/>
              </w:rPr>
            </w:pPr>
          </w:p>
        </w:tc>
      </w:tr>
      <w:tr w14:paraId="7859A118">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15CFE24B">
            <w:pPr>
              <w:spacing w:line="360" w:lineRule="auto"/>
              <w:jc w:val="center"/>
              <w:rPr>
                <w:rFonts w:hint="eastAsia" w:ascii="宋体" w:hAnsi="宋体" w:cs="宋体"/>
                <w:kern w:val="0"/>
                <w:sz w:val="24"/>
              </w:rPr>
            </w:pPr>
            <w:r>
              <w:rPr>
                <w:rFonts w:ascii="宋体" w:hAnsi="宋体" w:cs="宋体"/>
                <w:kern w:val="0"/>
                <w:sz w:val="24"/>
              </w:rPr>
              <w:t>2</w:t>
            </w:r>
            <w:r>
              <w:rPr>
                <w:rFonts w:hint="eastAsia" w:ascii="宋体" w:hAnsi="宋体" w:cs="宋体"/>
                <w:kern w:val="0"/>
                <w:sz w:val="24"/>
              </w:rPr>
              <w:t>9</w:t>
            </w:r>
          </w:p>
        </w:tc>
        <w:tc>
          <w:tcPr>
            <w:tcW w:w="1985" w:type="dxa"/>
            <w:tcBorders>
              <w:top w:val="single" w:color="auto" w:sz="4" w:space="0"/>
              <w:left w:val="nil"/>
              <w:bottom w:val="single" w:color="auto" w:sz="4" w:space="0"/>
              <w:right w:val="single" w:color="auto" w:sz="4" w:space="0"/>
            </w:tcBorders>
            <w:vAlign w:val="center"/>
          </w:tcPr>
          <w:p w14:paraId="008C385A">
            <w:pPr>
              <w:spacing w:line="360" w:lineRule="auto"/>
              <w:jc w:val="center"/>
              <w:rPr>
                <w:rFonts w:hint="eastAsia" w:ascii="宋体" w:hAnsi="宋体"/>
                <w:kern w:val="0"/>
                <w:sz w:val="24"/>
              </w:rPr>
            </w:pPr>
            <w:r>
              <w:rPr>
                <w:rFonts w:hint="eastAsia" w:ascii="宋体" w:hAnsi="宋体"/>
                <w:kern w:val="0"/>
                <w:sz w:val="24"/>
              </w:rPr>
              <w:t>全厂电缆</w:t>
            </w:r>
            <w:r>
              <w:rPr>
                <w:rFonts w:ascii="宋体" w:hAnsi="宋体"/>
                <w:kern w:val="0"/>
                <w:sz w:val="24"/>
              </w:rPr>
              <w:t>(</w:t>
            </w:r>
            <w:r>
              <w:rPr>
                <w:rFonts w:hint="eastAsia" w:ascii="宋体" w:hAnsi="宋体"/>
                <w:kern w:val="0"/>
                <w:sz w:val="24"/>
              </w:rPr>
              <w:t>电力电缆、控制电缆、通讯电缆、计算机电缆等）</w:t>
            </w:r>
          </w:p>
        </w:tc>
        <w:tc>
          <w:tcPr>
            <w:tcW w:w="3939" w:type="dxa"/>
            <w:tcBorders>
              <w:top w:val="single" w:color="auto" w:sz="4" w:space="0"/>
              <w:left w:val="nil"/>
              <w:bottom w:val="single" w:color="auto" w:sz="4" w:space="0"/>
              <w:right w:val="single" w:color="auto" w:sz="4" w:space="0"/>
            </w:tcBorders>
            <w:vAlign w:val="center"/>
          </w:tcPr>
          <w:p w14:paraId="326B7A08">
            <w:pPr>
              <w:spacing w:line="360" w:lineRule="auto"/>
              <w:jc w:val="center"/>
              <w:rPr>
                <w:rFonts w:hint="eastAsia" w:ascii="宋体" w:hAnsi="宋体"/>
                <w:sz w:val="24"/>
              </w:rPr>
            </w:pPr>
            <w:r>
              <w:rPr>
                <w:rFonts w:hint="eastAsia" w:ascii="宋体" w:hAnsi="宋体"/>
                <w:sz w:val="24"/>
              </w:rPr>
              <w:t>宁波球冠、无锡江南、江苏上上、远东电缆、江苏赛特、安徽华能、浙江启超、晨光电缆、杭州电缆、浙江元通线缆、浙江立洲</w:t>
            </w:r>
          </w:p>
        </w:tc>
        <w:tc>
          <w:tcPr>
            <w:tcW w:w="2178" w:type="dxa"/>
            <w:tcBorders>
              <w:top w:val="single" w:color="auto" w:sz="4" w:space="0"/>
              <w:left w:val="nil"/>
              <w:bottom w:val="single" w:color="auto" w:sz="4" w:space="0"/>
              <w:right w:val="single" w:color="auto" w:sz="4" w:space="0"/>
            </w:tcBorders>
            <w:vAlign w:val="center"/>
          </w:tcPr>
          <w:p w14:paraId="0D7A21AC">
            <w:pPr>
              <w:spacing w:line="360" w:lineRule="auto"/>
              <w:jc w:val="center"/>
              <w:rPr>
                <w:rFonts w:hint="eastAsia" w:ascii="宋体" w:hAnsi="宋体"/>
                <w:kern w:val="0"/>
                <w:sz w:val="24"/>
              </w:rPr>
            </w:pPr>
          </w:p>
        </w:tc>
      </w:tr>
      <w:tr w14:paraId="75BCB1AE">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20FD22C2">
            <w:pPr>
              <w:spacing w:line="360" w:lineRule="auto"/>
              <w:jc w:val="center"/>
              <w:rPr>
                <w:rFonts w:hint="eastAsia" w:ascii="宋体" w:hAnsi="宋体" w:cs="宋体"/>
                <w:kern w:val="0"/>
                <w:sz w:val="24"/>
              </w:rPr>
            </w:pPr>
            <w:r>
              <w:rPr>
                <w:rFonts w:hint="eastAsia" w:ascii="宋体" w:hAnsi="宋体" w:cs="宋体"/>
                <w:kern w:val="0"/>
                <w:sz w:val="24"/>
              </w:rPr>
              <w:t>30</w:t>
            </w:r>
          </w:p>
        </w:tc>
        <w:tc>
          <w:tcPr>
            <w:tcW w:w="1985" w:type="dxa"/>
            <w:tcBorders>
              <w:top w:val="single" w:color="auto" w:sz="4" w:space="0"/>
              <w:left w:val="nil"/>
              <w:bottom w:val="single" w:color="auto" w:sz="4" w:space="0"/>
              <w:right w:val="single" w:color="auto" w:sz="4" w:space="0"/>
            </w:tcBorders>
            <w:vAlign w:val="center"/>
          </w:tcPr>
          <w:p w14:paraId="33DFF73A">
            <w:pPr>
              <w:spacing w:line="360" w:lineRule="auto"/>
              <w:jc w:val="center"/>
              <w:rPr>
                <w:rFonts w:hint="eastAsia" w:ascii="宋体" w:hAnsi="宋体"/>
                <w:kern w:val="0"/>
                <w:sz w:val="24"/>
              </w:rPr>
            </w:pPr>
            <w:r>
              <w:rPr>
                <w:rFonts w:ascii="宋体" w:hAnsi="宋体"/>
                <w:kern w:val="0"/>
                <w:sz w:val="24"/>
              </w:rPr>
              <w:t>500kV</w:t>
            </w:r>
            <w:r>
              <w:rPr>
                <w:rFonts w:hint="eastAsia" w:ascii="宋体" w:hAnsi="宋体"/>
                <w:kern w:val="0"/>
                <w:sz w:val="24"/>
              </w:rPr>
              <w:t>钢芯铝绞线</w:t>
            </w:r>
          </w:p>
        </w:tc>
        <w:tc>
          <w:tcPr>
            <w:tcW w:w="3939" w:type="dxa"/>
            <w:tcBorders>
              <w:top w:val="single" w:color="auto" w:sz="4" w:space="0"/>
              <w:left w:val="nil"/>
              <w:bottom w:val="single" w:color="auto" w:sz="4" w:space="0"/>
              <w:right w:val="single" w:color="auto" w:sz="4" w:space="0"/>
            </w:tcBorders>
            <w:vAlign w:val="center"/>
          </w:tcPr>
          <w:p w14:paraId="66E2DCD5">
            <w:pPr>
              <w:spacing w:line="360" w:lineRule="auto"/>
              <w:jc w:val="center"/>
              <w:rPr>
                <w:rFonts w:hint="eastAsia" w:ascii="宋体" w:hAnsi="宋体"/>
                <w:sz w:val="24"/>
              </w:rPr>
            </w:pPr>
            <w:r>
              <w:rPr>
                <w:rFonts w:hint="eastAsia" w:ascii="宋体" w:hAnsi="宋体"/>
                <w:sz w:val="24"/>
              </w:rPr>
              <w:t>杭州电缆、江苏上上、远东电缆</w:t>
            </w:r>
          </w:p>
        </w:tc>
        <w:tc>
          <w:tcPr>
            <w:tcW w:w="2178" w:type="dxa"/>
            <w:tcBorders>
              <w:top w:val="single" w:color="auto" w:sz="4" w:space="0"/>
              <w:left w:val="nil"/>
              <w:bottom w:val="single" w:color="auto" w:sz="4" w:space="0"/>
              <w:right w:val="single" w:color="auto" w:sz="4" w:space="0"/>
            </w:tcBorders>
            <w:vAlign w:val="center"/>
          </w:tcPr>
          <w:p w14:paraId="6979DFB7">
            <w:pPr>
              <w:spacing w:line="360" w:lineRule="auto"/>
              <w:jc w:val="center"/>
              <w:rPr>
                <w:rFonts w:hint="eastAsia" w:ascii="宋体" w:hAnsi="宋体"/>
                <w:kern w:val="0"/>
                <w:sz w:val="24"/>
              </w:rPr>
            </w:pPr>
          </w:p>
        </w:tc>
      </w:tr>
      <w:tr w14:paraId="6ACA7488">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616DB3A4">
            <w:pPr>
              <w:spacing w:line="360" w:lineRule="auto"/>
              <w:jc w:val="center"/>
              <w:rPr>
                <w:rFonts w:hint="eastAsia" w:ascii="宋体" w:hAnsi="宋体" w:cs="宋体"/>
                <w:kern w:val="0"/>
                <w:sz w:val="24"/>
              </w:rPr>
            </w:pPr>
            <w:r>
              <w:rPr>
                <w:rFonts w:ascii="宋体" w:hAnsi="宋体" w:cs="宋体"/>
                <w:kern w:val="0"/>
                <w:sz w:val="24"/>
              </w:rPr>
              <w:t>3</w:t>
            </w:r>
            <w:r>
              <w:rPr>
                <w:rFonts w:hint="eastAsia" w:ascii="宋体" w:hAnsi="宋体" w:cs="宋体"/>
                <w:kern w:val="0"/>
                <w:sz w:val="24"/>
              </w:rPr>
              <w:t>1</w:t>
            </w:r>
          </w:p>
        </w:tc>
        <w:tc>
          <w:tcPr>
            <w:tcW w:w="1985" w:type="dxa"/>
            <w:tcBorders>
              <w:top w:val="single" w:color="auto" w:sz="4" w:space="0"/>
              <w:left w:val="nil"/>
              <w:bottom w:val="single" w:color="auto" w:sz="4" w:space="0"/>
              <w:right w:val="single" w:color="auto" w:sz="4" w:space="0"/>
            </w:tcBorders>
            <w:vAlign w:val="center"/>
          </w:tcPr>
          <w:p w14:paraId="6A3F3D81">
            <w:pPr>
              <w:spacing w:line="360" w:lineRule="auto"/>
              <w:jc w:val="center"/>
              <w:rPr>
                <w:rFonts w:hint="eastAsia" w:ascii="宋体" w:hAnsi="宋体"/>
                <w:kern w:val="0"/>
                <w:sz w:val="24"/>
              </w:rPr>
            </w:pPr>
            <w:r>
              <w:rPr>
                <w:rFonts w:ascii="宋体" w:hAnsi="宋体"/>
                <w:kern w:val="0"/>
                <w:sz w:val="24"/>
              </w:rPr>
              <w:t>500kV</w:t>
            </w:r>
            <w:r>
              <w:rPr>
                <w:rFonts w:hint="eastAsia" w:ascii="宋体" w:hAnsi="宋体"/>
                <w:kern w:val="0"/>
                <w:sz w:val="24"/>
              </w:rPr>
              <w:t>绝缘子</w:t>
            </w:r>
          </w:p>
        </w:tc>
        <w:tc>
          <w:tcPr>
            <w:tcW w:w="3939" w:type="dxa"/>
            <w:tcBorders>
              <w:top w:val="single" w:color="auto" w:sz="4" w:space="0"/>
              <w:left w:val="nil"/>
              <w:bottom w:val="single" w:color="auto" w:sz="4" w:space="0"/>
              <w:right w:val="single" w:color="auto" w:sz="4" w:space="0"/>
            </w:tcBorders>
            <w:vAlign w:val="center"/>
          </w:tcPr>
          <w:p w14:paraId="22CE33FE">
            <w:pPr>
              <w:spacing w:line="360" w:lineRule="auto"/>
              <w:jc w:val="center"/>
              <w:rPr>
                <w:rFonts w:hint="eastAsia" w:ascii="宋体" w:hAnsi="宋体"/>
                <w:sz w:val="24"/>
              </w:rPr>
            </w:pPr>
            <w:r>
              <w:rPr>
                <w:rFonts w:hint="eastAsia" w:ascii="宋体" w:hAnsi="宋体"/>
                <w:sz w:val="24"/>
              </w:rPr>
              <w:t>湖南醴陵高强电瓷电器、湖南华联火炬电瓷电器、杭州抚瓷电气、苏州电瓷</w:t>
            </w:r>
          </w:p>
        </w:tc>
        <w:tc>
          <w:tcPr>
            <w:tcW w:w="2178" w:type="dxa"/>
            <w:tcBorders>
              <w:top w:val="single" w:color="auto" w:sz="4" w:space="0"/>
              <w:left w:val="nil"/>
              <w:bottom w:val="single" w:color="auto" w:sz="4" w:space="0"/>
              <w:right w:val="single" w:color="auto" w:sz="4" w:space="0"/>
            </w:tcBorders>
            <w:vAlign w:val="center"/>
          </w:tcPr>
          <w:p w14:paraId="46668936">
            <w:pPr>
              <w:spacing w:line="360" w:lineRule="auto"/>
              <w:jc w:val="center"/>
              <w:rPr>
                <w:rFonts w:hint="eastAsia" w:ascii="宋体" w:hAnsi="宋体"/>
                <w:kern w:val="0"/>
                <w:sz w:val="24"/>
              </w:rPr>
            </w:pPr>
          </w:p>
        </w:tc>
      </w:tr>
      <w:tr w14:paraId="1F6FCC3A">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2CA8E87E">
            <w:pPr>
              <w:spacing w:line="360" w:lineRule="auto"/>
              <w:jc w:val="center"/>
              <w:rPr>
                <w:rFonts w:hint="eastAsia" w:ascii="宋体" w:hAnsi="宋体" w:cs="宋体"/>
                <w:kern w:val="0"/>
                <w:sz w:val="24"/>
              </w:rPr>
            </w:pPr>
            <w:r>
              <w:rPr>
                <w:rFonts w:ascii="宋体" w:hAnsi="宋体" w:cs="宋体"/>
                <w:kern w:val="0"/>
                <w:sz w:val="24"/>
              </w:rPr>
              <w:t>3</w:t>
            </w:r>
            <w:r>
              <w:rPr>
                <w:rFonts w:hint="eastAsia" w:ascii="宋体" w:hAnsi="宋体" w:cs="宋体"/>
                <w:kern w:val="0"/>
                <w:sz w:val="24"/>
              </w:rPr>
              <w:t>2</w:t>
            </w:r>
          </w:p>
        </w:tc>
        <w:tc>
          <w:tcPr>
            <w:tcW w:w="1985" w:type="dxa"/>
            <w:tcBorders>
              <w:top w:val="single" w:color="auto" w:sz="4" w:space="0"/>
              <w:left w:val="nil"/>
              <w:bottom w:val="single" w:color="auto" w:sz="4" w:space="0"/>
              <w:right w:val="single" w:color="auto" w:sz="4" w:space="0"/>
            </w:tcBorders>
            <w:vAlign w:val="center"/>
          </w:tcPr>
          <w:p w14:paraId="486E04F6">
            <w:pPr>
              <w:spacing w:line="360" w:lineRule="auto"/>
              <w:jc w:val="center"/>
              <w:rPr>
                <w:rFonts w:hint="eastAsia" w:ascii="宋体" w:hAnsi="宋体"/>
                <w:kern w:val="0"/>
                <w:sz w:val="24"/>
              </w:rPr>
            </w:pPr>
            <w:r>
              <w:rPr>
                <w:rFonts w:hint="eastAsia" w:ascii="宋体" w:hAnsi="宋体"/>
                <w:kern w:val="0"/>
                <w:sz w:val="24"/>
              </w:rPr>
              <w:t>电缆桥架（钢质）</w:t>
            </w:r>
          </w:p>
        </w:tc>
        <w:tc>
          <w:tcPr>
            <w:tcW w:w="3939" w:type="dxa"/>
            <w:tcBorders>
              <w:top w:val="single" w:color="auto" w:sz="4" w:space="0"/>
              <w:left w:val="nil"/>
              <w:bottom w:val="single" w:color="auto" w:sz="4" w:space="0"/>
              <w:right w:val="single" w:color="auto" w:sz="4" w:space="0"/>
            </w:tcBorders>
            <w:vAlign w:val="center"/>
          </w:tcPr>
          <w:p w14:paraId="6E97D995">
            <w:pPr>
              <w:spacing w:line="360" w:lineRule="auto"/>
              <w:jc w:val="center"/>
              <w:rPr>
                <w:rFonts w:hint="eastAsia" w:ascii="宋体" w:hAnsi="宋体"/>
                <w:sz w:val="24"/>
              </w:rPr>
            </w:pPr>
            <w:r>
              <w:rPr>
                <w:rFonts w:hint="eastAsia" w:ascii="宋体" w:hAnsi="宋体"/>
                <w:sz w:val="24"/>
              </w:rPr>
              <w:t>宁波华远石化、江苏海纬、华业钢构、江苏金利电气、江苏杰祥、美联电力、江苏华太、台州科美</w:t>
            </w:r>
          </w:p>
        </w:tc>
        <w:tc>
          <w:tcPr>
            <w:tcW w:w="2178" w:type="dxa"/>
            <w:tcBorders>
              <w:top w:val="single" w:color="auto" w:sz="4" w:space="0"/>
              <w:left w:val="nil"/>
              <w:bottom w:val="single" w:color="auto" w:sz="4" w:space="0"/>
              <w:right w:val="single" w:color="auto" w:sz="4" w:space="0"/>
            </w:tcBorders>
            <w:vAlign w:val="center"/>
          </w:tcPr>
          <w:p w14:paraId="5AADEA91">
            <w:pPr>
              <w:spacing w:line="360" w:lineRule="auto"/>
              <w:jc w:val="center"/>
              <w:rPr>
                <w:rFonts w:hint="eastAsia" w:ascii="宋体" w:hAnsi="宋体"/>
                <w:kern w:val="0"/>
                <w:sz w:val="24"/>
              </w:rPr>
            </w:pPr>
          </w:p>
        </w:tc>
      </w:tr>
      <w:tr w14:paraId="267AFE3E">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17057A89">
            <w:pPr>
              <w:spacing w:line="360" w:lineRule="auto"/>
              <w:jc w:val="center"/>
              <w:rPr>
                <w:rFonts w:hint="eastAsia" w:ascii="宋体" w:hAnsi="宋体" w:cs="宋体"/>
                <w:kern w:val="0"/>
                <w:sz w:val="24"/>
              </w:rPr>
            </w:pPr>
            <w:r>
              <w:rPr>
                <w:rFonts w:ascii="宋体" w:hAnsi="宋体" w:cs="宋体"/>
                <w:kern w:val="0"/>
                <w:sz w:val="24"/>
              </w:rPr>
              <w:t>3</w:t>
            </w:r>
            <w:r>
              <w:rPr>
                <w:rFonts w:hint="eastAsia" w:ascii="宋体" w:hAnsi="宋体" w:cs="宋体"/>
                <w:kern w:val="0"/>
                <w:sz w:val="24"/>
              </w:rPr>
              <w:t>3</w:t>
            </w:r>
          </w:p>
        </w:tc>
        <w:tc>
          <w:tcPr>
            <w:tcW w:w="1985" w:type="dxa"/>
            <w:tcBorders>
              <w:top w:val="single" w:color="auto" w:sz="4" w:space="0"/>
              <w:left w:val="nil"/>
              <w:bottom w:val="single" w:color="auto" w:sz="4" w:space="0"/>
              <w:right w:val="single" w:color="auto" w:sz="4" w:space="0"/>
            </w:tcBorders>
            <w:vAlign w:val="center"/>
          </w:tcPr>
          <w:p w14:paraId="47363758">
            <w:pPr>
              <w:spacing w:line="360" w:lineRule="auto"/>
              <w:jc w:val="center"/>
              <w:rPr>
                <w:rFonts w:hint="eastAsia" w:ascii="宋体" w:hAnsi="宋体"/>
                <w:kern w:val="0"/>
                <w:sz w:val="24"/>
              </w:rPr>
            </w:pPr>
            <w:r>
              <w:rPr>
                <w:rFonts w:hint="eastAsia" w:ascii="宋体" w:hAnsi="宋体"/>
                <w:kern w:val="0"/>
                <w:sz w:val="24"/>
              </w:rPr>
              <w:t>检修电源箱、低压配电箱</w:t>
            </w:r>
          </w:p>
        </w:tc>
        <w:tc>
          <w:tcPr>
            <w:tcW w:w="3939" w:type="dxa"/>
            <w:tcBorders>
              <w:top w:val="single" w:color="auto" w:sz="4" w:space="0"/>
              <w:left w:val="nil"/>
              <w:bottom w:val="single" w:color="auto" w:sz="4" w:space="0"/>
              <w:right w:val="single" w:color="auto" w:sz="4" w:space="0"/>
            </w:tcBorders>
            <w:vAlign w:val="center"/>
          </w:tcPr>
          <w:p w14:paraId="5E843490">
            <w:pPr>
              <w:spacing w:line="360" w:lineRule="auto"/>
              <w:jc w:val="center"/>
              <w:rPr>
                <w:rFonts w:hint="eastAsia" w:ascii="宋体" w:hAnsi="宋体"/>
                <w:sz w:val="24"/>
              </w:rPr>
            </w:pPr>
            <w:r>
              <w:rPr>
                <w:rFonts w:hint="eastAsia" w:ascii="宋体" w:hAnsi="宋体"/>
                <w:sz w:val="24"/>
              </w:rPr>
              <w:t>宁波恒升电气、宁波海越电器、宁波立新科技、宁波福力达、浙江正泰、上曼（上海）电气、浙江华刚、杭州华溯自控、盈邦电力（电气元器件选用</w:t>
            </w:r>
            <w:r>
              <w:rPr>
                <w:rFonts w:ascii="宋体" w:hAnsi="宋体"/>
                <w:sz w:val="24"/>
              </w:rPr>
              <w:t>ABB</w:t>
            </w:r>
            <w:r>
              <w:rPr>
                <w:rFonts w:hint="eastAsia" w:ascii="宋体" w:hAnsi="宋体"/>
                <w:sz w:val="24"/>
              </w:rPr>
              <w:t>、</w:t>
            </w:r>
            <w:r>
              <w:rPr>
                <w:rFonts w:ascii="宋体" w:hAnsi="宋体"/>
                <w:sz w:val="24"/>
              </w:rPr>
              <w:t>SIEMENS</w:t>
            </w:r>
            <w:r>
              <w:rPr>
                <w:rFonts w:hint="eastAsia" w:ascii="宋体" w:hAnsi="宋体"/>
                <w:sz w:val="24"/>
              </w:rPr>
              <w:t>或施耐德公司产品；检修箱航空插座选用</w:t>
            </w:r>
            <w:r>
              <w:rPr>
                <w:rFonts w:ascii="宋体" w:hAnsi="宋体"/>
                <w:sz w:val="24"/>
              </w:rPr>
              <w:t>BALS</w:t>
            </w:r>
            <w:r>
              <w:rPr>
                <w:rFonts w:hint="eastAsia" w:ascii="宋体" w:hAnsi="宋体"/>
                <w:sz w:val="24"/>
              </w:rPr>
              <w:t>或</w:t>
            </w:r>
            <w:r>
              <w:rPr>
                <w:rFonts w:ascii="宋体" w:hAnsi="宋体"/>
                <w:sz w:val="24"/>
              </w:rPr>
              <w:t>MENNEKES</w:t>
            </w:r>
            <w:r>
              <w:rPr>
                <w:rFonts w:hint="eastAsia" w:ascii="宋体" w:hAnsi="宋体"/>
                <w:sz w:val="24"/>
              </w:rPr>
              <w:t>）、浙江玛勒列、东盟电气、宁波海曙兴国电力</w:t>
            </w:r>
          </w:p>
        </w:tc>
        <w:tc>
          <w:tcPr>
            <w:tcW w:w="2178" w:type="dxa"/>
            <w:tcBorders>
              <w:top w:val="single" w:color="auto" w:sz="4" w:space="0"/>
              <w:left w:val="nil"/>
              <w:bottom w:val="single" w:color="auto" w:sz="4" w:space="0"/>
              <w:right w:val="single" w:color="auto" w:sz="4" w:space="0"/>
            </w:tcBorders>
            <w:vAlign w:val="center"/>
          </w:tcPr>
          <w:p w14:paraId="5F71A00C">
            <w:pPr>
              <w:spacing w:line="360" w:lineRule="auto"/>
              <w:jc w:val="center"/>
              <w:rPr>
                <w:rFonts w:hint="eastAsia" w:ascii="宋体" w:hAnsi="宋体"/>
                <w:kern w:val="0"/>
                <w:sz w:val="24"/>
              </w:rPr>
            </w:pPr>
          </w:p>
        </w:tc>
      </w:tr>
      <w:tr w14:paraId="5BD37622">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7CCABB90">
            <w:pPr>
              <w:spacing w:line="360" w:lineRule="auto"/>
              <w:jc w:val="center"/>
              <w:rPr>
                <w:rFonts w:hint="eastAsia" w:ascii="宋体" w:hAnsi="宋体" w:cs="宋体"/>
                <w:kern w:val="0"/>
                <w:sz w:val="24"/>
              </w:rPr>
            </w:pPr>
            <w:r>
              <w:rPr>
                <w:rFonts w:ascii="宋体" w:hAnsi="宋体" w:cs="宋体"/>
                <w:kern w:val="0"/>
                <w:sz w:val="24"/>
              </w:rPr>
              <w:t>3</w:t>
            </w:r>
            <w:r>
              <w:rPr>
                <w:rFonts w:hint="eastAsia" w:ascii="宋体" w:hAnsi="宋体" w:cs="宋体"/>
                <w:kern w:val="0"/>
                <w:sz w:val="24"/>
              </w:rPr>
              <w:t>4</w:t>
            </w:r>
          </w:p>
        </w:tc>
        <w:tc>
          <w:tcPr>
            <w:tcW w:w="1985" w:type="dxa"/>
            <w:tcBorders>
              <w:top w:val="single" w:color="auto" w:sz="4" w:space="0"/>
              <w:left w:val="nil"/>
              <w:bottom w:val="single" w:color="auto" w:sz="4" w:space="0"/>
              <w:right w:val="single" w:color="auto" w:sz="4" w:space="0"/>
            </w:tcBorders>
            <w:vAlign w:val="center"/>
          </w:tcPr>
          <w:p w14:paraId="661BFFBF">
            <w:pPr>
              <w:spacing w:line="360" w:lineRule="auto"/>
              <w:jc w:val="center"/>
              <w:rPr>
                <w:rFonts w:hint="eastAsia" w:ascii="宋体" w:hAnsi="宋体"/>
                <w:kern w:val="0"/>
                <w:sz w:val="24"/>
              </w:rPr>
            </w:pPr>
            <w:r>
              <w:rPr>
                <w:rFonts w:hint="eastAsia" w:ascii="宋体" w:hAnsi="宋体"/>
                <w:kern w:val="0"/>
                <w:sz w:val="24"/>
              </w:rPr>
              <w:t>暖通配电箱</w:t>
            </w:r>
          </w:p>
        </w:tc>
        <w:tc>
          <w:tcPr>
            <w:tcW w:w="3939" w:type="dxa"/>
            <w:tcBorders>
              <w:top w:val="single" w:color="auto" w:sz="4" w:space="0"/>
              <w:left w:val="nil"/>
              <w:bottom w:val="single" w:color="auto" w:sz="4" w:space="0"/>
              <w:right w:val="single" w:color="auto" w:sz="4" w:space="0"/>
            </w:tcBorders>
            <w:vAlign w:val="center"/>
          </w:tcPr>
          <w:p w14:paraId="3DE2CBF6">
            <w:pPr>
              <w:spacing w:line="360" w:lineRule="auto"/>
              <w:jc w:val="center"/>
              <w:rPr>
                <w:rFonts w:hint="eastAsia" w:ascii="宋体" w:hAnsi="宋体"/>
                <w:sz w:val="24"/>
              </w:rPr>
            </w:pPr>
            <w:r>
              <w:rPr>
                <w:rFonts w:hint="eastAsia" w:ascii="宋体" w:hAnsi="宋体"/>
                <w:sz w:val="24"/>
              </w:rPr>
              <w:t>宁波海越电器、宁波立新科技、宁波福力达、浙江正泰、上曼（上海）电气、浙江华刚、杭州华溯自控、盈邦电力（电气元器件选用</w:t>
            </w:r>
            <w:r>
              <w:rPr>
                <w:rFonts w:ascii="宋体" w:hAnsi="宋体"/>
                <w:sz w:val="24"/>
              </w:rPr>
              <w:t>ABB</w:t>
            </w:r>
            <w:r>
              <w:rPr>
                <w:rFonts w:hint="eastAsia" w:ascii="宋体" w:hAnsi="宋体"/>
                <w:sz w:val="24"/>
              </w:rPr>
              <w:t>、</w:t>
            </w:r>
            <w:r>
              <w:rPr>
                <w:rFonts w:ascii="宋体" w:hAnsi="宋体"/>
                <w:sz w:val="24"/>
              </w:rPr>
              <w:t>SIEMENS</w:t>
            </w:r>
            <w:r>
              <w:rPr>
                <w:rFonts w:hint="eastAsia" w:ascii="宋体" w:hAnsi="宋体"/>
                <w:sz w:val="24"/>
              </w:rPr>
              <w:t>或施耐德）、浙江玛勒列、东盟电气、宁波海曙兴国电力</w:t>
            </w:r>
          </w:p>
        </w:tc>
        <w:tc>
          <w:tcPr>
            <w:tcW w:w="2178" w:type="dxa"/>
            <w:tcBorders>
              <w:top w:val="single" w:color="auto" w:sz="4" w:space="0"/>
              <w:left w:val="nil"/>
              <w:bottom w:val="single" w:color="auto" w:sz="4" w:space="0"/>
              <w:right w:val="single" w:color="auto" w:sz="4" w:space="0"/>
            </w:tcBorders>
            <w:vAlign w:val="center"/>
          </w:tcPr>
          <w:p w14:paraId="746177A1">
            <w:pPr>
              <w:spacing w:line="360" w:lineRule="auto"/>
              <w:jc w:val="center"/>
              <w:rPr>
                <w:rFonts w:hint="eastAsia" w:ascii="宋体" w:hAnsi="宋体"/>
                <w:kern w:val="0"/>
                <w:sz w:val="24"/>
              </w:rPr>
            </w:pPr>
          </w:p>
        </w:tc>
      </w:tr>
      <w:tr w14:paraId="5463167C">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5D257DD5">
            <w:pPr>
              <w:spacing w:line="360" w:lineRule="auto"/>
              <w:jc w:val="center"/>
              <w:rPr>
                <w:rFonts w:hint="eastAsia" w:ascii="宋体" w:hAnsi="宋体" w:cs="宋体"/>
                <w:kern w:val="0"/>
                <w:sz w:val="24"/>
              </w:rPr>
            </w:pPr>
            <w:r>
              <w:rPr>
                <w:rFonts w:ascii="宋体" w:hAnsi="宋体" w:cs="宋体"/>
                <w:kern w:val="0"/>
                <w:sz w:val="24"/>
              </w:rPr>
              <w:t>3</w:t>
            </w:r>
            <w:r>
              <w:rPr>
                <w:rFonts w:hint="eastAsia" w:ascii="宋体" w:hAnsi="宋体" w:cs="宋体"/>
                <w:kern w:val="0"/>
                <w:sz w:val="24"/>
              </w:rPr>
              <w:t>5</w:t>
            </w:r>
          </w:p>
        </w:tc>
        <w:tc>
          <w:tcPr>
            <w:tcW w:w="1985" w:type="dxa"/>
            <w:tcBorders>
              <w:top w:val="single" w:color="auto" w:sz="4" w:space="0"/>
              <w:left w:val="nil"/>
              <w:bottom w:val="single" w:color="auto" w:sz="4" w:space="0"/>
              <w:right w:val="single" w:color="auto" w:sz="4" w:space="0"/>
            </w:tcBorders>
            <w:vAlign w:val="center"/>
          </w:tcPr>
          <w:p w14:paraId="46CB8D0A">
            <w:pPr>
              <w:spacing w:line="360" w:lineRule="auto"/>
              <w:jc w:val="center"/>
              <w:rPr>
                <w:rFonts w:hint="eastAsia" w:ascii="宋体" w:hAnsi="宋体"/>
                <w:kern w:val="0"/>
                <w:sz w:val="24"/>
              </w:rPr>
            </w:pPr>
            <w:r>
              <w:rPr>
                <w:rFonts w:hint="eastAsia" w:ascii="宋体" w:hAnsi="宋体"/>
                <w:kern w:val="0"/>
                <w:sz w:val="24"/>
              </w:rPr>
              <w:t>照明灯具（包括锅炉本体、构筑物、道路照明等）、三防灯</w:t>
            </w:r>
          </w:p>
        </w:tc>
        <w:tc>
          <w:tcPr>
            <w:tcW w:w="3939" w:type="dxa"/>
            <w:tcBorders>
              <w:top w:val="single" w:color="auto" w:sz="4" w:space="0"/>
              <w:left w:val="nil"/>
              <w:bottom w:val="single" w:color="auto" w:sz="4" w:space="0"/>
              <w:right w:val="single" w:color="auto" w:sz="4" w:space="0"/>
            </w:tcBorders>
            <w:vAlign w:val="center"/>
          </w:tcPr>
          <w:p w14:paraId="73F1122C">
            <w:pPr>
              <w:spacing w:line="360" w:lineRule="auto"/>
              <w:jc w:val="center"/>
              <w:rPr>
                <w:rFonts w:hint="eastAsia" w:ascii="宋体" w:hAnsi="宋体"/>
                <w:sz w:val="24"/>
              </w:rPr>
            </w:pPr>
            <w:r>
              <w:rPr>
                <w:rFonts w:hint="eastAsia" w:ascii="宋体" w:hAnsi="宋体"/>
                <w:sz w:val="24"/>
              </w:rPr>
              <w:t>深圳光大、深圳尚为照明、上海森本照明、海洋王照明（深圳）、浙江甬瀚机电、深圳源本、江苏欧辉照明（以上全部采用</w:t>
            </w:r>
            <w:r>
              <w:rPr>
                <w:rFonts w:ascii="宋体" w:hAnsi="宋体"/>
                <w:sz w:val="24"/>
              </w:rPr>
              <w:t>LED</w:t>
            </w:r>
            <w:r>
              <w:rPr>
                <w:rFonts w:hint="eastAsia" w:ascii="宋体" w:hAnsi="宋体"/>
                <w:sz w:val="24"/>
              </w:rPr>
              <w:t>节能灯）</w:t>
            </w:r>
          </w:p>
        </w:tc>
        <w:tc>
          <w:tcPr>
            <w:tcW w:w="2178" w:type="dxa"/>
            <w:tcBorders>
              <w:top w:val="single" w:color="auto" w:sz="4" w:space="0"/>
              <w:left w:val="nil"/>
              <w:bottom w:val="single" w:color="auto" w:sz="4" w:space="0"/>
              <w:right w:val="single" w:color="auto" w:sz="4" w:space="0"/>
            </w:tcBorders>
            <w:vAlign w:val="center"/>
          </w:tcPr>
          <w:p w14:paraId="072FB532">
            <w:pPr>
              <w:spacing w:line="360" w:lineRule="auto"/>
              <w:jc w:val="center"/>
              <w:rPr>
                <w:rFonts w:hint="eastAsia" w:ascii="宋体" w:hAnsi="宋体"/>
                <w:kern w:val="0"/>
                <w:sz w:val="24"/>
              </w:rPr>
            </w:pPr>
          </w:p>
        </w:tc>
      </w:tr>
      <w:tr w14:paraId="0CAEEABE">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1F4889F5">
            <w:pPr>
              <w:spacing w:line="360" w:lineRule="auto"/>
              <w:jc w:val="center"/>
              <w:rPr>
                <w:rFonts w:hint="eastAsia" w:ascii="宋体" w:hAnsi="宋体" w:cs="宋体"/>
                <w:kern w:val="0"/>
                <w:sz w:val="24"/>
              </w:rPr>
            </w:pPr>
            <w:r>
              <w:rPr>
                <w:rFonts w:ascii="宋体" w:hAnsi="宋体" w:cs="宋体"/>
                <w:kern w:val="0"/>
                <w:sz w:val="24"/>
              </w:rPr>
              <w:t>3</w:t>
            </w:r>
            <w:r>
              <w:rPr>
                <w:rFonts w:hint="eastAsia" w:ascii="宋体" w:hAnsi="宋体" w:cs="宋体"/>
                <w:kern w:val="0"/>
                <w:sz w:val="24"/>
              </w:rPr>
              <w:t>6</w:t>
            </w:r>
          </w:p>
        </w:tc>
        <w:tc>
          <w:tcPr>
            <w:tcW w:w="1985" w:type="dxa"/>
            <w:tcBorders>
              <w:top w:val="single" w:color="auto" w:sz="4" w:space="0"/>
              <w:left w:val="nil"/>
              <w:bottom w:val="single" w:color="auto" w:sz="4" w:space="0"/>
              <w:right w:val="single" w:color="auto" w:sz="4" w:space="0"/>
            </w:tcBorders>
            <w:vAlign w:val="center"/>
          </w:tcPr>
          <w:p w14:paraId="7C76110E">
            <w:pPr>
              <w:spacing w:line="360" w:lineRule="auto"/>
              <w:jc w:val="center"/>
              <w:rPr>
                <w:rFonts w:hint="eastAsia" w:ascii="宋体" w:hAnsi="宋体"/>
                <w:kern w:val="0"/>
                <w:sz w:val="24"/>
              </w:rPr>
            </w:pPr>
            <w:r>
              <w:rPr>
                <w:rFonts w:hint="eastAsia" w:ascii="宋体" w:hAnsi="宋体"/>
                <w:kern w:val="0"/>
                <w:sz w:val="24"/>
              </w:rPr>
              <w:t>消防照明应急系统（含灯具）</w:t>
            </w:r>
          </w:p>
        </w:tc>
        <w:tc>
          <w:tcPr>
            <w:tcW w:w="3939" w:type="dxa"/>
            <w:tcBorders>
              <w:top w:val="single" w:color="auto" w:sz="4" w:space="0"/>
              <w:left w:val="nil"/>
              <w:bottom w:val="single" w:color="auto" w:sz="4" w:space="0"/>
              <w:right w:val="single" w:color="auto" w:sz="4" w:space="0"/>
            </w:tcBorders>
            <w:vAlign w:val="center"/>
          </w:tcPr>
          <w:p w14:paraId="2DAE65F1">
            <w:pPr>
              <w:spacing w:line="360" w:lineRule="auto"/>
              <w:jc w:val="center"/>
              <w:rPr>
                <w:rFonts w:hint="eastAsia" w:ascii="宋体" w:hAnsi="宋体"/>
                <w:sz w:val="24"/>
              </w:rPr>
            </w:pPr>
            <w:r>
              <w:rPr>
                <w:rFonts w:hint="eastAsia" w:ascii="宋体" w:hAnsi="宋体"/>
                <w:sz w:val="24"/>
              </w:rPr>
              <w:t>广东艺光、深圳尚为、东湾研创、珠海西默电气</w:t>
            </w:r>
          </w:p>
        </w:tc>
        <w:tc>
          <w:tcPr>
            <w:tcW w:w="2178" w:type="dxa"/>
            <w:tcBorders>
              <w:top w:val="single" w:color="auto" w:sz="4" w:space="0"/>
              <w:left w:val="nil"/>
              <w:bottom w:val="single" w:color="auto" w:sz="4" w:space="0"/>
              <w:right w:val="single" w:color="auto" w:sz="4" w:space="0"/>
            </w:tcBorders>
            <w:vAlign w:val="center"/>
          </w:tcPr>
          <w:p w14:paraId="07EC2E98">
            <w:pPr>
              <w:spacing w:line="360" w:lineRule="auto"/>
              <w:jc w:val="center"/>
              <w:rPr>
                <w:rFonts w:hint="eastAsia" w:ascii="宋体" w:hAnsi="宋体"/>
                <w:kern w:val="0"/>
                <w:sz w:val="24"/>
              </w:rPr>
            </w:pPr>
          </w:p>
        </w:tc>
      </w:tr>
      <w:tr w14:paraId="22E8A5AE">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3A69F31A">
            <w:pPr>
              <w:spacing w:line="360" w:lineRule="auto"/>
              <w:jc w:val="center"/>
              <w:rPr>
                <w:rFonts w:hint="eastAsia" w:ascii="宋体" w:hAnsi="宋体" w:cs="宋体"/>
                <w:kern w:val="0"/>
                <w:sz w:val="24"/>
              </w:rPr>
            </w:pPr>
            <w:r>
              <w:rPr>
                <w:rFonts w:ascii="宋体" w:hAnsi="宋体" w:cs="宋体"/>
                <w:kern w:val="0"/>
                <w:sz w:val="24"/>
              </w:rPr>
              <w:t>3</w:t>
            </w:r>
            <w:r>
              <w:rPr>
                <w:rFonts w:hint="eastAsia" w:ascii="宋体" w:hAnsi="宋体" w:cs="宋体"/>
                <w:kern w:val="0"/>
                <w:sz w:val="24"/>
              </w:rPr>
              <w:t>7</w:t>
            </w:r>
          </w:p>
        </w:tc>
        <w:tc>
          <w:tcPr>
            <w:tcW w:w="1985" w:type="dxa"/>
            <w:tcBorders>
              <w:top w:val="single" w:color="auto" w:sz="4" w:space="0"/>
              <w:left w:val="nil"/>
              <w:bottom w:val="single" w:color="auto" w:sz="4" w:space="0"/>
              <w:right w:val="single" w:color="auto" w:sz="4" w:space="0"/>
            </w:tcBorders>
            <w:vAlign w:val="center"/>
          </w:tcPr>
          <w:p w14:paraId="20D96606">
            <w:pPr>
              <w:spacing w:line="360" w:lineRule="auto"/>
              <w:jc w:val="center"/>
              <w:rPr>
                <w:rFonts w:hint="eastAsia" w:ascii="宋体" w:hAnsi="宋体"/>
                <w:kern w:val="0"/>
                <w:sz w:val="24"/>
              </w:rPr>
            </w:pPr>
            <w:r>
              <w:rPr>
                <w:rFonts w:hint="eastAsia" w:ascii="宋体" w:hAnsi="宋体"/>
                <w:kern w:val="0"/>
                <w:sz w:val="24"/>
              </w:rPr>
              <w:t>风管</w:t>
            </w:r>
          </w:p>
        </w:tc>
        <w:tc>
          <w:tcPr>
            <w:tcW w:w="3939" w:type="dxa"/>
            <w:tcBorders>
              <w:top w:val="single" w:color="auto" w:sz="4" w:space="0"/>
              <w:left w:val="nil"/>
              <w:bottom w:val="single" w:color="auto" w:sz="4" w:space="0"/>
              <w:right w:val="single" w:color="auto" w:sz="4" w:space="0"/>
            </w:tcBorders>
            <w:vAlign w:val="center"/>
          </w:tcPr>
          <w:p w14:paraId="6D40E4F8">
            <w:pPr>
              <w:spacing w:line="360" w:lineRule="auto"/>
              <w:jc w:val="center"/>
              <w:rPr>
                <w:rFonts w:hint="eastAsia" w:ascii="宋体" w:hAnsi="宋体"/>
                <w:sz w:val="24"/>
              </w:rPr>
            </w:pPr>
            <w:r>
              <w:rPr>
                <w:rFonts w:hint="eastAsia" w:ascii="宋体" w:hAnsi="宋体"/>
                <w:sz w:val="24"/>
              </w:rPr>
              <w:t>浙江长城净化工程、宁波国润管业、北京宜富思特科技</w:t>
            </w:r>
          </w:p>
        </w:tc>
        <w:tc>
          <w:tcPr>
            <w:tcW w:w="2178" w:type="dxa"/>
            <w:tcBorders>
              <w:top w:val="single" w:color="auto" w:sz="4" w:space="0"/>
              <w:left w:val="nil"/>
              <w:bottom w:val="single" w:color="auto" w:sz="4" w:space="0"/>
              <w:right w:val="single" w:color="auto" w:sz="4" w:space="0"/>
            </w:tcBorders>
            <w:vAlign w:val="center"/>
          </w:tcPr>
          <w:p w14:paraId="52225FED">
            <w:pPr>
              <w:spacing w:line="360" w:lineRule="auto"/>
              <w:jc w:val="center"/>
              <w:rPr>
                <w:rFonts w:hint="eastAsia" w:ascii="宋体" w:hAnsi="宋体"/>
                <w:kern w:val="0"/>
                <w:sz w:val="24"/>
              </w:rPr>
            </w:pPr>
          </w:p>
        </w:tc>
      </w:tr>
      <w:tr w14:paraId="5337CF3A">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5AF83E8A">
            <w:pPr>
              <w:spacing w:line="360" w:lineRule="auto"/>
              <w:jc w:val="center"/>
              <w:rPr>
                <w:rFonts w:hint="eastAsia" w:ascii="宋体" w:hAnsi="宋体" w:cs="宋体"/>
                <w:kern w:val="0"/>
                <w:sz w:val="24"/>
              </w:rPr>
            </w:pPr>
            <w:r>
              <w:rPr>
                <w:rFonts w:ascii="宋体" w:hAnsi="宋体" w:cs="宋体"/>
                <w:kern w:val="0"/>
                <w:sz w:val="24"/>
              </w:rPr>
              <w:t>3</w:t>
            </w:r>
            <w:r>
              <w:rPr>
                <w:rFonts w:hint="eastAsia" w:ascii="宋体" w:hAnsi="宋体" w:cs="宋体"/>
                <w:kern w:val="0"/>
                <w:sz w:val="24"/>
              </w:rPr>
              <w:t>8</w:t>
            </w:r>
          </w:p>
        </w:tc>
        <w:tc>
          <w:tcPr>
            <w:tcW w:w="1985" w:type="dxa"/>
            <w:tcBorders>
              <w:top w:val="single" w:color="auto" w:sz="4" w:space="0"/>
              <w:left w:val="nil"/>
              <w:bottom w:val="single" w:color="auto" w:sz="4" w:space="0"/>
              <w:right w:val="single" w:color="auto" w:sz="4" w:space="0"/>
            </w:tcBorders>
            <w:vAlign w:val="center"/>
          </w:tcPr>
          <w:p w14:paraId="4C327FDA">
            <w:pPr>
              <w:spacing w:line="360" w:lineRule="auto"/>
              <w:jc w:val="center"/>
              <w:rPr>
                <w:rFonts w:hint="eastAsia" w:ascii="宋体" w:hAnsi="宋体"/>
                <w:kern w:val="0"/>
                <w:sz w:val="24"/>
              </w:rPr>
            </w:pPr>
            <w:r>
              <w:rPr>
                <w:rFonts w:hint="eastAsia" w:ascii="宋体" w:hAnsi="宋体"/>
                <w:kern w:val="0"/>
                <w:sz w:val="24"/>
              </w:rPr>
              <w:t>油漆</w:t>
            </w:r>
          </w:p>
        </w:tc>
        <w:tc>
          <w:tcPr>
            <w:tcW w:w="3939" w:type="dxa"/>
            <w:tcBorders>
              <w:top w:val="single" w:color="auto" w:sz="4" w:space="0"/>
              <w:left w:val="nil"/>
              <w:bottom w:val="single" w:color="auto" w:sz="4" w:space="0"/>
              <w:right w:val="single" w:color="auto" w:sz="4" w:space="0"/>
            </w:tcBorders>
            <w:vAlign w:val="center"/>
          </w:tcPr>
          <w:p w14:paraId="488020A8">
            <w:pPr>
              <w:spacing w:line="360" w:lineRule="auto"/>
              <w:jc w:val="center"/>
              <w:rPr>
                <w:rFonts w:hint="eastAsia" w:ascii="宋体" w:hAnsi="宋体"/>
                <w:sz w:val="24"/>
              </w:rPr>
            </w:pPr>
            <w:r>
              <w:rPr>
                <w:rFonts w:hint="eastAsia" w:ascii="宋体" w:hAnsi="宋体"/>
                <w:sz w:val="24"/>
              </w:rPr>
              <w:t>佐敦、阿克苏诺贝尔、杜邦、海虹老人</w:t>
            </w:r>
          </w:p>
        </w:tc>
        <w:tc>
          <w:tcPr>
            <w:tcW w:w="2178" w:type="dxa"/>
            <w:tcBorders>
              <w:top w:val="single" w:color="auto" w:sz="4" w:space="0"/>
              <w:left w:val="nil"/>
              <w:bottom w:val="single" w:color="auto" w:sz="4" w:space="0"/>
              <w:right w:val="single" w:color="auto" w:sz="4" w:space="0"/>
            </w:tcBorders>
            <w:vAlign w:val="center"/>
          </w:tcPr>
          <w:p w14:paraId="24B2F85D">
            <w:pPr>
              <w:spacing w:line="360" w:lineRule="auto"/>
              <w:jc w:val="center"/>
              <w:rPr>
                <w:rFonts w:hint="eastAsia" w:ascii="宋体" w:hAnsi="宋体"/>
                <w:kern w:val="0"/>
                <w:sz w:val="24"/>
              </w:rPr>
            </w:pPr>
          </w:p>
        </w:tc>
      </w:tr>
      <w:tr w14:paraId="64ABBB76">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15F8DBEE">
            <w:pPr>
              <w:spacing w:line="360" w:lineRule="auto"/>
              <w:jc w:val="center"/>
              <w:rPr>
                <w:rFonts w:hint="eastAsia" w:ascii="宋体" w:hAnsi="宋体" w:cs="宋体"/>
                <w:kern w:val="0"/>
                <w:sz w:val="24"/>
              </w:rPr>
            </w:pPr>
            <w:r>
              <w:rPr>
                <w:rFonts w:ascii="宋体" w:hAnsi="宋体" w:cs="宋体"/>
                <w:kern w:val="0"/>
                <w:sz w:val="24"/>
              </w:rPr>
              <w:t>3</w:t>
            </w:r>
            <w:r>
              <w:rPr>
                <w:rFonts w:hint="eastAsia" w:ascii="宋体" w:hAnsi="宋体" w:cs="宋体"/>
                <w:kern w:val="0"/>
                <w:sz w:val="24"/>
              </w:rPr>
              <w:t>9</w:t>
            </w:r>
          </w:p>
        </w:tc>
        <w:tc>
          <w:tcPr>
            <w:tcW w:w="1985" w:type="dxa"/>
            <w:tcBorders>
              <w:top w:val="single" w:color="auto" w:sz="4" w:space="0"/>
              <w:left w:val="nil"/>
              <w:bottom w:val="single" w:color="auto" w:sz="4" w:space="0"/>
              <w:right w:val="single" w:color="auto" w:sz="4" w:space="0"/>
            </w:tcBorders>
            <w:vAlign w:val="center"/>
          </w:tcPr>
          <w:p w14:paraId="13FA05B0">
            <w:pPr>
              <w:spacing w:line="360" w:lineRule="auto"/>
              <w:jc w:val="center"/>
              <w:rPr>
                <w:rFonts w:hint="eastAsia" w:ascii="宋体" w:hAnsi="宋体"/>
                <w:kern w:val="0"/>
                <w:sz w:val="24"/>
              </w:rPr>
            </w:pPr>
            <w:r>
              <w:rPr>
                <w:rFonts w:hint="eastAsia" w:ascii="宋体" w:hAnsi="宋体"/>
                <w:kern w:val="0"/>
                <w:sz w:val="24"/>
              </w:rPr>
              <w:t>阻燃型玻璃鳞片</w:t>
            </w:r>
          </w:p>
        </w:tc>
        <w:tc>
          <w:tcPr>
            <w:tcW w:w="3939" w:type="dxa"/>
            <w:tcBorders>
              <w:top w:val="single" w:color="auto" w:sz="4" w:space="0"/>
              <w:left w:val="nil"/>
              <w:bottom w:val="single" w:color="auto" w:sz="4" w:space="0"/>
              <w:right w:val="single" w:color="auto" w:sz="4" w:space="0"/>
            </w:tcBorders>
            <w:vAlign w:val="center"/>
          </w:tcPr>
          <w:p w14:paraId="50536E58">
            <w:pPr>
              <w:spacing w:line="360" w:lineRule="auto"/>
              <w:jc w:val="center"/>
              <w:rPr>
                <w:rFonts w:hint="eastAsia" w:ascii="宋体" w:hAnsi="宋体"/>
                <w:sz w:val="24"/>
              </w:rPr>
            </w:pPr>
            <w:r>
              <w:rPr>
                <w:rFonts w:hint="eastAsia" w:ascii="宋体" w:hAnsi="宋体"/>
                <w:sz w:val="24"/>
              </w:rPr>
              <w:t>武汉博奇玉宇、安徽省防腐工程、江苏苏靖环保工程</w:t>
            </w:r>
          </w:p>
        </w:tc>
        <w:tc>
          <w:tcPr>
            <w:tcW w:w="2178" w:type="dxa"/>
            <w:tcBorders>
              <w:top w:val="single" w:color="auto" w:sz="4" w:space="0"/>
              <w:left w:val="nil"/>
              <w:bottom w:val="single" w:color="auto" w:sz="4" w:space="0"/>
              <w:right w:val="single" w:color="auto" w:sz="4" w:space="0"/>
            </w:tcBorders>
            <w:vAlign w:val="center"/>
          </w:tcPr>
          <w:p w14:paraId="617D0BAC">
            <w:pPr>
              <w:spacing w:line="360" w:lineRule="auto"/>
              <w:jc w:val="center"/>
              <w:rPr>
                <w:rFonts w:hint="eastAsia" w:ascii="宋体" w:hAnsi="宋体"/>
                <w:kern w:val="0"/>
                <w:sz w:val="24"/>
              </w:rPr>
            </w:pPr>
          </w:p>
        </w:tc>
      </w:tr>
      <w:tr w14:paraId="76EA873E">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3D33E9D9">
            <w:pPr>
              <w:spacing w:line="360" w:lineRule="auto"/>
              <w:jc w:val="center"/>
              <w:rPr>
                <w:rFonts w:hint="eastAsia" w:ascii="宋体" w:hAnsi="宋体" w:cs="宋体"/>
                <w:kern w:val="0"/>
                <w:sz w:val="24"/>
              </w:rPr>
            </w:pPr>
            <w:r>
              <w:rPr>
                <w:rFonts w:hint="eastAsia" w:ascii="宋体" w:hAnsi="宋体" w:cs="宋体"/>
                <w:kern w:val="0"/>
                <w:sz w:val="24"/>
              </w:rPr>
              <w:t>40</w:t>
            </w:r>
          </w:p>
        </w:tc>
        <w:tc>
          <w:tcPr>
            <w:tcW w:w="1985" w:type="dxa"/>
            <w:tcBorders>
              <w:top w:val="single" w:color="auto" w:sz="4" w:space="0"/>
              <w:left w:val="nil"/>
              <w:bottom w:val="single" w:color="auto" w:sz="4" w:space="0"/>
              <w:right w:val="single" w:color="auto" w:sz="4" w:space="0"/>
            </w:tcBorders>
            <w:vAlign w:val="center"/>
          </w:tcPr>
          <w:p w14:paraId="4E334068">
            <w:pPr>
              <w:spacing w:line="360" w:lineRule="auto"/>
              <w:jc w:val="center"/>
              <w:rPr>
                <w:rFonts w:hint="eastAsia" w:ascii="宋体" w:hAnsi="宋体"/>
                <w:kern w:val="0"/>
                <w:sz w:val="24"/>
              </w:rPr>
            </w:pPr>
            <w:r>
              <w:rPr>
                <w:rFonts w:hint="eastAsia" w:ascii="宋体" w:hAnsi="宋体"/>
                <w:kern w:val="0"/>
                <w:sz w:val="24"/>
              </w:rPr>
              <w:t>衬胶防腐</w:t>
            </w:r>
          </w:p>
        </w:tc>
        <w:tc>
          <w:tcPr>
            <w:tcW w:w="3939" w:type="dxa"/>
            <w:tcBorders>
              <w:top w:val="single" w:color="auto" w:sz="4" w:space="0"/>
              <w:left w:val="nil"/>
              <w:bottom w:val="single" w:color="auto" w:sz="4" w:space="0"/>
              <w:right w:val="single" w:color="auto" w:sz="4" w:space="0"/>
            </w:tcBorders>
            <w:vAlign w:val="center"/>
          </w:tcPr>
          <w:p w14:paraId="1BD20703">
            <w:pPr>
              <w:spacing w:line="360" w:lineRule="auto"/>
              <w:jc w:val="center"/>
              <w:rPr>
                <w:rFonts w:hint="eastAsia" w:ascii="宋体" w:hAnsi="宋体"/>
                <w:sz w:val="24"/>
              </w:rPr>
            </w:pPr>
            <w:r>
              <w:rPr>
                <w:rFonts w:hint="eastAsia" w:ascii="宋体" w:hAnsi="宋体"/>
                <w:sz w:val="24"/>
              </w:rPr>
              <w:t>杭州顺豪橡胶工程、靖江中环阿斯泰克防腐工程、湖北华宁防腐技术</w:t>
            </w:r>
          </w:p>
        </w:tc>
        <w:tc>
          <w:tcPr>
            <w:tcW w:w="2178" w:type="dxa"/>
            <w:tcBorders>
              <w:top w:val="single" w:color="auto" w:sz="4" w:space="0"/>
              <w:left w:val="nil"/>
              <w:bottom w:val="single" w:color="auto" w:sz="4" w:space="0"/>
              <w:right w:val="single" w:color="auto" w:sz="4" w:space="0"/>
            </w:tcBorders>
            <w:vAlign w:val="center"/>
          </w:tcPr>
          <w:p w14:paraId="7290D6E6">
            <w:pPr>
              <w:spacing w:line="360" w:lineRule="auto"/>
              <w:jc w:val="center"/>
              <w:rPr>
                <w:rFonts w:hint="eastAsia" w:ascii="宋体" w:hAnsi="宋体"/>
                <w:kern w:val="0"/>
                <w:sz w:val="24"/>
              </w:rPr>
            </w:pPr>
          </w:p>
        </w:tc>
      </w:tr>
      <w:tr w14:paraId="1AAB6223">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3D7A1469">
            <w:pPr>
              <w:spacing w:line="360" w:lineRule="auto"/>
              <w:jc w:val="center"/>
              <w:rPr>
                <w:rFonts w:hint="eastAsia" w:ascii="宋体" w:hAnsi="宋体" w:cs="宋体"/>
                <w:kern w:val="0"/>
                <w:sz w:val="24"/>
              </w:rPr>
            </w:pPr>
            <w:r>
              <w:rPr>
                <w:rFonts w:ascii="宋体" w:hAnsi="宋体" w:cs="宋体"/>
                <w:kern w:val="0"/>
                <w:sz w:val="24"/>
              </w:rPr>
              <w:t>4</w:t>
            </w:r>
            <w:r>
              <w:rPr>
                <w:rFonts w:hint="eastAsia" w:ascii="宋体" w:hAnsi="宋体" w:cs="宋体"/>
                <w:kern w:val="0"/>
                <w:sz w:val="24"/>
              </w:rPr>
              <w:t>1</w:t>
            </w:r>
          </w:p>
        </w:tc>
        <w:tc>
          <w:tcPr>
            <w:tcW w:w="1985" w:type="dxa"/>
            <w:tcBorders>
              <w:top w:val="single" w:color="auto" w:sz="4" w:space="0"/>
              <w:left w:val="nil"/>
              <w:bottom w:val="single" w:color="auto" w:sz="4" w:space="0"/>
              <w:right w:val="single" w:color="auto" w:sz="4" w:space="0"/>
            </w:tcBorders>
            <w:vAlign w:val="center"/>
          </w:tcPr>
          <w:p w14:paraId="7F30A4E7">
            <w:pPr>
              <w:spacing w:line="360" w:lineRule="auto"/>
              <w:jc w:val="center"/>
              <w:rPr>
                <w:rFonts w:hint="eastAsia" w:ascii="宋体" w:hAnsi="宋体"/>
                <w:kern w:val="0"/>
                <w:sz w:val="24"/>
              </w:rPr>
            </w:pPr>
            <w:r>
              <w:rPr>
                <w:rFonts w:hint="eastAsia" w:ascii="宋体" w:hAnsi="宋体"/>
                <w:kern w:val="0"/>
                <w:sz w:val="24"/>
              </w:rPr>
              <w:t>衬胶管道</w:t>
            </w:r>
          </w:p>
        </w:tc>
        <w:tc>
          <w:tcPr>
            <w:tcW w:w="3939" w:type="dxa"/>
            <w:tcBorders>
              <w:top w:val="single" w:color="auto" w:sz="4" w:space="0"/>
              <w:left w:val="nil"/>
              <w:bottom w:val="single" w:color="auto" w:sz="4" w:space="0"/>
              <w:right w:val="single" w:color="auto" w:sz="4" w:space="0"/>
            </w:tcBorders>
            <w:vAlign w:val="center"/>
          </w:tcPr>
          <w:p w14:paraId="16F9DD6B">
            <w:pPr>
              <w:spacing w:line="360" w:lineRule="auto"/>
              <w:jc w:val="center"/>
              <w:rPr>
                <w:rFonts w:hint="eastAsia" w:ascii="宋体" w:hAnsi="宋体"/>
                <w:sz w:val="24"/>
              </w:rPr>
            </w:pPr>
            <w:r>
              <w:rPr>
                <w:rFonts w:hint="eastAsia" w:ascii="宋体" w:hAnsi="宋体"/>
                <w:sz w:val="24"/>
              </w:rPr>
              <w:t>杭州顺豪橡胶工程、浙江德创环保科技、浙江弗莱德、上海双浦</w:t>
            </w:r>
          </w:p>
        </w:tc>
        <w:tc>
          <w:tcPr>
            <w:tcW w:w="2178" w:type="dxa"/>
            <w:tcBorders>
              <w:top w:val="single" w:color="auto" w:sz="4" w:space="0"/>
              <w:left w:val="nil"/>
              <w:bottom w:val="single" w:color="auto" w:sz="4" w:space="0"/>
              <w:right w:val="single" w:color="auto" w:sz="4" w:space="0"/>
            </w:tcBorders>
            <w:vAlign w:val="center"/>
          </w:tcPr>
          <w:p w14:paraId="1D525248">
            <w:pPr>
              <w:spacing w:line="360" w:lineRule="auto"/>
              <w:jc w:val="center"/>
              <w:rPr>
                <w:rFonts w:hint="eastAsia" w:ascii="宋体" w:hAnsi="宋体"/>
                <w:kern w:val="0"/>
                <w:sz w:val="24"/>
              </w:rPr>
            </w:pPr>
          </w:p>
        </w:tc>
      </w:tr>
      <w:tr w14:paraId="138B8CCF">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3E5D6BF7">
            <w:pPr>
              <w:spacing w:line="360" w:lineRule="auto"/>
              <w:jc w:val="center"/>
              <w:rPr>
                <w:rFonts w:hint="eastAsia" w:ascii="宋体" w:hAnsi="宋体" w:cs="宋体"/>
                <w:kern w:val="0"/>
                <w:sz w:val="24"/>
              </w:rPr>
            </w:pPr>
            <w:r>
              <w:rPr>
                <w:rFonts w:ascii="宋体" w:hAnsi="宋体" w:cs="宋体"/>
                <w:kern w:val="0"/>
                <w:sz w:val="24"/>
              </w:rPr>
              <w:t>4</w:t>
            </w:r>
            <w:r>
              <w:rPr>
                <w:rFonts w:hint="eastAsia" w:ascii="宋体" w:hAnsi="宋体" w:cs="宋体"/>
                <w:kern w:val="0"/>
                <w:sz w:val="24"/>
              </w:rPr>
              <w:t>2</w:t>
            </w:r>
          </w:p>
        </w:tc>
        <w:tc>
          <w:tcPr>
            <w:tcW w:w="1985" w:type="dxa"/>
            <w:tcBorders>
              <w:top w:val="single" w:color="auto" w:sz="4" w:space="0"/>
              <w:left w:val="nil"/>
              <w:bottom w:val="single" w:color="auto" w:sz="4" w:space="0"/>
              <w:right w:val="single" w:color="auto" w:sz="4" w:space="0"/>
            </w:tcBorders>
            <w:vAlign w:val="center"/>
          </w:tcPr>
          <w:p w14:paraId="4238B2CC">
            <w:pPr>
              <w:spacing w:line="360" w:lineRule="auto"/>
              <w:jc w:val="center"/>
              <w:rPr>
                <w:rFonts w:hint="eastAsia" w:ascii="宋体" w:hAnsi="宋体"/>
                <w:kern w:val="0"/>
                <w:sz w:val="24"/>
              </w:rPr>
            </w:pPr>
            <w:r>
              <w:rPr>
                <w:rFonts w:hint="eastAsia" w:ascii="宋体" w:hAnsi="宋体"/>
                <w:kern w:val="0"/>
                <w:sz w:val="24"/>
              </w:rPr>
              <w:t>衬胶阀门</w:t>
            </w:r>
          </w:p>
        </w:tc>
        <w:tc>
          <w:tcPr>
            <w:tcW w:w="3939" w:type="dxa"/>
            <w:tcBorders>
              <w:top w:val="single" w:color="auto" w:sz="4" w:space="0"/>
              <w:left w:val="nil"/>
              <w:bottom w:val="single" w:color="auto" w:sz="4" w:space="0"/>
              <w:right w:val="single" w:color="auto" w:sz="4" w:space="0"/>
            </w:tcBorders>
            <w:vAlign w:val="center"/>
          </w:tcPr>
          <w:p w14:paraId="5843C1B0">
            <w:pPr>
              <w:spacing w:line="360" w:lineRule="auto"/>
              <w:jc w:val="center"/>
              <w:rPr>
                <w:rFonts w:hint="eastAsia" w:ascii="宋体" w:hAnsi="宋体"/>
                <w:sz w:val="24"/>
              </w:rPr>
            </w:pPr>
            <w:r>
              <w:rPr>
                <w:rFonts w:hint="eastAsia" w:ascii="宋体" w:hAnsi="宋体"/>
                <w:sz w:val="24"/>
              </w:rPr>
              <w:t>杭州天之仪、上海一核阀门制造、浙江高中压阀门、上海阀门五厂、德尔阀门（天津）华夏阀门、江南阀门、青岛电站、南通电站</w:t>
            </w:r>
          </w:p>
        </w:tc>
        <w:tc>
          <w:tcPr>
            <w:tcW w:w="2178" w:type="dxa"/>
            <w:tcBorders>
              <w:top w:val="single" w:color="auto" w:sz="4" w:space="0"/>
              <w:left w:val="nil"/>
              <w:bottom w:val="single" w:color="auto" w:sz="4" w:space="0"/>
              <w:right w:val="single" w:color="auto" w:sz="4" w:space="0"/>
            </w:tcBorders>
            <w:vAlign w:val="center"/>
          </w:tcPr>
          <w:p w14:paraId="357BAAFC">
            <w:pPr>
              <w:spacing w:line="360" w:lineRule="auto"/>
              <w:jc w:val="center"/>
              <w:rPr>
                <w:rFonts w:hint="eastAsia" w:ascii="宋体" w:hAnsi="宋体"/>
                <w:kern w:val="0"/>
                <w:sz w:val="24"/>
              </w:rPr>
            </w:pPr>
          </w:p>
        </w:tc>
      </w:tr>
      <w:tr w14:paraId="3A2598ED">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1FD1EE3F">
            <w:pPr>
              <w:spacing w:line="360" w:lineRule="auto"/>
              <w:jc w:val="center"/>
              <w:rPr>
                <w:rFonts w:hint="eastAsia" w:ascii="宋体" w:hAnsi="宋体" w:cs="宋体"/>
                <w:kern w:val="0"/>
                <w:sz w:val="24"/>
              </w:rPr>
            </w:pPr>
            <w:r>
              <w:rPr>
                <w:rFonts w:ascii="宋体" w:hAnsi="宋体" w:cs="宋体"/>
                <w:kern w:val="0"/>
                <w:sz w:val="24"/>
              </w:rPr>
              <w:t>4</w:t>
            </w:r>
            <w:r>
              <w:rPr>
                <w:rFonts w:hint="eastAsia" w:ascii="宋体" w:hAnsi="宋体" w:cs="宋体"/>
                <w:kern w:val="0"/>
                <w:sz w:val="24"/>
              </w:rPr>
              <w:t>3</w:t>
            </w:r>
          </w:p>
        </w:tc>
        <w:tc>
          <w:tcPr>
            <w:tcW w:w="1985" w:type="dxa"/>
            <w:tcBorders>
              <w:top w:val="single" w:color="auto" w:sz="4" w:space="0"/>
              <w:left w:val="nil"/>
              <w:bottom w:val="single" w:color="auto" w:sz="4" w:space="0"/>
              <w:right w:val="single" w:color="auto" w:sz="4" w:space="0"/>
            </w:tcBorders>
            <w:vAlign w:val="center"/>
          </w:tcPr>
          <w:p w14:paraId="435009FA">
            <w:pPr>
              <w:spacing w:line="360" w:lineRule="auto"/>
              <w:jc w:val="center"/>
              <w:rPr>
                <w:rFonts w:hint="eastAsia" w:ascii="宋体" w:hAnsi="宋体"/>
                <w:kern w:val="0"/>
                <w:sz w:val="24"/>
              </w:rPr>
            </w:pPr>
            <w:r>
              <w:rPr>
                <w:rFonts w:hint="eastAsia" w:ascii="宋体" w:hAnsi="宋体"/>
                <w:kern w:val="0"/>
                <w:sz w:val="24"/>
              </w:rPr>
              <w:t>网络线</w:t>
            </w:r>
            <w:r>
              <w:rPr>
                <w:rFonts w:ascii="宋体" w:hAnsi="宋体"/>
                <w:kern w:val="0"/>
                <w:sz w:val="24"/>
              </w:rPr>
              <w:t xml:space="preserve"> </w:t>
            </w:r>
          </w:p>
        </w:tc>
        <w:tc>
          <w:tcPr>
            <w:tcW w:w="3939" w:type="dxa"/>
            <w:tcBorders>
              <w:top w:val="single" w:color="auto" w:sz="4" w:space="0"/>
              <w:left w:val="nil"/>
              <w:bottom w:val="single" w:color="auto" w:sz="4" w:space="0"/>
              <w:right w:val="single" w:color="auto" w:sz="4" w:space="0"/>
            </w:tcBorders>
            <w:vAlign w:val="center"/>
          </w:tcPr>
          <w:p w14:paraId="07711814">
            <w:pPr>
              <w:spacing w:line="360" w:lineRule="auto"/>
              <w:jc w:val="center"/>
              <w:rPr>
                <w:rFonts w:hint="eastAsia" w:ascii="宋体" w:hAnsi="宋体"/>
                <w:sz w:val="24"/>
              </w:rPr>
            </w:pPr>
            <w:r>
              <w:rPr>
                <w:rFonts w:hint="eastAsia" w:ascii="宋体" w:hAnsi="宋体"/>
                <w:sz w:val="24"/>
              </w:rPr>
              <w:t>安康、康普（超五类屏蔽或六类及以上）</w:t>
            </w:r>
          </w:p>
        </w:tc>
        <w:tc>
          <w:tcPr>
            <w:tcW w:w="2178" w:type="dxa"/>
            <w:tcBorders>
              <w:top w:val="single" w:color="auto" w:sz="4" w:space="0"/>
              <w:left w:val="nil"/>
              <w:bottom w:val="single" w:color="auto" w:sz="4" w:space="0"/>
              <w:right w:val="single" w:color="auto" w:sz="4" w:space="0"/>
            </w:tcBorders>
            <w:vAlign w:val="center"/>
          </w:tcPr>
          <w:p w14:paraId="7A3D6AE1">
            <w:pPr>
              <w:spacing w:line="360" w:lineRule="auto"/>
              <w:jc w:val="center"/>
              <w:rPr>
                <w:rFonts w:hint="eastAsia" w:ascii="宋体" w:hAnsi="宋体"/>
                <w:kern w:val="0"/>
                <w:sz w:val="24"/>
              </w:rPr>
            </w:pPr>
          </w:p>
        </w:tc>
      </w:tr>
      <w:tr w14:paraId="156F5937">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08AA93B3">
            <w:pPr>
              <w:spacing w:line="360" w:lineRule="auto"/>
              <w:jc w:val="center"/>
              <w:rPr>
                <w:rFonts w:hint="eastAsia" w:ascii="宋体" w:hAnsi="宋体" w:cs="宋体"/>
                <w:kern w:val="0"/>
                <w:sz w:val="24"/>
              </w:rPr>
            </w:pPr>
            <w:r>
              <w:rPr>
                <w:rFonts w:ascii="宋体" w:hAnsi="宋体" w:cs="宋体"/>
                <w:kern w:val="0"/>
                <w:sz w:val="24"/>
              </w:rPr>
              <w:t>4</w:t>
            </w:r>
            <w:r>
              <w:rPr>
                <w:rFonts w:hint="eastAsia" w:ascii="宋体" w:hAnsi="宋体" w:cs="宋体"/>
                <w:kern w:val="0"/>
                <w:sz w:val="24"/>
              </w:rPr>
              <w:t>4</w:t>
            </w:r>
          </w:p>
        </w:tc>
        <w:tc>
          <w:tcPr>
            <w:tcW w:w="1985" w:type="dxa"/>
            <w:tcBorders>
              <w:top w:val="single" w:color="auto" w:sz="4" w:space="0"/>
              <w:left w:val="nil"/>
              <w:bottom w:val="single" w:color="auto" w:sz="4" w:space="0"/>
              <w:right w:val="single" w:color="auto" w:sz="4" w:space="0"/>
            </w:tcBorders>
            <w:vAlign w:val="center"/>
          </w:tcPr>
          <w:p w14:paraId="48F5FBDD">
            <w:pPr>
              <w:spacing w:line="360" w:lineRule="auto"/>
              <w:jc w:val="center"/>
              <w:rPr>
                <w:rFonts w:hint="eastAsia" w:ascii="宋体" w:hAnsi="宋体"/>
                <w:kern w:val="0"/>
                <w:sz w:val="24"/>
              </w:rPr>
            </w:pPr>
            <w:r>
              <w:rPr>
                <w:rFonts w:hint="eastAsia" w:ascii="宋体" w:hAnsi="宋体"/>
                <w:kern w:val="0"/>
                <w:sz w:val="24"/>
              </w:rPr>
              <w:t>信息、通讯面板、信息模块</w:t>
            </w:r>
          </w:p>
        </w:tc>
        <w:tc>
          <w:tcPr>
            <w:tcW w:w="3939" w:type="dxa"/>
            <w:tcBorders>
              <w:top w:val="single" w:color="auto" w:sz="4" w:space="0"/>
              <w:left w:val="nil"/>
              <w:bottom w:val="single" w:color="auto" w:sz="4" w:space="0"/>
              <w:right w:val="single" w:color="auto" w:sz="4" w:space="0"/>
            </w:tcBorders>
            <w:vAlign w:val="center"/>
          </w:tcPr>
          <w:p w14:paraId="28397045">
            <w:pPr>
              <w:spacing w:line="360" w:lineRule="auto"/>
              <w:jc w:val="center"/>
              <w:rPr>
                <w:rFonts w:hint="eastAsia" w:ascii="宋体" w:hAnsi="宋体"/>
                <w:sz w:val="24"/>
              </w:rPr>
            </w:pPr>
            <w:r>
              <w:rPr>
                <w:rFonts w:hint="eastAsia" w:ascii="宋体" w:hAnsi="宋体"/>
                <w:sz w:val="24"/>
              </w:rPr>
              <w:t>罗格朗飞利浦西门子</w:t>
            </w:r>
            <w:r>
              <w:rPr>
                <w:rFonts w:ascii="宋体" w:hAnsi="宋体"/>
                <w:sz w:val="24"/>
              </w:rPr>
              <w:t xml:space="preserve">  ABB  </w:t>
            </w:r>
            <w:r>
              <w:rPr>
                <w:rFonts w:hint="eastAsia" w:ascii="宋体" w:hAnsi="宋体"/>
                <w:sz w:val="24"/>
              </w:rPr>
              <w:t>（超五类屏蔽或六类及以上）</w:t>
            </w:r>
          </w:p>
        </w:tc>
        <w:tc>
          <w:tcPr>
            <w:tcW w:w="2178" w:type="dxa"/>
            <w:tcBorders>
              <w:top w:val="single" w:color="auto" w:sz="4" w:space="0"/>
              <w:left w:val="nil"/>
              <w:bottom w:val="single" w:color="auto" w:sz="4" w:space="0"/>
              <w:right w:val="single" w:color="auto" w:sz="4" w:space="0"/>
            </w:tcBorders>
            <w:vAlign w:val="center"/>
          </w:tcPr>
          <w:p w14:paraId="52E9D435">
            <w:pPr>
              <w:spacing w:line="360" w:lineRule="auto"/>
              <w:jc w:val="center"/>
              <w:rPr>
                <w:rFonts w:hint="eastAsia" w:ascii="宋体" w:hAnsi="宋体"/>
                <w:kern w:val="0"/>
                <w:sz w:val="24"/>
              </w:rPr>
            </w:pPr>
          </w:p>
        </w:tc>
      </w:tr>
      <w:tr w14:paraId="533BB2F4">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7285CD38">
            <w:pPr>
              <w:spacing w:line="360" w:lineRule="auto"/>
              <w:jc w:val="center"/>
              <w:rPr>
                <w:rFonts w:hint="eastAsia" w:ascii="宋体" w:hAnsi="宋体" w:cs="宋体"/>
                <w:kern w:val="0"/>
                <w:sz w:val="24"/>
              </w:rPr>
            </w:pPr>
            <w:r>
              <w:rPr>
                <w:rFonts w:ascii="宋体" w:hAnsi="宋体" w:cs="宋体"/>
                <w:kern w:val="0"/>
                <w:sz w:val="24"/>
              </w:rPr>
              <w:t>4</w:t>
            </w:r>
            <w:r>
              <w:rPr>
                <w:rFonts w:hint="eastAsia" w:ascii="宋体" w:hAnsi="宋体" w:cs="宋体"/>
                <w:kern w:val="0"/>
                <w:sz w:val="24"/>
              </w:rPr>
              <w:t>5</w:t>
            </w:r>
          </w:p>
        </w:tc>
        <w:tc>
          <w:tcPr>
            <w:tcW w:w="1985" w:type="dxa"/>
            <w:tcBorders>
              <w:top w:val="single" w:color="auto" w:sz="4" w:space="0"/>
              <w:left w:val="nil"/>
              <w:bottom w:val="single" w:color="auto" w:sz="4" w:space="0"/>
              <w:right w:val="single" w:color="auto" w:sz="4" w:space="0"/>
            </w:tcBorders>
            <w:vAlign w:val="center"/>
          </w:tcPr>
          <w:p w14:paraId="1430053E">
            <w:pPr>
              <w:spacing w:line="360" w:lineRule="auto"/>
              <w:jc w:val="center"/>
              <w:rPr>
                <w:rFonts w:hint="eastAsia" w:ascii="宋体" w:hAnsi="宋体"/>
                <w:kern w:val="0"/>
                <w:sz w:val="24"/>
              </w:rPr>
            </w:pPr>
            <w:r>
              <w:rPr>
                <w:rFonts w:hint="eastAsia" w:ascii="宋体" w:hAnsi="宋体"/>
                <w:kern w:val="0"/>
                <w:sz w:val="24"/>
              </w:rPr>
              <w:t>磁棒</w:t>
            </w:r>
          </w:p>
        </w:tc>
        <w:tc>
          <w:tcPr>
            <w:tcW w:w="3939" w:type="dxa"/>
            <w:tcBorders>
              <w:top w:val="single" w:color="auto" w:sz="4" w:space="0"/>
              <w:left w:val="nil"/>
              <w:bottom w:val="single" w:color="auto" w:sz="4" w:space="0"/>
              <w:right w:val="single" w:color="auto" w:sz="4" w:space="0"/>
            </w:tcBorders>
            <w:vAlign w:val="center"/>
          </w:tcPr>
          <w:p w14:paraId="186370A3">
            <w:pPr>
              <w:spacing w:line="360" w:lineRule="auto"/>
              <w:jc w:val="center"/>
              <w:rPr>
                <w:rFonts w:hint="eastAsia" w:ascii="宋体" w:hAnsi="宋体"/>
                <w:sz w:val="24"/>
              </w:rPr>
            </w:pPr>
            <w:r>
              <w:rPr>
                <w:rFonts w:hint="eastAsia" w:ascii="宋体" w:hAnsi="宋体"/>
                <w:sz w:val="24"/>
              </w:rPr>
              <w:t>宁波恒旭密封、扬中润发电力、杭州翱翔机电</w:t>
            </w:r>
          </w:p>
        </w:tc>
        <w:tc>
          <w:tcPr>
            <w:tcW w:w="2178" w:type="dxa"/>
            <w:tcBorders>
              <w:top w:val="single" w:color="auto" w:sz="4" w:space="0"/>
              <w:left w:val="nil"/>
              <w:bottom w:val="single" w:color="auto" w:sz="4" w:space="0"/>
              <w:right w:val="single" w:color="auto" w:sz="4" w:space="0"/>
            </w:tcBorders>
            <w:vAlign w:val="center"/>
          </w:tcPr>
          <w:p w14:paraId="3F10D939">
            <w:pPr>
              <w:spacing w:line="360" w:lineRule="auto"/>
              <w:jc w:val="center"/>
              <w:rPr>
                <w:rFonts w:hint="eastAsia" w:ascii="宋体" w:hAnsi="宋体"/>
                <w:kern w:val="0"/>
                <w:sz w:val="24"/>
              </w:rPr>
            </w:pPr>
          </w:p>
        </w:tc>
      </w:tr>
      <w:tr w14:paraId="61B686C6">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46D87D37">
            <w:pPr>
              <w:spacing w:line="360" w:lineRule="auto"/>
              <w:jc w:val="center"/>
              <w:rPr>
                <w:rFonts w:hint="eastAsia" w:ascii="宋体" w:hAnsi="宋体" w:cs="宋体"/>
                <w:kern w:val="0"/>
                <w:sz w:val="24"/>
              </w:rPr>
            </w:pPr>
            <w:r>
              <w:rPr>
                <w:rFonts w:ascii="宋体" w:hAnsi="宋体" w:cs="宋体"/>
                <w:kern w:val="0"/>
                <w:sz w:val="24"/>
              </w:rPr>
              <w:t>4</w:t>
            </w:r>
            <w:r>
              <w:rPr>
                <w:rFonts w:hint="eastAsia" w:ascii="宋体" w:hAnsi="宋体" w:cs="宋体"/>
                <w:kern w:val="0"/>
                <w:sz w:val="24"/>
              </w:rPr>
              <w:t>6</w:t>
            </w:r>
          </w:p>
        </w:tc>
        <w:tc>
          <w:tcPr>
            <w:tcW w:w="1985" w:type="dxa"/>
            <w:tcBorders>
              <w:top w:val="single" w:color="auto" w:sz="4" w:space="0"/>
              <w:left w:val="nil"/>
              <w:bottom w:val="single" w:color="auto" w:sz="4" w:space="0"/>
              <w:right w:val="single" w:color="auto" w:sz="4" w:space="0"/>
            </w:tcBorders>
            <w:vAlign w:val="center"/>
          </w:tcPr>
          <w:p w14:paraId="11310DA0">
            <w:pPr>
              <w:spacing w:line="360" w:lineRule="auto"/>
              <w:jc w:val="center"/>
              <w:rPr>
                <w:rFonts w:hint="eastAsia" w:ascii="宋体" w:hAnsi="宋体"/>
                <w:kern w:val="0"/>
                <w:sz w:val="24"/>
              </w:rPr>
            </w:pPr>
            <w:r>
              <w:rPr>
                <w:rFonts w:hint="eastAsia" w:ascii="宋体" w:hAnsi="宋体"/>
                <w:kern w:val="0"/>
                <w:sz w:val="24"/>
              </w:rPr>
              <w:t>门禁</w:t>
            </w:r>
          </w:p>
        </w:tc>
        <w:tc>
          <w:tcPr>
            <w:tcW w:w="3939" w:type="dxa"/>
            <w:tcBorders>
              <w:top w:val="single" w:color="auto" w:sz="4" w:space="0"/>
              <w:left w:val="nil"/>
              <w:bottom w:val="single" w:color="auto" w:sz="4" w:space="0"/>
              <w:right w:val="single" w:color="auto" w:sz="4" w:space="0"/>
            </w:tcBorders>
            <w:vAlign w:val="center"/>
          </w:tcPr>
          <w:p w14:paraId="47559172">
            <w:pPr>
              <w:spacing w:line="360" w:lineRule="auto"/>
              <w:jc w:val="center"/>
              <w:rPr>
                <w:rFonts w:hint="eastAsia" w:ascii="宋体" w:hAnsi="宋体"/>
                <w:sz w:val="24"/>
              </w:rPr>
            </w:pPr>
            <w:r>
              <w:rPr>
                <w:rFonts w:hint="eastAsia" w:ascii="宋体" w:hAnsi="宋体"/>
                <w:sz w:val="24"/>
              </w:rPr>
              <w:t>杭州华尔、海康威视</w:t>
            </w:r>
          </w:p>
        </w:tc>
        <w:tc>
          <w:tcPr>
            <w:tcW w:w="2178" w:type="dxa"/>
            <w:tcBorders>
              <w:top w:val="single" w:color="auto" w:sz="4" w:space="0"/>
              <w:left w:val="nil"/>
              <w:bottom w:val="single" w:color="auto" w:sz="4" w:space="0"/>
              <w:right w:val="single" w:color="auto" w:sz="4" w:space="0"/>
            </w:tcBorders>
            <w:vAlign w:val="center"/>
          </w:tcPr>
          <w:p w14:paraId="042FD0E2">
            <w:pPr>
              <w:spacing w:line="360" w:lineRule="auto"/>
              <w:jc w:val="center"/>
              <w:rPr>
                <w:rFonts w:hint="eastAsia" w:ascii="宋体" w:hAnsi="宋体"/>
                <w:kern w:val="0"/>
                <w:sz w:val="24"/>
              </w:rPr>
            </w:pPr>
          </w:p>
        </w:tc>
      </w:tr>
      <w:tr w14:paraId="715B13A2">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2482551F">
            <w:pPr>
              <w:spacing w:line="360" w:lineRule="auto"/>
              <w:jc w:val="center"/>
              <w:rPr>
                <w:rFonts w:hint="eastAsia" w:ascii="宋体" w:hAnsi="宋体" w:cs="宋体"/>
                <w:kern w:val="0"/>
                <w:sz w:val="24"/>
              </w:rPr>
            </w:pPr>
            <w:r>
              <w:rPr>
                <w:rFonts w:ascii="宋体" w:hAnsi="宋体" w:cs="宋体"/>
                <w:kern w:val="0"/>
                <w:sz w:val="24"/>
              </w:rPr>
              <w:t>4</w:t>
            </w:r>
            <w:r>
              <w:rPr>
                <w:rFonts w:hint="eastAsia" w:ascii="宋体" w:hAnsi="宋体" w:cs="宋体"/>
                <w:kern w:val="0"/>
                <w:sz w:val="24"/>
              </w:rPr>
              <w:t>7</w:t>
            </w:r>
          </w:p>
        </w:tc>
        <w:tc>
          <w:tcPr>
            <w:tcW w:w="1985" w:type="dxa"/>
            <w:tcBorders>
              <w:top w:val="single" w:color="auto" w:sz="4" w:space="0"/>
              <w:left w:val="nil"/>
              <w:bottom w:val="single" w:color="auto" w:sz="4" w:space="0"/>
              <w:right w:val="single" w:color="auto" w:sz="4" w:space="0"/>
            </w:tcBorders>
            <w:vAlign w:val="center"/>
          </w:tcPr>
          <w:p w14:paraId="271E23F9">
            <w:pPr>
              <w:spacing w:line="360" w:lineRule="auto"/>
              <w:jc w:val="center"/>
              <w:rPr>
                <w:rFonts w:hint="eastAsia" w:ascii="宋体" w:hAnsi="宋体"/>
                <w:kern w:val="0"/>
                <w:sz w:val="24"/>
              </w:rPr>
            </w:pPr>
            <w:r>
              <w:rPr>
                <w:rFonts w:hint="eastAsia" w:ascii="宋体" w:hAnsi="宋体"/>
                <w:kern w:val="0"/>
                <w:sz w:val="24"/>
              </w:rPr>
              <w:t>安防监控</w:t>
            </w:r>
            <w:r>
              <w:rPr>
                <w:rFonts w:ascii="宋体" w:hAnsi="宋体"/>
                <w:kern w:val="0"/>
                <w:sz w:val="24"/>
              </w:rPr>
              <w:t>+</w:t>
            </w:r>
            <w:r>
              <w:rPr>
                <w:rFonts w:hint="eastAsia" w:ascii="宋体" w:hAnsi="宋体"/>
                <w:kern w:val="0"/>
                <w:sz w:val="24"/>
              </w:rPr>
              <w:t>智能安防平台</w:t>
            </w:r>
          </w:p>
        </w:tc>
        <w:tc>
          <w:tcPr>
            <w:tcW w:w="3939" w:type="dxa"/>
            <w:tcBorders>
              <w:top w:val="single" w:color="auto" w:sz="4" w:space="0"/>
              <w:left w:val="nil"/>
              <w:bottom w:val="single" w:color="auto" w:sz="4" w:space="0"/>
              <w:right w:val="single" w:color="auto" w:sz="4" w:space="0"/>
            </w:tcBorders>
            <w:vAlign w:val="center"/>
          </w:tcPr>
          <w:p w14:paraId="46AD6EC7">
            <w:pPr>
              <w:spacing w:line="360" w:lineRule="auto"/>
              <w:jc w:val="center"/>
              <w:rPr>
                <w:rFonts w:hint="eastAsia" w:ascii="宋体" w:hAnsi="宋体"/>
                <w:sz w:val="24"/>
              </w:rPr>
            </w:pPr>
            <w:r>
              <w:rPr>
                <w:rFonts w:hint="eastAsia" w:ascii="宋体" w:hAnsi="宋体"/>
                <w:sz w:val="24"/>
              </w:rPr>
              <w:t>海康威视、大华</w:t>
            </w:r>
          </w:p>
        </w:tc>
        <w:tc>
          <w:tcPr>
            <w:tcW w:w="2178" w:type="dxa"/>
            <w:tcBorders>
              <w:top w:val="single" w:color="auto" w:sz="4" w:space="0"/>
              <w:left w:val="nil"/>
              <w:bottom w:val="single" w:color="auto" w:sz="4" w:space="0"/>
              <w:right w:val="single" w:color="auto" w:sz="4" w:space="0"/>
            </w:tcBorders>
            <w:vAlign w:val="center"/>
          </w:tcPr>
          <w:p w14:paraId="480FB910">
            <w:pPr>
              <w:spacing w:line="360" w:lineRule="auto"/>
              <w:jc w:val="center"/>
              <w:rPr>
                <w:rFonts w:hint="eastAsia" w:ascii="宋体" w:hAnsi="宋体"/>
                <w:kern w:val="0"/>
                <w:sz w:val="24"/>
              </w:rPr>
            </w:pPr>
          </w:p>
        </w:tc>
      </w:tr>
      <w:tr w14:paraId="5396C24B">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7E389125">
            <w:pPr>
              <w:spacing w:line="360" w:lineRule="auto"/>
              <w:jc w:val="center"/>
              <w:rPr>
                <w:rFonts w:hint="eastAsia" w:ascii="宋体" w:hAnsi="宋体" w:cs="宋体"/>
                <w:kern w:val="0"/>
                <w:sz w:val="24"/>
              </w:rPr>
            </w:pPr>
            <w:r>
              <w:rPr>
                <w:rFonts w:ascii="宋体" w:hAnsi="宋体" w:cs="宋体"/>
                <w:kern w:val="0"/>
                <w:sz w:val="24"/>
              </w:rPr>
              <w:t>4</w:t>
            </w:r>
            <w:r>
              <w:rPr>
                <w:rFonts w:hint="eastAsia" w:ascii="宋体" w:hAnsi="宋体" w:cs="宋体"/>
                <w:kern w:val="0"/>
                <w:sz w:val="24"/>
              </w:rPr>
              <w:t>8</w:t>
            </w:r>
          </w:p>
        </w:tc>
        <w:tc>
          <w:tcPr>
            <w:tcW w:w="1985" w:type="dxa"/>
            <w:tcBorders>
              <w:top w:val="single" w:color="auto" w:sz="4" w:space="0"/>
              <w:left w:val="nil"/>
              <w:bottom w:val="single" w:color="auto" w:sz="4" w:space="0"/>
              <w:right w:val="single" w:color="auto" w:sz="4" w:space="0"/>
            </w:tcBorders>
            <w:vAlign w:val="center"/>
          </w:tcPr>
          <w:p w14:paraId="2055D9E6">
            <w:pPr>
              <w:spacing w:line="360" w:lineRule="auto"/>
              <w:jc w:val="center"/>
              <w:rPr>
                <w:rFonts w:hint="eastAsia" w:ascii="宋体" w:hAnsi="宋体"/>
                <w:kern w:val="0"/>
                <w:sz w:val="24"/>
              </w:rPr>
            </w:pPr>
            <w:r>
              <w:rPr>
                <w:rFonts w:hint="eastAsia" w:ascii="宋体" w:hAnsi="宋体"/>
                <w:kern w:val="0"/>
                <w:sz w:val="24"/>
              </w:rPr>
              <w:t>工业闭路电视</w:t>
            </w:r>
          </w:p>
        </w:tc>
        <w:tc>
          <w:tcPr>
            <w:tcW w:w="3939" w:type="dxa"/>
            <w:tcBorders>
              <w:top w:val="single" w:color="auto" w:sz="4" w:space="0"/>
              <w:left w:val="nil"/>
              <w:bottom w:val="single" w:color="auto" w:sz="4" w:space="0"/>
              <w:right w:val="single" w:color="auto" w:sz="4" w:space="0"/>
            </w:tcBorders>
            <w:vAlign w:val="center"/>
          </w:tcPr>
          <w:p w14:paraId="3971CB6B">
            <w:pPr>
              <w:spacing w:line="360" w:lineRule="auto"/>
              <w:jc w:val="center"/>
              <w:rPr>
                <w:rFonts w:hint="eastAsia" w:ascii="宋体" w:hAnsi="宋体"/>
                <w:sz w:val="24"/>
              </w:rPr>
            </w:pPr>
            <w:r>
              <w:rPr>
                <w:rFonts w:hint="eastAsia" w:ascii="宋体" w:hAnsi="宋体"/>
                <w:sz w:val="24"/>
              </w:rPr>
              <w:t>大华、海康威视</w:t>
            </w:r>
          </w:p>
        </w:tc>
        <w:tc>
          <w:tcPr>
            <w:tcW w:w="2178" w:type="dxa"/>
            <w:tcBorders>
              <w:top w:val="single" w:color="auto" w:sz="4" w:space="0"/>
              <w:left w:val="nil"/>
              <w:bottom w:val="single" w:color="auto" w:sz="4" w:space="0"/>
              <w:right w:val="single" w:color="auto" w:sz="4" w:space="0"/>
            </w:tcBorders>
            <w:vAlign w:val="center"/>
          </w:tcPr>
          <w:p w14:paraId="49987E4A">
            <w:pPr>
              <w:spacing w:line="360" w:lineRule="auto"/>
              <w:jc w:val="center"/>
              <w:rPr>
                <w:rFonts w:hint="eastAsia" w:ascii="宋体" w:hAnsi="宋体"/>
                <w:kern w:val="0"/>
                <w:sz w:val="24"/>
              </w:rPr>
            </w:pPr>
          </w:p>
        </w:tc>
      </w:tr>
      <w:tr w14:paraId="181F70FE">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2C5399BA">
            <w:pPr>
              <w:spacing w:line="360" w:lineRule="auto"/>
              <w:jc w:val="center"/>
              <w:rPr>
                <w:rFonts w:hint="eastAsia" w:ascii="宋体" w:hAnsi="宋体" w:cs="宋体"/>
                <w:kern w:val="0"/>
                <w:sz w:val="24"/>
              </w:rPr>
            </w:pPr>
            <w:r>
              <w:rPr>
                <w:rFonts w:ascii="宋体" w:hAnsi="宋体" w:cs="宋体"/>
                <w:kern w:val="0"/>
                <w:sz w:val="24"/>
              </w:rPr>
              <w:t>4</w:t>
            </w:r>
            <w:r>
              <w:rPr>
                <w:rFonts w:hint="eastAsia" w:ascii="宋体" w:hAnsi="宋体" w:cs="宋体"/>
                <w:kern w:val="0"/>
                <w:sz w:val="24"/>
              </w:rPr>
              <w:t>9</w:t>
            </w:r>
          </w:p>
        </w:tc>
        <w:tc>
          <w:tcPr>
            <w:tcW w:w="1985" w:type="dxa"/>
            <w:tcBorders>
              <w:top w:val="single" w:color="auto" w:sz="4" w:space="0"/>
              <w:left w:val="nil"/>
              <w:bottom w:val="single" w:color="auto" w:sz="4" w:space="0"/>
              <w:right w:val="single" w:color="auto" w:sz="4" w:space="0"/>
            </w:tcBorders>
            <w:vAlign w:val="center"/>
          </w:tcPr>
          <w:p w14:paraId="7151C483">
            <w:pPr>
              <w:spacing w:line="360" w:lineRule="auto"/>
              <w:jc w:val="center"/>
              <w:rPr>
                <w:rFonts w:hint="eastAsia" w:ascii="宋体" w:hAnsi="宋体"/>
                <w:kern w:val="0"/>
                <w:sz w:val="24"/>
              </w:rPr>
            </w:pPr>
            <w:r>
              <w:rPr>
                <w:rFonts w:hint="eastAsia" w:ascii="宋体" w:hAnsi="宋体"/>
                <w:kern w:val="0"/>
                <w:sz w:val="24"/>
              </w:rPr>
              <w:t>轴承</w:t>
            </w:r>
          </w:p>
        </w:tc>
        <w:tc>
          <w:tcPr>
            <w:tcW w:w="3939" w:type="dxa"/>
            <w:tcBorders>
              <w:top w:val="single" w:color="auto" w:sz="4" w:space="0"/>
              <w:left w:val="nil"/>
              <w:bottom w:val="single" w:color="auto" w:sz="4" w:space="0"/>
              <w:right w:val="single" w:color="auto" w:sz="4" w:space="0"/>
            </w:tcBorders>
            <w:vAlign w:val="center"/>
          </w:tcPr>
          <w:p w14:paraId="125F1D6C">
            <w:pPr>
              <w:spacing w:line="360" w:lineRule="auto"/>
              <w:jc w:val="center"/>
              <w:rPr>
                <w:rFonts w:hint="eastAsia" w:ascii="宋体" w:hAnsi="宋体"/>
                <w:sz w:val="24"/>
              </w:rPr>
            </w:pPr>
            <w:r>
              <w:rPr>
                <w:rFonts w:ascii="宋体" w:hAnsi="宋体"/>
                <w:sz w:val="24"/>
              </w:rPr>
              <w:t>SKF</w:t>
            </w:r>
            <w:r>
              <w:rPr>
                <w:rFonts w:hint="eastAsia" w:ascii="宋体" w:hAnsi="宋体"/>
                <w:sz w:val="24"/>
              </w:rPr>
              <w:t>、</w:t>
            </w:r>
            <w:r>
              <w:rPr>
                <w:rFonts w:ascii="宋体" w:hAnsi="宋体"/>
                <w:sz w:val="24"/>
              </w:rPr>
              <w:t>FAG</w:t>
            </w:r>
            <w:r>
              <w:rPr>
                <w:rFonts w:hint="eastAsia" w:ascii="宋体" w:hAnsi="宋体"/>
                <w:sz w:val="24"/>
              </w:rPr>
              <w:t>、</w:t>
            </w:r>
            <w:r>
              <w:rPr>
                <w:rFonts w:ascii="宋体" w:hAnsi="宋体"/>
                <w:sz w:val="24"/>
              </w:rPr>
              <w:t>NSK</w:t>
            </w:r>
          </w:p>
        </w:tc>
        <w:tc>
          <w:tcPr>
            <w:tcW w:w="2178" w:type="dxa"/>
            <w:tcBorders>
              <w:top w:val="single" w:color="auto" w:sz="4" w:space="0"/>
              <w:left w:val="nil"/>
              <w:bottom w:val="single" w:color="auto" w:sz="4" w:space="0"/>
              <w:right w:val="single" w:color="auto" w:sz="4" w:space="0"/>
            </w:tcBorders>
            <w:vAlign w:val="center"/>
          </w:tcPr>
          <w:p w14:paraId="049F93C4">
            <w:pPr>
              <w:spacing w:line="360" w:lineRule="auto"/>
              <w:jc w:val="center"/>
              <w:rPr>
                <w:rFonts w:hint="eastAsia" w:ascii="宋体" w:hAnsi="宋体"/>
                <w:kern w:val="0"/>
                <w:sz w:val="24"/>
              </w:rPr>
            </w:pPr>
          </w:p>
        </w:tc>
      </w:tr>
      <w:tr w14:paraId="51FE9AA2">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53399A9D">
            <w:pPr>
              <w:spacing w:line="360" w:lineRule="auto"/>
              <w:jc w:val="center"/>
              <w:rPr>
                <w:rFonts w:hint="eastAsia" w:ascii="宋体" w:hAnsi="宋体" w:cs="宋体"/>
                <w:kern w:val="0"/>
                <w:sz w:val="24"/>
              </w:rPr>
            </w:pPr>
            <w:r>
              <w:rPr>
                <w:rFonts w:hint="eastAsia" w:ascii="宋体" w:hAnsi="宋体" w:cs="宋体"/>
                <w:kern w:val="0"/>
                <w:sz w:val="24"/>
              </w:rPr>
              <w:t>50</w:t>
            </w:r>
          </w:p>
        </w:tc>
        <w:tc>
          <w:tcPr>
            <w:tcW w:w="1985" w:type="dxa"/>
            <w:tcBorders>
              <w:top w:val="single" w:color="auto" w:sz="4" w:space="0"/>
              <w:left w:val="nil"/>
              <w:bottom w:val="single" w:color="auto" w:sz="4" w:space="0"/>
              <w:right w:val="single" w:color="auto" w:sz="4" w:space="0"/>
            </w:tcBorders>
            <w:vAlign w:val="center"/>
          </w:tcPr>
          <w:p w14:paraId="6BA1146A">
            <w:pPr>
              <w:spacing w:line="360" w:lineRule="auto"/>
              <w:jc w:val="center"/>
              <w:rPr>
                <w:rFonts w:hint="eastAsia" w:ascii="宋体" w:hAnsi="宋体"/>
                <w:kern w:val="0"/>
                <w:sz w:val="24"/>
              </w:rPr>
            </w:pPr>
            <w:r>
              <w:rPr>
                <w:rFonts w:hint="eastAsia" w:ascii="宋体" w:hAnsi="宋体"/>
                <w:kern w:val="0"/>
                <w:sz w:val="24"/>
              </w:rPr>
              <w:t>弱电机柜</w:t>
            </w:r>
          </w:p>
        </w:tc>
        <w:tc>
          <w:tcPr>
            <w:tcW w:w="3939" w:type="dxa"/>
            <w:tcBorders>
              <w:top w:val="single" w:color="auto" w:sz="4" w:space="0"/>
              <w:left w:val="nil"/>
              <w:bottom w:val="single" w:color="auto" w:sz="4" w:space="0"/>
              <w:right w:val="single" w:color="auto" w:sz="4" w:space="0"/>
            </w:tcBorders>
            <w:vAlign w:val="center"/>
          </w:tcPr>
          <w:p w14:paraId="402847E4">
            <w:pPr>
              <w:spacing w:line="360" w:lineRule="auto"/>
              <w:jc w:val="center"/>
              <w:rPr>
                <w:rFonts w:hint="eastAsia" w:ascii="宋体" w:hAnsi="宋体"/>
                <w:sz w:val="24"/>
              </w:rPr>
            </w:pPr>
            <w:r>
              <w:rPr>
                <w:rFonts w:hint="eastAsia" w:ascii="宋体" w:hAnsi="宋体"/>
                <w:sz w:val="24"/>
              </w:rPr>
              <w:t>威图、梅勒</w:t>
            </w:r>
          </w:p>
        </w:tc>
        <w:tc>
          <w:tcPr>
            <w:tcW w:w="2178" w:type="dxa"/>
            <w:tcBorders>
              <w:top w:val="single" w:color="auto" w:sz="4" w:space="0"/>
              <w:left w:val="nil"/>
              <w:bottom w:val="single" w:color="auto" w:sz="4" w:space="0"/>
              <w:right w:val="single" w:color="auto" w:sz="4" w:space="0"/>
            </w:tcBorders>
            <w:vAlign w:val="center"/>
          </w:tcPr>
          <w:p w14:paraId="4AC59226">
            <w:pPr>
              <w:spacing w:line="360" w:lineRule="auto"/>
              <w:jc w:val="center"/>
              <w:rPr>
                <w:rFonts w:hint="eastAsia" w:ascii="宋体" w:hAnsi="宋体"/>
                <w:kern w:val="0"/>
                <w:sz w:val="24"/>
              </w:rPr>
            </w:pPr>
          </w:p>
        </w:tc>
      </w:tr>
      <w:tr w14:paraId="1FCD7AD3">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3D2413DC">
            <w:pPr>
              <w:spacing w:line="360" w:lineRule="auto"/>
              <w:jc w:val="center"/>
              <w:rPr>
                <w:rFonts w:hint="eastAsia" w:ascii="宋体" w:hAnsi="宋体" w:cs="宋体"/>
                <w:kern w:val="0"/>
                <w:sz w:val="24"/>
              </w:rPr>
            </w:pPr>
            <w:r>
              <w:rPr>
                <w:rFonts w:ascii="宋体" w:hAnsi="宋体" w:cs="宋体"/>
                <w:kern w:val="0"/>
                <w:sz w:val="24"/>
              </w:rPr>
              <w:t>5</w:t>
            </w:r>
            <w:r>
              <w:rPr>
                <w:rFonts w:hint="eastAsia" w:ascii="宋体" w:hAnsi="宋体" w:cs="宋体"/>
                <w:kern w:val="0"/>
                <w:sz w:val="24"/>
              </w:rPr>
              <w:t>1</w:t>
            </w:r>
          </w:p>
        </w:tc>
        <w:tc>
          <w:tcPr>
            <w:tcW w:w="1985" w:type="dxa"/>
            <w:tcBorders>
              <w:top w:val="single" w:color="auto" w:sz="4" w:space="0"/>
              <w:left w:val="nil"/>
              <w:bottom w:val="single" w:color="auto" w:sz="4" w:space="0"/>
              <w:right w:val="single" w:color="auto" w:sz="4" w:space="0"/>
            </w:tcBorders>
            <w:vAlign w:val="center"/>
          </w:tcPr>
          <w:p w14:paraId="643CDBEF">
            <w:pPr>
              <w:spacing w:line="360" w:lineRule="auto"/>
              <w:jc w:val="center"/>
              <w:rPr>
                <w:rFonts w:hint="eastAsia" w:ascii="宋体" w:hAnsi="宋体"/>
                <w:kern w:val="0"/>
                <w:sz w:val="24"/>
              </w:rPr>
            </w:pPr>
            <w:r>
              <w:rPr>
                <w:rFonts w:hint="eastAsia" w:ascii="宋体" w:hAnsi="宋体"/>
                <w:kern w:val="0"/>
                <w:sz w:val="24"/>
              </w:rPr>
              <w:t>低压二氧化碳系统</w:t>
            </w:r>
          </w:p>
        </w:tc>
        <w:tc>
          <w:tcPr>
            <w:tcW w:w="3939" w:type="dxa"/>
            <w:tcBorders>
              <w:top w:val="single" w:color="auto" w:sz="4" w:space="0"/>
              <w:left w:val="nil"/>
              <w:bottom w:val="single" w:color="auto" w:sz="4" w:space="0"/>
              <w:right w:val="single" w:color="auto" w:sz="4" w:space="0"/>
            </w:tcBorders>
            <w:vAlign w:val="center"/>
          </w:tcPr>
          <w:p w14:paraId="7741DDFE">
            <w:pPr>
              <w:spacing w:line="360" w:lineRule="auto"/>
              <w:jc w:val="center"/>
              <w:rPr>
                <w:rFonts w:hint="eastAsia" w:ascii="宋体" w:hAnsi="宋体"/>
                <w:sz w:val="24"/>
              </w:rPr>
            </w:pPr>
            <w:r>
              <w:rPr>
                <w:rFonts w:hint="eastAsia" w:ascii="宋体" w:hAnsi="宋体"/>
                <w:sz w:val="24"/>
              </w:rPr>
              <w:t>西核卫士、陕西中安、威特龙、南消金枪鱼、北京美力马</w:t>
            </w:r>
          </w:p>
        </w:tc>
        <w:tc>
          <w:tcPr>
            <w:tcW w:w="2178" w:type="dxa"/>
            <w:tcBorders>
              <w:top w:val="single" w:color="auto" w:sz="4" w:space="0"/>
              <w:left w:val="nil"/>
              <w:bottom w:val="single" w:color="auto" w:sz="4" w:space="0"/>
              <w:right w:val="single" w:color="auto" w:sz="4" w:space="0"/>
            </w:tcBorders>
            <w:vAlign w:val="center"/>
          </w:tcPr>
          <w:p w14:paraId="27C29EBF">
            <w:pPr>
              <w:spacing w:line="360" w:lineRule="auto"/>
              <w:jc w:val="center"/>
              <w:rPr>
                <w:rFonts w:hint="eastAsia" w:ascii="宋体" w:hAnsi="宋体"/>
                <w:kern w:val="0"/>
                <w:sz w:val="24"/>
              </w:rPr>
            </w:pPr>
          </w:p>
        </w:tc>
      </w:tr>
      <w:tr w14:paraId="6C376E6D">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14E0E3EF">
            <w:pPr>
              <w:spacing w:line="360" w:lineRule="auto"/>
              <w:jc w:val="center"/>
              <w:rPr>
                <w:rFonts w:hint="eastAsia" w:ascii="宋体" w:hAnsi="宋体" w:cs="宋体"/>
                <w:kern w:val="0"/>
                <w:sz w:val="24"/>
              </w:rPr>
            </w:pPr>
            <w:r>
              <w:rPr>
                <w:rFonts w:ascii="宋体" w:hAnsi="宋体" w:cs="宋体"/>
                <w:kern w:val="0"/>
                <w:sz w:val="24"/>
              </w:rPr>
              <w:t>5</w:t>
            </w:r>
            <w:r>
              <w:rPr>
                <w:rFonts w:hint="eastAsia" w:ascii="宋体" w:hAnsi="宋体" w:cs="宋体"/>
                <w:kern w:val="0"/>
                <w:sz w:val="24"/>
              </w:rPr>
              <w:t>2</w:t>
            </w:r>
          </w:p>
        </w:tc>
        <w:tc>
          <w:tcPr>
            <w:tcW w:w="1985" w:type="dxa"/>
            <w:tcBorders>
              <w:top w:val="single" w:color="auto" w:sz="4" w:space="0"/>
              <w:left w:val="nil"/>
              <w:bottom w:val="single" w:color="auto" w:sz="4" w:space="0"/>
              <w:right w:val="single" w:color="auto" w:sz="4" w:space="0"/>
            </w:tcBorders>
            <w:vAlign w:val="center"/>
          </w:tcPr>
          <w:p w14:paraId="591EA737">
            <w:pPr>
              <w:spacing w:line="360" w:lineRule="auto"/>
              <w:jc w:val="center"/>
              <w:rPr>
                <w:rFonts w:hint="eastAsia" w:ascii="宋体" w:hAnsi="宋体"/>
                <w:kern w:val="0"/>
                <w:sz w:val="24"/>
              </w:rPr>
            </w:pPr>
            <w:r>
              <w:rPr>
                <w:rFonts w:ascii="宋体" w:hAnsi="宋体"/>
                <w:kern w:val="0"/>
                <w:sz w:val="24"/>
              </w:rPr>
              <w:t>IG541</w:t>
            </w:r>
            <w:r>
              <w:rPr>
                <w:rFonts w:hint="eastAsia" w:ascii="宋体" w:hAnsi="宋体"/>
                <w:kern w:val="0"/>
                <w:sz w:val="24"/>
              </w:rPr>
              <w:t>气体灭火系统</w:t>
            </w:r>
          </w:p>
        </w:tc>
        <w:tc>
          <w:tcPr>
            <w:tcW w:w="3939" w:type="dxa"/>
            <w:tcBorders>
              <w:top w:val="single" w:color="auto" w:sz="4" w:space="0"/>
              <w:left w:val="nil"/>
              <w:bottom w:val="single" w:color="auto" w:sz="4" w:space="0"/>
              <w:right w:val="single" w:color="auto" w:sz="4" w:space="0"/>
            </w:tcBorders>
            <w:vAlign w:val="center"/>
          </w:tcPr>
          <w:p w14:paraId="62A55EC5">
            <w:pPr>
              <w:spacing w:line="360" w:lineRule="auto"/>
              <w:jc w:val="center"/>
              <w:rPr>
                <w:rFonts w:hint="eastAsia" w:ascii="宋体" w:hAnsi="宋体"/>
                <w:sz w:val="24"/>
              </w:rPr>
            </w:pPr>
            <w:r>
              <w:rPr>
                <w:rFonts w:hint="eastAsia" w:ascii="宋体" w:hAnsi="宋体"/>
                <w:sz w:val="24"/>
              </w:rPr>
              <w:t>美国安素、南京消防金枪鱼、上海金盾、广东胜捷、首安消防</w:t>
            </w:r>
          </w:p>
        </w:tc>
        <w:tc>
          <w:tcPr>
            <w:tcW w:w="2178" w:type="dxa"/>
            <w:tcBorders>
              <w:top w:val="single" w:color="auto" w:sz="4" w:space="0"/>
              <w:left w:val="nil"/>
              <w:bottom w:val="single" w:color="auto" w:sz="4" w:space="0"/>
              <w:right w:val="single" w:color="auto" w:sz="4" w:space="0"/>
            </w:tcBorders>
            <w:vAlign w:val="center"/>
          </w:tcPr>
          <w:p w14:paraId="23B387F5">
            <w:pPr>
              <w:spacing w:line="360" w:lineRule="auto"/>
              <w:jc w:val="center"/>
              <w:rPr>
                <w:rFonts w:hint="eastAsia" w:ascii="宋体" w:hAnsi="宋体"/>
                <w:kern w:val="0"/>
                <w:sz w:val="24"/>
              </w:rPr>
            </w:pPr>
          </w:p>
        </w:tc>
      </w:tr>
      <w:tr w14:paraId="3A3BA9B2">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5E2AB2EF">
            <w:pPr>
              <w:spacing w:line="360" w:lineRule="auto"/>
              <w:jc w:val="center"/>
              <w:rPr>
                <w:rFonts w:hint="eastAsia" w:ascii="宋体" w:hAnsi="宋体" w:cs="宋体"/>
                <w:kern w:val="0"/>
                <w:sz w:val="24"/>
              </w:rPr>
            </w:pPr>
            <w:r>
              <w:rPr>
                <w:rFonts w:ascii="宋体" w:hAnsi="宋体" w:cs="宋体"/>
                <w:kern w:val="0"/>
                <w:sz w:val="24"/>
              </w:rPr>
              <w:t>5</w:t>
            </w:r>
            <w:r>
              <w:rPr>
                <w:rFonts w:hint="eastAsia" w:ascii="宋体" w:hAnsi="宋体" w:cs="宋体"/>
                <w:kern w:val="0"/>
                <w:sz w:val="24"/>
              </w:rPr>
              <w:t>3</w:t>
            </w:r>
          </w:p>
        </w:tc>
        <w:tc>
          <w:tcPr>
            <w:tcW w:w="1985" w:type="dxa"/>
            <w:tcBorders>
              <w:top w:val="single" w:color="auto" w:sz="4" w:space="0"/>
              <w:left w:val="nil"/>
              <w:bottom w:val="single" w:color="auto" w:sz="4" w:space="0"/>
              <w:right w:val="single" w:color="auto" w:sz="4" w:space="0"/>
            </w:tcBorders>
            <w:vAlign w:val="center"/>
          </w:tcPr>
          <w:p w14:paraId="4A973C6A">
            <w:pPr>
              <w:spacing w:line="360" w:lineRule="auto"/>
              <w:jc w:val="center"/>
              <w:rPr>
                <w:rFonts w:hint="eastAsia" w:ascii="宋体" w:hAnsi="宋体"/>
                <w:kern w:val="0"/>
                <w:sz w:val="24"/>
              </w:rPr>
            </w:pPr>
            <w:r>
              <w:rPr>
                <w:rFonts w:hint="eastAsia" w:ascii="宋体" w:hAnsi="宋体"/>
                <w:kern w:val="0"/>
                <w:sz w:val="24"/>
              </w:rPr>
              <w:t>火灾报警系统</w:t>
            </w:r>
          </w:p>
        </w:tc>
        <w:tc>
          <w:tcPr>
            <w:tcW w:w="3939" w:type="dxa"/>
            <w:tcBorders>
              <w:top w:val="single" w:color="auto" w:sz="4" w:space="0"/>
              <w:left w:val="nil"/>
              <w:bottom w:val="single" w:color="auto" w:sz="4" w:space="0"/>
              <w:right w:val="single" w:color="auto" w:sz="4" w:space="0"/>
            </w:tcBorders>
            <w:vAlign w:val="center"/>
          </w:tcPr>
          <w:p w14:paraId="64CAE2D8">
            <w:pPr>
              <w:spacing w:line="360" w:lineRule="auto"/>
              <w:jc w:val="center"/>
              <w:rPr>
                <w:rFonts w:hint="eastAsia" w:ascii="宋体" w:hAnsi="宋体"/>
                <w:sz w:val="24"/>
              </w:rPr>
            </w:pPr>
            <w:r>
              <w:rPr>
                <w:rFonts w:hint="eastAsia" w:ascii="宋体" w:hAnsi="宋体"/>
                <w:sz w:val="24"/>
              </w:rPr>
              <w:t>秦皇岛海湾、霍尼韦尔、诺蒂菲尔、西门子</w:t>
            </w:r>
          </w:p>
        </w:tc>
        <w:tc>
          <w:tcPr>
            <w:tcW w:w="2178" w:type="dxa"/>
            <w:tcBorders>
              <w:top w:val="single" w:color="auto" w:sz="4" w:space="0"/>
              <w:left w:val="nil"/>
              <w:bottom w:val="single" w:color="auto" w:sz="4" w:space="0"/>
              <w:right w:val="single" w:color="auto" w:sz="4" w:space="0"/>
            </w:tcBorders>
            <w:vAlign w:val="center"/>
          </w:tcPr>
          <w:p w14:paraId="6DA4861F">
            <w:pPr>
              <w:spacing w:line="360" w:lineRule="auto"/>
              <w:jc w:val="center"/>
              <w:rPr>
                <w:rFonts w:hint="eastAsia" w:ascii="宋体" w:hAnsi="宋体"/>
                <w:kern w:val="0"/>
                <w:sz w:val="24"/>
              </w:rPr>
            </w:pPr>
          </w:p>
        </w:tc>
      </w:tr>
      <w:tr w14:paraId="7730FB7B">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56A24E80">
            <w:pPr>
              <w:spacing w:line="360" w:lineRule="auto"/>
              <w:jc w:val="center"/>
              <w:rPr>
                <w:rFonts w:hint="eastAsia" w:ascii="宋体" w:hAnsi="宋体" w:cs="宋体"/>
                <w:kern w:val="0"/>
                <w:sz w:val="24"/>
              </w:rPr>
            </w:pPr>
            <w:r>
              <w:rPr>
                <w:rFonts w:ascii="宋体" w:hAnsi="宋体" w:cs="宋体"/>
                <w:kern w:val="0"/>
                <w:sz w:val="24"/>
              </w:rPr>
              <w:t>5</w:t>
            </w:r>
            <w:r>
              <w:rPr>
                <w:rFonts w:hint="eastAsia" w:ascii="宋体" w:hAnsi="宋体" w:cs="宋体"/>
                <w:kern w:val="0"/>
                <w:sz w:val="24"/>
              </w:rPr>
              <w:t>4</w:t>
            </w:r>
          </w:p>
        </w:tc>
        <w:tc>
          <w:tcPr>
            <w:tcW w:w="1985" w:type="dxa"/>
            <w:tcBorders>
              <w:top w:val="single" w:color="auto" w:sz="4" w:space="0"/>
              <w:left w:val="nil"/>
              <w:bottom w:val="single" w:color="auto" w:sz="4" w:space="0"/>
              <w:right w:val="single" w:color="auto" w:sz="4" w:space="0"/>
            </w:tcBorders>
            <w:vAlign w:val="center"/>
          </w:tcPr>
          <w:p w14:paraId="5AD41983">
            <w:pPr>
              <w:spacing w:line="360" w:lineRule="auto"/>
              <w:jc w:val="center"/>
              <w:rPr>
                <w:rFonts w:hint="eastAsia" w:ascii="宋体" w:hAnsi="宋体"/>
                <w:kern w:val="0"/>
                <w:sz w:val="24"/>
              </w:rPr>
            </w:pPr>
            <w:r>
              <w:rPr>
                <w:rFonts w:hint="eastAsia" w:ascii="宋体" w:hAnsi="宋体"/>
                <w:kern w:val="0"/>
                <w:sz w:val="24"/>
              </w:rPr>
              <w:t>雨淋阀组、湿式报警阀组</w:t>
            </w:r>
          </w:p>
        </w:tc>
        <w:tc>
          <w:tcPr>
            <w:tcW w:w="3939" w:type="dxa"/>
            <w:tcBorders>
              <w:top w:val="single" w:color="auto" w:sz="4" w:space="0"/>
              <w:left w:val="nil"/>
              <w:bottom w:val="single" w:color="auto" w:sz="4" w:space="0"/>
              <w:right w:val="single" w:color="auto" w:sz="4" w:space="0"/>
            </w:tcBorders>
            <w:vAlign w:val="center"/>
          </w:tcPr>
          <w:p w14:paraId="1BADD138">
            <w:pPr>
              <w:spacing w:line="360" w:lineRule="auto"/>
              <w:jc w:val="center"/>
              <w:rPr>
                <w:rFonts w:hint="eastAsia" w:ascii="宋体" w:hAnsi="宋体"/>
                <w:sz w:val="24"/>
              </w:rPr>
            </w:pPr>
            <w:r>
              <w:rPr>
                <w:rFonts w:hint="eastAsia" w:ascii="宋体" w:hAnsi="宋体"/>
                <w:sz w:val="24"/>
              </w:rPr>
              <w:t>泰科</w:t>
            </w:r>
            <w:r>
              <w:rPr>
                <w:rFonts w:ascii="宋体" w:hAnsi="宋体"/>
                <w:sz w:val="24"/>
              </w:rPr>
              <w:t>TYCO</w:t>
            </w:r>
            <w:r>
              <w:rPr>
                <w:rFonts w:hint="eastAsia" w:ascii="宋体" w:hAnsi="宋体"/>
                <w:sz w:val="24"/>
              </w:rPr>
              <w:t>、可靠</w:t>
            </w:r>
            <w:r>
              <w:rPr>
                <w:rFonts w:ascii="宋体" w:hAnsi="宋体"/>
                <w:sz w:val="24"/>
              </w:rPr>
              <w:t>RASCO</w:t>
            </w:r>
            <w:r>
              <w:rPr>
                <w:rFonts w:hint="eastAsia" w:ascii="宋体" w:hAnsi="宋体"/>
                <w:sz w:val="24"/>
              </w:rPr>
              <w:t>、威景</w:t>
            </w:r>
            <w:r>
              <w:rPr>
                <w:rFonts w:ascii="宋体" w:hAnsi="宋体"/>
                <w:sz w:val="24"/>
              </w:rPr>
              <w:t>VIKING</w:t>
            </w:r>
            <w:r>
              <w:rPr>
                <w:rFonts w:hint="eastAsia" w:ascii="宋体" w:hAnsi="宋体"/>
                <w:sz w:val="24"/>
              </w:rPr>
              <w:t>、维特利</w:t>
            </w:r>
          </w:p>
        </w:tc>
        <w:tc>
          <w:tcPr>
            <w:tcW w:w="2178" w:type="dxa"/>
            <w:tcBorders>
              <w:top w:val="single" w:color="auto" w:sz="4" w:space="0"/>
              <w:left w:val="nil"/>
              <w:bottom w:val="single" w:color="auto" w:sz="4" w:space="0"/>
              <w:right w:val="single" w:color="auto" w:sz="4" w:space="0"/>
            </w:tcBorders>
            <w:vAlign w:val="center"/>
          </w:tcPr>
          <w:p w14:paraId="06FF2CEE">
            <w:pPr>
              <w:spacing w:line="360" w:lineRule="auto"/>
              <w:jc w:val="center"/>
              <w:rPr>
                <w:rFonts w:hint="eastAsia" w:ascii="宋体" w:hAnsi="宋体"/>
                <w:kern w:val="0"/>
                <w:sz w:val="24"/>
              </w:rPr>
            </w:pPr>
          </w:p>
        </w:tc>
      </w:tr>
      <w:tr w14:paraId="7123D731">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01264B31">
            <w:pPr>
              <w:spacing w:line="360" w:lineRule="auto"/>
              <w:jc w:val="center"/>
              <w:rPr>
                <w:rFonts w:hint="eastAsia" w:ascii="宋体" w:hAnsi="宋体" w:cs="宋体"/>
                <w:kern w:val="0"/>
                <w:sz w:val="24"/>
              </w:rPr>
            </w:pPr>
            <w:r>
              <w:rPr>
                <w:rFonts w:ascii="宋体" w:hAnsi="宋体" w:cs="宋体"/>
                <w:kern w:val="0"/>
                <w:sz w:val="24"/>
              </w:rPr>
              <w:t>5</w:t>
            </w:r>
            <w:r>
              <w:rPr>
                <w:rFonts w:hint="eastAsia" w:ascii="宋体" w:hAnsi="宋体" w:cs="宋体"/>
                <w:kern w:val="0"/>
                <w:sz w:val="24"/>
              </w:rPr>
              <w:t>5</w:t>
            </w:r>
          </w:p>
        </w:tc>
        <w:tc>
          <w:tcPr>
            <w:tcW w:w="1985" w:type="dxa"/>
            <w:tcBorders>
              <w:top w:val="single" w:color="auto" w:sz="4" w:space="0"/>
              <w:left w:val="nil"/>
              <w:bottom w:val="single" w:color="auto" w:sz="4" w:space="0"/>
              <w:right w:val="single" w:color="auto" w:sz="4" w:space="0"/>
            </w:tcBorders>
            <w:vAlign w:val="center"/>
          </w:tcPr>
          <w:p w14:paraId="33719523">
            <w:pPr>
              <w:spacing w:line="360" w:lineRule="auto"/>
              <w:jc w:val="center"/>
              <w:rPr>
                <w:rFonts w:hint="eastAsia" w:ascii="宋体" w:hAnsi="宋体"/>
                <w:kern w:val="0"/>
                <w:sz w:val="24"/>
              </w:rPr>
            </w:pPr>
            <w:r>
              <w:rPr>
                <w:rFonts w:hint="eastAsia" w:ascii="宋体" w:hAnsi="宋体"/>
                <w:kern w:val="0"/>
                <w:sz w:val="24"/>
              </w:rPr>
              <w:t>彩钢板</w:t>
            </w:r>
          </w:p>
        </w:tc>
        <w:tc>
          <w:tcPr>
            <w:tcW w:w="3939" w:type="dxa"/>
            <w:tcBorders>
              <w:top w:val="single" w:color="auto" w:sz="4" w:space="0"/>
              <w:left w:val="nil"/>
              <w:bottom w:val="single" w:color="auto" w:sz="4" w:space="0"/>
              <w:right w:val="single" w:color="auto" w:sz="4" w:space="0"/>
            </w:tcBorders>
            <w:vAlign w:val="center"/>
          </w:tcPr>
          <w:p w14:paraId="44C3B992">
            <w:pPr>
              <w:spacing w:line="360" w:lineRule="auto"/>
              <w:jc w:val="center"/>
              <w:rPr>
                <w:rFonts w:hint="eastAsia" w:ascii="宋体" w:hAnsi="宋体"/>
                <w:sz w:val="24"/>
              </w:rPr>
            </w:pPr>
            <w:r>
              <w:rPr>
                <w:rFonts w:hint="eastAsia" w:ascii="宋体" w:hAnsi="宋体"/>
                <w:sz w:val="24"/>
              </w:rPr>
              <w:t>博思格、首钢、宝钢</w:t>
            </w:r>
          </w:p>
        </w:tc>
        <w:tc>
          <w:tcPr>
            <w:tcW w:w="2178" w:type="dxa"/>
            <w:tcBorders>
              <w:top w:val="single" w:color="auto" w:sz="4" w:space="0"/>
              <w:left w:val="nil"/>
              <w:bottom w:val="single" w:color="auto" w:sz="4" w:space="0"/>
              <w:right w:val="single" w:color="auto" w:sz="4" w:space="0"/>
            </w:tcBorders>
            <w:vAlign w:val="center"/>
          </w:tcPr>
          <w:p w14:paraId="247501DB">
            <w:pPr>
              <w:spacing w:line="360" w:lineRule="auto"/>
              <w:jc w:val="center"/>
              <w:rPr>
                <w:rFonts w:hint="eastAsia" w:ascii="宋体" w:hAnsi="宋体"/>
                <w:kern w:val="0"/>
                <w:sz w:val="24"/>
              </w:rPr>
            </w:pPr>
          </w:p>
        </w:tc>
      </w:tr>
      <w:tr w14:paraId="6D4BBD60">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2F5BBAE2">
            <w:pPr>
              <w:spacing w:line="360" w:lineRule="auto"/>
              <w:jc w:val="center"/>
              <w:rPr>
                <w:rFonts w:hint="eastAsia" w:ascii="宋体" w:hAnsi="宋体" w:cs="宋体"/>
                <w:kern w:val="0"/>
                <w:sz w:val="24"/>
              </w:rPr>
            </w:pPr>
            <w:r>
              <w:rPr>
                <w:rFonts w:ascii="宋体" w:hAnsi="宋体" w:cs="宋体"/>
                <w:kern w:val="0"/>
                <w:sz w:val="24"/>
              </w:rPr>
              <w:t>5</w:t>
            </w:r>
            <w:r>
              <w:rPr>
                <w:rFonts w:hint="eastAsia" w:ascii="宋体" w:hAnsi="宋体" w:cs="宋体"/>
                <w:kern w:val="0"/>
                <w:sz w:val="24"/>
              </w:rPr>
              <w:t>6</w:t>
            </w:r>
          </w:p>
        </w:tc>
        <w:tc>
          <w:tcPr>
            <w:tcW w:w="1985" w:type="dxa"/>
            <w:tcBorders>
              <w:top w:val="single" w:color="auto" w:sz="4" w:space="0"/>
              <w:left w:val="nil"/>
              <w:bottom w:val="single" w:color="auto" w:sz="4" w:space="0"/>
              <w:right w:val="single" w:color="auto" w:sz="4" w:space="0"/>
            </w:tcBorders>
            <w:vAlign w:val="center"/>
          </w:tcPr>
          <w:p w14:paraId="5CECEE5D">
            <w:pPr>
              <w:spacing w:line="360" w:lineRule="auto"/>
              <w:jc w:val="center"/>
              <w:rPr>
                <w:rFonts w:hint="eastAsia" w:ascii="宋体" w:hAnsi="宋体"/>
                <w:kern w:val="0"/>
                <w:sz w:val="24"/>
              </w:rPr>
            </w:pPr>
            <w:r>
              <w:rPr>
                <w:rFonts w:hint="eastAsia" w:ascii="宋体" w:hAnsi="宋体"/>
                <w:kern w:val="0"/>
                <w:sz w:val="24"/>
              </w:rPr>
              <w:t>自动启闭式防爆门</w:t>
            </w:r>
          </w:p>
        </w:tc>
        <w:tc>
          <w:tcPr>
            <w:tcW w:w="3939" w:type="dxa"/>
            <w:tcBorders>
              <w:top w:val="single" w:color="auto" w:sz="4" w:space="0"/>
              <w:left w:val="nil"/>
              <w:bottom w:val="single" w:color="auto" w:sz="4" w:space="0"/>
              <w:right w:val="single" w:color="auto" w:sz="4" w:space="0"/>
            </w:tcBorders>
            <w:vAlign w:val="center"/>
          </w:tcPr>
          <w:p w14:paraId="15F45781">
            <w:pPr>
              <w:spacing w:line="360" w:lineRule="auto"/>
              <w:jc w:val="center"/>
              <w:rPr>
                <w:rFonts w:hint="eastAsia" w:ascii="宋体" w:hAnsi="宋体"/>
                <w:sz w:val="24"/>
              </w:rPr>
            </w:pPr>
            <w:r>
              <w:rPr>
                <w:rFonts w:hint="eastAsia" w:ascii="宋体" w:hAnsi="宋体"/>
                <w:sz w:val="24"/>
              </w:rPr>
              <w:t>长春中电正金、北京普兰德、大连日强能源、吉林省泰禾电力、济南翱瀚动力</w:t>
            </w:r>
          </w:p>
        </w:tc>
        <w:tc>
          <w:tcPr>
            <w:tcW w:w="2178" w:type="dxa"/>
            <w:tcBorders>
              <w:top w:val="single" w:color="auto" w:sz="4" w:space="0"/>
              <w:left w:val="nil"/>
              <w:bottom w:val="single" w:color="auto" w:sz="4" w:space="0"/>
              <w:right w:val="single" w:color="auto" w:sz="4" w:space="0"/>
            </w:tcBorders>
            <w:vAlign w:val="center"/>
          </w:tcPr>
          <w:p w14:paraId="7670965E">
            <w:pPr>
              <w:spacing w:line="360" w:lineRule="auto"/>
              <w:jc w:val="center"/>
              <w:rPr>
                <w:rFonts w:hint="eastAsia" w:ascii="宋体" w:hAnsi="宋体"/>
                <w:kern w:val="0"/>
                <w:sz w:val="24"/>
              </w:rPr>
            </w:pPr>
          </w:p>
        </w:tc>
      </w:tr>
      <w:tr w14:paraId="0C72A0B4">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3FFA5F62">
            <w:pPr>
              <w:spacing w:line="360" w:lineRule="auto"/>
              <w:jc w:val="center"/>
              <w:rPr>
                <w:rFonts w:hint="eastAsia" w:ascii="宋体" w:hAnsi="宋体"/>
                <w:kern w:val="0"/>
                <w:sz w:val="24"/>
              </w:rPr>
            </w:pPr>
            <w:r>
              <w:rPr>
                <w:rFonts w:hint="eastAsia" w:ascii="宋体" w:hAnsi="宋体"/>
                <w:kern w:val="0"/>
                <w:sz w:val="24"/>
              </w:rPr>
              <w:t>57</w:t>
            </w:r>
          </w:p>
        </w:tc>
        <w:tc>
          <w:tcPr>
            <w:tcW w:w="1985" w:type="dxa"/>
            <w:tcBorders>
              <w:top w:val="single" w:color="auto" w:sz="4" w:space="0"/>
              <w:left w:val="nil"/>
              <w:bottom w:val="single" w:color="auto" w:sz="4" w:space="0"/>
              <w:right w:val="single" w:color="auto" w:sz="4" w:space="0"/>
            </w:tcBorders>
            <w:vAlign w:val="center"/>
          </w:tcPr>
          <w:p w14:paraId="192CFA90">
            <w:pPr>
              <w:spacing w:line="360" w:lineRule="auto"/>
              <w:jc w:val="center"/>
              <w:rPr>
                <w:rFonts w:hint="eastAsia" w:ascii="宋体" w:hAnsi="宋体"/>
                <w:kern w:val="0"/>
                <w:sz w:val="24"/>
              </w:rPr>
            </w:pPr>
            <w:r>
              <w:rPr>
                <w:rFonts w:hint="eastAsia" w:ascii="宋体" w:hAnsi="宋体"/>
                <w:kern w:val="0"/>
                <w:sz w:val="24"/>
              </w:rPr>
              <w:t>UPVC、CPVC管、管件、阀门、粘接剂</w:t>
            </w:r>
          </w:p>
        </w:tc>
        <w:tc>
          <w:tcPr>
            <w:tcW w:w="3939" w:type="dxa"/>
            <w:tcBorders>
              <w:top w:val="single" w:color="auto" w:sz="4" w:space="0"/>
              <w:left w:val="nil"/>
              <w:bottom w:val="single" w:color="auto" w:sz="4" w:space="0"/>
              <w:right w:val="single" w:color="auto" w:sz="4" w:space="0"/>
            </w:tcBorders>
            <w:vAlign w:val="center"/>
          </w:tcPr>
          <w:p w14:paraId="755BDCD4">
            <w:pPr>
              <w:spacing w:line="360" w:lineRule="auto"/>
              <w:jc w:val="center"/>
              <w:rPr>
                <w:rFonts w:hint="eastAsia" w:ascii="宋体" w:hAnsi="宋体"/>
                <w:kern w:val="0"/>
                <w:sz w:val="24"/>
              </w:rPr>
            </w:pPr>
            <w:r>
              <w:rPr>
                <w:rFonts w:hint="eastAsia" w:ascii="宋体" w:hAnsi="宋体"/>
                <w:kern w:val="0"/>
                <w:sz w:val="24"/>
              </w:rPr>
              <w:t>上海佑利积水管业、环琪（太仓）塑胶、公元</w:t>
            </w:r>
          </w:p>
        </w:tc>
        <w:tc>
          <w:tcPr>
            <w:tcW w:w="2178" w:type="dxa"/>
            <w:tcBorders>
              <w:top w:val="single" w:color="auto" w:sz="4" w:space="0"/>
              <w:left w:val="nil"/>
              <w:bottom w:val="single" w:color="auto" w:sz="4" w:space="0"/>
              <w:right w:val="single" w:color="auto" w:sz="4" w:space="0"/>
            </w:tcBorders>
            <w:vAlign w:val="center"/>
          </w:tcPr>
          <w:p w14:paraId="0E1F31D3">
            <w:pPr>
              <w:spacing w:line="360" w:lineRule="auto"/>
              <w:jc w:val="center"/>
              <w:rPr>
                <w:rFonts w:hint="eastAsia" w:ascii="宋体" w:hAnsi="宋体"/>
                <w:kern w:val="0"/>
                <w:sz w:val="24"/>
              </w:rPr>
            </w:pPr>
          </w:p>
        </w:tc>
      </w:tr>
      <w:tr w14:paraId="30622890">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0CA82D2A">
            <w:pPr>
              <w:spacing w:line="360" w:lineRule="auto"/>
              <w:jc w:val="center"/>
              <w:rPr>
                <w:rFonts w:hint="eastAsia" w:ascii="宋体" w:hAnsi="宋体"/>
                <w:kern w:val="0"/>
                <w:sz w:val="24"/>
              </w:rPr>
            </w:pPr>
            <w:r>
              <w:rPr>
                <w:rFonts w:hint="eastAsia" w:ascii="宋体" w:hAnsi="宋体"/>
                <w:kern w:val="0"/>
                <w:sz w:val="24"/>
              </w:rPr>
              <w:t>58</w:t>
            </w:r>
          </w:p>
        </w:tc>
        <w:tc>
          <w:tcPr>
            <w:tcW w:w="1985" w:type="dxa"/>
            <w:tcBorders>
              <w:top w:val="single" w:color="auto" w:sz="4" w:space="0"/>
              <w:left w:val="nil"/>
              <w:bottom w:val="single" w:color="auto" w:sz="4" w:space="0"/>
              <w:right w:val="single" w:color="auto" w:sz="4" w:space="0"/>
            </w:tcBorders>
            <w:vAlign w:val="center"/>
          </w:tcPr>
          <w:p w14:paraId="5B9CA329">
            <w:pPr>
              <w:spacing w:line="360" w:lineRule="auto"/>
              <w:jc w:val="center"/>
              <w:rPr>
                <w:rFonts w:hint="eastAsia" w:ascii="宋体" w:hAnsi="宋体"/>
                <w:kern w:val="0"/>
                <w:sz w:val="24"/>
              </w:rPr>
            </w:pPr>
            <w:r>
              <w:rPr>
                <w:rFonts w:hint="eastAsia" w:ascii="宋体" w:hAnsi="宋体"/>
                <w:kern w:val="0"/>
                <w:sz w:val="24"/>
              </w:rPr>
              <w:t>水箱内防腐聚脲弹性体</w:t>
            </w:r>
          </w:p>
        </w:tc>
        <w:tc>
          <w:tcPr>
            <w:tcW w:w="3939" w:type="dxa"/>
            <w:tcBorders>
              <w:top w:val="single" w:color="auto" w:sz="4" w:space="0"/>
              <w:left w:val="nil"/>
              <w:bottom w:val="single" w:color="auto" w:sz="4" w:space="0"/>
              <w:right w:val="single" w:color="auto" w:sz="4" w:space="0"/>
            </w:tcBorders>
            <w:vAlign w:val="center"/>
          </w:tcPr>
          <w:p w14:paraId="14BF0E73">
            <w:pPr>
              <w:spacing w:line="360" w:lineRule="auto"/>
              <w:jc w:val="center"/>
              <w:rPr>
                <w:rFonts w:hint="eastAsia" w:ascii="宋体" w:hAnsi="宋体"/>
                <w:kern w:val="0"/>
                <w:sz w:val="24"/>
              </w:rPr>
            </w:pPr>
            <w:r>
              <w:rPr>
                <w:rFonts w:hint="eastAsia" w:ascii="宋体" w:hAnsi="宋体"/>
                <w:kern w:val="0"/>
                <w:sz w:val="24"/>
              </w:rPr>
              <w:t>巴斯夫、陶氏、拜耳</w:t>
            </w:r>
          </w:p>
        </w:tc>
        <w:tc>
          <w:tcPr>
            <w:tcW w:w="2178" w:type="dxa"/>
            <w:tcBorders>
              <w:top w:val="single" w:color="auto" w:sz="4" w:space="0"/>
              <w:left w:val="nil"/>
              <w:bottom w:val="single" w:color="auto" w:sz="4" w:space="0"/>
              <w:right w:val="single" w:color="auto" w:sz="4" w:space="0"/>
            </w:tcBorders>
            <w:vAlign w:val="center"/>
          </w:tcPr>
          <w:p w14:paraId="69A688D3">
            <w:pPr>
              <w:spacing w:line="360" w:lineRule="auto"/>
              <w:jc w:val="center"/>
              <w:rPr>
                <w:rFonts w:hint="eastAsia" w:ascii="宋体" w:hAnsi="宋体"/>
                <w:kern w:val="0"/>
                <w:sz w:val="24"/>
              </w:rPr>
            </w:pPr>
          </w:p>
        </w:tc>
      </w:tr>
      <w:tr w14:paraId="0973466E">
        <w:tblPrEx>
          <w:tblCellMar>
            <w:top w:w="0" w:type="dxa"/>
            <w:left w:w="108" w:type="dxa"/>
            <w:bottom w:w="0" w:type="dxa"/>
            <w:right w:w="108" w:type="dxa"/>
          </w:tblCellMar>
        </w:tblPrEx>
        <w:trPr>
          <w:cantSplit/>
          <w:tblHeader/>
        </w:trPr>
        <w:tc>
          <w:tcPr>
            <w:tcW w:w="816" w:type="dxa"/>
            <w:tcBorders>
              <w:top w:val="single" w:color="auto" w:sz="4" w:space="0"/>
              <w:left w:val="single" w:color="auto" w:sz="4" w:space="0"/>
              <w:bottom w:val="single" w:color="auto" w:sz="4" w:space="0"/>
              <w:right w:val="single" w:color="auto" w:sz="4" w:space="0"/>
            </w:tcBorders>
            <w:vAlign w:val="center"/>
          </w:tcPr>
          <w:p w14:paraId="74C13147">
            <w:pPr>
              <w:spacing w:line="360" w:lineRule="auto"/>
              <w:jc w:val="center"/>
              <w:rPr>
                <w:rFonts w:hint="eastAsia" w:ascii="宋体" w:hAnsi="宋体"/>
                <w:kern w:val="0"/>
                <w:sz w:val="24"/>
                <w:highlight w:val="none"/>
              </w:rPr>
            </w:pPr>
            <w:r>
              <w:rPr>
                <w:rFonts w:hint="eastAsia" w:ascii="宋体" w:hAnsi="宋体"/>
                <w:kern w:val="0"/>
                <w:sz w:val="24"/>
                <w:highlight w:val="none"/>
              </w:rPr>
              <w:t>59</w:t>
            </w:r>
          </w:p>
        </w:tc>
        <w:tc>
          <w:tcPr>
            <w:tcW w:w="1985" w:type="dxa"/>
            <w:tcBorders>
              <w:top w:val="single" w:color="auto" w:sz="4" w:space="0"/>
              <w:left w:val="nil"/>
              <w:bottom w:val="single" w:color="auto" w:sz="4" w:space="0"/>
              <w:right w:val="single" w:color="auto" w:sz="4" w:space="0"/>
            </w:tcBorders>
            <w:vAlign w:val="center"/>
          </w:tcPr>
          <w:p w14:paraId="362F996E">
            <w:pPr>
              <w:spacing w:line="360" w:lineRule="auto"/>
              <w:jc w:val="center"/>
              <w:rPr>
                <w:rFonts w:hint="eastAsia" w:ascii="宋体" w:hAnsi="宋体"/>
                <w:kern w:val="0"/>
                <w:sz w:val="24"/>
                <w:highlight w:val="none"/>
              </w:rPr>
            </w:pPr>
            <w:r>
              <w:rPr>
                <w:rFonts w:hint="eastAsia" w:ascii="宋体" w:hAnsi="宋体"/>
                <w:kern w:val="0"/>
                <w:sz w:val="24"/>
                <w:highlight w:val="none"/>
              </w:rPr>
              <w:t>给煤机进口插板门</w:t>
            </w:r>
          </w:p>
        </w:tc>
        <w:tc>
          <w:tcPr>
            <w:tcW w:w="3939" w:type="dxa"/>
            <w:tcBorders>
              <w:top w:val="single" w:color="auto" w:sz="4" w:space="0"/>
              <w:left w:val="nil"/>
              <w:bottom w:val="single" w:color="auto" w:sz="4" w:space="0"/>
              <w:right w:val="single" w:color="auto" w:sz="4" w:space="0"/>
            </w:tcBorders>
            <w:vAlign w:val="center"/>
          </w:tcPr>
          <w:p w14:paraId="3BFF0675">
            <w:pPr>
              <w:spacing w:line="360" w:lineRule="auto"/>
              <w:jc w:val="center"/>
              <w:rPr>
                <w:rFonts w:hint="eastAsia" w:ascii="宋体" w:hAnsi="宋体"/>
                <w:kern w:val="0"/>
                <w:sz w:val="24"/>
                <w:highlight w:val="none"/>
              </w:rPr>
            </w:pPr>
            <w:r>
              <w:rPr>
                <w:rFonts w:hint="eastAsia" w:ascii="宋体" w:hAnsi="宋体"/>
                <w:kern w:val="0"/>
                <w:sz w:val="24"/>
                <w:highlight w:val="none"/>
              </w:rPr>
              <w:t>欧宾诺斯，上海成套，VELAN</w:t>
            </w:r>
          </w:p>
        </w:tc>
        <w:tc>
          <w:tcPr>
            <w:tcW w:w="2178" w:type="dxa"/>
            <w:tcBorders>
              <w:top w:val="single" w:color="auto" w:sz="4" w:space="0"/>
              <w:left w:val="nil"/>
              <w:bottom w:val="single" w:color="auto" w:sz="4" w:space="0"/>
              <w:right w:val="single" w:color="auto" w:sz="4" w:space="0"/>
            </w:tcBorders>
            <w:vAlign w:val="center"/>
          </w:tcPr>
          <w:p w14:paraId="013993D9">
            <w:pPr>
              <w:spacing w:line="360" w:lineRule="auto"/>
              <w:jc w:val="center"/>
              <w:rPr>
                <w:rFonts w:hint="eastAsia" w:ascii="宋体" w:hAnsi="宋体"/>
                <w:kern w:val="0"/>
                <w:sz w:val="24"/>
                <w:highlight w:val="none"/>
              </w:rPr>
            </w:pPr>
          </w:p>
        </w:tc>
      </w:tr>
    </w:tbl>
    <w:p w14:paraId="1406805F">
      <w:pPr>
        <w:keepNext/>
        <w:keepLines/>
        <w:spacing w:line="360" w:lineRule="auto"/>
        <w:ind w:firstLine="422"/>
        <w:outlineLvl w:val="1"/>
        <w:rPr>
          <w:rFonts w:hint="eastAsia" w:asciiTheme="minorEastAsia" w:hAnsiTheme="minorEastAsia" w:eastAsiaTheme="minorEastAsia"/>
          <w:b/>
          <w:bCs/>
          <w:szCs w:val="21"/>
        </w:rPr>
      </w:pPr>
      <w:r>
        <w:rPr>
          <w:rFonts w:hint="eastAsia" w:asciiTheme="minorEastAsia" w:hAnsiTheme="minorEastAsia" w:eastAsiaTheme="minorEastAsia"/>
          <w:b/>
          <w:bCs/>
          <w:szCs w:val="21"/>
        </w:rPr>
        <w:t>二、甲供材料范围</w:t>
      </w:r>
      <w:bookmarkEnd w:id="18"/>
    </w:p>
    <w:p w14:paraId="4580C18B">
      <w:pPr>
        <w:widowControl/>
        <w:numPr>
          <w:ilvl w:val="0"/>
          <w:numId w:val="6"/>
        </w:numPr>
        <w:spacing w:line="360" w:lineRule="auto"/>
        <w:ind w:firstLine="420"/>
        <w:jc w:val="left"/>
        <w:rPr>
          <w:rFonts w:hint="eastAsia" w:asciiTheme="minorEastAsia" w:hAnsiTheme="minorEastAsia" w:eastAsiaTheme="minorEastAsia"/>
          <w:szCs w:val="21"/>
        </w:rPr>
      </w:pPr>
      <w:r>
        <w:rPr>
          <w:rFonts w:hint="eastAsia" w:asciiTheme="minorEastAsia" w:hAnsiTheme="minorEastAsia" w:eastAsiaTheme="minorEastAsia"/>
          <w:szCs w:val="21"/>
        </w:rPr>
        <w:t>四大管道（包括主蒸汽管道、高温再热蒸汽管道、低温再热蒸汽管道、主给水管道)、管件、配管及支吊架，具体供货范围详见四大管道、管件及工厂化加工技术规范书。</w:t>
      </w:r>
    </w:p>
    <w:p w14:paraId="6E20DF39">
      <w:pPr>
        <w:widowControl/>
        <w:numPr>
          <w:ilvl w:val="0"/>
          <w:numId w:val="6"/>
        </w:numPr>
        <w:spacing w:line="360" w:lineRule="auto"/>
        <w:ind w:firstLine="422"/>
        <w:jc w:val="left"/>
        <w:rPr>
          <w:rFonts w:hint="eastAsia" w:asciiTheme="minorEastAsia" w:hAnsiTheme="minorEastAsia" w:eastAsiaTheme="minorEastAsia"/>
          <w:szCs w:val="21"/>
        </w:rPr>
      </w:pPr>
      <w:r>
        <w:rPr>
          <w:rFonts w:hint="eastAsia" w:asciiTheme="minorEastAsia" w:hAnsiTheme="minorEastAsia" w:eastAsiaTheme="minorEastAsia"/>
          <w:szCs w:val="21"/>
        </w:rPr>
        <w:t>进口阀门（电动蝶阀、气动调节阀、蒸汽系统闸阀、给水泵出口电动闸阀、高温高压截止阀、二位式疏水阀，含配套执行机构）；自动疏水器。</w:t>
      </w:r>
    </w:p>
    <w:p w14:paraId="77794828">
      <w:pPr>
        <w:numPr>
          <w:ilvl w:val="0"/>
          <w:numId w:val="6"/>
        </w:num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DN600以上循环水系统阀门及膨胀节。</w:t>
      </w:r>
    </w:p>
    <w:p w14:paraId="5E3BBB4D">
      <w:pPr>
        <w:numPr>
          <w:ilvl w:val="0"/>
          <w:numId w:val="6"/>
        </w:num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汽轮机润滑油、旁路液压油。</w:t>
      </w:r>
    </w:p>
    <w:p w14:paraId="68DB5F67">
      <w:pPr>
        <w:numPr>
          <w:ilvl w:val="0"/>
          <w:numId w:val="6"/>
        </w:num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汽轮机主油箱、凝汽器及其他设备内的高磁场强永磁棒。</w:t>
      </w:r>
    </w:p>
    <w:p w14:paraId="7F8C017D">
      <w:pPr>
        <w:numPr>
          <w:ilvl w:val="0"/>
          <w:numId w:val="6"/>
        </w:num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汽机闭式泵出口逆止阀（3个DN450）及入口滤网（3个）。</w:t>
      </w:r>
    </w:p>
    <w:p w14:paraId="772AB522">
      <w:pPr>
        <w:numPr>
          <w:ilvl w:val="0"/>
          <w:numId w:val="6"/>
        </w:num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汽轮机本体保温材料。</w:t>
      </w:r>
    </w:p>
    <w:p w14:paraId="19AC3B3C">
      <w:pPr>
        <w:numPr>
          <w:ilvl w:val="0"/>
          <w:numId w:val="6"/>
        </w:num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给水泵汽轮机本体保温材料。</w:t>
      </w:r>
    </w:p>
    <w:p w14:paraId="121E4662">
      <w:pPr>
        <w:numPr>
          <w:ilvl w:val="0"/>
          <w:numId w:val="6"/>
        </w:num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凝结水精处理系统管道。</w:t>
      </w:r>
    </w:p>
    <w:p w14:paraId="45D156BB">
      <w:pPr>
        <w:numPr>
          <w:ilvl w:val="0"/>
          <w:numId w:val="6"/>
        </w:num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甲供物资（含设备、管道、钢结构）最后一道面漆（含补漆）材料。</w:t>
      </w:r>
    </w:p>
    <w:p w14:paraId="4727DB01">
      <w:pPr>
        <w:numPr>
          <w:ilvl w:val="0"/>
          <w:numId w:val="6"/>
        </w:num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主厂房行车、磨煤机过轨吊滑线。</w:t>
      </w:r>
    </w:p>
    <w:p w14:paraId="604EE904">
      <w:pPr>
        <w:numPr>
          <w:ilvl w:val="0"/>
          <w:numId w:val="6"/>
        </w:numPr>
        <w:spacing w:line="360" w:lineRule="auto"/>
        <w:ind w:firstLine="422"/>
        <w:rPr>
          <w:rFonts w:hint="eastAsia" w:asciiTheme="minorEastAsia" w:hAnsiTheme="minorEastAsia" w:eastAsiaTheme="minorEastAsia"/>
          <w:szCs w:val="21"/>
        </w:rPr>
      </w:pPr>
      <w:r>
        <w:rPr>
          <w:rFonts w:hint="eastAsia" w:asciiTheme="minorEastAsia" w:hAnsiTheme="minorEastAsia" w:eastAsiaTheme="minorEastAsia"/>
          <w:b/>
          <w:bCs/>
          <w:szCs w:val="21"/>
        </w:rPr>
        <w:t>整套启动用材料和分系统调试、锅炉分部试验和酸洗、热力系统冲洗和冲管等所需的</w:t>
      </w:r>
      <w:r>
        <w:rPr>
          <w:rFonts w:hint="eastAsia" w:asciiTheme="minorEastAsia" w:hAnsiTheme="minorEastAsia" w:eastAsiaTheme="minorEastAsia"/>
          <w:szCs w:val="21"/>
        </w:rPr>
        <w:t>燃煤、燃油费用、蒸汽、除盐水、调试用电、脱硝还原剂及整套启动的其他材料（不包括冲洗和酸洗药品）。</w:t>
      </w:r>
    </w:p>
    <w:p w14:paraId="3C1F3778">
      <w:pPr>
        <w:numPr>
          <w:ilvl w:val="0"/>
          <w:numId w:val="6"/>
        </w:num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锅炉房燃油管道。</w:t>
      </w:r>
    </w:p>
    <w:p w14:paraId="2B4BD13C">
      <w:pPr>
        <w:numPr>
          <w:ilvl w:val="0"/>
          <w:numId w:val="6"/>
        </w:num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气力除灰系统管道（随设备供应）。</w:t>
      </w:r>
    </w:p>
    <w:p w14:paraId="7AF62B5F">
      <w:pPr>
        <w:numPr>
          <w:ilvl w:val="0"/>
          <w:numId w:val="6"/>
        </w:num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锅炉保温浇筑料、锅炉本体保温外护板及保温金属构件（不包括铁丝、铁丝网）。</w:t>
      </w:r>
    </w:p>
    <w:p w14:paraId="7AF11162">
      <w:pPr>
        <w:numPr>
          <w:ilvl w:val="0"/>
          <w:numId w:val="6"/>
        </w:num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电除尘本体保温外护板及保温金属构件。</w:t>
      </w:r>
    </w:p>
    <w:p w14:paraId="65D05933">
      <w:pPr>
        <w:numPr>
          <w:ilvl w:val="0"/>
          <w:numId w:val="6"/>
        </w:num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随锅炉本体设备供应的焊接材料[super304H和HR3C（或等同材料）]焊条、焊丝。（上述焊条、焊丝仅为现场培训使用）</w:t>
      </w:r>
    </w:p>
    <w:p w14:paraId="72C5272F">
      <w:pPr>
        <w:numPr>
          <w:ilvl w:val="0"/>
          <w:numId w:val="6"/>
        </w:num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干式除渣机耐火浇注料。</w:t>
      </w:r>
    </w:p>
    <w:p w14:paraId="2CCE6976">
      <w:pPr>
        <w:numPr>
          <w:ilvl w:val="0"/>
          <w:numId w:val="6"/>
        </w:num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电除尘本体照明及电缆。</w:t>
      </w:r>
    </w:p>
    <w:p w14:paraId="68F4C418">
      <w:pPr>
        <w:numPr>
          <w:ilvl w:val="0"/>
          <w:numId w:val="6"/>
        </w:num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脱硝系统：省煤器出口膨胀节、SCR反应器出口膨胀节。</w:t>
      </w:r>
    </w:p>
    <w:p w14:paraId="1BB69D53">
      <w:pPr>
        <w:numPr>
          <w:ilvl w:val="0"/>
          <w:numId w:val="6"/>
        </w:num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脱硫系统：烟道挡板风门。</w:t>
      </w:r>
    </w:p>
    <w:p w14:paraId="1F6D0623">
      <w:pPr>
        <w:numPr>
          <w:ilvl w:val="0"/>
          <w:numId w:val="6"/>
        </w:num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烟气余热利用系统（含暖风器、电除尘前低温省煤器）：系统所需的所有管道及附件、阀门、连接用紧固件、管道支吊架、检查人孔门、阀门操作用平台等；系统进出口接口段大小头及膨胀节。</w:t>
      </w:r>
    </w:p>
    <w:p w14:paraId="4B8AFE31">
      <w:pPr>
        <w:numPr>
          <w:ilvl w:val="0"/>
          <w:numId w:val="6"/>
        </w:num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6KV及以上电缆（含电缆终端、接地箱）。</w:t>
      </w:r>
    </w:p>
    <w:p w14:paraId="00341890">
      <w:pPr>
        <w:numPr>
          <w:ilvl w:val="0"/>
          <w:numId w:val="6"/>
        </w:num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各类离相封闭母线、交直流励磁母线。</w:t>
      </w:r>
    </w:p>
    <w:p w14:paraId="28C84621">
      <w:pPr>
        <w:numPr>
          <w:ilvl w:val="0"/>
          <w:numId w:val="6"/>
        </w:num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220kVGIS、500kVGIS及支架、空气/SF6套管。</w:t>
      </w:r>
    </w:p>
    <w:p w14:paraId="3EC27243">
      <w:pPr>
        <w:numPr>
          <w:ilvl w:val="0"/>
          <w:numId w:val="6"/>
        </w:num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进口仪表阀（压力超过22MPa,温度达到374°C的仪表阀、排污阀）和工艺阀（</w:t>
      </w:r>
      <w:r>
        <w:rPr>
          <w:rFonts w:hint="eastAsia" w:asciiTheme="minorEastAsia" w:hAnsiTheme="minorEastAsia" w:eastAsiaTheme="minorEastAsia"/>
          <w:snapToGrid w:val="0"/>
          <w:kern w:val="0"/>
          <w:szCs w:val="21"/>
        </w:rPr>
        <w:t>温度&gt;605</w:t>
      </w:r>
      <w:r>
        <w:rPr>
          <w:rFonts w:hint="eastAsia" w:cs="宋体" w:asciiTheme="minorEastAsia" w:hAnsiTheme="minorEastAsia" w:eastAsiaTheme="minorEastAsia"/>
          <w:snapToGrid w:val="0"/>
          <w:kern w:val="0"/>
          <w:szCs w:val="21"/>
        </w:rPr>
        <w:t>℃</w:t>
      </w:r>
      <w:r>
        <w:rPr>
          <w:rFonts w:hint="eastAsia" w:asciiTheme="minorEastAsia" w:hAnsiTheme="minorEastAsia" w:eastAsiaTheme="minorEastAsia"/>
          <w:snapToGrid w:val="0"/>
          <w:kern w:val="0"/>
          <w:szCs w:val="21"/>
        </w:rPr>
        <w:t>，压力&gt;29.4MPa</w:t>
      </w:r>
      <w:r>
        <w:rPr>
          <w:rFonts w:hint="eastAsia" w:asciiTheme="minorEastAsia" w:hAnsiTheme="minorEastAsia" w:eastAsiaTheme="minorEastAsia"/>
          <w:szCs w:val="21"/>
        </w:rPr>
        <w:t>）。</w:t>
      </w:r>
    </w:p>
    <w:p w14:paraId="371AAA0D">
      <w:pPr>
        <w:numPr>
          <w:ilvl w:val="0"/>
          <w:numId w:val="6"/>
        </w:num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建筑工程钢筋。</w:t>
      </w:r>
    </w:p>
    <w:p w14:paraId="687AE92E">
      <w:pPr>
        <w:numPr>
          <w:ilvl w:val="0"/>
          <w:numId w:val="6"/>
        </w:numPr>
        <w:spacing w:line="360"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highlight w:val="none"/>
        </w:rPr>
        <w:t>炉前平台钢结构及平台格栅</w:t>
      </w:r>
    </w:p>
    <w:p w14:paraId="7361EBE0">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上述投标人采购的设备范围及招标人采购的材料范围以招标工程量清单为准。</w:t>
      </w:r>
    </w:p>
    <w:p w14:paraId="4C805FDE">
      <w:pPr>
        <w:numPr>
          <w:ilvl w:val="255"/>
          <w:numId w:val="0"/>
        </w:num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除上述材料外的装置性材料均在本标段范围。</w:t>
      </w:r>
    </w:p>
    <w:p w14:paraId="2A58DA2E">
      <w:pPr>
        <w:keepNext/>
        <w:keepLines/>
        <w:spacing w:line="360" w:lineRule="auto"/>
        <w:ind w:firstLine="422" w:firstLineChars="200"/>
        <w:outlineLvl w:val="1"/>
        <w:rPr>
          <w:rFonts w:hint="eastAsia" w:asciiTheme="minorEastAsia" w:hAnsiTheme="minorEastAsia" w:eastAsiaTheme="minorEastAsia"/>
          <w:b/>
          <w:bCs/>
          <w:szCs w:val="21"/>
        </w:rPr>
      </w:pPr>
      <w:bookmarkStart w:id="19" w:name="_Toc75261212"/>
      <w:r>
        <w:rPr>
          <w:rFonts w:hint="eastAsia" w:asciiTheme="minorEastAsia" w:hAnsiTheme="minorEastAsia" w:eastAsiaTheme="minorEastAsia"/>
          <w:b/>
          <w:bCs/>
          <w:szCs w:val="21"/>
        </w:rPr>
        <w:t>三、接口与界限</w:t>
      </w:r>
      <w:bookmarkEnd w:id="19"/>
    </w:p>
    <w:p w14:paraId="58B718C3">
      <w:pPr>
        <w:keepNext/>
        <w:keepLines/>
        <w:spacing w:line="360" w:lineRule="auto"/>
        <w:ind w:firstLine="422" w:firstLineChars="200"/>
        <w:outlineLvl w:val="2"/>
        <w:rPr>
          <w:rFonts w:hint="eastAsia" w:asciiTheme="minorEastAsia" w:hAnsiTheme="minorEastAsia" w:eastAsiaTheme="minorEastAsia"/>
          <w:b/>
          <w:bCs/>
          <w:szCs w:val="21"/>
        </w:rPr>
      </w:pPr>
      <w:bookmarkStart w:id="20" w:name="_Toc75261213"/>
      <w:r>
        <w:rPr>
          <w:rFonts w:hint="eastAsia" w:asciiTheme="minorEastAsia" w:hAnsiTheme="minorEastAsia" w:eastAsiaTheme="minorEastAsia"/>
          <w:b/>
          <w:bCs/>
          <w:szCs w:val="21"/>
        </w:rPr>
        <w:t>1、接口与界限划分原则：</w:t>
      </w:r>
      <w:bookmarkEnd w:id="20"/>
    </w:p>
    <w:p w14:paraId="55789528">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1.1、除招标文件特别说明外,接口和界限根据施工图的设计界定、电力计价规范及定额规定的工程范围、工作内容的规定。</w:t>
      </w:r>
    </w:p>
    <w:p w14:paraId="479AF35A">
      <w:pPr>
        <w:snapToGrid w:val="0"/>
        <w:spacing w:before="62" w:beforeLines="20" w:after="62" w:afterLines="20"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1.2、主厂房内指主厂房轴线外1m内，其他建筑物内均指建筑物轴线外1m内，各责任区域接口工作除有说明外均由后施工者完成。</w:t>
      </w:r>
    </w:p>
    <w:p w14:paraId="72C5AF38">
      <w:pPr>
        <w:snapToGrid w:val="0"/>
        <w:spacing w:before="62" w:beforeLines="20" w:after="62" w:afterLines="20"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1.3、不论开关柜供电对象是本标内设备还是其他标设备，均由投标人负责完成开关柜本体调试（含二次设备），并要配合完成向其他标段供电回路的整体调试工作。</w:t>
      </w:r>
    </w:p>
    <w:p w14:paraId="77086387">
      <w:pPr>
        <w:snapToGrid w:val="0"/>
        <w:spacing w:before="62" w:beforeLines="20" w:after="62" w:afterLines="20"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1.4、与不在本标段范围内的二次接地网的分界点为一次接地网引上线连接片（在本标段内），本标段负责将引上线引至接地连接片，连接工作由本标段投标人负责。烟囱一次接地在本标段范围内。</w:t>
      </w:r>
    </w:p>
    <w:p w14:paraId="260FCECF">
      <w:pPr>
        <w:snapToGrid w:val="0"/>
        <w:spacing w:before="62" w:beforeLines="20" w:after="62" w:afterLines="20"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1.5、负责将其它安装单位的动力及控制电缆接至变压器或就地柜上桩头。</w:t>
      </w:r>
    </w:p>
    <w:p w14:paraId="7E3CCBE8">
      <w:pPr>
        <w:snapToGrid w:val="0"/>
        <w:spacing w:before="62" w:beforeLines="20" w:after="62" w:afterLines="20"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1.6、负责本标段范围内的电缆、埋管、桥架、防火封堵的施工。</w:t>
      </w:r>
    </w:p>
    <w:p w14:paraId="178AF329">
      <w:pPr>
        <w:snapToGrid w:val="0"/>
        <w:spacing w:before="62" w:beforeLines="20" w:after="62" w:afterLines="20"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1.7、负责电气交接试验标准中各种试验项目。</w:t>
      </w:r>
    </w:p>
    <w:p w14:paraId="12D573A4">
      <w:pPr>
        <w:keepNext/>
        <w:keepLines/>
        <w:spacing w:line="360" w:lineRule="auto"/>
        <w:ind w:firstLine="422"/>
        <w:outlineLvl w:val="2"/>
        <w:rPr>
          <w:rFonts w:hint="eastAsia" w:asciiTheme="minorEastAsia" w:hAnsiTheme="minorEastAsia" w:eastAsiaTheme="minorEastAsia"/>
          <w:b/>
          <w:bCs/>
          <w:szCs w:val="21"/>
        </w:rPr>
      </w:pPr>
      <w:bookmarkStart w:id="21" w:name="_Toc75261214"/>
      <w:r>
        <w:rPr>
          <w:rFonts w:hint="eastAsia" w:asciiTheme="minorEastAsia" w:hAnsiTheme="minorEastAsia" w:eastAsiaTheme="minorEastAsia"/>
          <w:b/>
          <w:bCs/>
          <w:szCs w:val="21"/>
        </w:rPr>
        <w:t>2、与厂外或老厂接口</w:t>
      </w:r>
      <w:bookmarkEnd w:id="21"/>
    </w:p>
    <w:tbl>
      <w:tblPr>
        <w:tblStyle w:val="48"/>
        <w:tblW w:w="8429"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0"/>
        <w:gridCol w:w="739"/>
        <w:gridCol w:w="901"/>
        <w:gridCol w:w="1559"/>
        <w:gridCol w:w="4700"/>
      </w:tblGrid>
      <w:tr w14:paraId="1563E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30" w:type="dxa"/>
            <w:noWrap/>
            <w:vAlign w:val="center"/>
          </w:tcPr>
          <w:p w14:paraId="5BCBA1C1">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序号</w:t>
            </w:r>
          </w:p>
        </w:tc>
        <w:tc>
          <w:tcPr>
            <w:tcW w:w="739" w:type="dxa"/>
            <w:noWrap/>
            <w:vAlign w:val="center"/>
          </w:tcPr>
          <w:p w14:paraId="2E094C2B">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专业</w:t>
            </w:r>
          </w:p>
        </w:tc>
        <w:tc>
          <w:tcPr>
            <w:tcW w:w="901" w:type="dxa"/>
            <w:noWrap/>
            <w:vAlign w:val="center"/>
          </w:tcPr>
          <w:p w14:paraId="4C150907">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系统</w:t>
            </w:r>
          </w:p>
        </w:tc>
        <w:tc>
          <w:tcPr>
            <w:tcW w:w="1559" w:type="dxa"/>
            <w:noWrap/>
            <w:vAlign w:val="center"/>
          </w:tcPr>
          <w:p w14:paraId="35BBEC68">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接口名称</w:t>
            </w:r>
          </w:p>
        </w:tc>
        <w:tc>
          <w:tcPr>
            <w:tcW w:w="4700" w:type="dxa"/>
            <w:noWrap/>
            <w:vAlign w:val="center"/>
          </w:tcPr>
          <w:p w14:paraId="05692302">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接口或改造工作内容</w:t>
            </w:r>
          </w:p>
        </w:tc>
      </w:tr>
      <w:tr w14:paraId="63ED1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30" w:type="dxa"/>
            <w:noWrap/>
            <w:vAlign w:val="center"/>
          </w:tcPr>
          <w:p w14:paraId="579B9E49">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1</w:t>
            </w:r>
          </w:p>
        </w:tc>
        <w:tc>
          <w:tcPr>
            <w:tcW w:w="739" w:type="dxa"/>
            <w:noWrap/>
            <w:vAlign w:val="center"/>
          </w:tcPr>
          <w:p w14:paraId="08144664">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汽机</w:t>
            </w:r>
          </w:p>
        </w:tc>
        <w:tc>
          <w:tcPr>
            <w:tcW w:w="901" w:type="dxa"/>
            <w:vAlign w:val="center"/>
          </w:tcPr>
          <w:p w14:paraId="4A915242">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辅汽</w:t>
            </w:r>
          </w:p>
        </w:tc>
        <w:tc>
          <w:tcPr>
            <w:tcW w:w="1559" w:type="dxa"/>
            <w:vAlign w:val="center"/>
          </w:tcPr>
          <w:p w14:paraId="0CDD2513">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1）从二期辅汽母管3号机侧引出；2）供热东二线设置备用接口</w:t>
            </w:r>
          </w:p>
        </w:tc>
        <w:tc>
          <w:tcPr>
            <w:tcW w:w="4700" w:type="dxa"/>
            <w:shd w:val="clear" w:color="auto" w:fill="FFFFFF"/>
            <w:vAlign w:val="center"/>
          </w:tcPr>
          <w:p w14:paraId="49AD7DBE">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接口：1）从二期辅汽母管3号机侧引出；2）供热东二线设置备用接口，从两路母管上配置三通和隔离阀；3）一期化学车间除盐水站用汽改接；4）预留污泥干化用汽接口。</w:t>
            </w:r>
          </w:p>
          <w:p w14:paraId="1AE40CF7">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改造：1）二期辅汽母管引出口改造；2）供热东二线两路母管引出口改造；3）一期化学车间除盐水站用汽接口改造；4）新建预留接口，不涉及改造。</w:t>
            </w:r>
          </w:p>
        </w:tc>
      </w:tr>
      <w:tr w14:paraId="0BD32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30" w:type="dxa"/>
            <w:noWrap/>
            <w:vAlign w:val="center"/>
          </w:tcPr>
          <w:p w14:paraId="1BAA4FE4">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2</w:t>
            </w:r>
          </w:p>
        </w:tc>
        <w:tc>
          <w:tcPr>
            <w:tcW w:w="739" w:type="dxa"/>
            <w:noWrap/>
            <w:vAlign w:val="center"/>
          </w:tcPr>
          <w:p w14:paraId="7440E557">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汽机</w:t>
            </w:r>
          </w:p>
        </w:tc>
        <w:tc>
          <w:tcPr>
            <w:tcW w:w="901" w:type="dxa"/>
            <w:vAlign w:val="center"/>
          </w:tcPr>
          <w:p w14:paraId="6A8F79F8">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供热</w:t>
            </w:r>
          </w:p>
        </w:tc>
        <w:tc>
          <w:tcPr>
            <w:tcW w:w="1559" w:type="dxa"/>
            <w:vAlign w:val="center"/>
          </w:tcPr>
          <w:p w14:paraId="75AB6D03">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老厂向外供热输送管改造（两根）</w:t>
            </w:r>
          </w:p>
        </w:tc>
        <w:tc>
          <w:tcPr>
            <w:tcW w:w="4700" w:type="dxa"/>
            <w:shd w:val="clear" w:color="auto" w:fill="FFFFFF"/>
            <w:vAlign w:val="center"/>
          </w:tcPr>
          <w:p w14:paraId="586C6795">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接口：新老供热管接口（4个）。</w:t>
            </w:r>
          </w:p>
          <w:p w14:paraId="6F96C1A3">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改造：2根供热管改造。</w:t>
            </w:r>
          </w:p>
        </w:tc>
      </w:tr>
      <w:tr w14:paraId="659FC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5" w:hRule="atLeast"/>
        </w:trPr>
        <w:tc>
          <w:tcPr>
            <w:tcW w:w="530" w:type="dxa"/>
            <w:noWrap/>
            <w:vAlign w:val="center"/>
          </w:tcPr>
          <w:p w14:paraId="2011655F">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3</w:t>
            </w:r>
          </w:p>
        </w:tc>
        <w:tc>
          <w:tcPr>
            <w:tcW w:w="739" w:type="dxa"/>
            <w:noWrap/>
            <w:vAlign w:val="center"/>
          </w:tcPr>
          <w:p w14:paraId="566AAC60">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汽机</w:t>
            </w:r>
          </w:p>
        </w:tc>
        <w:tc>
          <w:tcPr>
            <w:tcW w:w="901" w:type="dxa"/>
            <w:vAlign w:val="center"/>
          </w:tcPr>
          <w:p w14:paraId="5965AF82">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循环水</w:t>
            </w:r>
          </w:p>
        </w:tc>
        <w:tc>
          <w:tcPr>
            <w:tcW w:w="1559" w:type="dxa"/>
            <w:vAlign w:val="center"/>
          </w:tcPr>
          <w:p w14:paraId="5563C7EC">
            <w:pPr>
              <w:widowControl/>
              <w:jc w:val="left"/>
              <w:textAlignment w:val="center"/>
              <w:rPr>
                <w:rFonts w:hint="eastAsia" w:cs="宋体" w:asciiTheme="minorEastAsia" w:hAnsiTheme="minorEastAsia" w:eastAsiaTheme="minorEastAsia"/>
                <w:szCs w:val="21"/>
              </w:rPr>
            </w:pPr>
            <w:r>
              <w:rPr>
                <w:rFonts w:eastAsiaTheme="minorEastAsia"/>
                <w:kern w:val="0"/>
                <w:szCs w:val="21"/>
                <w:lang w:bidi="ar"/>
              </w:rPr>
              <w:t>10号机循环水母管与7号机循泵C、8号机循泵C出口管的接口</w:t>
            </w:r>
          </w:p>
        </w:tc>
        <w:tc>
          <w:tcPr>
            <w:tcW w:w="4700" w:type="dxa"/>
            <w:shd w:val="clear" w:color="auto" w:fill="FFFFFF"/>
            <w:vAlign w:val="center"/>
          </w:tcPr>
          <w:p w14:paraId="2979E38D">
            <w:pPr>
              <w:widowControl/>
              <w:jc w:val="left"/>
              <w:textAlignment w:val="center"/>
              <w:rPr>
                <w:rFonts w:eastAsiaTheme="minorEastAsia"/>
                <w:kern w:val="0"/>
                <w:szCs w:val="21"/>
                <w:lang w:bidi="ar"/>
              </w:rPr>
            </w:pPr>
            <w:r>
              <w:rPr>
                <w:rFonts w:eastAsiaTheme="minorEastAsia"/>
                <w:kern w:val="0"/>
                <w:szCs w:val="21"/>
                <w:lang w:bidi="ar"/>
              </w:rPr>
              <w:t>接口： 7号机循泵C、8号机循泵C出口管与10号机循环水母管的接口</w:t>
            </w:r>
          </w:p>
          <w:p w14:paraId="6FF99BE6">
            <w:pPr>
              <w:widowControl/>
              <w:jc w:val="left"/>
              <w:textAlignment w:val="center"/>
              <w:rPr>
                <w:rFonts w:hint="eastAsia" w:cs="宋体" w:asciiTheme="minorEastAsia" w:hAnsiTheme="minorEastAsia" w:eastAsiaTheme="minorEastAsia"/>
                <w:szCs w:val="21"/>
              </w:rPr>
            </w:pPr>
            <w:r>
              <w:rPr>
                <w:rFonts w:eastAsiaTheme="minorEastAsia"/>
                <w:kern w:val="0"/>
                <w:szCs w:val="21"/>
                <w:lang w:bidi="ar"/>
              </w:rPr>
              <w:t>改造：更换7号机循泵C、8号机循泵C</w:t>
            </w:r>
            <w:r>
              <w:rPr>
                <w:lang w:bidi="ar"/>
              </w:rPr>
              <w:t>（即7C、8C两台循泵的拆除及安装）</w:t>
            </w:r>
            <w:r>
              <w:rPr>
                <w:rFonts w:eastAsiaTheme="minorEastAsia"/>
                <w:kern w:val="0"/>
                <w:szCs w:val="21"/>
                <w:lang w:bidi="ar"/>
              </w:rPr>
              <w:t>，并从7号机循泵C、8号机循泵C出口分别引出管道接至10号机循环水母管，包括钢管、相关阀门、（反）法兰等拆除及安装工作。</w:t>
            </w:r>
          </w:p>
        </w:tc>
      </w:tr>
      <w:tr w14:paraId="5A335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1" w:hRule="atLeast"/>
        </w:trPr>
        <w:tc>
          <w:tcPr>
            <w:tcW w:w="530" w:type="dxa"/>
            <w:noWrap/>
            <w:vAlign w:val="center"/>
          </w:tcPr>
          <w:p w14:paraId="59C76856">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4</w:t>
            </w:r>
          </w:p>
        </w:tc>
        <w:tc>
          <w:tcPr>
            <w:tcW w:w="739" w:type="dxa"/>
            <w:noWrap/>
            <w:vAlign w:val="center"/>
          </w:tcPr>
          <w:p w14:paraId="51FA8501">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汽机</w:t>
            </w:r>
          </w:p>
        </w:tc>
        <w:tc>
          <w:tcPr>
            <w:tcW w:w="901" w:type="dxa"/>
            <w:vAlign w:val="center"/>
          </w:tcPr>
          <w:p w14:paraId="70444156">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循环水</w:t>
            </w:r>
          </w:p>
        </w:tc>
        <w:tc>
          <w:tcPr>
            <w:tcW w:w="1559" w:type="dxa"/>
            <w:vAlign w:val="center"/>
          </w:tcPr>
          <w:p w14:paraId="12CD686F">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三期2台循环水泵改10kV电机循泵及循环水改造配套工作</w:t>
            </w:r>
          </w:p>
        </w:tc>
        <w:tc>
          <w:tcPr>
            <w:tcW w:w="4700" w:type="dxa"/>
            <w:shd w:val="clear" w:color="auto" w:fill="FFFFFF"/>
            <w:vAlign w:val="center"/>
          </w:tcPr>
          <w:p w14:paraId="2D02E17F">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接口：/</w:t>
            </w:r>
          </w:p>
          <w:p w14:paraId="27EEBB5A">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改造：</w:t>
            </w:r>
          </w:p>
          <w:p w14:paraId="039266DC">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1）更换三期2台循泵电机。</w:t>
            </w:r>
            <w:r>
              <w:rPr>
                <w:rFonts w:hint="eastAsia" w:cs="宋体" w:asciiTheme="minorEastAsia" w:hAnsiTheme="minorEastAsia" w:eastAsiaTheme="minorEastAsia"/>
                <w:kern w:val="0"/>
                <w:szCs w:val="21"/>
                <w:lang w:bidi="ar"/>
              </w:rPr>
              <w:br w:type="textWrapping"/>
            </w:r>
            <w:r>
              <w:rPr>
                <w:rFonts w:hint="eastAsia" w:cs="宋体" w:asciiTheme="minorEastAsia" w:hAnsiTheme="minorEastAsia" w:eastAsiaTheme="minorEastAsia"/>
                <w:kern w:val="0"/>
                <w:szCs w:val="21"/>
                <w:lang w:bidi="ar"/>
              </w:rPr>
              <w:t>2）电仪相关工作：增设10号机组至三期循泵房电缆通道；敷设10kv电缆；仪控增加控制机柜，敷设10号机组至循泵房通讯光纤和机柜电缆。</w:t>
            </w:r>
          </w:p>
        </w:tc>
      </w:tr>
      <w:tr w14:paraId="5B4AE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5" w:hRule="atLeast"/>
        </w:trPr>
        <w:tc>
          <w:tcPr>
            <w:tcW w:w="530" w:type="dxa"/>
            <w:noWrap/>
            <w:vAlign w:val="center"/>
          </w:tcPr>
          <w:p w14:paraId="3CE73269">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5</w:t>
            </w:r>
          </w:p>
        </w:tc>
        <w:tc>
          <w:tcPr>
            <w:tcW w:w="739" w:type="dxa"/>
            <w:noWrap/>
            <w:vAlign w:val="center"/>
          </w:tcPr>
          <w:p w14:paraId="0C85C130">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锅炉</w:t>
            </w:r>
          </w:p>
        </w:tc>
        <w:tc>
          <w:tcPr>
            <w:tcW w:w="901" w:type="dxa"/>
            <w:noWrap/>
            <w:vAlign w:val="center"/>
          </w:tcPr>
          <w:p w14:paraId="2944343A">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燃油系统</w:t>
            </w:r>
          </w:p>
        </w:tc>
        <w:tc>
          <w:tcPr>
            <w:tcW w:w="1559" w:type="dxa"/>
            <w:noWrap/>
            <w:vAlign w:val="center"/>
          </w:tcPr>
          <w:p w14:paraId="0250F627">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燃油系统</w:t>
            </w:r>
          </w:p>
        </w:tc>
        <w:tc>
          <w:tcPr>
            <w:tcW w:w="4700" w:type="dxa"/>
            <w:vAlign w:val="center"/>
          </w:tcPr>
          <w:p w14:paraId="16DD03F6">
            <w:pPr>
              <w:widowControl/>
              <w:jc w:val="left"/>
              <w:textAlignment w:val="center"/>
              <w:rPr>
                <w:rFonts w:hint="eastAsia" w:asciiTheme="minorEastAsia" w:hAnsiTheme="minorEastAsia" w:eastAsiaTheme="minorEastAsia"/>
                <w:szCs w:val="21"/>
                <w:lang w:bidi="ar"/>
              </w:rPr>
            </w:pPr>
            <w:r>
              <w:rPr>
                <w:rFonts w:hint="eastAsia" w:asciiTheme="minorEastAsia" w:hAnsiTheme="minorEastAsia" w:eastAsiaTheme="minorEastAsia"/>
                <w:szCs w:val="21"/>
                <w:lang w:bidi="ar"/>
              </w:rPr>
              <w:t>接口：</w:t>
            </w:r>
          </w:p>
          <w:p w14:paraId="4B4A7C90">
            <w:pPr>
              <w:widowControl/>
              <w:jc w:val="left"/>
              <w:textAlignment w:val="center"/>
              <w:rPr>
                <w:rFonts w:hint="eastAsia" w:asciiTheme="minorEastAsia" w:hAnsiTheme="minorEastAsia" w:eastAsiaTheme="minorEastAsia"/>
                <w:b/>
                <w:bCs/>
                <w:szCs w:val="21"/>
                <w:lang w:bidi="ar"/>
              </w:rPr>
            </w:pPr>
            <w:r>
              <w:rPr>
                <w:rFonts w:hint="eastAsia" w:asciiTheme="minorEastAsia" w:hAnsiTheme="minorEastAsia" w:eastAsiaTheme="minorEastAsia"/>
                <w:szCs w:val="21"/>
                <w:lang w:bidi="ar"/>
              </w:rPr>
              <w:t>新泵安装及泵出口至</w:t>
            </w:r>
            <w:r>
              <w:rPr>
                <w:rFonts w:asciiTheme="minorEastAsia" w:hAnsiTheme="minorEastAsia" w:eastAsiaTheme="minorEastAsia"/>
                <w:szCs w:val="21"/>
                <w:lang w:bidi="ar"/>
              </w:rPr>
              <w:t>10</w:t>
            </w:r>
            <w:r>
              <w:rPr>
                <w:rFonts w:hint="eastAsia" w:asciiTheme="minorEastAsia" w:hAnsiTheme="minorEastAsia" w:eastAsiaTheme="minorEastAsia"/>
                <w:szCs w:val="21"/>
                <w:lang w:bidi="ar"/>
              </w:rPr>
              <w:t>机组管路安装。</w:t>
            </w:r>
          </w:p>
          <w:p w14:paraId="774E6275">
            <w:pPr>
              <w:widowControl/>
              <w:jc w:val="left"/>
              <w:textAlignment w:val="center"/>
              <w:rPr>
                <w:rFonts w:hint="eastAsia" w:asciiTheme="minorEastAsia" w:hAnsiTheme="minorEastAsia" w:eastAsiaTheme="minorEastAsia"/>
                <w:szCs w:val="21"/>
                <w:lang w:bidi="ar"/>
              </w:rPr>
            </w:pPr>
            <w:r>
              <w:rPr>
                <w:rFonts w:asciiTheme="minorEastAsia" w:hAnsiTheme="minorEastAsia" w:eastAsiaTheme="minorEastAsia" w:cstheme="minorBidi"/>
                <w:szCs w:val="21"/>
                <w:lang w:bidi="ar"/>
              </w:rPr>
              <w:t>1</w:t>
            </w:r>
            <w:r>
              <w:rPr>
                <w:rFonts w:hint="eastAsia" w:asciiTheme="minorEastAsia" w:hAnsiTheme="minorEastAsia" w:eastAsiaTheme="minorEastAsia" w:cstheme="minorBidi"/>
                <w:szCs w:val="21"/>
                <w:lang w:bidi="ar"/>
              </w:rPr>
              <w:t>、</w:t>
            </w:r>
            <w:r>
              <w:rPr>
                <w:rFonts w:hint="eastAsia" w:asciiTheme="minorEastAsia" w:hAnsiTheme="minorEastAsia" w:eastAsiaTheme="minorEastAsia"/>
                <w:szCs w:val="21"/>
                <w:lang w:bidi="ar"/>
              </w:rPr>
              <w:t>新购</w:t>
            </w:r>
            <w:r>
              <w:rPr>
                <w:rFonts w:asciiTheme="minorEastAsia" w:hAnsiTheme="minorEastAsia" w:eastAsiaTheme="minorEastAsia"/>
                <w:szCs w:val="21"/>
                <w:lang w:bidi="ar"/>
              </w:rPr>
              <w:t>2</w:t>
            </w:r>
            <w:r>
              <w:rPr>
                <w:rFonts w:hint="eastAsia" w:asciiTheme="minorEastAsia" w:hAnsiTheme="minorEastAsia" w:eastAsiaTheme="minorEastAsia"/>
                <w:szCs w:val="21"/>
                <w:lang w:bidi="ar"/>
              </w:rPr>
              <w:t>台燃油泵安装</w:t>
            </w:r>
            <w:r>
              <w:rPr>
                <w:rFonts w:asciiTheme="minorEastAsia" w:hAnsiTheme="minorEastAsia" w:eastAsiaTheme="minorEastAsia"/>
                <w:szCs w:val="21"/>
                <w:lang w:bidi="ar"/>
              </w:rPr>
              <w:br w:type="textWrapping"/>
            </w:r>
            <w:r>
              <w:rPr>
                <w:rFonts w:hint="eastAsia" w:asciiTheme="minorEastAsia" w:hAnsiTheme="minorEastAsia" w:eastAsiaTheme="minorEastAsia"/>
                <w:szCs w:val="21"/>
                <w:lang w:bidi="ar"/>
              </w:rPr>
              <w:t>改造：</w:t>
            </w:r>
          </w:p>
          <w:p w14:paraId="41D8A881">
            <w:pPr>
              <w:widowControl/>
              <w:jc w:val="left"/>
              <w:textAlignment w:val="center"/>
              <w:rPr>
                <w:rFonts w:hint="eastAsia" w:asciiTheme="minorEastAsia" w:hAnsiTheme="minorEastAsia" w:eastAsiaTheme="minorEastAsia"/>
                <w:szCs w:val="21"/>
                <w:lang w:bidi="ar"/>
              </w:rPr>
            </w:pPr>
            <w:r>
              <w:rPr>
                <w:rFonts w:asciiTheme="minorEastAsia" w:hAnsiTheme="minorEastAsia" w:eastAsiaTheme="minorEastAsia"/>
                <w:szCs w:val="21"/>
                <w:lang w:bidi="ar"/>
              </w:rPr>
              <w:t>1</w:t>
            </w:r>
            <w:r>
              <w:rPr>
                <w:rFonts w:hint="eastAsia" w:asciiTheme="minorEastAsia" w:hAnsiTheme="minorEastAsia" w:eastAsiaTheme="minorEastAsia"/>
                <w:b/>
                <w:bCs/>
                <w:szCs w:val="21"/>
                <w:lang w:bidi="ar"/>
              </w:rPr>
              <w:t>、</w:t>
            </w:r>
            <w:r>
              <w:rPr>
                <w:rFonts w:hint="eastAsia" w:asciiTheme="minorEastAsia" w:hAnsiTheme="minorEastAsia" w:eastAsiaTheme="minorEastAsia"/>
                <w:szCs w:val="21"/>
                <w:lang w:bidi="ar"/>
              </w:rPr>
              <w:t>原</w:t>
            </w:r>
            <w:r>
              <w:rPr>
                <w:rFonts w:asciiTheme="minorEastAsia" w:hAnsiTheme="minorEastAsia" w:eastAsiaTheme="minorEastAsia"/>
                <w:szCs w:val="21"/>
                <w:lang w:bidi="ar"/>
              </w:rPr>
              <w:t>1</w:t>
            </w:r>
            <w:r>
              <w:rPr>
                <w:rFonts w:hint="eastAsia" w:asciiTheme="minorEastAsia" w:hAnsiTheme="minorEastAsia" w:eastAsiaTheme="minorEastAsia"/>
                <w:szCs w:val="21"/>
                <w:lang w:bidi="ar"/>
              </w:rPr>
              <w:t>期燃油泵需要停用拆除。</w:t>
            </w:r>
          </w:p>
          <w:p w14:paraId="69BABE2B">
            <w:pPr>
              <w:widowControl/>
              <w:jc w:val="left"/>
              <w:textAlignment w:val="center"/>
              <w:rPr>
                <w:rFonts w:hint="eastAsia" w:cs="宋体" w:asciiTheme="minorEastAsia" w:hAnsiTheme="minorEastAsia" w:eastAsiaTheme="minorEastAsia"/>
                <w:szCs w:val="21"/>
              </w:rPr>
            </w:pPr>
            <w:r>
              <w:rPr>
                <w:rFonts w:asciiTheme="minorEastAsia" w:hAnsiTheme="minorEastAsia" w:eastAsiaTheme="minorEastAsia"/>
                <w:szCs w:val="21"/>
                <w:lang w:bidi="ar"/>
              </w:rPr>
              <w:t>2</w:t>
            </w:r>
            <w:r>
              <w:rPr>
                <w:rFonts w:hint="eastAsia" w:asciiTheme="minorEastAsia" w:hAnsiTheme="minorEastAsia" w:eastAsiaTheme="minorEastAsia"/>
                <w:szCs w:val="21"/>
                <w:lang w:bidi="ar"/>
              </w:rPr>
              <w:t>、原燃油泵进出口管道更换，同时出口接至</w:t>
            </w:r>
            <w:r>
              <w:rPr>
                <w:rFonts w:asciiTheme="minorEastAsia" w:hAnsiTheme="minorEastAsia" w:eastAsiaTheme="minorEastAsia"/>
                <w:szCs w:val="21"/>
                <w:lang w:bidi="ar"/>
              </w:rPr>
              <w:t>10</w:t>
            </w:r>
            <w:r>
              <w:rPr>
                <w:rFonts w:hint="eastAsia" w:asciiTheme="minorEastAsia" w:hAnsiTheme="minorEastAsia" w:eastAsiaTheme="minorEastAsia"/>
                <w:szCs w:val="21"/>
                <w:lang w:bidi="ar"/>
              </w:rPr>
              <w:t>号机组用油管路。</w:t>
            </w:r>
            <w:r>
              <w:rPr>
                <w:rFonts w:asciiTheme="minorEastAsia" w:hAnsiTheme="minorEastAsia" w:eastAsiaTheme="minorEastAsia"/>
                <w:szCs w:val="21"/>
                <w:lang w:bidi="ar"/>
              </w:rPr>
              <w:br w:type="textWrapping"/>
            </w:r>
            <w:r>
              <w:rPr>
                <w:rStyle w:val="416"/>
                <w:rFonts w:asciiTheme="minorEastAsia" w:hAnsiTheme="minorEastAsia" w:eastAsiaTheme="minorEastAsia"/>
                <w:color w:val="auto"/>
                <w:sz w:val="21"/>
                <w:szCs w:val="21"/>
                <w:lang w:bidi="ar"/>
              </w:rPr>
              <w:t>3</w:t>
            </w:r>
            <w:r>
              <w:rPr>
                <w:rStyle w:val="416"/>
                <w:rFonts w:hint="eastAsia" w:asciiTheme="minorEastAsia" w:hAnsiTheme="minorEastAsia" w:eastAsiaTheme="minorEastAsia"/>
                <w:color w:val="auto"/>
                <w:sz w:val="21"/>
                <w:szCs w:val="21"/>
                <w:lang w:bidi="ar"/>
              </w:rPr>
              <w:t>、</w:t>
            </w:r>
            <w:r>
              <w:rPr>
                <w:rStyle w:val="416"/>
                <w:rFonts w:asciiTheme="minorEastAsia" w:hAnsiTheme="minorEastAsia" w:eastAsiaTheme="minorEastAsia"/>
                <w:color w:val="auto"/>
                <w:sz w:val="21"/>
                <w:szCs w:val="21"/>
                <w:lang w:bidi="ar"/>
              </w:rPr>
              <w:t>1</w:t>
            </w:r>
            <w:r>
              <w:rPr>
                <w:rStyle w:val="416"/>
                <w:rFonts w:hint="eastAsia" w:asciiTheme="minorEastAsia" w:hAnsiTheme="minorEastAsia" w:eastAsiaTheme="minorEastAsia"/>
                <w:color w:val="auto"/>
                <w:sz w:val="21"/>
                <w:szCs w:val="21"/>
                <w:lang w:bidi="ar"/>
              </w:rPr>
              <w:t>期燃油泵房拆建，需满足消防验收条件。</w:t>
            </w:r>
          </w:p>
        </w:tc>
      </w:tr>
      <w:tr w14:paraId="62A94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2" w:hRule="atLeast"/>
        </w:trPr>
        <w:tc>
          <w:tcPr>
            <w:tcW w:w="530" w:type="dxa"/>
            <w:noWrap/>
            <w:vAlign w:val="center"/>
          </w:tcPr>
          <w:p w14:paraId="314D47F9">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6</w:t>
            </w:r>
          </w:p>
        </w:tc>
        <w:tc>
          <w:tcPr>
            <w:tcW w:w="739" w:type="dxa"/>
            <w:noWrap/>
            <w:vAlign w:val="center"/>
          </w:tcPr>
          <w:p w14:paraId="7CCEF0A6">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锅炉</w:t>
            </w:r>
          </w:p>
        </w:tc>
        <w:tc>
          <w:tcPr>
            <w:tcW w:w="901" w:type="dxa"/>
            <w:noWrap/>
            <w:vAlign w:val="center"/>
          </w:tcPr>
          <w:p w14:paraId="621D989B">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输灰系统</w:t>
            </w:r>
          </w:p>
        </w:tc>
        <w:tc>
          <w:tcPr>
            <w:tcW w:w="1559" w:type="dxa"/>
            <w:noWrap/>
            <w:vAlign w:val="center"/>
          </w:tcPr>
          <w:p w14:paraId="29F2FE4D">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灰库</w:t>
            </w:r>
          </w:p>
        </w:tc>
        <w:tc>
          <w:tcPr>
            <w:tcW w:w="4700" w:type="dxa"/>
            <w:vAlign w:val="center"/>
          </w:tcPr>
          <w:p w14:paraId="14CEFF20">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接口：1/2号库在一期机组停运后改接（一期机组不再接入灰库）。新购布袋除尘器更换。原接口若不匹配，原接口需要土建改造成适配接口。</w:t>
            </w:r>
          </w:p>
          <w:p w14:paraId="6A129C53">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改造：将3号库用于10号机组调试期间单独使用，需提前改造。提前将10号机组灰管路接至灰库域。新购布袋除尘器更换，原接口若不匹配，原接口需要土建改造成适配接口。</w:t>
            </w:r>
            <w:r>
              <w:rPr>
                <w:rFonts w:hint="eastAsia" w:cs="宋体" w:asciiTheme="minorEastAsia" w:hAnsiTheme="minorEastAsia" w:eastAsiaTheme="minorEastAsia"/>
                <w:kern w:val="0"/>
                <w:szCs w:val="21"/>
                <w:lang w:bidi="ar"/>
              </w:rPr>
              <w:br w:type="textWrapping"/>
            </w:r>
          </w:p>
        </w:tc>
      </w:tr>
      <w:tr w14:paraId="39780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530" w:type="dxa"/>
            <w:noWrap/>
            <w:vAlign w:val="center"/>
          </w:tcPr>
          <w:p w14:paraId="1E87FCDF">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7</w:t>
            </w:r>
          </w:p>
        </w:tc>
        <w:tc>
          <w:tcPr>
            <w:tcW w:w="739" w:type="dxa"/>
            <w:noWrap/>
            <w:vAlign w:val="center"/>
          </w:tcPr>
          <w:p w14:paraId="61FCA82A">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电气</w:t>
            </w:r>
          </w:p>
        </w:tc>
        <w:tc>
          <w:tcPr>
            <w:tcW w:w="901" w:type="dxa"/>
            <w:vAlign w:val="center"/>
          </w:tcPr>
          <w:p w14:paraId="026C9601">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500kV配电装置</w:t>
            </w:r>
          </w:p>
        </w:tc>
        <w:tc>
          <w:tcPr>
            <w:tcW w:w="1559" w:type="dxa"/>
            <w:vAlign w:val="center"/>
          </w:tcPr>
          <w:p w14:paraId="34CC3318">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500kV接口，至三期500kV GIS预留接口相关工作。</w:t>
            </w:r>
          </w:p>
        </w:tc>
        <w:tc>
          <w:tcPr>
            <w:tcW w:w="4700" w:type="dxa"/>
            <w:vAlign w:val="center"/>
          </w:tcPr>
          <w:p w14:paraId="3CEE989B">
            <w:pPr>
              <w:widowControl/>
              <w:jc w:val="left"/>
              <w:textAlignment w:val="center"/>
              <w:rPr>
                <w:rStyle w:val="437"/>
                <w:rFonts w:hint="eastAsia" w:asciiTheme="minorEastAsia" w:hAnsiTheme="minorEastAsia" w:eastAsiaTheme="minorEastAsia"/>
                <w:sz w:val="21"/>
                <w:szCs w:val="21"/>
                <w:lang w:bidi="ar"/>
              </w:rPr>
            </w:pPr>
            <w:r>
              <w:rPr>
                <w:rStyle w:val="437"/>
                <w:rFonts w:hint="eastAsia" w:asciiTheme="minorEastAsia" w:hAnsiTheme="minorEastAsia" w:eastAsiaTheme="minorEastAsia"/>
                <w:sz w:val="21"/>
                <w:szCs w:val="21"/>
                <w:lang w:bidi="ar"/>
              </w:rPr>
              <w:t>接口：</w:t>
            </w:r>
            <w:r>
              <w:rPr>
                <w:rStyle w:val="437"/>
                <w:rFonts w:asciiTheme="minorEastAsia" w:hAnsiTheme="minorEastAsia" w:eastAsiaTheme="minorEastAsia"/>
                <w:sz w:val="21"/>
                <w:szCs w:val="21"/>
                <w:lang w:bidi="ar"/>
              </w:rPr>
              <w:t>500kV GIS</w:t>
            </w:r>
            <w:r>
              <w:rPr>
                <w:rStyle w:val="437"/>
                <w:rFonts w:hint="eastAsia" w:asciiTheme="minorEastAsia" w:hAnsiTheme="minorEastAsia" w:eastAsiaTheme="minorEastAsia"/>
                <w:sz w:val="21"/>
                <w:szCs w:val="21"/>
                <w:lang w:bidi="ar"/>
              </w:rPr>
              <w:t>预留接口。</w:t>
            </w:r>
          </w:p>
          <w:p w14:paraId="43EFDBF5">
            <w:pPr>
              <w:widowControl/>
              <w:jc w:val="left"/>
              <w:textAlignment w:val="center"/>
              <w:rPr>
                <w:rStyle w:val="437"/>
                <w:rFonts w:hint="eastAsia" w:asciiTheme="minorEastAsia" w:hAnsiTheme="minorEastAsia" w:eastAsiaTheme="minorEastAsia"/>
                <w:sz w:val="21"/>
                <w:szCs w:val="21"/>
                <w:lang w:bidi="ar"/>
              </w:rPr>
            </w:pPr>
            <w:r>
              <w:rPr>
                <w:rStyle w:val="437"/>
                <w:rFonts w:hint="eastAsia" w:asciiTheme="minorEastAsia" w:hAnsiTheme="minorEastAsia" w:eastAsiaTheme="minorEastAsia"/>
                <w:sz w:val="21"/>
                <w:szCs w:val="21"/>
                <w:lang w:bidi="ar"/>
              </w:rPr>
              <w:t>改造：</w:t>
            </w:r>
            <w:r>
              <w:rPr>
                <w:rStyle w:val="437"/>
                <w:rFonts w:asciiTheme="minorEastAsia" w:hAnsiTheme="minorEastAsia" w:eastAsiaTheme="minorEastAsia"/>
                <w:sz w:val="21"/>
                <w:szCs w:val="21"/>
                <w:lang w:bidi="ar"/>
              </w:rPr>
              <w:t>10</w:t>
            </w:r>
            <w:r>
              <w:rPr>
                <w:rStyle w:val="437"/>
                <w:rFonts w:hint="eastAsia" w:asciiTheme="minorEastAsia" w:hAnsiTheme="minorEastAsia" w:eastAsiaTheme="minorEastAsia"/>
                <w:sz w:val="21"/>
                <w:szCs w:val="21"/>
                <w:lang w:bidi="ar"/>
              </w:rPr>
              <w:t>号机组</w:t>
            </w:r>
            <w:r>
              <w:rPr>
                <w:rStyle w:val="437"/>
                <w:rFonts w:asciiTheme="minorEastAsia" w:hAnsiTheme="minorEastAsia" w:eastAsiaTheme="minorEastAsia"/>
                <w:sz w:val="21"/>
                <w:szCs w:val="21"/>
                <w:lang w:bidi="ar"/>
              </w:rPr>
              <w:t>500kV GIS</w:t>
            </w:r>
            <w:r>
              <w:rPr>
                <w:rStyle w:val="437"/>
                <w:rFonts w:hint="eastAsia" w:asciiTheme="minorEastAsia" w:hAnsiTheme="minorEastAsia" w:eastAsiaTheme="minorEastAsia"/>
                <w:sz w:val="21"/>
                <w:szCs w:val="21"/>
                <w:lang w:bidi="ar"/>
              </w:rPr>
              <w:t>两个间隔扩建（包含相关土建基础及二次屏柜、保护装置等接线调试等相关改造）。</w:t>
            </w:r>
          </w:p>
          <w:p w14:paraId="18D0DF69">
            <w:pPr>
              <w:widowControl/>
              <w:jc w:val="left"/>
              <w:textAlignment w:val="center"/>
              <w:rPr>
                <w:rFonts w:hint="eastAsia" w:cs="宋体" w:asciiTheme="minorEastAsia" w:hAnsiTheme="minorEastAsia" w:eastAsiaTheme="minorEastAsia"/>
                <w:szCs w:val="21"/>
              </w:rPr>
            </w:pPr>
          </w:p>
        </w:tc>
      </w:tr>
      <w:tr w14:paraId="42E84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530" w:type="dxa"/>
            <w:noWrap/>
            <w:vAlign w:val="center"/>
          </w:tcPr>
          <w:p w14:paraId="40D9B54F">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8</w:t>
            </w:r>
          </w:p>
        </w:tc>
        <w:tc>
          <w:tcPr>
            <w:tcW w:w="739" w:type="dxa"/>
            <w:noWrap/>
            <w:vAlign w:val="center"/>
          </w:tcPr>
          <w:p w14:paraId="7B0D7CA0">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电气</w:t>
            </w:r>
          </w:p>
        </w:tc>
        <w:tc>
          <w:tcPr>
            <w:tcW w:w="901" w:type="dxa"/>
            <w:vAlign w:val="center"/>
          </w:tcPr>
          <w:p w14:paraId="68B263F9">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500kV配电装置</w:t>
            </w:r>
          </w:p>
        </w:tc>
        <w:tc>
          <w:tcPr>
            <w:tcW w:w="1559" w:type="dxa"/>
            <w:vAlign w:val="center"/>
          </w:tcPr>
          <w:p w14:paraId="4F72F9AA">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500kV出线单改双</w:t>
            </w:r>
          </w:p>
        </w:tc>
        <w:tc>
          <w:tcPr>
            <w:tcW w:w="4700" w:type="dxa"/>
            <w:vAlign w:val="center"/>
          </w:tcPr>
          <w:p w14:paraId="01EAC4E2">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接口：500kV出线构架。</w:t>
            </w:r>
          </w:p>
          <w:p w14:paraId="08E0CC32">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改造：需对原3号主变开关间隔进行改造，作为新增出线开关间隔。</w:t>
            </w:r>
          </w:p>
          <w:p w14:paraId="3306610C">
            <w:pPr>
              <w:widowControl/>
              <w:textAlignment w:val="center"/>
              <w:rPr>
                <w:rFonts w:hint="eastAsia" w:cs="宋体" w:asciiTheme="minorEastAsia" w:hAnsiTheme="minorEastAsia" w:eastAsiaTheme="minorEastAsia"/>
                <w:szCs w:val="21"/>
              </w:rPr>
            </w:pPr>
          </w:p>
        </w:tc>
      </w:tr>
      <w:tr w14:paraId="6FC6C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1" w:hRule="atLeast"/>
        </w:trPr>
        <w:tc>
          <w:tcPr>
            <w:tcW w:w="530" w:type="dxa"/>
            <w:noWrap/>
            <w:vAlign w:val="center"/>
          </w:tcPr>
          <w:p w14:paraId="6E4B2E06">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9</w:t>
            </w:r>
          </w:p>
        </w:tc>
        <w:tc>
          <w:tcPr>
            <w:tcW w:w="739" w:type="dxa"/>
            <w:shd w:val="clear" w:color="auto" w:fill="FFFFFF"/>
            <w:noWrap/>
            <w:vAlign w:val="center"/>
          </w:tcPr>
          <w:p w14:paraId="553182C1">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电气</w:t>
            </w:r>
          </w:p>
        </w:tc>
        <w:tc>
          <w:tcPr>
            <w:tcW w:w="901" w:type="dxa"/>
            <w:shd w:val="clear" w:color="auto" w:fill="FFFFFF"/>
            <w:vAlign w:val="center"/>
          </w:tcPr>
          <w:p w14:paraId="3EF7992C">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220kV配电装置</w:t>
            </w:r>
          </w:p>
        </w:tc>
        <w:tc>
          <w:tcPr>
            <w:tcW w:w="1559" w:type="dxa"/>
            <w:shd w:val="clear" w:color="auto" w:fill="FFFFFF"/>
            <w:vAlign w:val="center"/>
          </w:tcPr>
          <w:p w14:paraId="67721993">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220kV GIS接口</w:t>
            </w:r>
          </w:p>
        </w:tc>
        <w:tc>
          <w:tcPr>
            <w:tcW w:w="4700" w:type="dxa"/>
            <w:shd w:val="clear" w:color="auto" w:fill="FFFFFF"/>
            <w:vAlign w:val="center"/>
          </w:tcPr>
          <w:p w14:paraId="10FE0B95">
            <w:pPr>
              <w:widowControl/>
              <w:textAlignment w:val="center"/>
              <w:rPr>
                <w:rStyle w:val="437"/>
                <w:rFonts w:hint="eastAsia" w:asciiTheme="minorEastAsia" w:hAnsiTheme="minorEastAsia" w:eastAsiaTheme="minorEastAsia"/>
                <w:sz w:val="21"/>
                <w:szCs w:val="21"/>
                <w:lang w:bidi="ar"/>
              </w:rPr>
            </w:pPr>
            <w:r>
              <w:rPr>
                <w:rStyle w:val="437"/>
                <w:rFonts w:hint="eastAsia" w:asciiTheme="minorEastAsia" w:hAnsiTheme="minorEastAsia" w:eastAsiaTheme="minorEastAsia"/>
                <w:sz w:val="21"/>
                <w:szCs w:val="21"/>
                <w:lang w:bidi="ar"/>
              </w:rPr>
              <w:t>接口：</w:t>
            </w:r>
            <w:r>
              <w:rPr>
                <w:rStyle w:val="437"/>
                <w:rFonts w:asciiTheme="minorEastAsia" w:hAnsiTheme="minorEastAsia" w:eastAsiaTheme="minorEastAsia"/>
                <w:sz w:val="21"/>
                <w:szCs w:val="21"/>
                <w:lang w:bidi="ar"/>
              </w:rPr>
              <w:t>220kV GIS</w:t>
            </w:r>
            <w:r>
              <w:rPr>
                <w:rStyle w:val="437"/>
                <w:rFonts w:hint="eastAsia" w:asciiTheme="minorEastAsia" w:hAnsiTheme="minorEastAsia" w:eastAsiaTheme="minorEastAsia"/>
                <w:sz w:val="21"/>
                <w:szCs w:val="21"/>
                <w:lang w:bidi="ar"/>
              </w:rPr>
              <w:t>预留接口。</w:t>
            </w:r>
          </w:p>
          <w:p w14:paraId="1F4C1916">
            <w:pPr>
              <w:widowControl/>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szCs w:val="21"/>
              </w:rPr>
              <w:t>改造：/</w:t>
            </w:r>
          </w:p>
        </w:tc>
      </w:tr>
      <w:tr w14:paraId="28566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1" w:hRule="atLeast"/>
        </w:trPr>
        <w:tc>
          <w:tcPr>
            <w:tcW w:w="530" w:type="dxa"/>
            <w:noWrap/>
            <w:vAlign w:val="center"/>
          </w:tcPr>
          <w:p w14:paraId="396D00B6">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10</w:t>
            </w:r>
          </w:p>
        </w:tc>
        <w:tc>
          <w:tcPr>
            <w:tcW w:w="739" w:type="dxa"/>
            <w:noWrap/>
            <w:vAlign w:val="center"/>
          </w:tcPr>
          <w:p w14:paraId="25C12919">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电气</w:t>
            </w:r>
          </w:p>
        </w:tc>
        <w:tc>
          <w:tcPr>
            <w:tcW w:w="901" w:type="dxa"/>
            <w:vAlign w:val="center"/>
          </w:tcPr>
          <w:p w14:paraId="03600E3E">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厂用电系统</w:t>
            </w:r>
          </w:p>
        </w:tc>
        <w:tc>
          <w:tcPr>
            <w:tcW w:w="1559" w:type="dxa"/>
            <w:vAlign w:val="center"/>
          </w:tcPr>
          <w:p w14:paraId="7E527BE5">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一期6kV公用段（一期关停）</w:t>
            </w:r>
          </w:p>
        </w:tc>
        <w:tc>
          <w:tcPr>
            <w:tcW w:w="4700" w:type="dxa"/>
            <w:vAlign w:val="center"/>
          </w:tcPr>
          <w:p w14:paraId="0B03131A">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接口：</w:t>
            </w:r>
          </w:p>
          <w:p w14:paraId="0B5EF642">
            <w:pPr>
              <w:widowControl/>
              <w:numPr>
                <w:ilvl w:val="0"/>
                <w:numId w:val="7"/>
              </w:numPr>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一期6kV公用段；</w:t>
            </w:r>
          </w:p>
          <w:p w14:paraId="7D0172C7">
            <w:pPr>
              <w:widowControl/>
              <w:numPr>
                <w:ilvl w:val="0"/>
                <w:numId w:val="7"/>
              </w:numPr>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7号机6kV工作A2段；</w:t>
            </w:r>
          </w:p>
          <w:p w14:paraId="55C870C1">
            <w:pPr>
              <w:widowControl/>
              <w:numPr>
                <w:ilvl w:val="0"/>
                <w:numId w:val="7"/>
              </w:numPr>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老厂二三期机组。</w:t>
            </w:r>
          </w:p>
          <w:p w14:paraId="378A134A">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改造：</w:t>
            </w:r>
          </w:p>
          <w:p w14:paraId="6B071B28">
            <w:pPr>
              <w:widowControl/>
              <w:numPr>
                <w:ilvl w:val="0"/>
                <w:numId w:val="8"/>
              </w:numPr>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一期机组关停后，一期公用段6kV开关更换（开关换新），并将一期6kV公用 A 段改接至10号机10kV工作 A 段，新建10号机组中压厂用电的电压等级为10kV，需在10号机工作段母线设10.5± 2X2.5%/6.3kV的降压变压器；</w:t>
            </w:r>
          </w:p>
          <w:p w14:paraId="2B4CCA66">
            <w:pPr>
              <w:widowControl/>
              <w:numPr>
                <w:ilvl w:val="0"/>
                <w:numId w:val="8"/>
              </w:numPr>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一期6kV公用B段改接至7号机6kV工作 A2 段；</w:t>
            </w:r>
          </w:p>
          <w:p w14:paraId="3D67FBE6">
            <w:pPr>
              <w:widowControl/>
              <w:numPr>
                <w:ilvl w:val="0"/>
                <w:numId w:val="8"/>
              </w:numPr>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为了保证负荷容量满足要求，需将一期及公用段部分负荷分别改接至老厂二三期机组，涉及部分中压柜改造，电缆敷设等工作。</w:t>
            </w:r>
          </w:p>
        </w:tc>
      </w:tr>
      <w:tr w14:paraId="2877E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5" w:hRule="atLeast"/>
        </w:trPr>
        <w:tc>
          <w:tcPr>
            <w:tcW w:w="530" w:type="dxa"/>
            <w:noWrap/>
            <w:vAlign w:val="center"/>
          </w:tcPr>
          <w:p w14:paraId="40A47B9B">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11</w:t>
            </w:r>
          </w:p>
        </w:tc>
        <w:tc>
          <w:tcPr>
            <w:tcW w:w="739" w:type="dxa"/>
            <w:noWrap/>
            <w:vAlign w:val="center"/>
          </w:tcPr>
          <w:p w14:paraId="0126C34D">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电气</w:t>
            </w:r>
          </w:p>
        </w:tc>
        <w:tc>
          <w:tcPr>
            <w:tcW w:w="901" w:type="dxa"/>
            <w:vAlign w:val="center"/>
          </w:tcPr>
          <w:p w14:paraId="78123F1A">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继电保护</w:t>
            </w:r>
          </w:p>
        </w:tc>
        <w:tc>
          <w:tcPr>
            <w:tcW w:w="1559" w:type="dxa"/>
            <w:vAlign w:val="center"/>
          </w:tcPr>
          <w:p w14:paraId="471F1A38">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继电保护、自动化接口</w:t>
            </w:r>
          </w:p>
        </w:tc>
        <w:tc>
          <w:tcPr>
            <w:tcW w:w="4700" w:type="dxa"/>
            <w:vAlign w:val="center"/>
          </w:tcPr>
          <w:p w14:paraId="29CEAB16">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接口：</w:t>
            </w:r>
          </w:p>
          <w:p w14:paraId="4D919665">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老厂二次屏柜</w:t>
            </w:r>
          </w:p>
          <w:p w14:paraId="3299686D">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改造：</w:t>
            </w:r>
          </w:p>
          <w:p w14:paraId="0F3DA77F">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1)10号主变5061、5062扩建，二次部分继电保护、自动化相关工作；</w:t>
            </w:r>
          </w:p>
          <w:p w14:paraId="391039D4">
            <w:pPr>
              <w:widowControl/>
              <w:numPr>
                <w:ilvl w:val="0"/>
                <w:numId w:val="9"/>
              </w:numPr>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线路单改双，二次部分继电保护、自动化相关工作；</w:t>
            </w:r>
          </w:p>
          <w:p w14:paraId="553D0FDA">
            <w:pPr>
              <w:widowControl/>
              <w:numPr>
                <w:ilvl w:val="0"/>
                <w:numId w:val="9"/>
              </w:numPr>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10号启备变接入，二次部分继电保护、自动化相关工作。</w:t>
            </w:r>
          </w:p>
        </w:tc>
      </w:tr>
      <w:tr w14:paraId="13BD8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5" w:hRule="atLeast"/>
        </w:trPr>
        <w:tc>
          <w:tcPr>
            <w:tcW w:w="530" w:type="dxa"/>
            <w:noWrap/>
            <w:vAlign w:val="center"/>
          </w:tcPr>
          <w:p w14:paraId="4E2A9ED0">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12</w:t>
            </w:r>
          </w:p>
        </w:tc>
        <w:tc>
          <w:tcPr>
            <w:tcW w:w="739" w:type="dxa"/>
            <w:noWrap/>
            <w:vAlign w:val="center"/>
          </w:tcPr>
          <w:p w14:paraId="541B72AB">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电气</w:t>
            </w:r>
          </w:p>
        </w:tc>
        <w:tc>
          <w:tcPr>
            <w:tcW w:w="901" w:type="dxa"/>
            <w:vAlign w:val="center"/>
          </w:tcPr>
          <w:p w14:paraId="515AE127">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PMU</w:t>
            </w:r>
          </w:p>
        </w:tc>
        <w:tc>
          <w:tcPr>
            <w:tcW w:w="1559" w:type="dxa"/>
            <w:vAlign w:val="center"/>
          </w:tcPr>
          <w:p w14:paraId="3C0AF38C">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10机 PMU接入</w:t>
            </w:r>
          </w:p>
        </w:tc>
        <w:tc>
          <w:tcPr>
            <w:tcW w:w="4700" w:type="dxa"/>
            <w:vAlign w:val="center"/>
          </w:tcPr>
          <w:p w14:paraId="0B2E0B25">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接口：老厂PMU主机</w:t>
            </w:r>
          </w:p>
          <w:p w14:paraId="01E0A92E">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改造：/</w:t>
            </w:r>
          </w:p>
        </w:tc>
      </w:tr>
      <w:tr w14:paraId="52168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trPr>
        <w:tc>
          <w:tcPr>
            <w:tcW w:w="530" w:type="dxa"/>
            <w:noWrap/>
            <w:vAlign w:val="center"/>
          </w:tcPr>
          <w:p w14:paraId="1E3F0995">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13</w:t>
            </w:r>
          </w:p>
        </w:tc>
        <w:tc>
          <w:tcPr>
            <w:tcW w:w="739" w:type="dxa"/>
            <w:noWrap/>
            <w:vAlign w:val="center"/>
          </w:tcPr>
          <w:p w14:paraId="735F6149">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电气</w:t>
            </w:r>
          </w:p>
        </w:tc>
        <w:tc>
          <w:tcPr>
            <w:tcW w:w="901" w:type="dxa"/>
            <w:vAlign w:val="center"/>
          </w:tcPr>
          <w:p w14:paraId="3A1E7920">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安控切机</w:t>
            </w:r>
          </w:p>
        </w:tc>
        <w:tc>
          <w:tcPr>
            <w:tcW w:w="1559" w:type="dxa"/>
            <w:vAlign w:val="center"/>
          </w:tcPr>
          <w:p w14:paraId="2D240FCA">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对老厂500kV安控切机装置扩容升级</w:t>
            </w:r>
          </w:p>
        </w:tc>
        <w:tc>
          <w:tcPr>
            <w:tcW w:w="4700" w:type="dxa"/>
            <w:vAlign w:val="center"/>
          </w:tcPr>
          <w:p w14:paraId="5B7E8795">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接口：老厂安控切机装置</w:t>
            </w:r>
          </w:p>
          <w:p w14:paraId="6898DBC8">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改造：/</w:t>
            </w:r>
          </w:p>
        </w:tc>
      </w:tr>
      <w:tr w14:paraId="5FFCC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1" w:hRule="atLeast"/>
        </w:trPr>
        <w:tc>
          <w:tcPr>
            <w:tcW w:w="530" w:type="dxa"/>
            <w:noWrap/>
            <w:vAlign w:val="center"/>
          </w:tcPr>
          <w:p w14:paraId="053FD801">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14</w:t>
            </w:r>
          </w:p>
        </w:tc>
        <w:tc>
          <w:tcPr>
            <w:tcW w:w="739" w:type="dxa"/>
            <w:noWrap/>
            <w:vAlign w:val="center"/>
          </w:tcPr>
          <w:p w14:paraId="7D4E5AFA">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电气</w:t>
            </w:r>
          </w:p>
        </w:tc>
        <w:tc>
          <w:tcPr>
            <w:tcW w:w="901" w:type="dxa"/>
            <w:vAlign w:val="center"/>
          </w:tcPr>
          <w:p w14:paraId="55AD3F14">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发变组保护</w:t>
            </w:r>
          </w:p>
        </w:tc>
        <w:tc>
          <w:tcPr>
            <w:tcW w:w="1559" w:type="dxa"/>
            <w:vAlign w:val="center"/>
          </w:tcPr>
          <w:p w14:paraId="42052700">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老厂保信子站，故障录波器、NCS系统接口</w:t>
            </w:r>
          </w:p>
        </w:tc>
        <w:tc>
          <w:tcPr>
            <w:tcW w:w="4700" w:type="dxa"/>
            <w:vAlign w:val="center"/>
          </w:tcPr>
          <w:p w14:paraId="5AB60058">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接口：</w:t>
            </w:r>
            <w:bookmarkStart w:id="22" w:name="OLE_LINK2"/>
            <w:r>
              <w:rPr>
                <w:rFonts w:hint="eastAsia" w:cs="宋体" w:asciiTheme="minorEastAsia" w:hAnsiTheme="minorEastAsia" w:eastAsiaTheme="minorEastAsia"/>
                <w:kern w:val="0"/>
                <w:szCs w:val="21"/>
                <w:lang w:bidi="ar"/>
              </w:rPr>
              <w:t>老厂保信子站，故障录波器、NCS系统</w:t>
            </w:r>
            <w:bookmarkEnd w:id="22"/>
          </w:p>
          <w:p w14:paraId="2DC2B25B">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改造：</w:t>
            </w:r>
          </w:p>
          <w:p w14:paraId="50328631">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1）10号发变组保护接入老厂500kV保信子站，2）10号启备变保护接入220kV保信子站、NCS系统调试</w:t>
            </w:r>
          </w:p>
          <w:p w14:paraId="26047AE9">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3）10号主变分布式母差接入保信子站、故障录波器、NCS系统调试</w:t>
            </w:r>
          </w:p>
        </w:tc>
      </w:tr>
      <w:tr w14:paraId="29618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1" w:hRule="atLeast"/>
        </w:trPr>
        <w:tc>
          <w:tcPr>
            <w:tcW w:w="530" w:type="dxa"/>
            <w:noWrap/>
            <w:vAlign w:val="center"/>
          </w:tcPr>
          <w:p w14:paraId="6739433E">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15</w:t>
            </w:r>
          </w:p>
        </w:tc>
        <w:tc>
          <w:tcPr>
            <w:tcW w:w="739" w:type="dxa"/>
            <w:noWrap/>
            <w:vAlign w:val="center"/>
          </w:tcPr>
          <w:p w14:paraId="1AD57FA3">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电气</w:t>
            </w:r>
          </w:p>
        </w:tc>
        <w:tc>
          <w:tcPr>
            <w:tcW w:w="901" w:type="dxa"/>
            <w:vAlign w:val="center"/>
          </w:tcPr>
          <w:p w14:paraId="25808A3B">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线路保护</w:t>
            </w:r>
          </w:p>
        </w:tc>
        <w:tc>
          <w:tcPr>
            <w:tcW w:w="1559" w:type="dxa"/>
            <w:vAlign w:val="center"/>
          </w:tcPr>
          <w:p w14:paraId="0B8E4917">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新增500kV线路保护屏2面，接入500kV母差保护、保信子站、故障录波器、NCS系统调试</w:t>
            </w:r>
          </w:p>
        </w:tc>
        <w:tc>
          <w:tcPr>
            <w:tcW w:w="4700" w:type="dxa"/>
            <w:vAlign w:val="center"/>
          </w:tcPr>
          <w:p w14:paraId="6C96A5A9">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接口：老厂500kV母差保护、保信子站、故障录波器、NCS系统</w:t>
            </w:r>
          </w:p>
          <w:p w14:paraId="29C4EC6D">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改造：/</w:t>
            </w:r>
          </w:p>
        </w:tc>
      </w:tr>
      <w:tr w14:paraId="7FBF3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530" w:type="dxa"/>
            <w:noWrap/>
            <w:vAlign w:val="center"/>
          </w:tcPr>
          <w:p w14:paraId="136BDE0F">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16</w:t>
            </w:r>
          </w:p>
        </w:tc>
        <w:tc>
          <w:tcPr>
            <w:tcW w:w="739" w:type="dxa"/>
            <w:noWrap/>
            <w:vAlign w:val="center"/>
          </w:tcPr>
          <w:p w14:paraId="2C329B19">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电气</w:t>
            </w:r>
          </w:p>
        </w:tc>
        <w:tc>
          <w:tcPr>
            <w:tcW w:w="901" w:type="dxa"/>
            <w:vAlign w:val="center"/>
          </w:tcPr>
          <w:p w14:paraId="19882D85">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NCS</w:t>
            </w:r>
          </w:p>
        </w:tc>
        <w:tc>
          <w:tcPr>
            <w:tcW w:w="1559" w:type="dxa"/>
            <w:vAlign w:val="center"/>
          </w:tcPr>
          <w:p w14:paraId="2C74EA05">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对原NCS后台、远动主机、事故总、AVC等进行扩容</w:t>
            </w:r>
          </w:p>
        </w:tc>
        <w:tc>
          <w:tcPr>
            <w:tcW w:w="4700" w:type="dxa"/>
            <w:vAlign w:val="center"/>
          </w:tcPr>
          <w:p w14:paraId="71821E8F">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接口：老厂NCS</w:t>
            </w:r>
          </w:p>
          <w:p w14:paraId="1C4296CA">
            <w:pPr>
              <w:widowControl/>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改造：NCS后台扩容调试、远动信息表扩容</w:t>
            </w:r>
          </w:p>
        </w:tc>
      </w:tr>
      <w:tr w14:paraId="5E5BC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530" w:type="dxa"/>
            <w:noWrap/>
            <w:vAlign w:val="center"/>
          </w:tcPr>
          <w:p w14:paraId="1D82E8E4">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17</w:t>
            </w:r>
          </w:p>
        </w:tc>
        <w:tc>
          <w:tcPr>
            <w:tcW w:w="739" w:type="dxa"/>
            <w:noWrap/>
            <w:vAlign w:val="center"/>
          </w:tcPr>
          <w:p w14:paraId="422D28B4">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电气</w:t>
            </w:r>
          </w:p>
        </w:tc>
        <w:tc>
          <w:tcPr>
            <w:tcW w:w="901" w:type="dxa"/>
            <w:vAlign w:val="center"/>
          </w:tcPr>
          <w:p w14:paraId="6FC9B3D7">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烟气子站</w:t>
            </w:r>
          </w:p>
        </w:tc>
        <w:tc>
          <w:tcPr>
            <w:tcW w:w="1559" w:type="dxa"/>
            <w:vAlign w:val="center"/>
          </w:tcPr>
          <w:p w14:paraId="597F4BDE">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对老厂烟气子站主机进行扩容，机组侧增加10号机采集屏一面</w:t>
            </w:r>
          </w:p>
        </w:tc>
        <w:tc>
          <w:tcPr>
            <w:tcW w:w="4700" w:type="dxa"/>
            <w:vAlign w:val="center"/>
          </w:tcPr>
          <w:p w14:paraId="1BDDD3D4">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接口：老厂烟气子站主机</w:t>
            </w:r>
          </w:p>
          <w:p w14:paraId="1C5B715A">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改造：/</w:t>
            </w:r>
          </w:p>
          <w:p w14:paraId="038E729F">
            <w:pPr>
              <w:widowControl/>
              <w:textAlignment w:val="center"/>
              <w:rPr>
                <w:rFonts w:hint="eastAsia" w:cs="宋体" w:asciiTheme="minorEastAsia" w:hAnsiTheme="minorEastAsia" w:eastAsiaTheme="minorEastAsia"/>
                <w:szCs w:val="21"/>
              </w:rPr>
            </w:pPr>
          </w:p>
        </w:tc>
      </w:tr>
      <w:tr w14:paraId="2F520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530" w:type="dxa"/>
            <w:noWrap/>
            <w:vAlign w:val="center"/>
          </w:tcPr>
          <w:p w14:paraId="6674E22F">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18</w:t>
            </w:r>
          </w:p>
        </w:tc>
        <w:tc>
          <w:tcPr>
            <w:tcW w:w="739" w:type="dxa"/>
            <w:noWrap/>
            <w:vAlign w:val="center"/>
          </w:tcPr>
          <w:p w14:paraId="2D161039">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电气</w:t>
            </w:r>
          </w:p>
        </w:tc>
        <w:tc>
          <w:tcPr>
            <w:tcW w:w="901" w:type="dxa"/>
            <w:vAlign w:val="center"/>
          </w:tcPr>
          <w:p w14:paraId="4DF55B97">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同步时钟</w:t>
            </w:r>
          </w:p>
        </w:tc>
        <w:tc>
          <w:tcPr>
            <w:tcW w:w="1559" w:type="dxa"/>
            <w:vAlign w:val="center"/>
          </w:tcPr>
          <w:p w14:paraId="42792ACE">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10号机同步时钟分屏接入同步时钟主机调试</w:t>
            </w:r>
          </w:p>
        </w:tc>
        <w:tc>
          <w:tcPr>
            <w:tcW w:w="4700" w:type="dxa"/>
            <w:vAlign w:val="center"/>
          </w:tcPr>
          <w:p w14:paraId="34F587EC">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接口：老厂同步时钟主机屏</w:t>
            </w:r>
          </w:p>
          <w:p w14:paraId="10594173">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改造：/</w:t>
            </w:r>
          </w:p>
          <w:p w14:paraId="3D6C0158">
            <w:pPr>
              <w:widowControl/>
              <w:textAlignment w:val="center"/>
              <w:rPr>
                <w:rFonts w:hint="eastAsia" w:cs="宋体" w:asciiTheme="minorEastAsia" w:hAnsiTheme="minorEastAsia" w:eastAsiaTheme="minorEastAsia"/>
                <w:szCs w:val="21"/>
              </w:rPr>
            </w:pPr>
          </w:p>
        </w:tc>
      </w:tr>
      <w:tr w14:paraId="080CC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trPr>
        <w:tc>
          <w:tcPr>
            <w:tcW w:w="530" w:type="dxa"/>
            <w:noWrap/>
            <w:vAlign w:val="center"/>
          </w:tcPr>
          <w:p w14:paraId="063BE7FB">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19</w:t>
            </w:r>
          </w:p>
        </w:tc>
        <w:tc>
          <w:tcPr>
            <w:tcW w:w="739" w:type="dxa"/>
            <w:noWrap/>
            <w:vAlign w:val="center"/>
          </w:tcPr>
          <w:p w14:paraId="433F2B2D">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电气</w:t>
            </w:r>
          </w:p>
        </w:tc>
        <w:tc>
          <w:tcPr>
            <w:tcW w:w="901" w:type="dxa"/>
            <w:vAlign w:val="center"/>
          </w:tcPr>
          <w:p w14:paraId="0410A392">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调度数据网</w:t>
            </w:r>
          </w:p>
        </w:tc>
        <w:tc>
          <w:tcPr>
            <w:tcW w:w="1559" w:type="dxa"/>
            <w:vAlign w:val="center"/>
          </w:tcPr>
          <w:p w14:paraId="69683084">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调度数据网网络安全设备</w:t>
            </w:r>
          </w:p>
        </w:tc>
        <w:tc>
          <w:tcPr>
            <w:tcW w:w="4700" w:type="dxa"/>
            <w:vAlign w:val="center"/>
          </w:tcPr>
          <w:p w14:paraId="5D1A299E">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接口：老厂调度数据网</w:t>
            </w:r>
          </w:p>
          <w:p w14:paraId="39186238">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改造：老厂调度数据网安防加固，增加网安监控平台调试</w:t>
            </w:r>
          </w:p>
        </w:tc>
      </w:tr>
      <w:tr w14:paraId="78FAB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530" w:type="dxa"/>
            <w:noWrap/>
            <w:vAlign w:val="center"/>
          </w:tcPr>
          <w:p w14:paraId="675BED7D">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20</w:t>
            </w:r>
          </w:p>
        </w:tc>
        <w:tc>
          <w:tcPr>
            <w:tcW w:w="739" w:type="dxa"/>
            <w:noWrap/>
            <w:vAlign w:val="center"/>
          </w:tcPr>
          <w:p w14:paraId="4CB2CD0B">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电气</w:t>
            </w:r>
          </w:p>
        </w:tc>
        <w:tc>
          <w:tcPr>
            <w:tcW w:w="901" w:type="dxa"/>
            <w:vAlign w:val="center"/>
          </w:tcPr>
          <w:p w14:paraId="23AAC577">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通信</w:t>
            </w:r>
          </w:p>
        </w:tc>
        <w:tc>
          <w:tcPr>
            <w:tcW w:w="1559" w:type="dxa"/>
            <w:vAlign w:val="center"/>
          </w:tcPr>
          <w:p w14:paraId="027109C6">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老厂通信系统</w:t>
            </w:r>
          </w:p>
        </w:tc>
        <w:tc>
          <w:tcPr>
            <w:tcW w:w="4700" w:type="dxa"/>
            <w:vAlign w:val="center"/>
          </w:tcPr>
          <w:p w14:paraId="3C5E36D0">
            <w:pPr>
              <w:widowControl/>
              <w:textAlignment w:val="center"/>
              <w:rPr>
                <w:rFonts w:hint="eastAsia" w:cs="宋体" w:asciiTheme="minorEastAsia" w:hAnsiTheme="minorEastAsia" w:eastAsiaTheme="minorEastAsia"/>
                <w:kern w:val="0"/>
                <w:szCs w:val="21"/>
                <w:lang w:bidi="ar"/>
              </w:rPr>
            </w:pPr>
          </w:p>
          <w:p w14:paraId="668859C5">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接口：老厂通讯机房</w:t>
            </w:r>
          </w:p>
          <w:p w14:paraId="45909E30">
            <w:pPr>
              <w:widowControl/>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改造：老厂通信系统进行扩容</w:t>
            </w:r>
          </w:p>
        </w:tc>
      </w:tr>
      <w:tr w14:paraId="4E500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7" w:hRule="atLeast"/>
        </w:trPr>
        <w:tc>
          <w:tcPr>
            <w:tcW w:w="530" w:type="dxa"/>
            <w:noWrap/>
            <w:vAlign w:val="center"/>
          </w:tcPr>
          <w:p w14:paraId="0A16ED9A">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21</w:t>
            </w:r>
          </w:p>
        </w:tc>
        <w:tc>
          <w:tcPr>
            <w:tcW w:w="739" w:type="dxa"/>
            <w:vAlign w:val="center"/>
          </w:tcPr>
          <w:p w14:paraId="2CA5D808">
            <w:pPr>
              <w:widowControl/>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信息</w:t>
            </w:r>
          </w:p>
        </w:tc>
        <w:tc>
          <w:tcPr>
            <w:tcW w:w="901" w:type="dxa"/>
            <w:vAlign w:val="center"/>
          </w:tcPr>
          <w:p w14:paraId="63A34080">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SIS</w:t>
            </w:r>
          </w:p>
        </w:tc>
        <w:tc>
          <w:tcPr>
            <w:tcW w:w="1559" w:type="dxa"/>
            <w:vAlign w:val="center"/>
          </w:tcPr>
          <w:p w14:paraId="715D6F63">
            <w:pPr>
              <w:widowControl/>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SIS系统</w:t>
            </w:r>
          </w:p>
        </w:tc>
        <w:tc>
          <w:tcPr>
            <w:tcW w:w="4700" w:type="dxa"/>
            <w:vAlign w:val="center"/>
          </w:tcPr>
          <w:p w14:paraId="3CE9E496">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接口：将10号机SIS系统光纤敷设光纤至3号机电子室A作为SIS系统的联通接入。</w:t>
            </w:r>
          </w:p>
          <w:p w14:paraId="52055C22">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改造：/</w:t>
            </w:r>
          </w:p>
        </w:tc>
      </w:tr>
      <w:tr w14:paraId="6DD32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530" w:type="dxa"/>
            <w:noWrap/>
            <w:vAlign w:val="center"/>
          </w:tcPr>
          <w:p w14:paraId="4E30A16A">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22</w:t>
            </w:r>
          </w:p>
        </w:tc>
        <w:tc>
          <w:tcPr>
            <w:tcW w:w="739" w:type="dxa"/>
            <w:vAlign w:val="center"/>
          </w:tcPr>
          <w:p w14:paraId="3AAD2D5C">
            <w:pPr>
              <w:widowControl/>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信息</w:t>
            </w:r>
          </w:p>
        </w:tc>
        <w:tc>
          <w:tcPr>
            <w:tcW w:w="901" w:type="dxa"/>
            <w:vAlign w:val="center"/>
          </w:tcPr>
          <w:p w14:paraId="5F09C614">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MIS</w:t>
            </w:r>
          </w:p>
        </w:tc>
        <w:tc>
          <w:tcPr>
            <w:tcW w:w="1559" w:type="dxa"/>
            <w:vAlign w:val="center"/>
          </w:tcPr>
          <w:p w14:paraId="20B1F1B3">
            <w:pPr>
              <w:widowControl/>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MIS系统</w:t>
            </w:r>
          </w:p>
        </w:tc>
        <w:tc>
          <w:tcPr>
            <w:tcW w:w="4700" w:type="dxa"/>
            <w:vAlign w:val="center"/>
          </w:tcPr>
          <w:p w14:paraId="107BC9A8">
            <w:pPr>
              <w:widowControl/>
              <w:textAlignment w:val="center"/>
              <w:rPr>
                <w:rFonts w:eastAsiaTheme="minorEastAsia"/>
                <w:kern w:val="0"/>
                <w:szCs w:val="21"/>
                <w:lang w:bidi="ar"/>
              </w:rPr>
            </w:pPr>
            <w:r>
              <w:rPr>
                <w:rFonts w:eastAsiaTheme="minorEastAsia"/>
                <w:kern w:val="0"/>
                <w:szCs w:val="21"/>
                <w:lang w:bidi="ar"/>
              </w:rPr>
              <w:t>接口：10号机安装MIS就地机柜和汇聚交换机，并敷设光纤至综合楼信息机房。</w:t>
            </w:r>
          </w:p>
          <w:p w14:paraId="77161178">
            <w:pPr>
              <w:widowControl/>
              <w:textAlignment w:val="center"/>
              <w:rPr>
                <w:rFonts w:hint="eastAsia" w:cs="宋体" w:asciiTheme="minorEastAsia" w:hAnsiTheme="minorEastAsia" w:eastAsiaTheme="minorEastAsia"/>
                <w:kern w:val="0"/>
                <w:szCs w:val="21"/>
                <w:lang w:bidi="ar"/>
              </w:rPr>
            </w:pPr>
            <w:r>
              <w:rPr>
                <w:rFonts w:eastAsiaTheme="minorEastAsia"/>
                <w:kern w:val="0"/>
                <w:szCs w:val="21"/>
                <w:lang w:bidi="ar"/>
              </w:rPr>
              <w:t>改造： /</w:t>
            </w:r>
          </w:p>
        </w:tc>
      </w:tr>
      <w:tr w14:paraId="2B066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trPr>
        <w:tc>
          <w:tcPr>
            <w:tcW w:w="530" w:type="dxa"/>
            <w:noWrap/>
            <w:vAlign w:val="center"/>
          </w:tcPr>
          <w:p w14:paraId="44EC5452">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23</w:t>
            </w:r>
          </w:p>
        </w:tc>
        <w:tc>
          <w:tcPr>
            <w:tcW w:w="739" w:type="dxa"/>
            <w:noWrap/>
            <w:vAlign w:val="center"/>
          </w:tcPr>
          <w:p w14:paraId="396B975F">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仪控</w:t>
            </w:r>
          </w:p>
        </w:tc>
        <w:tc>
          <w:tcPr>
            <w:tcW w:w="901" w:type="dxa"/>
            <w:vAlign w:val="center"/>
          </w:tcPr>
          <w:p w14:paraId="22B317D2">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PLC</w:t>
            </w:r>
          </w:p>
        </w:tc>
        <w:tc>
          <w:tcPr>
            <w:tcW w:w="1559" w:type="dxa"/>
            <w:vAlign w:val="center"/>
          </w:tcPr>
          <w:p w14:paraId="6F9AD939">
            <w:pPr>
              <w:widowControl/>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一期辅控</w:t>
            </w:r>
          </w:p>
        </w:tc>
        <w:tc>
          <w:tcPr>
            <w:tcW w:w="4700" w:type="dxa"/>
            <w:vAlign w:val="center"/>
          </w:tcPr>
          <w:p w14:paraId="4319EC1E">
            <w:pPr>
              <w:widowControl/>
              <w:textAlignment w:val="center"/>
              <w:rPr>
                <w:rFonts w:eastAsiaTheme="minorEastAsia"/>
                <w:kern w:val="0"/>
                <w:szCs w:val="21"/>
                <w:lang w:bidi="ar"/>
              </w:rPr>
            </w:pPr>
            <w:r>
              <w:rPr>
                <w:rFonts w:eastAsiaTheme="minorEastAsia"/>
                <w:kern w:val="0"/>
                <w:szCs w:val="21"/>
                <w:lang w:bidi="ar"/>
              </w:rPr>
              <w:t>接口：一期辅控原PLC控制系统屏柜</w:t>
            </w:r>
          </w:p>
          <w:p w14:paraId="54841A82">
            <w:pPr>
              <w:widowControl/>
              <w:textAlignment w:val="center"/>
              <w:rPr>
                <w:rFonts w:eastAsiaTheme="minorEastAsia"/>
                <w:kern w:val="0"/>
                <w:szCs w:val="21"/>
                <w:lang w:bidi="ar"/>
              </w:rPr>
            </w:pPr>
            <w:r>
              <w:rPr>
                <w:rFonts w:eastAsiaTheme="minorEastAsia"/>
                <w:kern w:val="0"/>
                <w:szCs w:val="21"/>
                <w:lang w:bidi="ar"/>
              </w:rPr>
              <w:t>改造：一期辅控原PLC控制系统扩容接入老厂辅控DCS系统，包括一期净水、化补水、废水和消防水系统</w:t>
            </w:r>
          </w:p>
          <w:p w14:paraId="3A5CDF5F">
            <w:pPr>
              <w:widowControl/>
              <w:textAlignment w:val="center"/>
              <w:rPr>
                <w:rFonts w:hint="eastAsia" w:cs="宋体" w:asciiTheme="minorEastAsia" w:hAnsiTheme="minorEastAsia" w:eastAsiaTheme="minorEastAsia"/>
                <w:kern w:val="0"/>
                <w:szCs w:val="21"/>
                <w:lang w:bidi="ar"/>
              </w:rPr>
            </w:pPr>
          </w:p>
        </w:tc>
      </w:tr>
      <w:tr w14:paraId="765D4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0" w:hRule="atLeast"/>
        </w:trPr>
        <w:tc>
          <w:tcPr>
            <w:tcW w:w="530" w:type="dxa"/>
            <w:noWrap/>
            <w:vAlign w:val="center"/>
          </w:tcPr>
          <w:p w14:paraId="0FF36112">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24</w:t>
            </w:r>
          </w:p>
        </w:tc>
        <w:tc>
          <w:tcPr>
            <w:tcW w:w="739" w:type="dxa"/>
            <w:noWrap/>
            <w:vAlign w:val="center"/>
          </w:tcPr>
          <w:p w14:paraId="06DFAA83">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仪控</w:t>
            </w:r>
          </w:p>
        </w:tc>
        <w:tc>
          <w:tcPr>
            <w:tcW w:w="901" w:type="dxa"/>
            <w:vAlign w:val="center"/>
          </w:tcPr>
          <w:p w14:paraId="2149294E">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安防监控系统</w:t>
            </w:r>
          </w:p>
        </w:tc>
        <w:tc>
          <w:tcPr>
            <w:tcW w:w="1559" w:type="dxa"/>
            <w:vAlign w:val="center"/>
          </w:tcPr>
          <w:p w14:paraId="4D9D1531">
            <w:pPr>
              <w:widowControl/>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安防监控系统</w:t>
            </w:r>
          </w:p>
        </w:tc>
        <w:tc>
          <w:tcPr>
            <w:tcW w:w="4700" w:type="dxa"/>
            <w:vAlign w:val="center"/>
          </w:tcPr>
          <w:p w14:paraId="68696D42">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接口：老厂安防监控系统主机处</w:t>
            </w:r>
          </w:p>
          <w:p w14:paraId="2F917683">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改造：10号机增加电子围栏设备接入老厂电子围栏系统；10号机增加安防监控设备接入老厂安防平台，并敷设光纤至综合楼安防机房；</w:t>
            </w:r>
          </w:p>
          <w:p w14:paraId="574B6ABE">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增加反无人机设备接入原反无人机平台（设备甲供，投标人负责安装），并敷设通讯光纤至综合楼安防机房。</w:t>
            </w:r>
          </w:p>
        </w:tc>
      </w:tr>
      <w:tr w14:paraId="36CA5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7" w:hRule="atLeast"/>
        </w:trPr>
        <w:tc>
          <w:tcPr>
            <w:tcW w:w="530" w:type="dxa"/>
            <w:noWrap/>
            <w:vAlign w:val="center"/>
          </w:tcPr>
          <w:p w14:paraId="10D321DE">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25</w:t>
            </w:r>
          </w:p>
        </w:tc>
        <w:tc>
          <w:tcPr>
            <w:tcW w:w="739" w:type="dxa"/>
            <w:noWrap/>
            <w:vAlign w:val="center"/>
          </w:tcPr>
          <w:p w14:paraId="0EC6F25B">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仪控</w:t>
            </w:r>
          </w:p>
        </w:tc>
        <w:tc>
          <w:tcPr>
            <w:tcW w:w="901" w:type="dxa"/>
            <w:vAlign w:val="center"/>
          </w:tcPr>
          <w:p w14:paraId="4DA21346">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工业电视监控系统</w:t>
            </w:r>
          </w:p>
        </w:tc>
        <w:tc>
          <w:tcPr>
            <w:tcW w:w="1559" w:type="dxa"/>
            <w:vAlign w:val="center"/>
          </w:tcPr>
          <w:p w14:paraId="014C4316">
            <w:pPr>
              <w:widowControl/>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工业电视监控系统</w:t>
            </w:r>
          </w:p>
        </w:tc>
        <w:tc>
          <w:tcPr>
            <w:tcW w:w="4700" w:type="dxa"/>
            <w:vAlign w:val="center"/>
          </w:tcPr>
          <w:p w14:paraId="432A9E7A">
            <w:pPr>
              <w:widowControl/>
              <w:textAlignment w:val="center"/>
              <w:rPr>
                <w:rFonts w:eastAsiaTheme="minorEastAsia"/>
                <w:kern w:val="0"/>
                <w:szCs w:val="21"/>
                <w:lang w:bidi="ar"/>
              </w:rPr>
            </w:pPr>
            <w:r>
              <w:rPr>
                <w:rFonts w:eastAsiaTheme="minorEastAsia"/>
                <w:kern w:val="0"/>
                <w:szCs w:val="21"/>
                <w:lang w:bidi="ar"/>
              </w:rPr>
              <w:t>接口：老厂工业电视主机处</w:t>
            </w:r>
          </w:p>
          <w:p w14:paraId="7E14C0B6">
            <w:pPr>
              <w:widowControl/>
              <w:textAlignment w:val="center"/>
              <w:rPr>
                <w:rFonts w:hint="eastAsia" w:cs="宋体" w:asciiTheme="minorEastAsia" w:hAnsiTheme="minorEastAsia" w:eastAsiaTheme="minorEastAsia"/>
                <w:kern w:val="0"/>
                <w:szCs w:val="21"/>
                <w:lang w:bidi="ar"/>
              </w:rPr>
            </w:pPr>
            <w:r>
              <w:rPr>
                <w:rFonts w:eastAsiaTheme="minorEastAsia"/>
                <w:kern w:val="0"/>
                <w:szCs w:val="21"/>
                <w:lang w:bidi="ar"/>
              </w:rPr>
              <w:t>改造： 10号机增加工业电视设备扩容接入老厂工业电视平台</w:t>
            </w:r>
          </w:p>
        </w:tc>
      </w:tr>
      <w:tr w14:paraId="0AB21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trPr>
        <w:tc>
          <w:tcPr>
            <w:tcW w:w="530" w:type="dxa"/>
            <w:noWrap/>
            <w:vAlign w:val="center"/>
          </w:tcPr>
          <w:p w14:paraId="7C2338A1">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26</w:t>
            </w:r>
          </w:p>
        </w:tc>
        <w:tc>
          <w:tcPr>
            <w:tcW w:w="739" w:type="dxa"/>
            <w:noWrap/>
            <w:vAlign w:val="center"/>
          </w:tcPr>
          <w:p w14:paraId="6E40844D">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仪控</w:t>
            </w:r>
          </w:p>
        </w:tc>
        <w:tc>
          <w:tcPr>
            <w:tcW w:w="901" w:type="dxa"/>
            <w:vAlign w:val="center"/>
          </w:tcPr>
          <w:p w14:paraId="40718AE5">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门禁系统</w:t>
            </w:r>
          </w:p>
        </w:tc>
        <w:tc>
          <w:tcPr>
            <w:tcW w:w="1559" w:type="dxa"/>
            <w:vAlign w:val="center"/>
          </w:tcPr>
          <w:p w14:paraId="3C207C14">
            <w:pPr>
              <w:widowControl/>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门禁系统</w:t>
            </w:r>
          </w:p>
        </w:tc>
        <w:tc>
          <w:tcPr>
            <w:tcW w:w="4700" w:type="dxa"/>
            <w:vAlign w:val="center"/>
          </w:tcPr>
          <w:p w14:paraId="0BBA3633">
            <w:pPr>
              <w:widowControl/>
              <w:textAlignment w:val="center"/>
              <w:rPr>
                <w:rFonts w:eastAsiaTheme="minorEastAsia"/>
                <w:kern w:val="0"/>
                <w:szCs w:val="21"/>
                <w:lang w:bidi="ar"/>
              </w:rPr>
            </w:pPr>
            <w:r>
              <w:rPr>
                <w:rFonts w:eastAsiaTheme="minorEastAsia"/>
                <w:kern w:val="0"/>
                <w:szCs w:val="21"/>
                <w:lang w:bidi="ar"/>
              </w:rPr>
              <w:t>接口：老厂门禁系统主机处</w:t>
            </w:r>
          </w:p>
          <w:p w14:paraId="5B5DE1BA">
            <w:pPr>
              <w:widowControl/>
              <w:textAlignment w:val="center"/>
              <w:rPr>
                <w:rFonts w:hint="eastAsia" w:cs="宋体" w:asciiTheme="minorEastAsia" w:hAnsiTheme="minorEastAsia" w:eastAsiaTheme="minorEastAsia"/>
                <w:kern w:val="0"/>
                <w:szCs w:val="21"/>
                <w:lang w:bidi="ar"/>
              </w:rPr>
            </w:pPr>
            <w:r>
              <w:rPr>
                <w:rFonts w:eastAsiaTheme="minorEastAsia"/>
                <w:kern w:val="0"/>
                <w:szCs w:val="21"/>
                <w:lang w:bidi="ar"/>
              </w:rPr>
              <w:t>改造：10号机扩容接入老厂门禁管理平台，敷设光纤至二号灰控楼4号机除尘配电室。</w:t>
            </w:r>
          </w:p>
        </w:tc>
      </w:tr>
      <w:tr w14:paraId="3FD54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7" w:hRule="atLeast"/>
        </w:trPr>
        <w:tc>
          <w:tcPr>
            <w:tcW w:w="530" w:type="dxa"/>
            <w:noWrap/>
            <w:vAlign w:val="center"/>
          </w:tcPr>
          <w:p w14:paraId="12677EB2">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27</w:t>
            </w:r>
          </w:p>
        </w:tc>
        <w:tc>
          <w:tcPr>
            <w:tcW w:w="739" w:type="dxa"/>
            <w:noWrap/>
            <w:vAlign w:val="center"/>
          </w:tcPr>
          <w:p w14:paraId="27742E62">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仪控</w:t>
            </w:r>
          </w:p>
        </w:tc>
        <w:tc>
          <w:tcPr>
            <w:tcW w:w="901" w:type="dxa"/>
            <w:vAlign w:val="center"/>
          </w:tcPr>
          <w:p w14:paraId="171A9656">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火灾报警系统</w:t>
            </w:r>
          </w:p>
        </w:tc>
        <w:tc>
          <w:tcPr>
            <w:tcW w:w="1559" w:type="dxa"/>
            <w:vAlign w:val="center"/>
          </w:tcPr>
          <w:p w14:paraId="2F243687">
            <w:pPr>
              <w:widowControl/>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火灾报警</w:t>
            </w:r>
          </w:p>
        </w:tc>
        <w:tc>
          <w:tcPr>
            <w:tcW w:w="4700" w:type="dxa"/>
            <w:vAlign w:val="center"/>
          </w:tcPr>
          <w:p w14:paraId="33272962">
            <w:pPr>
              <w:widowControl/>
              <w:textAlignment w:val="center"/>
              <w:rPr>
                <w:rFonts w:eastAsiaTheme="minorEastAsia"/>
                <w:kern w:val="0"/>
                <w:szCs w:val="21"/>
                <w:lang w:bidi="ar"/>
              </w:rPr>
            </w:pPr>
            <w:r>
              <w:rPr>
                <w:rFonts w:eastAsiaTheme="minorEastAsia"/>
                <w:kern w:val="0"/>
                <w:szCs w:val="21"/>
                <w:lang w:bidi="ar"/>
              </w:rPr>
              <w:t>接口：老厂消防报警屏柜处</w:t>
            </w:r>
          </w:p>
          <w:p w14:paraId="5D1F3663">
            <w:pPr>
              <w:widowControl/>
              <w:textAlignment w:val="center"/>
              <w:rPr>
                <w:rFonts w:hint="eastAsia" w:cs="宋体" w:asciiTheme="minorEastAsia" w:hAnsiTheme="minorEastAsia" w:eastAsiaTheme="minorEastAsia"/>
                <w:kern w:val="0"/>
                <w:szCs w:val="21"/>
                <w:lang w:bidi="ar"/>
              </w:rPr>
            </w:pPr>
            <w:r>
              <w:rPr>
                <w:rFonts w:eastAsiaTheme="minorEastAsia"/>
                <w:kern w:val="0"/>
                <w:szCs w:val="21"/>
                <w:lang w:bidi="ar"/>
              </w:rPr>
              <w:t>改造：10号机新建火灾报警系统并将信号接入原消防报警管理平台，并负责敷设光纤至综合楼消控中心。</w:t>
            </w:r>
          </w:p>
        </w:tc>
      </w:tr>
      <w:tr w14:paraId="6D031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1" w:hRule="atLeast"/>
        </w:trPr>
        <w:tc>
          <w:tcPr>
            <w:tcW w:w="530" w:type="dxa"/>
            <w:noWrap/>
            <w:vAlign w:val="center"/>
          </w:tcPr>
          <w:p w14:paraId="211C78AE">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28</w:t>
            </w:r>
          </w:p>
        </w:tc>
        <w:tc>
          <w:tcPr>
            <w:tcW w:w="739" w:type="dxa"/>
            <w:noWrap/>
            <w:vAlign w:val="center"/>
          </w:tcPr>
          <w:p w14:paraId="5C4E740A">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仪控</w:t>
            </w:r>
          </w:p>
        </w:tc>
        <w:tc>
          <w:tcPr>
            <w:tcW w:w="901" w:type="dxa"/>
            <w:noWrap/>
            <w:vAlign w:val="center"/>
          </w:tcPr>
          <w:p w14:paraId="1EE5751B">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CEMS</w:t>
            </w:r>
          </w:p>
        </w:tc>
        <w:tc>
          <w:tcPr>
            <w:tcW w:w="1559" w:type="dxa"/>
            <w:noWrap/>
            <w:vAlign w:val="center"/>
          </w:tcPr>
          <w:p w14:paraId="48C692C0">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CEMS上传环保</w:t>
            </w:r>
          </w:p>
        </w:tc>
        <w:tc>
          <w:tcPr>
            <w:tcW w:w="4700" w:type="dxa"/>
            <w:vAlign w:val="center"/>
          </w:tcPr>
          <w:p w14:paraId="7CB48E58">
            <w:pPr>
              <w:widowControl/>
              <w:jc w:val="left"/>
              <w:textAlignment w:val="center"/>
              <w:rPr>
                <w:rFonts w:eastAsiaTheme="minorEastAsia"/>
                <w:kern w:val="0"/>
                <w:szCs w:val="21"/>
                <w:lang w:bidi="ar"/>
              </w:rPr>
            </w:pPr>
            <w:r>
              <w:rPr>
                <w:rFonts w:eastAsiaTheme="minorEastAsia"/>
                <w:kern w:val="0"/>
                <w:szCs w:val="21"/>
                <w:lang w:bidi="ar"/>
              </w:rPr>
              <w:t>接口：老厂环保数据采集平台</w:t>
            </w:r>
          </w:p>
          <w:p w14:paraId="34E997C1">
            <w:pPr>
              <w:widowControl/>
              <w:jc w:val="left"/>
              <w:textAlignment w:val="center"/>
              <w:rPr>
                <w:rFonts w:hint="eastAsia" w:cs="宋体" w:asciiTheme="minorEastAsia" w:hAnsiTheme="minorEastAsia" w:eastAsiaTheme="minorEastAsia"/>
                <w:kern w:val="0"/>
                <w:szCs w:val="21"/>
                <w:lang w:bidi="ar"/>
              </w:rPr>
            </w:pPr>
            <w:r>
              <w:rPr>
                <w:rFonts w:eastAsiaTheme="minorEastAsia"/>
                <w:kern w:val="0"/>
                <w:szCs w:val="21"/>
                <w:lang w:bidi="ar"/>
              </w:rPr>
              <w:t>改造：10号机烟囱总排口CEMS小室门禁、视频、数采仪数据上传环保，负责电信专线接入，自动标记设备厂家负责提供配套上传设备和参数设置；10号机将烟囱总排口采仪数据上老厂环保数据采集平台，并负责敷设光纤至生产楼六楼</w:t>
            </w:r>
          </w:p>
        </w:tc>
      </w:tr>
      <w:tr w14:paraId="71DDD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30" w:type="dxa"/>
            <w:noWrap/>
            <w:vAlign w:val="center"/>
          </w:tcPr>
          <w:p w14:paraId="1378308D">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29</w:t>
            </w:r>
          </w:p>
        </w:tc>
        <w:tc>
          <w:tcPr>
            <w:tcW w:w="739" w:type="dxa"/>
            <w:noWrap/>
            <w:vAlign w:val="center"/>
          </w:tcPr>
          <w:p w14:paraId="04EB5A48">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仪控</w:t>
            </w:r>
          </w:p>
        </w:tc>
        <w:tc>
          <w:tcPr>
            <w:tcW w:w="901" w:type="dxa"/>
            <w:noWrap/>
            <w:vAlign w:val="center"/>
          </w:tcPr>
          <w:p w14:paraId="10059778">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DCS</w:t>
            </w:r>
          </w:p>
        </w:tc>
        <w:tc>
          <w:tcPr>
            <w:tcW w:w="1559" w:type="dxa"/>
            <w:noWrap/>
            <w:vAlign w:val="center"/>
          </w:tcPr>
          <w:p w14:paraId="53F33374">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DCS工控安全平台</w:t>
            </w:r>
          </w:p>
        </w:tc>
        <w:tc>
          <w:tcPr>
            <w:tcW w:w="4700" w:type="dxa"/>
            <w:noWrap/>
            <w:vAlign w:val="center"/>
          </w:tcPr>
          <w:p w14:paraId="1B918E13">
            <w:pPr>
              <w:widowControl/>
              <w:jc w:val="left"/>
              <w:textAlignment w:val="center"/>
              <w:rPr>
                <w:rFonts w:eastAsiaTheme="minorEastAsia"/>
                <w:kern w:val="0"/>
                <w:szCs w:val="21"/>
                <w:lang w:bidi="ar"/>
              </w:rPr>
            </w:pPr>
            <w:r>
              <w:rPr>
                <w:rFonts w:eastAsiaTheme="minorEastAsia"/>
                <w:kern w:val="0"/>
                <w:szCs w:val="21"/>
                <w:lang w:bidi="ar"/>
              </w:rPr>
              <w:t>接口：老厂管理平台主机处</w:t>
            </w:r>
          </w:p>
          <w:p w14:paraId="54CA081F">
            <w:pPr>
              <w:widowControl/>
              <w:jc w:val="left"/>
              <w:textAlignment w:val="center"/>
              <w:rPr>
                <w:rFonts w:hint="eastAsia" w:cs="宋体" w:asciiTheme="minorEastAsia" w:hAnsiTheme="minorEastAsia" w:eastAsiaTheme="minorEastAsia"/>
                <w:kern w:val="0"/>
                <w:szCs w:val="21"/>
                <w:lang w:bidi="ar"/>
              </w:rPr>
            </w:pPr>
            <w:r>
              <w:rPr>
                <w:rFonts w:eastAsiaTheme="minorEastAsia"/>
                <w:kern w:val="0"/>
                <w:szCs w:val="21"/>
                <w:lang w:bidi="ar"/>
              </w:rPr>
              <w:t>改造：接入老厂管理平台，敷设光纤至综合楼信息中心</w:t>
            </w:r>
          </w:p>
        </w:tc>
      </w:tr>
      <w:tr w14:paraId="115A1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30" w:type="dxa"/>
            <w:noWrap/>
            <w:vAlign w:val="center"/>
          </w:tcPr>
          <w:p w14:paraId="79DDB41A">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30</w:t>
            </w:r>
          </w:p>
        </w:tc>
        <w:tc>
          <w:tcPr>
            <w:tcW w:w="739" w:type="dxa"/>
            <w:noWrap/>
            <w:vAlign w:val="center"/>
          </w:tcPr>
          <w:p w14:paraId="495347D9">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仪控</w:t>
            </w:r>
          </w:p>
        </w:tc>
        <w:tc>
          <w:tcPr>
            <w:tcW w:w="901" w:type="dxa"/>
            <w:noWrap/>
            <w:vAlign w:val="center"/>
          </w:tcPr>
          <w:p w14:paraId="0F6C2379">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DEH</w:t>
            </w:r>
          </w:p>
        </w:tc>
        <w:tc>
          <w:tcPr>
            <w:tcW w:w="1559" w:type="dxa"/>
            <w:noWrap/>
            <w:vAlign w:val="center"/>
          </w:tcPr>
          <w:p w14:paraId="1AF83A28">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DEH工控安全平台</w:t>
            </w:r>
          </w:p>
        </w:tc>
        <w:tc>
          <w:tcPr>
            <w:tcW w:w="4700" w:type="dxa"/>
            <w:noWrap/>
            <w:vAlign w:val="center"/>
          </w:tcPr>
          <w:p w14:paraId="3FDBE0B4">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接口：老厂管理平台主机处</w:t>
            </w:r>
          </w:p>
          <w:p w14:paraId="73DDCF88">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改造：接入老厂管理平台，敷设光纤至综合楼信息中心</w:t>
            </w:r>
          </w:p>
        </w:tc>
      </w:tr>
      <w:tr w14:paraId="055E1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30" w:type="dxa"/>
            <w:noWrap/>
            <w:vAlign w:val="center"/>
          </w:tcPr>
          <w:p w14:paraId="049569D1">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31</w:t>
            </w:r>
          </w:p>
        </w:tc>
        <w:tc>
          <w:tcPr>
            <w:tcW w:w="739" w:type="dxa"/>
            <w:noWrap/>
            <w:vAlign w:val="center"/>
          </w:tcPr>
          <w:p w14:paraId="7309351D">
            <w:pPr>
              <w:widowControl/>
              <w:jc w:val="left"/>
              <w:textAlignment w:val="center"/>
              <w:rPr>
                <w:rFonts w:hint="eastAsia" w:cs="宋体" w:asciiTheme="minorEastAsia" w:hAnsiTheme="minorEastAsia" w:eastAsiaTheme="minorEastAsia"/>
                <w:kern w:val="0"/>
                <w:szCs w:val="21"/>
                <w:lang w:bidi="ar"/>
              </w:rPr>
            </w:pPr>
            <w:r>
              <w:rPr>
                <w:rFonts w:hint="eastAsia" w:eastAsiaTheme="minorEastAsia"/>
                <w:kern w:val="0"/>
                <w:szCs w:val="21"/>
                <w:lang w:bidi="ar"/>
              </w:rPr>
              <w:t>仪控</w:t>
            </w:r>
          </w:p>
        </w:tc>
        <w:tc>
          <w:tcPr>
            <w:tcW w:w="901" w:type="dxa"/>
            <w:noWrap/>
            <w:vAlign w:val="center"/>
          </w:tcPr>
          <w:p w14:paraId="43479099">
            <w:pPr>
              <w:widowControl/>
              <w:jc w:val="left"/>
              <w:textAlignment w:val="center"/>
              <w:rPr>
                <w:rFonts w:hint="eastAsia" w:cs="宋体" w:asciiTheme="minorEastAsia" w:hAnsiTheme="minorEastAsia" w:eastAsiaTheme="minorEastAsia"/>
                <w:kern w:val="0"/>
                <w:szCs w:val="21"/>
                <w:lang w:bidi="ar"/>
              </w:rPr>
            </w:pPr>
            <w:r>
              <w:rPr>
                <w:rFonts w:eastAsiaTheme="minorEastAsia"/>
                <w:kern w:val="0"/>
                <w:szCs w:val="21"/>
                <w:lang w:bidi="ar"/>
              </w:rPr>
              <w:t>脱硫系统DCS</w:t>
            </w:r>
          </w:p>
        </w:tc>
        <w:tc>
          <w:tcPr>
            <w:tcW w:w="1559" w:type="dxa"/>
            <w:noWrap/>
            <w:vAlign w:val="center"/>
          </w:tcPr>
          <w:p w14:paraId="2B830930">
            <w:pPr>
              <w:widowControl/>
              <w:jc w:val="left"/>
              <w:textAlignment w:val="center"/>
              <w:rPr>
                <w:rFonts w:hint="eastAsia" w:cs="宋体" w:asciiTheme="minorEastAsia" w:hAnsiTheme="minorEastAsia" w:eastAsiaTheme="minorEastAsia"/>
                <w:kern w:val="0"/>
                <w:szCs w:val="21"/>
                <w:lang w:bidi="ar"/>
              </w:rPr>
            </w:pPr>
            <w:r>
              <w:rPr>
                <w:szCs w:val="21"/>
              </w:rPr>
              <w:t>一、二期脱硫公用DCS</w:t>
            </w:r>
          </w:p>
        </w:tc>
        <w:tc>
          <w:tcPr>
            <w:tcW w:w="4700" w:type="dxa"/>
            <w:noWrap/>
            <w:vAlign w:val="center"/>
          </w:tcPr>
          <w:p w14:paraId="6DD4F4CA">
            <w:pPr>
              <w:widowControl/>
              <w:jc w:val="left"/>
              <w:textAlignment w:val="center"/>
              <w:rPr>
                <w:rFonts w:eastAsiaTheme="minorEastAsia"/>
                <w:kern w:val="0"/>
                <w:szCs w:val="21"/>
                <w:lang w:bidi="ar"/>
              </w:rPr>
            </w:pPr>
            <w:r>
              <w:rPr>
                <w:rFonts w:eastAsiaTheme="minorEastAsia"/>
                <w:kern w:val="0"/>
                <w:szCs w:val="21"/>
                <w:lang w:bidi="ar"/>
              </w:rPr>
              <w:t>接口：一二期脱硫公用DCS机柜</w:t>
            </w:r>
          </w:p>
          <w:p w14:paraId="5D04347A">
            <w:pPr>
              <w:widowControl/>
              <w:jc w:val="left"/>
              <w:textAlignment w:val="center"/>
              <w:rPr>
                <w:rFonts w:hint="eastAsia" w:cs="宋体" w:asciiTheme="minorEastAsia" w:hAnsiTheme="minorEastAsia" w:eastAsiaTheme="minorEastAsia"/>
                <w:kern w:val="0"/>
                <w:szCs w:val="21"/>
                <w:lang w:bidi="ar"/>
              </w:rPr>
            </w:pPr>
            <w:r>
              <w:rPr>
                <w:rFonts w:eastAsiaTheme="minorEastAsia"/>
                <w:kern w:val="0"/>
                <w:szCs w:val="21"/>
                <w:lang w:bidi="ar"/>
              </w:rPr>
              <w:t>改造：</w:t>
            </w:r>
            <w:r>
              <w:rPr>
                <w:szCs w:val="21"/>
              </w:rPr>
              <w:t>180个I/O点接入</w:t>
            </w:r>
            <w:r>
              <w:rPr>
                <w:rFonts w:eastAsiaTheme="minorEastAsia"/>
                <w:kern w:val="0"/>
                <w:szCs w:val="21"/>
                <w:lang w:bidi="ar"/>
              </w:rPr>
              <w:t>一二期脱硫公用DCS机柜</w:t>
            </w:r>
          </w:p>
        </w:tc>
      </w:tr>
      <w:tr w14:paraId="51EAD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30" w:type="dxa"/>
            <w:noWrap/>
            <w:vAlign w:val="center"/>
          </w:tcPr>
          <w:p w14:paraId="492BE90B">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32</w:t>
            </w:r>
          </w:p>
        </w:tc>
        <w:tc>
          <w:tcPr>
            <w:tcW w:w="739" w:type="dxa"/>
            <w:noWrap/>
            <w:vAlign w:val="center"/>
          </w:tcPr>
          <w:p w14:paraId="34982343">
            <w:pPr>
              <w:widowControl/>
              <w:jc w:val="left"/>
              <w:textAlignment w:val="center"/>
              <w:rPr>
                <w:rFonts w:hint="eastAsia" w:cs="宋体" w:asciiTheme="minorEastAsia" w:hAnsiTheme="minorEastAsia" w:eastAsiaTheme="minorEastAsia"/>
                <w:kern w:val="0"/>
                <w:szCs w:val="21"/>
                <w:lang w:bidi="ar"/>
              </w:rPr>
            </w:pPr>
            <w:r>
              <w:rPr>
                <w:rFonts w:hint="eastAsia" w:eastAsiaTheme="minorEastAsia"/>
                <w:kern w:val="0"/>
                <w:szCs w:val="21"/>
                <w:lang w:bidi="ar"/>
              </w:rPr>
              <w:t>仪控</w:t>
            </w:r>
          </w:p>
        </w:tc>
        <w:tc>
          <w:tcPr>
            <w:tcW w:w="901" w:type="dxa"/>
            <w:noWrap/>
            <w:vAlign w:val="center"/>
          </w:tcPr>
          <w:p w14:paraId="4B8D9A21">
            <w:pPr>
              <w:widowControl/>
              <w:jc w:val="left"/>
              <w:textAlignment w:val="center"/>
              <w:rPr>
                <w:rFonts w:hint="eastAsia" w:cs="宋体" w:asciiTheme="minorEastAsia" w:hAnsiTheme="minorEastAsia" w:eastAsiaTheme="minorEastAsia"/>
                <w:kern w:val="0"/>
                <w:szCs w:val="21"/>
                <w:lang w:bidi="ar"/>
              </w:rPr>
            </w:pPr>
            <w:r>
              <w:rPr>
                <w:szCs w:val="21"/>
              </w:rPr>
              <w:t>制浆系统</w:t>
            </w:r>
            <w:r>
              <w:rPr>
                <w:rFonts w:eastAsiaTheme="minorEastAsia"/>
                <w:kern w:val="0"/>
                <w:szCs w:val="21"/>
                <w:lang w:bidi="ar"/>
              </w:rPr>
              <w:t>DCS</w:t>
            </w:r>
          </w:p>
        </w:tc>
        <w:tc>
          <w:tcPr>
            <w:tcW w:w="1559" w:type="dxa"/>
            <w:noWrap/>
            <w:vAlign w:val="center"/>
          </w:tcPr>
          <w:p w14:paraId="125EC732">
            <w:pPr>
              <w:widowControl/>
              <w:jc w:val="left"/>
              <w:textAlignment w:val="center"/>
              <w:rPr>
                <w:rFonts w:hint="eastAsia" w:cs="宋体" w:asciiTheme="minorEastAsia" w:hAnsiTheme="minorEastAsia" w:eastAsiaTheme="minorEastAsia"/>
                <w:kern w:val="0"/>
                <w:szCs w:val="21"/>
                <w:lang w:bidi="ar"/>
              </w:rPr>
            </w:pPr>
            <w:r>
              <w:rPr>
                <w:color w:val="000000"/>
                <w:szCs w:val="21"/>
              </w:rPr>
              <w:t>制浆PLC或DCS</w:t>
            </w:r>
          </w:p>
        </w:tc>
        <w:tc>
          <w:tcPr>
            <w:tcW w:w="4700" w:type="dxa"/>
            <w:noWrap/>
            <w:vAlign w:val="center"/>
          </w:tcPr>
          <w:p w14:paraId="6CDD86E8">
            <w:pPr>
              <w:widowControl/>
              <w:jc w:val="left"/>
              <w:textAlignment w:val="center"/>
              <w:rPr>
                <w:color w:val="000000"/>
                <w:szCs w:val="21"/>
              </w:rPr>
            </w:pPr>
            <w:r>
              <w:rPr>
                <w:rFonts w:eastAsiaTheme="minorEastAsia"/>
                <w:kern w:val="0"/>
                <w:szCs w:val="21"/>
                <w:lang w:bidi="ar"/>
              </w:rPr>
              <w:t>接入：老厂</w:t>
            </w:r>
            <w:r>
              <w:rPr>
                <w:color w:val="000000"/>
                <w:szCs w:val="21"/>
              </w:rPr>
              <w:t>制浆控制系统机柜</w:t>
            </w:r>
          </w:p>
          <w:p w14:paraId="590C8F85">
            <w:pPr>
              <w:widowControl/>
              <w:jc w:val="left"/>
              <w:textAlignment w:val="center"/>
              <w:rPr>
                <w:rFonts w:hint="eastAsia" w:cs="宋体" w:asciiTheme="minorEastAsia" w:hAnsiTheme="minorEastAsia" w:eastAsiaTheme="minorEastAsia"/>
                <w:kern w:val="0"/>
                <w:szCs w:val="21"/>
                <w:lang w:bidi="ar"/>
              </w:rPr>
            </w:pPr>
            <w:r>
              <w:rPr>
                <w:color w:val="000000"/>
                <w:szCs w:val="21"/>
              </w:rPr>
              <w:t>改造：</w:t>
            </w:r>
            <w:r>
              <w:rPr>
                <w:szCs w:val="21"/>
              </w:rPr>
              <w:t>200个I/O点接入</w:t>
            </w:r>
            <w:r>
              <w:rPr>
                <w:rFonts w:eastAsiaTheme="minorEastAsia"/>
                <w:kern w:val="0"/>
                <w:szCs w:val="21"/>
                <w:lang w:bidi="ar"/>
              </w:rPr>
              <w:t>天达制浆系统</w:t>
            </w:r>
          </w:p>
        </w:tc>
      </w:tr>
      <w:tr w14:paraId="45885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30" w:type="dxa"/>
            <w:noWrap/>
            <w:vAlign w:val="center"/>
          </w:tcPr>
          <w:p w14:paraId="75DFB10D">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33</w:t>
            </w:r>
          </w:p>
        </w:tc>
        <w:tc>
          <w:tcPr>
            <w:tcW w:w="739" w:type="dxa"/>
            <w:noWrap/>
            <w:vAlign w:val="center"/>
          </w:tcPr>
          <w:p w14:paraId="21983690">
            <w:pPr>
              <w:widowControl/>
              <w:jc w:val="left"/>
              <w:textAlignment w:val="center"/>
              <w:rPr>
                <w:rFonts w:eastAsiaTheme="minorEastAsia"/>
                <w:kern w:val="0"/>
                <w:szCs w:val="21"/>
                <w:lang w:bidi="ar"/>
              </w:rPr>
            </w:pPr>
            <w:r>
              <w:rPr>
                <w:rFonts w:hint="eastAsia" w:eastAsiaTheme="minorEastAsia"/>
                <w:kern w:val="0"/>
                <w:szCs w:val="21"/>
                <w:lang w:bidi="ar"/>
              </w:rPr>
              <w:t>仪控</w:t>
            </w:r>
          </w:p>
        </w:tc>
        <w:tc>
          <w:tcPr>
            <w:tcW w:w="901" w:type="dxa"/>
            <w:noWrap/>
            <w:vAlign w:val="center"/>
          </w:tcPr>
          <w:p w14:paraId="6771E915">
            <w:pPr>
              <w:widowControl/>
              <w:jc w:val="left"/>
              <w:textAlignment w:val="center"/>
              <w:rPr>
                <w:szCs w:val="21"/>
              </w:rPr>
            </w:pPr>
            <w:r>
              <w:rPr>
                <w:rFonts w:eastAsiaTheme="minorEastAsia"/>
                <w:kern w:val="0"/>
                <w:szCs w:val="21"/>
                <w:lang w:bidi="ar"/>
              </w:rPr>
              <w:t>输煤系统</w:t>
            </w:r>
          </w:p>
        </w:tc>
        <w:tc>
          <w:tcPr>
            <w:tcW w:w="1559" w:type="dxa"/>
            <w:noWrap/>
            <w:vAlign w:val="center"/>
          </w:tcPr>
          <w:p w14:paraId="1807C25E">
            <w:pPr>
              <w:widowControl/>
              <w:jc w:val="left"/>
              <w:textAlignment w:val="center"/>
              <w:rPr>
                <w:color w:val="000000"/>
                <w:szCs w:val="21"/>
              </w:rPr>
            </w:pPr>
            <w:r>
              <w:rPr>
                <w:rFonts w:eastAsiaTheme="minorEastAsia"/>
                <w:kern w:val="0"/>
                <w:szCs w:val="21"/>
                <w:lang w:bidi="ar"/>
              </w:rPr>
              <w:t>输煤程控通讯连接到一期输煤程控。</w:t>
            </w:r>
          </w:p>
        </w:tc>
        <w:tc>
          <w:tcPr>
            <w:tcW w:w="4700" w:type="dxa"/>
            <w:shd w:val="clear" w:color="auto" w:fill="FFFFFF"/>
            <w:noWrap/>
            <w:vAlign w:val="center"/>
          </w:tcPr>
          <w:p w14:paraId="11D699A6">
            <w:pPr>
              <w:widowControl/>
              <w:textAlignment w:val="center"/>
              <w:rPr>
                <w:rFonts w:eastAsiaTheme="minorEastAsia"/>
                <w:kern w:val="0"/>
                <w:szCs w:val="21"/>
                <w:lang w:bidi="ar"/>
              </w:rPr>
            </w:pPr>
            <w:r>
              <w:rPr>
                <w:rFonts w:eastAsiaTheme="minorEastAsia"/>
                <w:kern w:val="0"/>
                <w:szCs w:val="21"/>
                <w:lang w:bidi="ar"/>
              </w:rPr>
              <w:t>接口：10号机组输煤程控接入至1期输煤程控</w:t>
            </w:r>
          </w:p>
          <w:p w14:paraId="7CB84DA9">
            <w:pPr>
              <w:widowControl/>
              <w:jc w:val="left"/>
              <w:textAlignment w:val="center"/>
              <w:rPr>
                <w:rFonts w:eastAsiaTheme="minorEastAsia"/>
                <w:kern w:val="0"/>
                <w:szCs w:val="21"/>
                <w:lang w:bidi="ar"/>
              </w:rPr>
            </w:pPr>
            <w:r>
              <w:rPr>
                <w:rFonts w:eastAsiaTheme="minorEastAsia"/>
                <w:kern w:val="0"/>
                <w:szCs w:val="21"/>
                <w:lang w:bidi="ar"/>
              </w:rPr>
              <w:t>改造：一期输煤程控系统升级改造</w:t>
            </w:r>
          </w:p>
        </w:tc>
      </w:tr>
      <w:tr w14:paraId="2E6B1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30" w:type="dxa"/>
            <w:noWrap/>
            <w:vAlign w:val="center"/>
          </w:tcPr>
          <w:p w14:paraId="7BED5891">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34</w:t>
            </w:r>
          </w:p>
        </w:tc>
        <w:tc>
          <w:tcPr>
            <w:tcW w:w="739" w:type="dxa"/>
            <w:noWrap/>
            <w:vAlign w:val="center"/>
          </w:tcPr>
          <w:p w14:paraId="5B6B9D4C">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环化</w:t>
            </w:r>
          </w:p>
        </w:tc>
        <w:tc>
          <w:tcPr>
            <w:tcW w:w="901" w:type="dxa"/>
            <w:noWrap/>
            <w:vAlign w:val="center"/>
          </w:tcPr>
          <w:p w14:paraId="45250D3F">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w:t>
            </w:r>
          </w:p>
        </w:tc>
        <w:tc>
          <w:tcPr>
            <w:tcW w:w="1559" w:type="dxa"/>
            <w:noWrap/>
            <w:vAlign w:val="center"/>
          </w:tcPr>
          <w:p w14:paraId="4A7E58BB">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净水站改造</w:t>
            </w:r>
          </w:p>
        </w:tc>
        <w:tc>
          <w:tcPr>
            <w:tcW w:w="4700" w:type="dxa"/>
            <w:noWrap/>
            <w:vAlign w:val="center"/>
          </w:tcPr>
          <w:p w14:paraId="42F8AD53">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接口：一期净化站进出口母管。</w:t>
            </w:r>
          </w:p>
          <w:p w14:paraId="3AE373AC">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改造：</w:t>
            </w:r>
          </w:p>
          <w:p w14:paraId="74A156E6">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1）对4 座机械搅拌澄清池（含搅拌机、填料、阀门及管道等）等进行拆除及安装，以提升出力；</w:t>
            </w:r>
          </w:p>
          <w:p w14:paraId="6C8FAE09">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2）拆除及安装4台升压泵。</w:t>
            </w:r>
          </w:p>
          <w:p w14:paraId="6C1EDBE4">
            <w:pPr>
              <w:widowControl/>
              <w:numPr>
                <w:ilvl w:val="0"/>
                <w:numId w:val="0"/>
              </w:numPr>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highlight w:val="none"/>
                <w:lang w:bidi="ar"/>
              </w:rPr>
              <w:t>3）电仪相关工作：增加变频控制柜，电缆重新敷设</w:t>
            </w:r>
          </w:p>
        </w:tc>
      </w:tr>
      <w:tr w14:paraId="2E8E8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trPr>
        <w:tc>
          <w:tcPr>
            <w:tcW w:w="530" w:type="dxa"/>
            <w:noWrap/>
            <w:vAlign w:val="center"/>
          </w:tcPr>
          <w:p w14:paraId="0B33E566">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35</w:t>
            </w:r>
          </w:p>
        </w:tc>
        <w:tc>
          <w:tcPr>
            <w:tcW w:w="739" w:type="dxa"/>
            <w:noWrap/>
            <w:vAlign w:val="center"/>
          </w:tcPr>
          <w:p w14:paraId="60F43D90">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环化</w:t>
            </w:r>
          </w:p>
        </w:tc>
        <w:tc>
          <w:tcPr>
            <w:tcW w:w="901" w:type="dxa"/>
            <w:noWrap/>
            <w:vAlign w:val="center"/>
          </w:tcPr>
          <w:p w14:paraId="71596F15">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脱硫系统</w:t>
            </w:r>
          </w:p>
        </w:tc>
        <w:tc>
          <w:tcPr>
            <w:tcW w:w="1559" w:type="dxa"/>
            <w:noWrap/>
            <w:vAlign w:val="center"/>
          </w:tcPr>
          <w:p w14:paraId="14EAB068">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脱硫石膏脱水系统改造</w:t>
            </w:r>
          </w:p>
        </w:tc>
        <w:tc>
          <w:tcPr>
            <w:tcW w:w="4700" w:type="dxa"/>
            <w:vAlign w:val="center"/>
          </w:tcPr>
          <w:p w14:paraId="2C20CF91">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接口：/</w:t>
            </w:r>
          </w:p>
          <w:p w14:paraId="0A7E3943">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改造：对一二期脱硫石膏脱水系统进行改造（初设收口新增真空皮带机，最新方案改造一台真空皮带机，并多机联通）</w:t>
            </w:r>
          </w:p>
        </w:tc>
      </w:tr>
      <w:tr w14:paraId="2D9D5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30" w:type="dxa"/>
            <w:noWrap/>
            <w:vAlign w:val="center"/>
          </w:tcPr>
          <w:p w14:paraId="45733BB2">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36</w:t>
            </w:r>
          </w:p>
        </w:tc>
        <w:tc>
          <w:tcPr>
            <w:tcW w:w="739" w:type="dxa"/>
            <w:noWrap/>
            <w:vAlign w:val="center"/>
          </w:tcPr>
          <w:p w14:paraId="70C5E9E3">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环化</w:t>
            </w:r>
          </w:p>
        </w:tc>
        <w:tc>
          <w:tcPr>
            <w:tcW w:w="901" w:type="dxa"/>
            <w:noWrap/>
            <w:vAlign w:val="center"/>
          </w:tcPr>
          <w:p w14:paraId="52FD3456">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w:t>
            </w:r>
          </w:p>
        </w:tc>
        <w:tc>
          <w:tcPr>
            <w:tcW w:w="1559" w:type="dxa"/>
            <w:noWrap/>
            <w:vAlign w:val="center"/>
          </w:tcPr>
          <w:p w14:paraId="73AA9B94">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淡水管改造</w:t>
            </w:r>
          </w:p>
        </w:tc>
        <w:tc>
          <w:tcPr>
            <w:tcW w:w="4700" w:type="dxa"/>
            <w:noWrap/>
            <w:vAlign w:val="center"/>
          </w:tcPr>
          <w:p w14:paraId="0A3284FA">
            <w:pPr>
              <w:widowControl/>
              <w:jc w:val="left"/>
              <w:textAlignment w:val="center"/>
              <w:rPr>
                <w:rStyle w:val="427"/>
                <w:rFonts w:hint="default" w:asciiTheme="minorEastAsia" w:hAnsiTheme="minorEastAsia" w:eastAsiaTheme="minorEastAsia"/>
                <w:color w:val="auto"/>
                <w:sz w:val="21"/>
                <w:szCs w:val="21"/>
                <w:lang w:bidi="ar"/>
              </w:rPr>
            </w:pPr>
            <w:r>
              <w:rPr>
                <w:rStyle w:val="427"/>
                <w:rFonts w:hint="default" w:asciiTheme="minorEastAsia" w:hAnsiTheme="minorEastAsia" w:eastAsiaTheme="minorEastAsia"/>
                <w:color w:val="auto"/>
                <w:sz w:val="21"/>
                <w:szCs w:val="21"/>
                <w:lang w:bidi="ar"/>
              </w:rPr>
              <w:t>接口：从广陈淡水母管A/B引出。</w:t>
            </w:r>
          </w:p>
          <w:p w14:paraId="731F6F2E">
            <w:pPr>
              <w:widowControl/>
              <w:jc w:val="left"/>
              <w:textAlignment w:val="center"/>
              <w:rPr>
                <w:rFonts w:hint="eastAsia" w:cs="宋体" w:asciiTheme="minorEastAsia" w:hAnsiTheme="minorEastAsia" w:eastAsiaTheme="minorEastAsia"/>
                <w:szCs w:val="21"/>
              </w:rPr>
            </w:pPr>
            <w:r>
              <w:rPr>
                <w:rStyle w:val="427"/>
                <w:rFonts w:hint="default" w:asciiTheme="minorEastAsia" w:hAnsiTheme="minorEastAsia" w:eastAsiaTheme="minorEastAsia"/>
                <w:color w:val="auto"/>
                <w:sz w:val="21"/>
                <w:szCs w:val="21"/>
                <w:lang w:bidi="ar"/>
              </w:rPr>
              <w:t>改造：广陈淡水母管A、B移位。</w:t>
            </w:r>
          </w:p>
        </w:tc>
      </w:tr>
      <w:tr w14:paraId="127DA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30" w:type="dxa"/>
            <w:noWrap/>
            <w:vAlign w:val="center"/>
          </w:tcPr>
          <w:p w14:paraId="4B3F87A8">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37</w:t>
            </w:r>
          </w:p>
        </w:tc>
        <w:tc>
          <w:tcPr>
            <w:tcW w:w="739" w:type="dxa"/>
            <w:noWrap/>
            <w:vAlign w:val="center"/>
          </w:tcPr>
          <w:p w14:paraId="5F4410E5">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环化</w:t>
            </w:r>
          </w:p>
        </w:tc>
        <w:tc>
          <w:tcPr>
            <w:tcW w:w="901" w:type="dxa"/>
            <w:shd w:val="clear" w:color="auto" w:fill="FFFFFF"/>
            <w:vAlign w:val="center"/>
          </w:tcPr>
          <w:p w14:paraId="1D02F533">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发电机H2</w:t>
            </w:r>
          </w:p>
        </w:tc>
        <w:tc>
          <w:tcPr>
            <w:tcW w:w="1559" w:type="dxa"/>
            <w:shd w:val="clear" w:color="auto" w:fill="FFFFFF"/>
            <w:vAlign w:val="center"/>
          </w:tcPr>
          <w:p w14:paraId="51490B5D">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氢气</w:t>
            </w:r>
          </w:p>
        </w:tc>
        <w:tc>
          <w:tcPr>
            <w:tcW w:w="4700" w:type="dxa"/>
            <w:shd w:val="clear" w:color="auto" w:fill="FFFFFF"/>
            <w:vAlign w:val="center"/>
          </w:tcPr>
          <w:p w14:paraId="7A45D762">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接口：从制氢站引出。</w:t>
            </w:r>
          </w:p>
          <w:p w14:paraId="06351E05">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改造：</w:t>
            </w:r>
            <w:r>
              <w:rPr>
                <w:rFonts w:asciiTheme="minorEastAsia" w:hAnsiTheme="minorEastAsia" w:eastAsiaTheme="minorEastAsia"/>
                <w:szCs w:val="21"/>
                <w:lang w:bidi="ar"/>
              </w:rPr>
              <w:t>/</w:t>
            </w:r>
            <w:r>
              <w:rPr>
                <w:rFonts w:hint="eastAsia" w:cs="宋体" w:asciiTheme="minorEastAsia" w:hAnsiTheme="minorEastAsia" w:eastAsiaTheme="minorEastAsia"/>
                <w:kern w:val="0"/>
                <w:szCs w:val="21"/>
                <w:lang w:bidi="ar"/>
              </w:rPr>
              <w:t>。</w:t>
            </w:r>
          </w:p>
        </w:tc>
      </w:tr>
      <w:tr w14:paraId="7E612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trPr>
        <w:tc>
          <w:tcPr>
            <w:tcW w:w="530" w:type="dxa"/>
            <w:noWrap/>
            <w:vAlign w:val="center"/>
          </w:tcPr>
          <w:p w14:paraId="074CAF0A">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38</w:t>
            </w:r>
          </w:p>
        </w:tc>
        <w:tc>
          <w:tcPr>
            <w:tcW w:w="739" w:type="dxa"/>
            <w:noWrap/>
            <w:vAlign w:val="center"/>
          </w:tcPr>
          <w:p w14:paraId="23E3BE8B">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环化</w:t>
            </w:r>
          </w:p>
        </w:tc>
        <w:tc>
          <w:tcPr>
            <w:tcW w:w="901" w:type="dxa"/>
            <w:shd w:val="clear" w:color="auto" w:fill="FFFFFF"/>
            <w:vAlign w:val="center"/>
          </w:tcPr>
          <w:p w14:paraId="045C759B">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凝结水精处理系统</w:t>
            </w:r>
          </w:p>
        </w:tc>
        <w:tc>
          <w:tcPr>
            <w:tcW w:w="1559" w:type="dxa"/>
            <w:shd w:val="clear" w:color="auto" w:fill="FFFFFF"/>
            <w:vAlign w:val="center"/>
          </w:tcPr>
          <w:p w14:paraId="73119EE7">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除盐水</w:t>
            </w:r>
          </w:p>
        </w:tc>
        <w:tc>
          <w:tcPr>
            <w:tcW w:w="4700" w:type="dxa"/>
            <w:shd w:val="clear" w:color="auto" w:fill="FFFFFF"/>
            <w:vAlign w:val="center"/>
          </w:tcPr>
          <w:p w14:paraId="0D32A139">
            <w:pPr>
              <w:rPr>
                <w:rFonts w:hint="eastAsia" w:asciiTheme="minorEastAsia" w:hAnsiTheme="minorEastAsia" w:eastAsiaTheme="minorEastAsia"/>
                <w:szCs w:val="21"/>
                <w:lang w:bidi="ar"/>
              </w:rPr>
            </w:pPr>
            <w:r>
              <w:rPr>
                <w:rFonts w:hint="eastAsia" w:asciiTheme="minorEastAsia" w:hAnsiTheme="minorEastAsia" w:eastAsiaTheme="minorEastAsia"/>
                <w:szCs w:val="21"/>
                <w:lang w:bidi="ar"/>
              </w:rPr>
              <w:t>接口：从一期、二期除盐水母管引出。</w:t>
            </w:r>
          </w:p>
          <w:p w14:paraId="0609FDE8">
            <w:pPr>
              <w:widowControl/>
              <w:jc w:val="left"/>
              <w:textAlignment w:val="center"/>
              <w:rPr>
                <w:rFonts w:hint="eastAsia" w:cs="宋体" w:asciiTheme="minorEastAsia" w:hAnsiTheme="minorEastAsia" w:eastAsiaTheme="minorEastAsia"/>
                <w:szCs w:val="21"/>
              </w:rPr>
            </w:pPr>
            <w:r>
              <w:rPr>
                <w:rFonts w:hint="eastAsia" w:asciiTheme="minorEastAsia" w:hAnsiTheme="minorEastAsia" w:eastAsiaTheme="minorEastAsia"/>
                <w:szCs w:val="21"/>
                <w:lang w:bidi="ar"/>
              </w:rPr>
              <w:t>改造：二期在化学车间新增除盐水泵一台及进出口管路。</w:t>
            </w:r>
          </w:p>
        </w:tc>
      </w:tr>
      <w:tr w14:paraId="02987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30" w:type="dxa"/>
            <w:noWrap/>
            <w:vAlign w:val="center"/>
          </w:tcPr>
          <w:p w14:paraId="66095749">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39</w:t>
            </w:r>
          </w:p>
        </w:tc>
        <w:tc>
          <w:tcPr>
            <w:tcW w:w="739" w:type="dxa"/>
            <w:noWrap/>
            <w:vAlign w:val="center"/>
          </w:tcPr>
          <w:p w14:paraId="0F668761">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环化</w:t>
            </w:r>
          </w:p>
        </w:tc>
        <w:tc>
          <w:tcPr>
            <w:tcW w:w="901" w:type="dxa"/>
            <w:shd w:val="clear" w:color="auto" w:fill="FFFFFF"/>
            <w:vAlign w:val="center"/>
          </w:tcPr>
          <w:p w14:paraId="241832D9">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凝结水精处理系统</w:t>
            </w:r>
          </w:p>
        </w:tc>
        <w:tc>
          <w:tcPr>
            <w:tcW w:w="1559" w:type="dxa"/>
            <w:shd w:val="clear" w:color="auto" w:fill="FFFFFF"/>
            <w:vAlign w:val="center"/>
          </w:tcPr>
          <w:p w14:paraId="6B645161">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精处理酸管路</w:t>
            </w:r>
          </w:p>
        </w:tc>
        <w:tc>
          <w:tcPr>
            <w:tcW w:w="4700" w:type="dxa"/>
            <w:shd w:val="clear" w:color="auto" w:fill="FFFFFF"/>
            <w:vAlign w:val="center"/>
          </w:tcPr>
          <w:p w14:paraId="1275AD92">
            <w:pPr>
              <w:widowControl/>
              <w:jc w:val="left"/>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接口：来自二期化学除盐水站酸管。</w:t>
            </w:r>
          </w:p>
          <w:p w14:paraId="0292D879">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color w:val="000000" w:themeColor="text1"/>
                <w:kern w:val="0"/>
                <w:szCs w:val="21"/>
                <w:lang w:bidi="ar"/>
                <w14:textFill>
                  <w14:solidFill>
                    <w14:schemeClr w14:val="tx1"/>
                  </w14:solidFill>
                </w14:textFill>
              </w:rPr>
              <w:t>改造：/</w:t>
            </w:r>
          </w:p>
        </w:tc>
      </w:tr>
      <w:tr w14:paraId="49E87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30" w:type="dxa"/>
            <w:noWrap/>
            <w:vAlign w:val="center"/>
          </w:tcPr>
          <w:p w14:paraId="2075E435">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40</w:t>
            </w:r>
          </w:p>
        </w:tc>
        <w:tc>
          <w:tcPr>
            <w:tcW w:w="739" w:type="dxa"/>
            <w:noWrap/>
            <w:vAlign w:val="center"/>
          </w:tcPr>
          <w:p w14:paraId="65C08398">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环化</w:t>
            </w:r>
          </w:p>
        </w:tc>
        <w:tc>
          <w:tcPr>
            <w:tcW w:w="901" w:type="dxa"/>
            <w:shd w:val="clear" w:color="auto" w:fill="FFFFFF"/>
            <w:vAlign w:val="center"/>
          </w:tcPr>
          <w:p w14:paraId="2CDE2EF6">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凝结水精处理系统</w:t>
            </w:r>
          </w:p>
        </w:tc>
        <w:tc>
          <w:tcPr>
            <w:tcW w:w="1559" w:type="dxa"/>
            <w:shd w:val="clear" w:color="auto" w:fill="FFFFFF"/>
            <w:vAlign w:val="center"/>
          </w:tcPr>
          <w:p w14:paraId="25853CDB">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精处理碱管路</w:t>
            </w:r>
          </w:p>
        </w:tc>
        <w:tc>
          <w:tcPr>
            <w:tcW w:w="4700" w:type="dxa"/>
            <w:shd w:val="clear" w:color="auto" w:fill="FFFFFF"/>
            <w:vAlign w:val="center"/>
          </w:tcPr>
          <w:p w14:paraId="1EFA60FA">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接口：来自二期化学除盐水站碱管。</w:t>
            </w:r>
          </w:p>
          <w:p w14:paraId="037C60D9">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color w:val="000000" w:themeColor="text1"/>
                <w:kern w:val="0"/>
                <w:szCs w:val="21"/>
                <w:lang w:bidi="ar"/>
                <w14:textFill>
                  <w14:solidFill>
                    <w14:schemeClr w14:val="tx1"/>
                  </w14:solidFill>
                </w14:textFill>
              </w:rPr>
              <w:t>改造：/</w:t>
            </w:r>
          </w:p>
        </w:tc>
      </w:tr>
      <w:tr w14:paraId="4B398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530" w:type="dxa"/>
            <w:noWrap/>
            <w:vAlign w:val="center"/>
          </w:tcPr>
          <w:p w14:paraId="610418DE">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41</w:t>
            </w:r>
          </w:p>
        </w:tc>
        <w:tc>
          <w:tcPr>
            <w:tcW w:w="739" w:type="dxa"/>
            <w:noWrap/>
            <w:vAlign w:val="center"/>
          </w:tcPr>
          <w:p w14:paraId="753AF38F">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环化</w:t>
            </w:r>
          </w:p>
        </w:tc>
        <w:tc>
          <w:tcPr>
            <w:tcW w:w="901" w:type="dxa"/>
            <w:shd w:val="clear" w:color="auto" w:fill="FFFFFF"/>
            <w:vAlign w:val="center"/>
          </w:tcPr>
          <w:p w14:paraId="5668588B">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凝结水精处理系统</w:t>
            </w:r>
          </w:p>
        </w:tc>
        <w:tc>
          <w:tcPr>
            <w:tcW w:w="1559" w:type="dxa"/>
            <w:shd w:val="clear" w:color="auto" w:fill="FFFFFF"/>
            <w:vAlign w:val="center"/>
          </w:tcPr>
          <w:p w14:paraId="719E98E7">
            <w:pPr>
              <w:rPr>
                <w:rFonts w:hint="eastAsia" w:cs="宋体" w:asciiTheme="minorEastAsia" w:hAnsiTheme="minorEastAsia" w:eastAsiaTheme="minorEastAsia"/>
                <w:szCs w:val="21"/>
              </w:rPr>
            </w:pPr>
            <w:r>
              <w:rPr>
                <w:rFonts w:hint="eastAsia" w:asciiTheme="minorEastAsia" w:hAnsiTheme="minorEastAsia" w:eastAsiaTheme="minorEastAsia"/>
                <w:szCs w:val="21"/>
                <w:lang w:bidi="ar"/>
              </w:rPr>
              <w:t>精处理再生废水</w:t>
            </w:r>
            <w:r>
              <w:rPr>
                <w:rFonts w:asciiTheme="minorEastAsia" w:hAnsiTheme="minorEastAsia" w:eastAsiaTheme="minorEastAsia"/>
                <w:szCs w:val="21"/>
                <w:lang w:bidi="ar"/>
              </w:rPr>
              <w:t>/</w:t>
            </w:r>
            <w:r>
              <w:rPr>
                <w:rFonts w:hint="eastAsia" w:asciiTheme="minorEastAsia" w:hAnsiTheme="minorEastAsia" w:eastAsiaTheme="minorEastAsia"/>
                <w:szCs w:val="21"/>
                <w:lang w:bidi="ar"/>
              </w:rPr>
              <w:t>稀（含前置反洗排水）</w:t>
            </w:r>
            <w:r>
              <w:rPr>
                <w:rFonts w:asciiTheme="minorEastAsia" w:hAnsiTheme="minorEastAsia" w:eastAsiaTheme="minorEastAsia"/>
                <w:szCs w:val="21"/>
                <w:lang w:bidi="ar"/>
              </w:rPr>
              <w:t>+</w:t>
            </w:r>
            <w:r>
              <w:rPr>
                <w:rFonts w:hint="eastAsia" w:asciiTheme="minorEastAsia" w:hAnsiTheme="minorEastAsia" w:eastAsiaTheme="minorEastAsia"/>
                <w:szCs w:val="21"/>
                <w:lang w:bidi="ar"/>
              </w:rPr>
              <w:t>机组排水槽回用水母管</w:t>
            </w:r>
          </w:p>
        </w:tc>
        <w:tc>
          <w:tcPr>
            <w:tcW w:w="4700" w:type="dxa"/>
            <w:shd w:val="clear" w:color="auto" w:fill="FFFFFF"/>
            <w:vAlign w:val="center"/>
          </w:tcPr>
          <w:p w14:paraId="10CCFF01">
            <w:pPr>
              <w:rPr>
                <w:rFonts w:hint="eastAsia" w:asciiTheme="minorEastAsia" w:hAnsiTheme="minorEastAsia" w:eastAsiaTheme="minorEastAsia"/>
                <w:szCs w:val="21"/>
              </w:rPr>
            </w:pPr>
            <w:r>
              <w:rPr>
                <w:rFonts w:hint="eastAsia" w:asciiTheme="minorEastAsia" w:hAnsiTheme="minorEastAsia" w:eastAsiaTheme="minorEastAsia"/>
                <w:szCs w:val="21"/>
                <w:lang w:bidi="ar"/>
              </w:rPr>
              <w:t>接口：送至二期原水预处理系统浑水池，处理后回用。</w:t>
            </w:r>
          </w:p>
          <w:p w14:paraId="13473B78">
            <w:pPr>
              <w:rPr>
                <w:rFonts w:hint="eastAsia" w:asciiTheme="minorEastAsia" w:hAnsiTheme="minorEastAsia" w:eastAsiaTheme="minorEastAsia"/>
                <w:szCs w:val="21"/>
                <w:lang w:bidi="ar"/>
              </w:rPr>
            </w:pPr>
          </w:p>
          <w:p w14:paraId="6C5CBBBE">
            <w:pPr>
              <w:rPr>
                <w:rFonts w:hint="eastAsia" w:cs="宋体" w:asciiTheme="minorEastAsia" w:hAnsiTheme="minorEastAsia" w:eastAsiaTheme="minorEastAsia"/>
                <w:szCs w:val="21"/>
              </w:rPr>
            </w:pPr>
            <w:r>
              <w:rPr>
                <w:rFonts w:hint="eastAsia" w:asciiTheme="minorEastAsia" w:hAnsiTheme="minorEastAsia" w:eastAsiaTheme="minorEastAsia"/>
                <w:szCs w:val="21"/>
                <w:lang w:bidi="ar"/>
              </w:rPr>
              <w:t>改造：</w:t>
            </w:r>
            <w:r>
              <w:rPr>
                <w:rFonts w:asciiTheme="minorEastAsia" w:hAnsiTheme="minorEastAsia" w:eastAsiaTheme="minorEastAsia"/>
                <w:szCs w:val="21"/>
                <w:lang w:bidi="ar"/>
              </w:rPr>
              <w:t>/</w:t>
            </w:r>
          </w:p>
        </w:tc>
      </w:tr>
      <w:tr w14:paraId="42198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30" w:type="dxa"/>
            <w:noWrap/>
            <w:vAlign w:val="center"/>
          </w:tcPr>
          <w:p w14:paraId="301FD4A6">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42</w:t>
            </w:r>
          </w:p>
        </w:tc>
        <w:tc>
          <w:tcPr>
            <w:tcW w:w="739" w:type="dxa"/>
            <w:noWrap/>
            <w:vAlign w:val="center"/>
          </w:tcPr>
          <w:p w14:paraId="502DA498">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环化</w:t>
            </w:r>
          </w:p>
        </w:tc>
        <w:tc>
          <w:tcPr>
            <w:tcW w:w="901" w:type="dxa"/>
            <w:shd w:val="clear" w:color="auto" w:fill="FFFFFF"/>
            <w:vAlign w:val="center"/>
          </w:tcPr>
          <w:p w14:paraId="7F669A94">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凝结水精处理系统</w:t>
            </w:r>
          </w:p>
        </w:tc>
        <w:tc>
          <w:tcPr>
            <w:tcW w:w="1559" w:type="dxa"/>
            <w:shd w:val="clear" w:color="auto" w:fill="FFFFFF"/>
            <w:vAlign w:val="center"/>
          </w:tcPr>
          <w:p w14:paraId="02102F38">
            <w:pPr>
              <w:rPr>
                <w:rFonts w:hint="eastAsia" w:cs="宋体" w:asciiTheme="minorEastAsia" w:hAnsiTheme="minorEastAsia" w:eastAsiaTheme="minorEastAsia"/>
                <w:szCs w:val="21"/>
              </w:rPr>
            </w:pPr>
            <w:r>
              <w:rPr>
                <w:rFonts w:hint="eastAsia" w:asciiTheme="minorEastAsia" w:hAnsiTheme="minorEastAsia" w:eastAsiaTheme="minorEastAsia"/>
                <w:szCs w:val="21"/>
                <w:lang w:bidi="ar"/>
              </w:rPr>
              <w:t>机组排水槽废水母管</w:t>
            </w:r>
            <w:r>
              <w:rPr>
                <w:rFonts w:asciiTheme="minorEastAsia" w:hAnsiTheme="minorEastAsia" w:eastAsiaTheme="minorEastAsia"/>
                <w:szCs w:val="21"/>
                <w:lang w:bidi="ar"/>
              </w:rPr>
              <w:t>+</w:t>
            </w:r>
            <w:r>
              <w:rPr>
                <w:rFonts w:hint="eastAsia" w:asciiTheme="minorEastAsia" w:hAnsiTheme="minorEastAsia" w:eastAsiaTheme="minorEastAsia"/>
                <w:szCs w:val="21"/>
                <w:lang w:bidi="ar"/>
              </w:rPr>
              <w:t>精处理再生废水</w:t>
            </w:r>
            <w:r>
              <w:rPr>
                <w:rFonts w:asciiTheme="minorEastAsia" w:hAnsiTheme="minorEastAsia" w:eastAsiaTheme="minorEastAsia"/>
                <w:szCs w:val="21"/>
                <w:lang w:bidi="ar"/>
              </w:rPr>
              <w:t>/</w:t>
            </w:r>
            <w:r>
              <w:rPr>
                <w:rFonts w:hint="eastAsia" w:asciiTheme="minorEastAsia" w:hAnsiTheme="minorEastAsia" w:eastAsiaTheme="minorEastAsia"/>
                <w:szCs w:val="21"/>
                <w:lang w:bidi="ar"/>
              </w:rPr>
              <w:t>浓</w:t>
            </w:r>
          </w:p>
        </w:tc>
        <w:tc>
          <w:tcPr>
            <w:tcW w:w="4700" w:type="dxa"/>
            <w:shd w:val="clear" w:color="auto" w:fill="FFFFFF"/>
            <w:vAlign w:val="center"/>
          </w:tcPr>
          <w:p w14:paraId="19C70535">
            <w:pPr>
              <w:rPr>
                <w:rFonts w:hint="eastAsia" w:asciiTheme="minorEastAsia" w:hAnsiTheme="minorEastAsia" w:eastAsiaTheme="minorEastAsia"/>
                <w:szCs w:val="21"/>
              </w:rPr>
            </w:pPr>
            <w:r>
              <w:rPr>
                <w:rFonts w:hint="eastAsia" w:asciiTheme="minorEastAsia" w:hAnsiTheme="minorEastAsia" w:eastAsiaTheme="minorEastAsia"/>
                <w:szCs w:val="21"/>
                <w:lang w:bidi="ar"/>
              </w:rPr>
              <w:t>送至老厂工业废水处理系统处理后回用。</w:t>
            </w:r>
          </w:p>
          <w:p w14:paraId="5172BD4B">
            <w:pPr>
              <w:rPr>
                <w:rFonts w:hint="eastAsia" w:asciiTheme="minorEastAsia" w:hAnsiTheme="minorEastAsia" w:eastAsiaTheme="minorEastAsia"/>
                <w:szCs w:val="21"/>
                <w:lang w:bidi="ar"/>
              </w:rPr>
            </w:pPr>
          </w:p>
          <w:p w14:paraId="41F01C35">
            <w:pPr>
              <w:rPr>
                <w:rFonts w:hint="eastAsia" w:cs="宋体" w:asciiTheme="minorEastAsia" w:hAnsiTheme="minorEastAsia" w:eastAsiaTheme="minorEastAsia"/>
                <w:szCs w:val="21"/>
              </w:rPr>
            </w:pPr>
            <w:r>
              <w:rPr>
                <w:rFonts w:hint="eastAsia" w:asciiTheme="minorEastAsia" w:hAnsiTheme="minorEastAsia" w:eastAsiaTheme="minorEastAsia"/>
                <w:szCs w:val="21"/>
                <w:lang w:bidi="ar"/>
              </w:rPr>
              <w:t>改造：</w:t>
            </w:r>
            <w:r>
              <w:rPr>
                <w:rFonts w:asciiTheme="minorEastAsia" w:hAnsiTheme="minorEastAsia" w:eastAsiaTheme="minorEastAsia"/>
                <w:szCs w:val="21"/>
                <w:lang w:bidi="ar"/>
              </w:rPr>
              <w:t>/</w:t>
            </w:r>
          </w:p>
        </w:tc>
      </w:tr>
      <w:tr w14:paraId="7CEA3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30" w:type="dxa"/>
            <w:noWrap/>
            <w:vAlign w:val="center"/>
          </w:tcPr>
          <w:p w14:paraId="688C4659">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43</w:t>
            </w:r>
          </w:p>
        </w:tc>
        <w:tc>
          <w:tcPr>
            <w:tcW w:w="739" w:type="dxa"/>
            <w:noWrap/>
            <w:vAlign w:val="center"/>
          </w:tcPr>
          <w:p w14:paraId="6873C2A9">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水工</w:t>
            </w:r>
          </w:p>
        </w:tc>
        <w:tc>
          <w:tcPr>
            <w:tcW w:w="901" w:type="dxa"/>
            <w:shd w:val="clear" w:color="auto" w:fill="FFFFFF"/>
            <w:noWrap/>
            <w:vAlign w:val="center"/>
          </w:tcPr>
          <w:p w14:paraId="47753548">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工业水系统</w:t>
            </w:r>
          </w:p>
        </w:tc>
        <w:tc>
          <w:tcPr>
            <w:tcW w:w="1559" w:type="dxa"/>
            <w:shd w:val="clear" w:color="auto" w:fill="FFFFFF"/>
            <w:noWrap/>
            <w:vAlign w:val="center"/>
          </w:tcPr>
          <w:p w14:paraId="3BFFB0AD">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工业水1</w:t>
            </w:r>
          </w:p>
        </w:tc>
        <w:tc>
          <w:tcPr>
            <w:tcW w:w="4700" w:type="dxa"/>
            <w:shd w:val="clear" w:color="auto" w:fill="FFFFFF"/>
            <w:noWrap/>
            <w:vAlign w:val="center"/>
          </w:tcPr>
          <w:p w14:paraId="48406415">
            <w:pPr>
              <w:rPr>
                <w:rFonts w:hint="eastAsia" w:asciiTheme="minorEastAsia" w:hAnsiTheme="minorEastAsia" w:eastAsiaTheme="minorEastAsia"/>
                <w:szCs w:val="21"/>
                <w:lang w:bidi="ar"/>
              </w:rPr>
            </w:pPr>
            <w:r>
              <w:rPr>
                <w:rFonts w:hint="eastAsia" w:asciiTheme="minorEastAsia" w:hAnsiTheme="minorEastAsia" w:eastAsiaTheme="minorEastAsia"/>
                <w:szCs w:val="21"/>
                <w:lang w:bidi="ar"/>
              </w:rPr>
              <w:t>接口：</w:t>
            </w:r>
            <w:r>
              <w:rPr>
                <w:rFonts w:hint="eastAsia" w:asciiTheme="minorEastAsia" w:hAnsiTheme="minorEastAsia" w:eastAsiaTheme="minorEastAsia"/>
                <w:szCs w:val="21"/>
              </w:rPr>
              <w:t>从二期净水站工业水出口母管引接</w:t>
            </w:r>
          </w:p>
          <w:p w14:paraId="5B29AA2C">
            <w:pPr>
              <w:rPr>
                <w:rFonts w:hint="eastAsia" w:cs="Times New Roman" w:asciiTheme="minorEastAsia" w:hAnsiTheme="minorEastAsia" w:eastAsiaTheme="minorEastAsia"/>
                <w:szCs w:val="21"/>
                <w:lang w:bidi="ar"/>
              </w:rPr>
            </w:pPr>
            <w:r>
              <w:rPr>
                <w:rFonts w:hint="eastAsia" w:asciiTheme="minorEastAsia" w:hAnsiTheme="minorEastAsia" w:eastAsiaTheme="minorEastAsia"/>
                <w:szCs w:val="21"/>
                <w:lang w:bidi="ar"/>
              </w:rPr>
              <w:t>改造：更换一期</w:t>
            </w:r>
            <w:r>
              <w:rPr>
                <w:rFonts w:asciiTheme="minorEastAsia" w:hAnsiTheme="minorEastAsia" w:eastAsiaTheme="minorEastAsia"/>
                <w:szCs w:val="21"/>
                <w:lang w:bidi="ar"/>
              </w:rPr>
              <w:t xml:space="preserve"> </w:t>
            </w:r>
            <w:r>
              <w:rPr>
                <w:rFonts w:hint="eastAsia" w:asciiTheme="minorEastAsia" w:hAnsiTheme="minorEastAsia" w:eastAsiaTheme="minorEastAsia"/>
                <w:szCs w:val="21"/>
                <w:lang w:bidi="ar"/>
              </w:rPr>
              <w:t>3台工业水泵（</w:t>
            </w:r>
            <w:r>
              <w:rPr>
                <w:rFonts w:hint="eastAsia"/>
                <w:lang w:bidi="ar"/>
              </w:rPr>
              <w:t>含拆除及安装</w:t>
            </w:r>
            <w:r>
              <w:rPr>
                <w:rFonts w:hint="eastAsia" w:asciiTheme="minorEastAsia" w:hAnsiTheme="minorEastAsia" w:eastAsiaTheme="minorEastAsia"/>
                <w:szCs w:val="21"/>
                <w:lang w:bidi="ar"/>
              </w:rPr>
              <w:t>）</w:t>
            </w:r>
            <w:r>
              <w:rPr>
                <w:rFonts w:hint="eastAsia" w:asciiTheme="minorEastAsia" w:hAnsiTheme="minorEastAsia" w:eastAsiaTheme="minorEastAsia"/>
                <w:szCs w:val="21"/>
                <w:highlight w:val="none"/>
                <w:lang w:bidi="ar"/>
              </w:rPr>
              <w:t>；电缆重新敷设。</w:t>
            </w:r>
          </w:p>
        </w:tc>
      </w:tr>
      <w:tr w14:paraId="55CFF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30" w:type="dxa"/>
            <w:noWrap/>
            <w:vAlign w:val="center"/>
          </w:tcPr>
          <w:p w14:paraId="02D5D953">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44</w:t>
            </w:r>
          </w:p>
        </w:tc>
        <w:tc>
          <w:tcPr>
            <w:tcW w:w="739" w:type="dxa"/>
            <w:noWrap/>
            <w:vAlign w:val="center"/>
          </w:tcPr>
          <w:p w14:paraId="60FEFB2D">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水工</w:t>
            </w:r>
          </w:p>
        </w:tc>
        <w:tc>
          <w:tcPr>
            <w:tcW w:w="901" w:type="dxa"/>
            <w:shd w:val="clear" w:color="auto" w:fill="FFFFFF"/>
            <w:noWrap/>
            <w:vAlign w:val="center"/>
          </w:tcPr>
          <w:p w14:paraId="4158F5C2">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工业水系统</w:t>
            </w:r>
          </w:p>
        </w:tc>
        <w:tc>
          <w:tcPr>
            <w:tcW w:w="1559" w:type="dxa"/>
            <w:shd w:val="clear" w:color="auto" w:fill="FFFFFF"/>
            <w:noWrap/>
            <w:vAlign w:val="center"/>
          </w:tcPr>
          <w:p w14:paraId="30F6C5C4">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工业水2</w:t>
            </w:r>
          </w:p>
        </w:tc>
        <w:tc>
          <w:tcPr>
            <w:tcW w:w="4700" w:type="dxa"/>
            <w:shd w:val="clear" w:color="auto" w:fill="FFFFFF"/>
            <w:noWrap/>
            <w:vAlign w:val="center"/>
          </w:tcPr>
          <w:p w14:paraId="42E084B3">
            <w:pPr>
              <w:rPr>
                <w:rFonts w:hint="eastAsia" w:asciiTheme="minorEastAsia" w:hAnsiTheme="minorEastAsia" w:eastAsiaTheme="minorEastAsia"/>
                <w:szCs w:val="21"/>
                <w:lang w:bidi="ar"/>
              </w:rPr>
            </w:pPr>
            <w:r>
              <w:rPr>
                <w:rFonts w:hint="eastAsia" w:asciiTheme="minorEastAsia" w:hAnsiTheme="minorEastAsia" w:eastAsiaTheme="minorEastAsia"/>
                <w:szCs w:val="21"/>
                <w:lang w:bidi="ar"/>
              </w:rPr>
              <w:t>接口：从二期净水站工业水出口母管引接（脱硫工艺水备用水源）。</w:t>
            </w:r>
          </w:p>
          <w:p w14:paraId="060DC793">
            <w:pPr>
              <w:rPr>
                <w:rFonts w:hint="eastAsia" w:cs="宋体" w:asciiTheme="minorEastAsia" w:hAnsiTheme="minorEastAsia" w:eastAsiaTheme="minorEastAsia"/>
                <w:szCs w:val="21"/>
              </w:rPr>
            </w:pPr>
            <w:r>
              <w:rPr>
                <w:rFonts w:hint="eastAsia" w:asciiTheme="minorEastAsia" w:hAnsiTheme="minorEastAsia" w:eastAsiaTheme="minorEastAsia"/>
                <w:szCs w:val="21"/>
                <w:lang w:bidi="ar"/>
              </w:rPr>
              <w:t>改造：</w:t>
            </w:r>
            <w:r>
              <w:rPr>
                <w:rFonts w:asciiTheme="minorEastAsia" w:hAnsiTheme="minorEastAsia" w:eastAsiaTheme="minorEastAsia"/>
                <w:szCs w:val="21"/>
                <w:lang w:bidi="ar"/>
              </w:rPr>
              <w:t>/</w:t>
            </w:r>
          </w:p>
        </w:tc>
      </w:tr>
      <w:tr w14:paraId="71E1B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trPr>
        <w:tc>
          <w:tcPr>
            <w:tcW w:w="530" w:type="dxa"/>
            <w:noWrap/>
            <w:vAlign w:val="center"/>
          </w:tcPr>
          <w:p w14:paraId="02F3A81F">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45</w:t>
            </w:r>
          </w:p>
        </w:tc>
        <w:tc>
          <w:tcPr>
            <w:tcW w:w="739" w:type="dxa"/>
            <w:noWrap/>
            <w:vAlign w:val="center"/>
          </w:tcPr>
          <w:p w14:paraId="58856F1F">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水工</w:t>
            </w:r>
          </w:p>
        </w:tc>
        <w:tc>
          <w:tcPr>
            <w:tcW w:w="901" w:type="dxa"/>
            <w:shd w:val="clear" w:color="auto" w:fill="FFFFFF"/>
            <w:vAlign w:val="center"/>
          </w:tcPr>
          <w:p w14:paraId="2AC827A0">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工业水系统</w:t>
            </w:r>
          </w:p>
        </w:tc>
        <w:tc>
          <w:tcPr>
            <w:tcW w:w="1559" w:type="dxa"/>
            <w:shd w:val="clear" w:color="auto" w:fill="FFFFFF"/>
            <w:vAlign w:val="center"/>
          </w:tcPr>
          <w:p w14:paraId="1204EB82">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高压杂用水/空预器冲洗水</w:t>
            </w:r>
          </w:p>
        </w:tc>
        <w:tc>
          <w:tcPr>
            <w:tcW w:w="4700" w:type="dxa"/>
            <w:shd w:val="clear" w:color="auto" w:fill="FFFFFF"/>
            <w:vAlign w:val="center"/>
          </w:tcPr>
          <w:p w14:paraId="61CB8C47">
            <w:pPr>
              <w:rPr>
                <w:rFonts w:hint="eastAsia" w:cs="宋体" w:asciiTheme="minorEastAsia" w:hAnsiTheme="minorEastAsia" w:eastAsiaTheme="minorEastAsia"/>
                <w:szCs w:val="21"/>
              </w:rPr>
            </w:pPr>
            <w:r>
              <w:rPr>
                <w:rFonts w:hint="eastAsia" w:asciiTheme="minorEastAsia" w:hAnsiTheme="minorEastAsia" w:eastAsiaTheme="minorEastAsia"/>
                <w:szCs w:val="21"/>
              </w:rPr>
              <w:t>接口：从二期净水站脱硫水泵出口母管引接</w:t>
            </w:r>
          </w:p>
        </w:tc>
      </w:tr>
      <w:tr w14:paraId="2D1ED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30" w:type="dxa"/>
            <w:noWrap/>
            <w:vAlign w:val="center"/>
          </w:tcPr>
          <w:p w14:paraId="7456D747">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46</w:t>
            </w:r>
          </w:p>
        </w:tc>
        <w:tc>
          <w:tcPr>
            <w:tcW w:w="739" w:type="dxa"/>
            <w:noWrap/>
            <w:vAlign w:val="center"/>
          </w:tcPr>
          <w:p w14:paraId="428DAC43">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水工</w:t>
            </w:r>
          </w:p>
        </w:tc>
        <w:tc>
          <w:tcPr>
            <w:tcW w:w="901" w:type="dxa"/>
            <w:shd w:val="clear" w:color="auto" w:fill="FFFFFF"/>
            <w:vAlign w:val="center"/>
          </w:tcPr>
          <w:p w14:paraId="7D0AD82F">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生活水系统</w:t>
            </w:r>
          </w:p>
        </w:tc>
        <w:tc>
          <w:tcPr>
            <w:tcW w:w="1559" w:type="dxa"/>
            <w:shd w:val="clear" w:color="auto" w:fill="FFFFFF"/>
            <w:vAlign w:val="center"/>
          </w:tcPr>
          <w:p w14:paraId="50166EB7">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生活水</w:t>
            </w:r>
            <w:r>
              <w:rPr>
                <w:rFonts w:hint="eastAsia" w:asciiTheme="minorEastAsia" w:hAnsiTheme="minorEastAsia" w:eastAsiaTheme="minorEastAsia"/>
                <w:szCs w:val="21"/>
                <w:lang w:bidi="ar"/>
              </w:rPr>
              <w:t>（消防补水）</w:t>
            </w:r>
          </w:p>
        </w:tc>
        <w:tc>
          <w:tcPr>
            <w:tcW w:w="4700" w:type="dxa"/>
            <w:shd w:val="clear" w:color="auto" w:fill="FFFFFF"/>
            <w:vAlign w:val="center"/>
          </w:tcPr>
          <w:p w14:paraId="7D240371">
            <w:pPr>
              <w:widowControl/>
              <w:jc w:val="left"/>
              <w:textAlignment w:val="center"/>
              <w:rPr>
                <w:rFonts w:hint="eastAsia" w:cs="宋体" w:asciiTheme="minorEastAsia" w:hAnsiTheme="minorEastAsia" w:eastAsiaTheme="minorEastAsia"/>
                <w:kern w:val="0"/>
                <w:szCs w:val="21"/>
                <w:lang w:bidi="ar"/>
              </w:rPr>
            </w:pPr>
            <w:r>
              <w:rPr>
                <w:rFonts w:hint="eastAsia" w:asciiTheme="minorEastAsia" w:hAnsiTheme="minorEastAsia" w:eastAsiaTheme="minorEastAsia"/>
                <w:szCs w:val="21"/>
                <w:lang w:bidi="ar"/>
              </w:rPr>
              <w:t>接口：从一期生活水泵出口附近管网引接</w:t>
            </w:r>
          </w:p>
          <w:p w14:paraId="07A23D4C">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改造：/</w:t>
            </w:r>
          </w:p>
        </w:tc>
      </w:tr>
      <w:tr w14:paraId="09595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30" w:type="dxa"/>
            <w:noWrap/>
            <w:vAlign w:val="center"/>
          </w:tcPr>
          <w:p w14:paraId="4F7FD3D6">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47</w:t>
            </w:r>
          </w:p>
        </w:tc>
        <w:tc>
          <w:tcPr>
            <w:tcW w:w="739" w:type="dxa"/>
            <w:noWrap/>
            <w:vAlign w:val="center"/>
          </w:tcPr>
          <w:p w14:paraId="75EE8BFC">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水工</w:t>
            </w:r>
          </w:p>
        </w:tc>
        <w:tc>
          <w:tcPr>
            <w:tcW w:w="901" w:type="dxa"/>
            <w:shd w:val="clear" w:color="auto" w:fill="FFFFFF"/>
            <w:vAlign w:val="center"/>
          </w:tcPr>
          <w:p w14:paraId="4BB462B7">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污水系统</w:t>
            </w:r>
          </w:p>
        </w:tc>
        <w:tc>
          <w:tcPr>
            <w:tcW w:w="1559" w:type="dxa"/>
            <w:shd w:val="clear" w:color="auto" w:fill="FFFFFF"/>
            <w:vAlign w:val="center"/>
          </w:tcPr>
          <w:p w14:paraId="5B7D3B2E">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生活污水</w:t>
            </w:r>
          </w:p>
        </w:tc>
        <w:tc>
          <w:tcPr>
            <w:tcW w:w="4700" w:type="dxa"/>
            <w:shd w:val="clear" w:color="auto" w:fill="FFFFFF"/>
            <w:vAlign w:val="center"/>
          </w:tcPr>
          <w:p w14:paraId="44C120AF">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接口：至一期污水站（基建生活污水不建议接入）。</w:t>
            </w:r>
          </w:p>
          <w:p w14:paraId="6E543EA2">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szCs w:val="21"/>
              </w:rPr>
              <w:t>改造：/</w:t>
            </w:r>
          </w:p>
        </w:tc>
      </w:tr>
      <w:tr w14:paraId="3E483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30" w:type="dxa"/>
            <w:noWrap/>
            <w:vAlign w:val="center"/>
          </w:tcPr>
          <w:p w14:paraId="064427C7">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48</w:t>
            </w:r>
          </w:p>
        </w:tc>
        <w:tc>
          <w:tcPr>
            <w:tcW w:w="739" w:type="dxa"/>
            <w:noWrap/>
            <w:vAlign w:val="center"/>
          </w:tcPr>
          <w:p w14:paraId="7FB6B14A">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环化</w:t>
            </w:r>
          </w:p>
        </w:tc>
        <w:tc>
          <w:tcPr>
            <w:tcW w:w="901" w:type="dxa"/>
            <w:shd w:val="clear" w:color="auto" w:fill="FFFFFF"/>
            <w:vAlign w:val="center"/>
          </w:tcPr>
          <w:p w14:paraId="66545BD8">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输煤系统</w:t>
            </w:r>
          </w:p>
        </w:tc>
        <w:tc>
          <w:tcPr>
            <w:tcW w:w="1559" w:type="dxa"/>
            <w:shd w:val="clear" w:color="auto" w:fill="FFFFFF"/>
            <w:vAlign w:val="center"/>
          </w:tcPr>
          <w:p w14:paraId="1EBC6656">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含煤废水</w:t>
            </w:r>
          </w:p>
        </w:tc>
        <w:tc>
          <w:tcPr>
            <w:tcW w:w="4700" w:type="dxa"/>
            <w:shd w:val="clear" w:color="auto" w:fill="FFFFFF"/>
            <w:vAlign w:val="center"/>
          </w:tcPr>
          <w:p w14:paraId="3CAEADDC">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接口：送至一期含煤废水系统处理</w:t>
            </w:r>
          </w:p>
          <w:p w14:paraId="68FE5313">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改造：/</w:t>
            </w:r>
          </w:p>
        </w:tc>
      </w:tr>
      <w:tr w14:paraId="3A85A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30" w:type="dxa"/>
            <w:noWrap/>
            <w:vAlign w:val="center"/>
          </w:tcPr>
          <w:p w14:paraId="75663000">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49</w:t>
            </w:r>
          </w:p>
        </w:tc>
        <w:tc>
          <w:tcPr>
            <w:tcW w:w="739" w:type="dxa"/>
            <w:noWrap/>
            <w:vAlign w:val="center"/>
          </w:tcPr>
          <w:p w14:paraId="6C4C6BEE">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环化</w:t>
            </w:r>
          </w:p>
        </w:tc>
        <w:tc>
          <w:tcPr>
            <w:tcW w:w="901" w:type="dxa"/>
            <w:shd w:val="clear" w:color="auto" w:fill="FFFFFF"/>
            <w:vAlign w:val="center"/>
          </w:tcPr>
          <w:p w14:paraId="719E8881">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输煤系统</w:t>
            </w:r>
          </w:p>
        </w:tc>
        <w:tc>
          <w:tcPr>
            <w:tcW w:w="1559" w:type="dxa"/>
            <w:shd w:val="clear" w:color="auto" w:fill="FFFFFF"/>
            <w:vAlign w:val="center"/>
          </w:tcPr>
          <w:p w14:paraId="4AD57415">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含油废水</w:t>
            </w:r>
          </w:p>
        </w:tc>
        <w:tc>
          <w:tcPr>
            <w:tcW w:w="4700" w:type="dxa"/>
            <w:shd w:val="clear" w:color="auto" w:fill="FFFFFF"/>
            <w:vAlign w:val="center"/>
          </w:tcPr>
          <w:p w14:paraId="79D335BF">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接口：送至一期综合废水站</w:t>
            </w:r>
          </w:p>
          <w:p w14:paraId="3780799C">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改造：/</w:t>
            </w:r>
          </w:p>
        </w:tc>
      </w:tr>
      <w:tr w14:paraId="17CE8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30" w:type="dxa"/>
            <w:noWrap/>
            <w:vAlign w:val="center"/>
          </w:tcPr>
          <w:p w14:paraId="476FEB90">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50</w:t>
            </w:r>
          </w:p>
        </w:tc>
        <w:tc>
          <w:tcPr>
            <w:tcW w:w="739" w:type="dxa"/>
            <w:noWrap/>
            <w:vAlign w:val="center"/>
          </w:tcPr>
          <w:p w14:paraId="2BACDE29">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环化</w:t>
            </w:r>
          </w:p>
        </w:tc>
        <w:tc>
          <w:tcPr>
            <w:tcW w:w="901" w:type="dxa"/>
            <w:shd w:val="clear" w:color="auto" w:fill="FFFFFF"/>
            <w:vAlign w:val="center"/>
          </w:tcPr>
          <w:p w14:paraId="24587969">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脱硫系统</w:t>
            </w:r>
          </w:p>
        </w:tc>
        <w:tc>
          <w:tcPr>
            <w:tcW w:w="1559" w:type="dxa"/>
            <w:shd w:val="clear" w:color="auto" w:fill="FFFFFF"/>
            <w:vAlign w:val="center"/>
          </w:tcPr>
          <w:p w14:paraId="21D3A57C">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脱硫废水零排放</w:t>
            </w:r>
          </w:p>
        </w:tc>
        <w:tc>
          <w:tcPr>
            <w:tcW w:w="4700" w:type="dxa"/>
            <w:shd w:val="clear" w:color="auto" w:fill="FFFFFF"/>
            <w:vAlign w:val="center"/>
          </w:tcPr>
          <w:p w14:paraId="4F8050AD">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接口：从老厂脱硫废水零排放区域接入</w:t>
            </w:r>
          </w:p>
          <w:p w14:paraId="2D48BC8F">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改造：/</w:t>
            </w:r>
          </w:p>
        </w:tc>
      </w:tr>
      <w:tr w14:paraId="59EA5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30" w:type="dxa"/>
            <w:noWrap/>
            <w:vAlign w:val="center"/>
          </w:tcPr>
          <w:p w14:paraId="0FF1754E">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51</w:t>
            </w:r>
          </w:p>
        </w:tc>
        <w:tc>
          <w:tcPr>
            <w:tcW w:w="739" w:type="dxa"/>
            <w:noWrap/>
            <w:vAlign w:val="center"/>
          </w:tcPr>
          <w:p w14:paraId="3D2DD9DF">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环化</w:t>
            </w:r>
          </w:p>
        </w:tc>
        <w:tc>
          <w:tcPr>
            <w:tcW w:w="901" w:type="dxa"/>
            <w:shd w:val="clear" w:color="auto" w:fill="FFFFFF"/>
            <w:vAlign w:val="center"/>
          </w:tcPr>
          <w:p w14:paraId="04BF3690">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脱硫系统</w:t>
            </w:r>
          </w:p>
        </w:tc>
        <w:tc>
          <w:tcPr>
            <w:tcW w:w="1559" w:type="dxa"/>
            <w:shd w:val="clear" w:color="auto" w:fill="FFFFFF"/>
            <w:vAlign w:val="center"/>
          </w:tcPr>
          <w:p w14:paraId="230C241E">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尿素制氨蒸汽</w:t>
            </w:r>
          </w:p>
        </w:tc>
        <w:tc>
          <w:tcPr>
            <w:tcW w:w="4700" w:type="dxa"/>
            <w:shd w:val="clear" w:color="auto" w:fill="FFFFFF"/>
            <w:vAlign w:val="center"/>
          </w:tcPr>
          <w:p w14:paraId="23D26027">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接口：2路蒸汽接口</w:t>
            </w:r>
          </w:p>
          <w:p w14:paraId="40898FDC">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改造：/</w:t>
            </w:r>
          </w:p>
        </w:tc>
      </w:tr>
      <w:tr w14:paraId="3DFD0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30" w:type="dxa"/>
            <w:noWrap/>
            <w:vAlign w:val="center"/>
          </w:tcPr>
          <w:p w14:paraId="4420F8A3">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52</w:t>
            </w:r>
          </w:p>
        </w:tc>
        <w:tc>
          <w:tcPr>
            <w:tcW w:w="739" w:type="dxa"/>
            <w:noWrap/>
            <w:vAlign w:val="center"/>
          </w:tcPr>
          <w:p w14:paraId="3FEF613A">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环化</w:t>
            </w:r>
          </w:p>
        </w:tc>
        <w:tc>
          <w:tcPr>
            <w:tcW w:w="901" w:type="dxa"/>
            <w:shd w:val="clear" w:color="auto" w:fill="FFFFFF"/>
            <w:vAlign w:val="center"/>
          </w:tcPr>
          <w:p w14:paraId="6BB39560">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脱硫系统</w:t>
            </w:r>
          </w:p>
        </w:tc>
        <w:tc>
          <w:tcPr>
            <w:tcW w:w="1559" w:type="dxa"/>
            <w:shd w:val="clear" w:color="auto" w:fill="FFFFFF"/>
            <w:vAlign w:val="center"/>
          </w:tcPr>
          <w:p w14:paraId="5D71CA01">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尿素制氨排污水</w:t>
            </w:r>
          </w:p>
        </w:tc>
        <w:tc>
          <w:tcPr>
            <w:tcW w:w="4700" w:type="dxa"/>
            <w:shd w:val="clear" w:color="auto" w:fill="FFFFFF"/>
            <w:vAlign w:val="center"/>
          </w:tcPr>
          <w:p w14:paraId="715F83B1">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接口：单独送至一期综合废水站</w:t>
            </w:r>
          </w:p>
          <w:p w14:paraId="0AEA2F1C">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改造：/</w:t>
            </w:r>
          </w:p>
        </w:tc>
      </w:tr>
      <w:tr w14:paraId="48782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530" w:type="dxa"/>
            <w:noWrap/>
            <w:vAlign w:val="center"/>
          </w:tcPr>
          <w:p w14:paraId="1AF7F0E8">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53</w:t>
            </w:r>
          </w:p>
        </w:tc>
        <w:tc>
          <w:tcPr>
            <w:tcW w:w="739" w:type="dxa"/>
            <w:noWrap/>
            <w:vAlign w:val="center"/>
          </w:tcPr>
          <w:p w14:paraId="34E1B133">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环化</w:t>
            </w:r>
          </w:p>
        </w:tc>
        <w:tc>
          <w:tcPr>
            <w:tcW w:w="901" w:type="dxa"/>
            <w:shd w:val="clear" w:color="auto" w:fill="FFFFFF"/>
            <w:vAlign w:val="center"/>
          </w:tcPr>
          <w:p w14:paraId="5B539407">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脱硫系统</w:t>
            </w:r>
          </w:p>
        </w:tc>
        <w:tc>
          <w:tcPr>
            <w:tcW w:w="1559" w:type="dxa"/>
            <w:shd w:val="clear" w:color="auto" w:fill="FFFFFF"/>
            <w:vAlign w:val="center"/>
          </w:tcPr>
          <w:p w14:paraId="5157BEDA">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石灰石浆液</w:t>
            </w:r>
          </w:p>
        </w:tc>
        <w:tc>
          <w:tcPr>
            <w:tcW w:w="4700" w:type="dxa"/>
            <w:shd w:val="clear" w:color="auto" w:fill="FFFFFF"/>
            <w:vAlign w:val="center"/>
          </w:tcPr>
          <w:p w14:paraId="2E419C6B">
            <w:pPr>
              <w:widowControl/>
              <w:jc w:val="left"/>
              <w:textAlignment w:val="center"/>
              <w:rPr>
                <w:rStyle w:val="422"/>
                <w:rFonts w:hint="default" w:asciiTheme="minorEastAsia" w:hAnsiTheme="minorEastAsia" w:eastAsiaTheme="minorEastAsia"/>
                <w:sz w:val="21"/>
                <w:szCs w:val="21"/>
                <w:lang w:bidi="ar"/>
              </w:rPr>
            </w:pPr>
            <w:r>
              <w:rPr>
                <w:rFonts w:hint="eastAsia" w:cs="宋体" w:asciiTheme="minorEastAsia" w:hAnsiTheme="minorEastAsia" w:eastAsiaTheme="minorEastAsia"/>
                <w:kern w:val="0"/>
                <w:szCs w:val="21"/>
                <w:lang w:bidi="ar"/>
              </w:rPr>
              <w:t>接口：在老厂磨石粉厂区域新建一套石灰石制浆及供给系统，</w:t>
            </w:r>
            <w:r>
              <w:rPr>
                <w:rStyle w:val="422"/>
                <w:rFonts w:hint="default" w:asciiTheme="minorEastAsia" w:hAnsiTheme="minorEastAsia" w:eastAsiaTheme="minorEastAsia"/>
                <w:sz w:val="21"/>
                <w:szCs w:val="21"/>
                <w:lang w:bidi="ar"/>
              </w:rPr>
              <w:t>并与原制浆系统联通。</w:t>
            </w:r>
          </w:p>
          <w:p w14:paraId="7ACDA274">
            <w:pPr>
              <w:widowControl/>
              <w:jc w:val="left"/>
              <w:textAlignment w:val="center"/>
              <w:rPr>
                <w:rStyle w:val="422"/>
                <w:rFonts w:hint="default" w:asciiTheme="minorEastAsia" w:hAnsiTheme="minorEastAsia" w:eastAsiaTheme="minorEastAsia"/>
                <w:sz w:val="21"/>
                <w:szCs w:val="21"/>
                <w:lang w:bidi="ar"/>
              </w:rPr>
            </w:pPr>
            <w:r>
              <w:rPr>
                <w:rStyle w:val="422"/>
                <w:rFonts w:hint="default" w:asciiTheme="minorEastAsia" w:hAnsiTheme="minorEastAsia" w:eastAsiaTheme="minorEastAsia"/>
                <w:sz w:val="21"/>
                <w:szCs w:val="21"/>
                <w:lang w:bidi="ar"/>
              </w:rPr>
              <w:t>改造：/</w:t>
            </w:r>
          </w:p>
        </w:tc>
      </w:tr>
      <w:tr w14:paraId="7458D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30" w:type="dxa"/>
            <w:noWrap/>
            <w:vAlign w:val="center"/>
          </w:tcPr>
          <w:p w14:paraId="63775292">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54</w:t>
            </w:r>
          </w:p>
        </w:tc>
        <w:tc>
          <w:tcPr>
            <w:tcW w:w="739" w:type="dxa"/>
            <w:noWrap/>
            <w:vAlign w:val="center"/>
          </w:tcPr>
          <w:p w14:paraId="73A7A9D1">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环化</w:t>
            </w:r>
          </w:p>
        </w:tc>
        <w:tc>
          <w:tcPr>
            <w:tcW w:w="901" w:type="dxa"/>
            <w:shd w:val="clear" w:color="auto" w:fill="FFFFFF"/>
            <w:vAlign w:val="center"/>
          </w:tcPr>
          <w:p w14:paraId="37D1FBE5">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脱硫系统</w:t>
            </w:r>
          </w:p>
        </w:tc>
        <w:tc>
          <w:tcPr>
            <w:tcW w:w="1559" w:type="dxa"/>
            <w:shd w:val="clear" w:color="auto" w:fill="FFFFFF"/>
            <w:vAlign w:val="center"/>
          </w:tcPr>
          <w:p w14:paraId="022A9DA8">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脱硫石膏浆液</w:t>
            </w:r>
          </w:p>
        </w:tc>
        <w:tc>
          <w:tcPr>
            <w:tcW w:w="4700" w:type="dxa"/>
            <w:shd w:val="clear" w:color="auto" w:fill="FFFFFF"/>
            <w:vAlign w:val="center"/>
          </w:tcPr>
          <w:p w14:paraId="37EEEAB5">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接口：送至一二期脱硫工艺楼，并与四期9号机联通</w:t>
            </w:r>
          </w:p>
          <w:p w14:paraId="17CC837A">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改造：/</w:t>
            </w:r>
          </w:p>
        </w:tc>
      </w:tr>
      <w:tr w14:paraId="7FE00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30" w:type="dxa"/>
            <w:noWrap/>
            <w:vAlign w:val="center"/>
          </w:tcPr>
          <w:p w14:paraId="49339333">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55</w:t>
            </w:r>
          </w:p>
        </w:tc>
        <w:tc>
          <w:tcPr>
            <w:tcW w:w="739" w:type="dxa"/>
            <w:noWrap/>
            <w:vAlign w:val="center"/>
          </w:tcPr>
          <w:p w14:paraId="5AA2D6AE">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环化</w:t>
            </w:r>
          </w:p>
        </w:tc>
        <w:tc>
          <w:tcPr>
            <w:tcW w:w="901" w:type="dxa"/>
            <w:shd w:val="clear" w:color="auto" w:fill="FFFFFF"/>
            <w:vAlign w:val="center"/>
          </w:tcPr>
          <w:p w14:paraId="2624FB43">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脱硫系统</w:t>
            </w:r>
          </w:p>
        </w:tc>
        <w:tc>
          <w:tcPr>
            <w:tcW w:w="1559" w:type="dxa"/>
            <w:shd w:val="clear" w:color="auto" w:fill="FFFFFF"/>
            <w:vAlign w:val="center"/>
          </w:tcPr>
          <w:p w14:paraId="3412B22B">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脱硫回用水</w:t>
            </w:r>
          </w:p>
        </w:tc>
        <w:tc>
          <w:tcPr>
            <w:tcW w:w="4700" w:type="dxa"/>
            <w:shd w:val="clear" w:color="auto" w:fill="FFFFFF"/>
            <w:vAlign w:val="center"/>
          </w:tcPr>
          <w:p w14:paraId="4C49F71C">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接口：送至一二期脱硫工艺楼</w:t>
            </w:r>
          </w:p>
          <w:p w14:paraId="49A9B656">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改造：/</w:t>
            </w:r>
          </w:p>
        </w:tc>
      </w:tr>
      <w:tr w14:paraId="270BB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30" w:type="dxa"/>
            <w:noWrap/>
            <w:vAlign w:val="center"/>
          </w:tcPr>
          <w:p w14:paraId="05CC9750">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56</w:t>
            </w:r>
          </w:p>
        </w:tc>
        <w:tc>
          <w:tcPr>
            <w:tcW w:w="739" w:type="dxa"/>
            <w:noWrap/>
            <w:vAlign w:val="center"/>
          </w:tcPr>
          <w:p w14:paraId="14D59668">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highlight w:val="none"/>
                <w:lang w:bidi="ar"/>
              </w:rPr>
              <w:t>环化</w:t>
            </w:r>
          </w:p>
        </w:tc>
        <w:tc>
          <w:tcPr>
            <w:tcW w:w="901" w:type="dxa"/>
            <w:shd w:val="clear" w:color="auto" w:fill="FFFFFF"/>
            <w:vAlign w:val="center"/>
          </w:tcPr>
          <w:p w14:paraId="60F7E30B">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highlight w:val="none"/>
                <w:lang w:bidi="ar"/>
              </w:rPr>
              <w:t>脱硫系统</w:t>
            </w:r>
          </w:p>
        </w:tc>
        <w:tc>
          <w:tcPr>
            <w:tcW w:w="1559" w:type="dxa"/>
            <w:shd w:val="clear" w:color="auto" w:fill="FFFFFF"/>
            <w:vAlign w:val="center"/>
          </w:tcPr>
          <w:p w14:paraId="20CE14B2">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highlight w:val="none"/>
                <w:lang w:bidi="ar"/>
              </w:rPr>
              <w:t>脱硫废水至老厂废水处理系统管道改造</w:t>
            </w:r>
          </w:p>
        </w:tc>
        <w:tc>
          <w:tcPr>
            <w:tcW w:w="4700" w:type="dxa"/>
            <w:shd w:val="clear" w:color="auto" w:fill="FFFFFF"/>
            <w:vAlign w:val="center"/>
          </w:tcPr>
          <w:p w14:paraId="1CFCBDD8">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highlight w:val="none"/>
                <w:lang w:bidi="ar"/>
              </w:rPr>
              <w:t>接口：送至一二期废水处理系统，部分管道涉及改造，其中改造内容：旧管（DN80 约150米）拆除,新管安装</w:t>
            </w:r>
          </w:p>
        </w:tc>
      </w:tr>
      <w:tr w14:paraId="101EF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trPr>
        <w:tc>
          <w:tcPr>
            <w:tcW w:w="530" w:type="dxa"/>
            <w:noWrap/>
            <w:vAlign w:val="center"/>
          </w:tcPr>
          <w:p w14:paraId="41357E1E">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57</w:t>
            </w:r>
          </w:p>
        </w:tc>
        <w:tc>
          <w:tcPr>
            <w:tcW w:w="739" w:type="dxa"/>
            <w:noWrap/>
            <w:vAlign w:val="center"/>
          </w:tcPr>
          <w:p w14:paraId="3C341B5E">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其他</w:t>
            </w:r>
          </w:p>
        </w:tc>
        <w:tc>
          <w:tcPr>
            <w:tcW w:w="901" w:type="dxa"/>
            <w:shd w:val="clear" w:color="auto" w:fill="FFFFFF"/>
            <w:vAlign w:val="center"/>
          </w:tcPr>
          <w:p w14:paraId="601FE2E8">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w:t>
            </w:r>
          </w:p>
        </w:tc>
        <w:tc>
          <w:tcPr>
            <w:tcW w:w="1559" w:type="dxa"/>
            <w:shd w:val="clear" w:color="auto" w:fill="FFFFFF"/>
            <w:vAlign w:val="center"/>
          </w:tcPr>
          <w:p w14:paraId="360AB027">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本工程相关设施改造</w:t>
            </w:r>
          </w:p>
        </w:tc>
        <w:tc>
          <w:tcPr>
            <w:tcW w:w="4700" w:type="dxa"/>
            <w:shd w:val="clear" w:color="auto" w:fill="FFFFFF"/>
            <w:vAlign w:val="center"/>
          </w:tcPr>
          <w:p w14:paraId="53149B30">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lang w:bidi="ar"/>
              </w:rPr>
              <w:t>10号机组涉及出线管廊、输煤管廊、综合管架管廊等的老厂地上、地下设施改造。</w:t>
            </w:r>
          </w:p>
        </w:tc>
      </w:tr>
      <w:tr w14:paraId="59E80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530" w:type="dxa"/>
            <w:noWrap/>
            <w:vAlign w:val="center"/>
          </w:tcPr>
          <w:p w14:paraId="03199666">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highlight w:val="none"/>
                <w:lang w:bidi="ar"/>
              </w:rPr>
              <w:t>5</w:t>
            </w:r>
            <w:r>
              <w:rPr>
                <w:rFonts w:hint="eastAsia" w:cs="宋体" w:asciiTheme="minorEastAsia" w:hAnsiTheme="minorEastAsia" w:eastAsiaTheme="minorEastAsia"/>
                <w:kern w:val="0"/>
                <w:szCs w:val="21"/>
                <w:lang w:bidi="ar"/>
              </w:rPr>
              <w:t>8</w:t>
            </w:r>
          </w:p>
        </w:tc>
        <w:tc>
          <w:tcPr>
            <w:tcW w:w="739" w:type="dxa"/>
            <w:noWrap/>
            <w:vAlign w:val="center"/>
          </w:tcPr>
          <w:p w14:paraId="07AB7331">
            <w:pPr>
              <w:widowControl/>
              <w:jc w:val="left"/>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highlight w:val="none"/>
                <w:lang w:bidi="ar"/>
              </w:rPr>
              <w:t>输煤</w:t>
            </w:r>
          </w:p>
        </w:tc>
        <w:tc>
          <w:tcPr>
            <w:tcW w:w="901" w:type="dxa"/>
            <w:vAlign w:val="center"/>
          </w:tcPr>
          <w:p w14:paraId="0BE8E906">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highlight w:val="none"/>
                <w:lang w:bidi="ar"/>
              </w:rPr>
              <w:t>输煤系统</w:t>
            </w:r>
          </w:p>
        </w:tc>
        <w:tc>
          <w:tcPr>
            <w:tcW w:w="1559" w:type="dxa"/>
            <w:vAlign w:val="center"/>
          </w:tcPr>
          <w:p w14:paraId="45F6B744">
            <w:pPr>
              <w:widowControl/>
              <w:numPr>
                <w:ilvl w:val="0"/>
                <w:numId w:val="10"/>
              </w:numPr>
              <w:textAlignment w:val="center"/>
              <w:rPr>
                <w:rFonts w:hint="eastAsia" w:cs="宋体" w:asciiTheme="minorEastAsia" w:hAnsiTheme="minorEastAsia" w:eastAsiaTheme="minorEastAsia"/>
                <w:kern w:val="0"/>
                <w:szCs w:val="21"/>
                <w:highlight w:val="none"/>
                <w:lang w:bidi="ar"/>
              </w:rPr>
            </w:pPr>
            <w:r>
              <w:rPr>
                <w:rFonts w:hint="eastAsia" w:cs="宋体" w:asciiTheme="minorEastAsia" w:hAnsiTheme="minorEastAsia" w:eastAsiaTheme="minorEastAsia"/>
                <w:kern w:val="0"/>
                <w:szCs w:val="21"/>
                <w:highlight w:val="none"/>
                <w:lang w:bidi="ar"/>
              </w:rPr>
              <w:t>C7A/B皮带机头部引出，接至10号机组新建C41A/B管带机尾部；</w:t>
            </w:r>
          </w:p>
          <w:p w14:paraId="576ED1C1">
            <w:pPr>
              <w:widowControl/>
              <w:textAlignment w:val="center"/>
              <w:rPr>
                <w:rFonts w:hint="eastAsia" w:cs="宋体" w:asciiTheme="minorEastAsia" w:hAnsiTheme="minorEastAsia" w:eastAsiaTheme="minorEastAsia"/>
                <w:szCs w:val="21"/>
              </w:rPr>
            </w:pPr>
            <w:r>
              <w:rPr>
                <w:rFonts w:hint="eastAsia" w:cs="宋体" w:asciiTheme="minorEastAsia" w:hAnsiTheme="minorEastAsia" w:eastAsiaTheme="minorEastAsia"/>
                <w:kern w:val="0"/>
                <w:szCs w:val="21"/>
                <w:highlight w:val="none"/>
                <w:lang w:bidi="ar"/>
              </w:rPr>
              <w:t>2、老厂C3AB皮带延长改造</w:t>
            </w:r>
          </w:p>
        </w:tc>
        <w:tc>
          <w:tcPr>
            <w:tcW w:w="4700" w:type="dxa"/>
            <w:shd w:val="clear" w:color="auto" w:fill="FFFFFF"/>
            <w:vAlign w:val="center"/>
          </w:tcPr>
          <w:p w14:paraId="7AE9B5DF">
            <w:pPr>
              <w:widowControl/>
              <w:textAlignment w:val="center"/>
              <w:rPr>
                <w:rFonts w:hint="eastAsia" w:cs="宋体" w:asciiTheme="minorEastAsia" w:hAnsiTheme="minorEastAsia" w:eastAsiaTheme="minorEastAsia"/>
                <w:kern w:val="0"/>
                <w:szCs w:val="21"/>
                <w:highlight w:val="none"/>
                <w:lang w:bidi="ar"/>
              </w:rPr>
            </w:pPr>
            <w:r>
              <w:rPr>
                <w:rFonts w:hint="eastAsia" w:cs="宋体" w:asciiTheme="minorEastAsia" w:hAnsiTheme="minorEastAsia" w:eastAsiaTheme="minorEastAsia"/>
                <w:kern w:val="0"/>
                <w:szCs w:val="21"/>
                <w:highlight w:val="none"/>
                <w:lang w:bidi="ar"/>
              </w:rPr>
              <w:t>接口：/</w:t>
            </w:r>
          </w:p>
          <w:p w14:paraId="72F328EA">
            <w:pPr>
              <w:spacing w:line="360" w:lineRule="auto"/>
              <w:rPr>
                <w:rFonts w:hint="eastAsia" w:asciiTheme="minorEastAsia" w:hAnsiTheme="minorEastAsia" w:eastAsiaTheme="minorEastAsia"/>
                <w:szCs w:val="21"/>
                <w:highlight w:val="none"/>
              </w:rPr>
            </w:pPr>
            <w:r>
              <w:rPr>
                <w:rFonts w:hint="eastAsia" w:cs="宋体" w:asciiTheme="minorEastAsia" w:hAnsiTheme="minorEastAsia" w:eastAsiaTheme="minorEastAsia"/>
                <w:kern w:val="0"/>
                <w:szCs w:val="21"/>
                <w:highlight w:val="none"/>
                <w:lang w:bidi="ar"/>
              </w:rPr>
              <w:t>改造:</w:t>
            </w:r>
            <w:r>
              <w:rPr>
                <w:rFonts w:hint="eastAsia" w:asciiTheme="minorEastAsia" w:hAnsiTheme="minorEastAsia" w:eastAsiaTheme="minorEastAsia"/>
                <w:szCs w:val="21"/>
                <w:highlight w:val="none"/>
              </w:rPr>
              <w:t xml:space="preserve"> 1）老厂C7AB皮带改造内容：部分皮带机支架拆除、安装犁煤器设备及支架、落煤斗安装等。</w:t>
            </w:r>
          </w:p>
          <w:p w14:paraId="6766B8F2">
            <w:pPr>
              <w:widowControl/>
              <w:textAlignment w:val="center"/>
              <w:rPr>
                <w:rFonts w:hint="eastAsia" w:cs="宋体" w:asciiTheme="minorEastAsia" w:hAnsiTheme="minorEastAsia" w:eastAsiaTheme="minorEastAsia"/>
                <w:szCs w:val="21"/>
              </w:rPr>
            </w:pPr>
            <w:r>
              <w:rPr>
                <w:rFonts w:hint="eastAsia" w:asciiTheme="minorEastAsia" w:hAnsiTheme="minorEastAsia" w:eastAsiaTheme="minorEastAsia"/>
                <w:szCs w:val="21"/>
                <w:highlight w:val="none"/>
              </w:rPr>
              <w:t>2）老厂C3AB皮带延长改造内容：尾部托辊拆除及安装、增加皮带机支架、皮带接长、落煤斗安装等。</w:t>
            </w:r>
            <w:r>
              <w:rPr>
                <w:rFonts w:hint="eastAsia" w:cs="宋体" w:asciiTheme="minorEastAsia" w:hAnsiTheme="minorEastAsia" w:eastAsiaTheme="minorEastAsia"/>
                <w:kern w:val="0"/>
                <w:szCs w:val="21"/>
                <w:highlight w:val="none"/>
                <w:lang w:bidi="ar"/>
              </w:rPr>
              <w:t>。</w:t>
            </w:r>
          </w:p>
        </w:tc>
      </w:tr>
      <w:tr w14:paraId="70DD5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530" w:type="dxa"/>
            <w:noWrap/>
            <w:vAlign w:val="center"/>
          </w:tcPr>
          <w:p w14:paraId="1278E0F7">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highlight w:val="none"/>
                <w:lang w:bidi="ar"/>
              </w:rPr>
              <w:t>5</w:t>
            </w:r>
            <w:r>
              <w:rPr>
                <w:rFonts w:hint="eastAsia" w:cs="宋体" w:asciiTheme="minorEastAsia" w:hAnsiTheme="minorEastAsia" w:eastAsiaTheme="minorEastAsia"/>
                <w:kern w:val="0"/>
                <w:szCs w:val="21"/>
                <w:lang w:bidi="ar"/>
              </w:rPr>
              <w:t>9</w:t>
            </w:r>
          </w:p>
        </w:tc>
        <w:tc>
          <w:tcPr>
            <w:tcW w:w="739" w:type="dxa"/>
            <w:noWrap/>
            <w:vAlign w:val="center"/>
          </w:tcPr>
          <w:p w14:paraId="425B2FDC">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highlight w:val="none"/>
                <w:lang w:bidi="ar"/>
              </w:rPr>
              <w:t>输煤</w:t>
            </w:r>
          </w:p>
        </w:tc>
        <w:tc>
          <w:tcPr>
            <w:tcW w:w="901" w:type="dxa"/>
            <w:vAlign w:val="center"/>
          </w:tcPr>
          <w:p w14:paraId="3F47D361">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highlight w:val="none"/>
                <w:lang w:bidi="ar"/>
              </w:rPr>
              <w:t>输煤系统</w:t>
            </w:r>
          </w:p>
        </w:tc>
        <w:tc>
          <w:tcPr>
            <w:tcW w:w="1559" w:type="dxa"/>
            <w:vAlign w:val="center"/>
          </w:tcPr>
          <w:p w14:paraId="4184FC84">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highlight w:val="none"/>
                <w:lang w:bidi="ar"/>
              </w:rPr>
              <w:t>独山码头T1转运站皮带机接口改造</w:t>
            </w:r>
          </w:p>
        </w:tc>
        <w:tc>
          <w:tcPr>
            <w:tcW w:w="4700" w:type="dxa"/>
            <w:shd w:val="clear" w:color="auto" w:fill="FFFFFF"/>
            <w:vAlign w:val="center"/>
          </w:tcPr>
          <w:p w14:paraId="25D82A59">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highlight w:val="none"/>
                <w:lang w:bidi="ar"/>
              </w:rPr>
              <w:t>改造内容：拆除落煤管、安装新落煤管、增加落煤管吊杆埋件等</w:t>
            </w:r>
          </w:p>
        </w:tc>
      </w:tr>
      <w:tr w14:paraId="4D328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530" w:type="dxa"/>
            <w:noWrap/>
            <w:vAlign w:val="center"/>
          </w:tcPr>
          <w:p w14:paraId="6E1D17FD">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60</w:t>
            </w:r>
          </w:p>
        </w:tc>
        <w:tc>
          <w:tcPr>
            <w:tcW w:w="739" w:type="dxa"/>
            <w:noWrap/>
            <w:vAlign w:val="center"/>
          </w:tcPr>
          <w:p w14:paraId="6D2E48DB">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水工</w:t>
            </w:r>
          </w:p>
        </w:tc>
        <w:tc>
          <w:tcPr>
            <w:tcW w:w="901" w:type="dxa"/>
            <w:vAlign w:val="center"/>
          </w:tcPr>
          <w:p w14:paraId="255BB1FF">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污废水回收</w:t>
            </w:r>
          </w:p>
        </w:tc>
        <w:tc>
          <w:tcPr>
            <w:tcW w:w="1559" w:type="dxa"/>
            <w:vAlign w:val="center"/>
          </w:tcPr>
          <w:p w14:paraId="23ADF4D1">
            <w:pPr>
              <w:widowControl/>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雨水回收管</w:t>
            </w:r>
          </w:p>
        </w:tc>
        <w:tc>
          <w:tcPr>
            <w:tcW w:w="4700" w:type="dxa"/>
            <w:vAlign w:val="center"/>
          </w:tcPr>
          <w:p w14:paraId="2268F027">
            <w:pPr>
              <w:widowControl/>
              <w:shd w:val="clear" w:color="auto" w:fill="FFFFFF" w:themeFill="background1"/>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接口：</w:t>
            </w:r>
            <w:r>
              <w:rPr>
                <w:rFonts w:hint="eastAsia" w:asciiTheme="minorEastAsia" w:hAnsiTheme="minorEastAsia" w:eastAsiaTheme="minorEastAsia"/>
                <w:szCs w:val="21"/>
                <w:lang w:bidi="ar"/>
              </w:rPr>
              <w:t>至二期工业废水池</w:t>
            </w:r>
          </w:p>
          <w:p w14:paraId="6395C81F">
            <w:pPr>
              <w:widowControl/>
              <w:shd w:val="clear" w:color="auto" w:fill="FFFFFF" w:themeFill="background1"/>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改造：/</w:t>
            </w:r>
          </w:p>
        </w:tc>
      </w:tr>
      <w:tr w14:paraId="6505D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530" w:type="dxa"/>
            <w:noWrap/>
            <w:vAlign w:val="center"/>
          </w:tcPr>
          <w:p w14:paraId="58705660">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61</w:t>
            </w:r>
          </w:p>
        </w:tc>
        <w:tc>
          <w:tcPr>
            <w:tcW w:w="739" w:type="dxa"/>
            <w:noWrap/>
            <w:vAlign w:val="center"/>
          </w:tcPr>
          <w:p w14:paraId="7AA2F12D">
            <w:pPr>
              <w:rPr>
                <w:rFonts w:hint="eastAsia" w:asciiTheme="minorEastAsia" w:hAnsiTheme="minorEastAsia" w:eastAsiaTheme="minorEastAsia"/>
                <w:szCs w:val="21"/>
                <w:lang w:bidi="ar"/>
              </w:rPr>
            </w:pPr>
            <w:r>
              <w:rPr>
                <w:rFonts w:hint="eastAsia" w:asciiTheme="minorEastAsia" w:hAnsiTheme="minorEastAsia" w:eastAsiaTheme="minorEastAsia"/>
                <w:szCs w:val="21"/>
              </w:rPr>
              <w:t>水工</w:t>
            </w:r>
          </w:p>
        </w:tc>
        <w:tc>
          <w:tcPr>
            <w:tcW w:w="901" w:type="dxa"/>
            <w:vAlign w:val="center"/>
          </w:tcPr>
          <w:p w14:paraId="117383C0">
            <w:pPr>
              <w:rPr>
                <w:rFonts w:hint="eastAsia" w:asciiTheme="minorEastAsia" w:hAnsiTheme="minorEastAsia" w:eastAsiaTheme="minorEastAsia"/>
                <w:szCs w:val="21"/>
                <w:lang w:bidi="ar"/>
              </w:rPr>
            </w:pPr>
            <w:r>
              <w:rPr>
                <w:rFonts w:hint="eastAsia" w:asciiTheme="minorEastAsia" w:hAnsiTheme="minorEastAsia" w:eastAsiaTheme="minorEastAsia"/>
                <w:szCs w:val="21"/>
              </w:rPr>
              <w:t>污、废水回收、回用系统</w:t>
            </w:r>
          </w:p>
        </w:tc>
        <w:tc>
          <w:tcPr>
            <w:tcW w:w="1559" w:type="dxa"/>
            <w:vAlign w:val="center"/>
          </w:tcPr>
          <w:p w14:paraId="451F6A03">
            <w:pPr>
              <w:rPr>
                <w:rFonts w:hint="eastAsia" w:asciiTheme="minorEastAsia" w:hAnsiTheme="minorEastAsia" w:eastAsiaTheme="minorEastAsia"/>
                <w:szCs w:val="21"/>
                <w:lang w:bidi="ar"/>
              </w:rPr>
            </w:pPr>
            <w:r>
              <w:rPr>
                <w:rFonts w:hint="eastAsia" w:asciiTheme="minorEastAsia" w:hAnsiTheme="minorEastAsia" w:eastAsiaTheme="minorEastAsia"/>
                <w:szCs w:val="21"/>
              </w:rPr>
              <w:t>含油废水管</w:t>
            </w:r>
          </w:p>
        </w:tc>
        <w:tc>
          <w:tcPr>
            <w:tcW w:w="4700" w:type="dxa"/>
            <w:vAlign w:val="center"/>
          </w:tcPr>
          <w:p w14:paraId="6BD0A582">
            <w:pPr>
              <w:rPr>
                <w:rFonts w:hint="eastAsia" w:asciiTheme="minorEastAsia" w:hAnsiTheme="minorEastAsia" w:eastAsiaTheme="minorEastAsia"/>
                <w:szCs w:val="21"/>
              </w:rPr>
            </w:pPr>
            <w:r>
              <w:rPr>
                <w:rFonts w:hint="eastAsia" w:asciiTheme="minorEastAsia" w:hAnsiTheme="minorEastAsia" w:eastAsiaTheme="minorEastAsia"/>
                <w:szCs w:val="21"/>
              </w:rPr>
              <w:t>接口：至二期工业废水池</w:t>
            </w:r>
          </w:p>
          <w:p w14:paraId="10BD97E4">
            <w:pPr>
              <w:rPr>
                <w:rFonts w:hint="eastAsia" w:asciiTheme="minorEastAsia" w:hAnsiTheme="minorEastAsia" w:eastAsiaTheme="minorEastAsia"/>
                <w:szCs w:val="21"/>
                <w:lang w:bidi="ar"/>
              </w:rPr>
            </w:pPr>
            <w:r>
              <w:rPr>
                <w:rFonts w:hint="eastAsia" w:asciiTheme="minorEastAsia" w:hAnsiTheme="minorEastAsia" w:eastAsiaTheme="minorEastAsia"/>
                <w:szCs w:val="21"/>
              </w:rPr>
              <w:t>改造：</w:t>
            </w:r>
            <w:r>
              <w:rPr>
                <w:rFonts w:asciiTheme="minorEastAsia" w:hAnsiTheme="minorEastAsia" w:eastAsiaTheme="minorEastAsia"/>
                <w:szCs w:val="21"/>
              </w:rPr>
              <w:t>/</w:t>
            </w:r>
          </w:p>
        </w:tc>
      </w:tr>
      <w:tr w14:paraId="3AE28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530" w:type="dxa"/>
            <w:noWrap/>
            <w:vAlign w:val="center"/>
          </w:tcPr>
          <w:p w14:paraId="5B85BBF7">
            <w:pPr>
              <w:widowControl/>
              <w:jc w:val="left"/>
              <w:textAlignment w:val="center"/>
              <w:rPr>
                <w:rFonts w:hint="eastAsia" w:cs="宋体" w:asciiTheme="minorEastAsia" w:hAnsiTheme="minorEastAsia" w:eastAsiaTheme="minorEastAsia"/>
                <w:kern w:val="0"/>
                <w:szCs w:val="21"/>
                <w:lang w:bidi="ar"/>
              </w:rPr>
            </w:pPr>
            <w:r>
              <w:rPr>
                <w:rFonts w:hint="eastAsia" w:cs="宋体" w:asciiTheme="minorEastAsia" w:hAnsiTheme="minorEastAsia" w:eastAsiaTheme="minorEastAsia"/>
                <w:kern w:val="0"/>
                <w:szCs w:val="21"/>
                <w:lang w:bidi="ar"/>
              </w:rPr>
              <w:t>62</w:t>
            </w:r>
          </w:p>
        </w:tc>
        <w:tc>
          <w:tcPr>
            <w:tcW w:w="739" w:type="dxa"/>
            <w:noWrap/>
            <w:vAlign w:val="center"/>
          </w:tcPr>
          <w:p w14:paraId="74AC9EA9">
            <w:pPr>
              <w:rPr>
                <w:rFonts w:hint="eastAsia" w:asciiTheme="minorEastAsia" w:hAnsiTheme="minorEastAsia" w:eastAsiaTheme="minorEastAsia"/>
                <w:szCs w:val="21"/>
                <w:lang w:bidi="ar"/>
              </w:rPr>
            </w:pPr>
            <w:r>
              <w:rPr>
                <w:rFonts w:hint="eastAsia" w:asciiTheme="minorEastAsia" w:hAnsiTheme="minorEastAsia" w:eastAsiaTheme="minorEastAsia"/>
                <w:szCs w:val="21"/>
              </w:rPr>
              <w:t>水工</w:t>
            </w:r>
          </w:p>
        </w:tc>
        <w:tc>
          <w:tcPr>
            <w:tcW w:w="901" w:type="dxa"/>
            <w:vAlign w:val="center"/>
          </w:tcPr>
          <w:p w14:paraId="67789FE3">
            <w:pPr>
              <w:rPr>
                <w:rFonts w:hint="eastAsia" w:asciiTheme="minorEastAsia" w:hAnsiTheme="minorEastAsia" w:eastAsiaTheme="minorEastAsia"/>
                <w:szCs w:val="21"/>
                <w:lang w:bidi="ar"/>
              </w:rPr>
            </w:pPr>
            <w:r>
              <w:rPr>
                <w:rFonts w:hint="eastAsia" w:asciiTheme="minorEastAsia" w:hAnsiTheme="minorEastAsia" w:eastAsiaTheme="minorEastAsia"/>
                <w:szCs w:val="21"/>
              </w:rPr>
              <w:t>污、废水回收、回用系统</w:t>
            </w:r>
          </w:p>
        </w:tc>
        <w:tc>
          <w:tcPr>
            <w:tcW w:w="1559" w:type="dxa"/>
            <w:vAlign w:val="center"/>
          </w:tcPr>
          <w:p w14:paraId="7C8539A4">
            <w:pPr>
              <w:rPr>
                <w:rFonts w:hint="eastAsia" w:asciiTheme="minorEastAsia" w:hAnsiTheme="minorEastAsia" w:eastAsiaTheme="minorEastAsia"/>
                <w:szCs w:val="21"/>
                <w:lang w:bidi="ar"/>
              </w:rPr>
            </w:pPr>
            <w:r>
              <w:rPr>
                <w:rFonts w:hint="eastAsia" w:asciiTheme="minorEastAsia" w:hAnsiTheme="minorEastAsia" w:eastAsiaTheme="minorEastAsia"/>
                <w:szCs w:val="21"/>
              </w:rPr>
              <w:t>主厂房冲洗水回用水管（暂定）</w:t>
            </w:r>
          </w:p>
        </w:tc>
        <w:tc>
          <w:tcPr>
            <w:tcW w:w="4700" w:type="dxa"/>
            <w:vAlign w:val="center"/>
          </w:tcPr>
          <w:p w14:paraId="10143DDD">
            <w:pPr>
              <w:rPr>
                <w:rFonts w:hint="eastAsia" w:asciiTheme="minorEastAsia" w:hAnsiTheme="minorEastAsia" w:eastAsiaTheme="minorEastAsia"/>
                <w:szCs w:val="21"/>
              </w:rPr>
            </w:pPr>
            <w:r>
              <w:rPr>
                <w:rFonts w:hint="eastAsia" w:asciiTheme="minorEastAsia" w:hAnsiTheme="minorEastAsia" w:eastAsiaTheme="minorEastAsia"/>
                <w:szCs w:val="21"/>
              </w:rPr>
              <w:t>接口：至二期工业废水池</w:t>
            </w:r>
          </w:p>
          <w:p w14:paraId="79AC8EB2">
            <w:pPr>
              <w:rPr>
                <w:rFonts w:hint="eastAsia" w:asciiTheme="minorEastAsia" w:hAnsiTheme="minorEastAsia" w:eastAsiaTheme="minorEastAsia"/>
                <w:szCs w:val="21"/>
                <w:lang w:bidi="ar"/>
              </w:rPr>
            </w:pPr>
            <w:r>
              <w:rPr>
                <w:rFonts w:hint="eastAsia" w:asciiTheme="minorEastAsia" w:hAnsiTheme="minorEastAsia" w:eastAsiaTheme="minorEastAsia"/>
                <w:szCs w:val="21"/>
              </w:rPr>
              <w:t>改造：</w:t>
            </w:r>
            <w:r>
              <w:rPr>
                <w:rFonts w:asciiTheme="minorEastAsia" w:hAnsiTheme="minorEastAsia" w:eastAsiaTheme="minorEastAsia"/>
                <w:szCs w:val="21"/>
              </w:rPr>
              <w:t>/</w:t>
            </w:r>
          </w:p>
        </w:tc>
      </w:tr>
    </w:tbl>
    <w:p w14:paraId="57B9C141">
      <w:pPr>
        <w:spacing w:line="360" w:lineRule="auto"/>
        <w:ind w:firstLine="420" w:firstLineChars="200"/>
        <w:rPr>
          <w:rFonts w:hint="eastAsia" w:asciiTheme="minorEastAsia" w:hAnsiTheme="minorEastAsia" w:eastAsiaTheme="minorEastAsia"/>
          <w:szCs w:val="21"/>
        </w:rPr>
      </w:pPr>
    </w:p>
    <w:p w14:paraId="6AD135D2">
      <w:pPr>
        <w:keepNext/>
        <w:keepLines/>
        <w:spacing w:line="360" w:lineRule="auto"/>
        <w:ind w:firstLine="422" w:firstLineChars="200"/>
        <w:outlineLvl w:val="2"/>
        <w:rPr>
          <w:rFonts w:hint="eastAsia" w:asciiTheme="minorEastAsia" w:hAnsiTheme="minorEastAsia" w:eastAsiaTheme="minorEastAsia"/>
          <w:b/>
          <w:bCs/>
          <w:szCs w:val="21"/>
        </w:rPr>
      </w:pPr>
      <w:bookmarkStart w:id="23" w:name="_Toc75261215"/>
      <w:r>
        <w:rPr>
          <w:rFonts w:hint="eastAsia" w:asciiTheme="minorEastAsia" w:hAnsiTheme="minorEastAsia" w:eastAsiaTheme="minorEastAsia"/>
          <w:b/>
          <w:bCs/>
          <w:szCs w:val="21"/>
        </w:rPr>
        <w:t>3、与全厂土建标段接口</w:t>
      </w:r>
      <w:bookmarkEnd w:id="23"/>
    </w:p>
    <w:p w14:paraId="798AE874">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3.1建筑物给水母管接口为建筑外墙面外1m范围内第1座井为界（含各类井砌筑和盖板），若无井则以建筑外墙面外1m截面为接口，管道驳接工作属于本标段；室外污水接口在建筑物外化粪池内泵入口，后续所有管道及设备安装包括污水提升泵的安装属于本标段范围；排水接至就近道路雨水检查井处（含雨水支管）；锅炉房落水管道接至就近雨水干管窨井。</w:t>
      </w:r>
    </w:p>
    <w:p w14:paraId="2D81E472">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3.2建筑照明接口：MCC到建筑物的照明电缆敷设接口为建筑物的主配电箱上桩头（不含主配电箱及主配电箱内接线）。全厂道路照明、锅炉本体、电除尘本体等设备照明及室外建（构）筑物的照明属于本标段。</w:t>
      </w:r>
    </w:p>
    <w:p w14:paraId="4117BE63">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3.3本标段范围内电梯电气接口：MCC到电梯配电箱的电缆敷设接口为配电箱的上桩头，投标人须为电梯安装提供必要的配合工作。</w:t>
      </w:r>
    </w:p>
    <w:p w14:paraId="3560578B">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3.4在预埋管线、预埋件、预留孔洞的设置上，投标人有义务事先配合土建单位定位及尺寸控制；土建单位负责按土建设计图纸的要求进行施工，投标人负责按安装设计图纸及相应的施工规范进行检查、监督，并进行会签确认，如由于土建单位的原因造成漏埋、偏位，则由土建单位负责整改；如实体必须的，设计遗漏造成漏埋、偏位，原则上由土建单位负责实施，特殊情况另行商议。管道、桥架、封闭母线的封堵及装饰按“谁施工谁封堵（含装饰）”的原则进行。</w:t>
      </w:r>
    </w:p>
    <w:p w14:paraId="45AA4525">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3.5结构件上的预埋件由土建单位负责材料购买、埋设，所有的电缆（电气和仪控所需）预埋管及消防管道套管由投标人负责提供及埋设、定位，土建单位负责配合；设备基础上的埋件投标人有义务配合土建单位复测其准确性；由投标人负责预埋的预埋管需在基础、结构施工前提前与土建施工交底，与土建施工同步进行。</w:t>
      </w:r>
    </w:p>
    <w:p w14:paraId="3A2901BF">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3.6 烟道与烟囱钢内筒接口：以烟囱进口膨胀节为界（含膨胀节采购、接口施工），同时烟道和烟囱外筒之间的封闭材料的采购和施工归属本标段。</w:t>
      </w:r>
    </w:p>
    <w:p w14:paraId="6C641D38">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3.7本条删除。</w:t>
      </w:r>
    </w:p>
    <w:p w14:paraId="40B7BE4C">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3.8 建（构）筑物上部结构为钢结构的，成品地脚螺栓由上部结构施工单位提供，二次灌浆以及柱脚包脚由上部结构施工单位实施。</w:t>
      </w:r>
    </w:p>
    <w:p w14:paraId="46CD2B14">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3.9 供水系统</w:t>
      </w:r>
    </w:p>
    <w:p w14:paraId="61DDD0FA">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循环水钢管以主厂房A排轴线内1.0m为界，以循泵房外侧轴线外1.0m为界；</w:t>
      </w:r>
    </w:p>
    <w:p w14:paraId="1EBE4DD2">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所有分界面的管道接口焊接工作在本标段。</w:t>
      </w:r>
    </w:p>
    <w:p w14:paraId="3329F907">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3.10 全厂水池池壁进出水管与套管之间的封堵处理工作属于本标段范围。</w:t>
      </w:r>
    </w:p>
    <w:p w14:paraId="69A5808C">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3.11主厂房行车轨道和土建结构之间的接口：轨道安装、调整、灌浆（若有）均属于本标段范围。所有轨道及其连接件、轨道压板、轨道地脚螺栓、车挡采购属于本标段范围。</w:t>
      </w:r>
    </w:p>
    <w:p w14:paraId="6D0E3E77">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3.12 配电柜至电动卷帘门的电缆由投标人敷设。</w:t>
      </w:r>
    </w:p>
    <w:p w14:paraId="293FB32B">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3.13 截桩工作由桩基单位负责，投标人负责配合；桩头处理和桩孔清理工作由投标人负责。</w:t>
      </w:r>
    </w:p>
    <w:p w14:paraId="31037353">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3.14 场地受限但同时因吊装需求增加的相应措施由投标人负责实施，如机组排水槽采取砂回填措施、地脚螺栓成品保护措施等（吊装完成后机组排水槽内砂清理工作归属本标段），相关费用计入投标报价。</w:t>
      </w:r>
    </w:p>
    <w:p w14:paraId="75A85974">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3.15 化学专业围堰、设备（含洗眼器）排水至排水沟（水池）的预埋管属于工艺管道，其采购和安装包含在本标段范围。</w:t>
      </w:r>
    </w:p>
    <w:p w14:paraId="0ED8C3B6">
      <w:pPr>
        <w:keepNext/>
        <w:keepLines/>
        <w:spacing w:line="360" w:lineRule="auto"/>
        <w:ind w:firstLine="422" w:firstLineChars="200"/>
        <w:outlineLvl w:val="2"/>
        <w:rPr>
          <w:rFonts w:hint="eastAsia" w:asciiTheme="minorEastAsia" w:hAnsiTheme="minorEastAsia" w:eastAsiaTheme="minorEastAsia"/>
          <w:b/>
          <w:bCs/>
          <w:szCs w:val="21"/>
        </w:rPr>
      </w:pPr>
      <w:r>
        <w:rPr>
          <w:rFonts w:hint="eastAsia" w:asciiTheme="minorEastAsia" w:hAnsiTheme="minorEastAsia" w:eastAsiaTheme="minorEastAsia"/>
          <w:b/>
          <w:bCs/>
          <w:szCs w:val="21"/>
        </w:rPr>
        <w:t>4、与出线线路接口</w:t>
      </w:r>
    </w:p>
    <w:p w14:paraId="50DEBB8A">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500kV接口在嘉兴电厂三期500kV GIS预留接口，</w:t>
      </w:r>
    </w:p>
    <w:p w14:paraId="180824E6">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220kV接口在嘉兴电厂四期220kV GIS预留接口。</w:t>
      </w:r>
    </w:p>
    <w:p w14:paraId="27731235">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投标人负责预留接口及所有相关接入工作。</w:t>
      </w:r>
    </w:p>
    <w:p w14:paraId="438FEFFC">
      <w:pPr>
        <w:keepNext/>
        <w:keepLines/>
        <w:spacing w:line="360" w:lineRule="auto"/>
        <w:ind w:firstLine="422" w:firstLineChars="200"/>
        <w:outlineLvl w:val="2"/>
        <w:rPr>
          <w:rFonts w:hint="eastAsia" w:asciiTheme="minorEastAsia" w:hAnsiTheme="minorEastAsia" w:eastAsiaTheme="minorEastAsia"/>
          <w:b/>
          <w:bCs/>
          <w:szCs w:val="21"/>
        </w:rPr>
      </w:pPr>
      <w:bookmarkStart w:id="24" w:name="_Toc75261217"/>
      <w:r>
        <w:rPr>
          <w:rFonts w:hint="eastAsia" w:asciiTheme="minorEastAsia" w:hAnsiTheme="minorEastAsia" w:eastAsiaTheme="minorEastAsia"/>
          <w:b/>
          <w:bCs/>
          <w:szCs w:val="21"/>
        </w:rPr>
        <w:t>5、调试配合接口</w:t>
      </w:r>
      <w:bookmarkEnd w:id="24"/>
    </w:p>
    <w:p w14:paraId="0EDBC349">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5.1 投标人负责所有设备的单体调试及单机调试；配合分系统调试及整套试运、机组性能试验、达标试验。</w:t>
      </w:r>
    </w:p>
    <w:p w14:paraId="7A5644EA">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5.2 投标人负责配合厂家设备缺陷消缺所需要的人工、机具。</w:t>
      </w:r>
    </w:p>
    <w:p w14:paraId="073CDDF9">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5.3 投标人自带的基本工具，包括但不限于以下内容：如对讲机、万用表、电流钳、兆欧表、移动平台、滤油机、六氟化硫容器、信号发生器、测量仪器等一切施工调试必备的工器具；</w:t>
      </w:r>
    </w:p>
    <w:p w14:paraId="25DD5451">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5.4 投标人对调试出现的损坏部件及时保管并提出备品备件需求单。</w:t>
      </w:r>
    </w:p>
    <w:p w14:paraId="4F4095F2">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5.5 投标人配合调试单位和设备制造厂商的调试工作（包括搭、拆架子、保温、起吊、临时工程拆接，试验设备安装拆卸、配合查线就地加信号等，和性能试验测点的取样管座、取样管、工艺门和一、二次门的安装等）。</w:t>
      </w:r>
    </w:p>
    <w:p w14:paraId="5704117D">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5.6 特殊调试不在本标段。</w:t>
      </w:r>
    </w:p>
    <w:p w14:paraId="720DA9DA">
      <w:pPr>
        <w:keepNext/>
        <w:keepLines/>
        <w:spacing w:line="360" w:lineRule="auto"/>
        <w:ind w:firstLine="422" w:firstLineChars="200"/>
        <w:outlineLvl w:val="2"/>
        <w:rPr>
          <w:rFonts w:hint="eastAsia" w:asciiTheme="minorEastAsia" w:hAnsiTheme="minorEastAsia" w:eastAsiaTheme="minorEastAsia"/>
          <w:b/>
          <w:bCs/>
          <w:szCs w:val="21"/>
        </w:rPr>
      </w:pPr>
      <w:bookmarkStart w:id="25" w:name="_Toc75261218"/>
      <w:r>
        <w:rPr>
          <w:rFonts w:hint="eastAsia" w:asciiTheme="minorEastAsia" w:hAnsiTheme="minorEastAsia" w:eastAsiaTheme="minorEastAsia"/>
          <w:b/>
          <w:bCs/>
          <w:szCs w:val="21"/>
        </w:rPr>
        <w:t>6、与设备厂家接口</w:t>
      </w:r>
      <w:bookmarkEnd w:id="25"/>
    </w:p>
    <w:p w14:paraId="0FF0A572">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6.1 机务管道与设备接口以设备进出口法兰面为界。</w:t>
      </w:r>
    </w:p>
    <w:p w14:paraId="706E8649">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6.2 厂家供货范围外的非甲供材料均属于本标段投标人采购的材料，具体详见各主要设备合同的《技术协议》（仅供货范围及大件信息）。</w:t>
      </w:r>
    </w:p>
    <w:p w14:paraId="22A30337">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6.3 本标段和设备厂家的供货接口具体以最终施工图设计的供货边界为准。</w:t>
      </w:r>
    </w:p>
    <w:p w14:paraId="7488E2CE">
      <w:pPr>
        <w:keepNext/>
        <w:keepLines/>
        <w:spacing w:line="360" w:lineRule="auto"/>
        <w:ind w:firstLine="422" w:firstLineChars="200"/>
        <w:outlineLvl w:val="1"/>
        <w:rPr>
          <w:rFonts w:hint="eastAsia" w:asciiTheme="minorEastAsia" w:hAnsiTheme="minorEastAsia" w:eastAsiaTheme="minorEastAsia"/>
          <w:szCs w:val="21"/>
        </w:rPr>
      </w:pPr>
      <w:bookmarkStart w:id="26" w:name="_Toc75261219"/>
      <w:r>
        <w:rPr>
          <w:rFonts w:hint="eastAsia" w:asciiTheme="minorEastAsia" w:hAnsiTheme="minorEastAsia" w:eastAsiaTheme="minorEastAsia"/>
          <w:b/>
          <w:bCs/>
          <w:szCs w:val="21"/>
        </w:rPr>
        <w:t>四、其他要求或说明</w:t>
      </w:r>
      <w:bookmarkEnd w:id="26"/>
    </w:p>
    <w:p w14:paraId="62CD6DE3">
      <w:pPr>
        <w:pStyle w:val="108"/>
        <w:numPr>
          <w:ilvl w:val="1"/>
          <w:numId w:val="0"/>
        </w:numPr>
        <w:adjustRightInd w:val="0"/>
        <w:snapToGrid w:val="0"/>
        <w:spacing w:line="360" w:lineRule="auto"/>
        <w:ind w:firstLine="420" w:firstLineChars="200"/>
        <w:jc w:val="left"/>
        <w:rPr>
          <w:rFonts w:hint="eastAsia" w:asciiTheme="minorEastAsia" w:hAnsiTheme="minorEastAsia" w:eastAsiaTheme="minorEastAsia"/>
          <w:b w:val="0"/>
          <w:sz w:val="21"/>
          <w:szCs w:val="21"/>
        </w:rPr>
      </w:pPr>
      <w:r>
        <w:rPr>
          <w:rFonts w:hint="eastAsia" w:asciiTheme="minorEastAsia" w:hAnsiTheme="minorEastAsia" w:eastAsiaTheme="minorEastAsia"/>
          <w:b w:val="0"/>
          <w:sz w:val="21"/>
          <w:szCs w:val="21"/>
        </w:rPr>
        <w:t>1、本工程实行智慧工地管理模式，内容包括数据看板（工地一张图），实名制人员管理，危大工程管理，进度管理，培训考试管理，工地大屏，视频监控，慧眼AI视频、车辆管理，人员出入口管理，人员设备登记扫码，安全生产，实时天气预报等。投标人应服从招标人整体管理,并为此项工作的开展提供相关配合工作。投标人需满足将现场摄像头、塔吊等机械（重要机械设备必须配备符合当地政府和国家要求的监测设备）或者安全监测等实时数据接入招标人智慧工地系统的功能，并按照招标人要求完成接入工作（包含材料、安装和调试配合），招标人留有接口。</w:t>
      </w:r>
    </w:p>
    <w:p w14:paraId="1F6AC723">
      <w:pPr>
        <w:pStyle w:val="108"/>
        <w:numPr>
          <w:ilvl w:val="1"/>
          <w:numId w:val="0"/>
        </w:numPr>
        <w:adjustRightInd w:val="0"/>
        <w:snapToGrid w:val="0"/>
        <w:spacing w:line="360" w:lineRule="auto"/>
        <w:ind w:firstLine="420" w:firstLineChars="200"/>
        <w:jc w:val="left"/>
        <w:rPr>
          <w:rFonts w:hint="eastAsia" w:asciiTheme="minorEastAsia" w:hAnsiTheme="minorEastAsia" w:eastAsiaTheme="minorEastAsia"/>
          <w:b w:val="0"/>
          <w:sz w:val="21"/>
          <w:szCs w:val="21"/>
        </w:rPr>
      </w:pPr>
      <w:r>
        <w:rPr>
          <w:rFonts w:hint="eastAsia" w:asciiTheme="minorEastAsia" w:hAnsiTheme="minorEastAsia" w:eastAsiaTheme="minorEastAsia"/>
          <w:b w:val="0"/>
          <w:sz w:val="21"/>
          <w:szCs w:val="21"/>
        </w:rPr>
        <w:t>2、本工程建筑工程脚手架不得采用扣件式钢管支撑体系，必须选用承插盘扣式（包含配套脚手板）等定型化工具式支撑体系。投标人应根据本标段图纸、工程量清单以及上述规定，做好相应的技术措施及安全措施，相关措施费包含在投标报价中。本标段危大工程清单（含超危工程）招标人初步拟出，具体详见（浙能嘉兴电厂扩建工程10号机组危大工程（含超危工程）初步清单）。要求投标人根据相关文件安全管理规定，在编制投标文件施工组织设计时，列出本标段施工的方案清单，进一步补充、完善并辨识危大及超危工程。投标人应根据本标危大工程及超危工程的相关规定及要求，做好相应的技术措施及安全措施，相关措施费包含在投标报价中，相应的专家论证、评审费用包含在投标报价中。</w:t>
      </w:r>
    </w:p>
    <w:p w14:paraId="56276D72">
      <w:pPr>
        <w:pStyle w:val="108"/>
        <w:numPr>
          <w:ilvl w:val="1"/>
          <w:numId w:val="0"/>
        </w:numPr>
        <w:adjustRightInd w:val="0"/>
        <w:snapToGrid w:val="0"/>
        <w:spacing w:line="360" w:lineRule="auto"/>
        <w:ind w:firstLine="420" w:firstLineChars="200"/>
        <w:jc w:val="left"/>
        <w:rPr>
          <w:rFonts w:hint="eastAsia" w:asciiTheme="minorEastAsia" w:hAnsiTheme="minorEastAsia" w:eastAsiaTheme="minorEastAsia"/>
          <w:b w:val="0"/>
          <w:sz w:val="21"/>
          <w:szCs w:val="21"/>
        </w:rPr>
      </w:pPr>
      <w:r>
        <w:rPr>
          <w:rFonts w:hint="eastAsia" w:asciiTheme="minorEastAsia" w:hAnsiTheme="minorEastAsia" w:eastAsiaTheme="minorEastAsia"/>
          <w:b w:val="0"/>
          <w:sz w:val="21"/>
          <w:szCs w:val="21"/>
        </w:rPr>
        <w:t>3、本标段现场施工管理要求按照浙能集团《工程安全生产标准化管理优良工地管理办法》及《嘉兴四期安全生产标准化管理优良工地图册》标准实施。（详见附件所示）</w:t>
      </w:r>
    </w:p>
    <w:p w14:paraId="7260D08D">
      <w:pPr>
        <w:pStyle w:val="108"/>
        <w:numPr>
          <w:ilvl w:val="1"/>
          <w:numId w:val="0"/>
        </w:numPr>
        <w:adjustRightInd w:val="0"/>
        <w:snapToGrid w:val="0"/>
        <w:spacing w:line="360" w:lineRule="auto"/>
        <w:ind w:firstLine="420" w:firstLineChars="200"/>
        <w:jc w:val="left"/>
        <w:rPr>
          <w:rFonts w:hint="eastAsia" w:asciiTheme="minorEastAsia" w:hAnsiTheme="minorEastAsia" w:eastAsiaTheme="minorEastAsia"/>
          <w:b w:val="0"/>
          <w:sz w:val="21"/>
          <w:szCs w:val="21"/>
        </w:rPr>
      </w:pPr>
      <w:r>
        <w:rPr>
          <w:rFonts w:hint="eastAsia" w:asciiTheme="minorEastAsia" w:hAnsiTheme="minorEastAsia" w:eastAsiaTheme="minorEastAsia"/>
          <w:b w:val="0"/>
          <w:sz w:val="21"/>
          <w:szCs w:val="21"/>
        </w:rPr>
        <w:t>4、本工程质量目标要求除满足国家验收规范要求外，还要求满足电力工程创优的要求，保证达到浙能集团“AAAA”级达标投产，争创“AAAAA”级达标投产，确保“钱江杯”，要求投标人在投标文件中明确创优策划（含绿色施工内容）。</w:t>
      </w:r>
    </w:p>
    <w:p w14:paraId="79F6BB5E">
      <w:pPr>
        <w:pStyle w:val="108"/>
        <w:numPr>
          <w:ilvl w:val="1"/>
          <w:numId w:val="0"/>
        </w:numPr>
        <w:adjustRightInd w:val="0"/>
        <w:snapToGrid w:val="0"/>
        <w:spacing w:line="360" w:lineRule="auto"/>
        <w:ind w:firstLine="420" w:firstLineChars="200"/>
        <w:jc w:val="left"/>
        <w:rPr>
          <w:rFonts w:hint="eastAsia" w:asciiTheme="minorEastAsia" w:hAnsiTheme="minorEastAsia" w:eastAsiaTheme="minorEastAsia"/>
          <w:b w:val="0"/>
          <w:sz w:val="21"/>
          <w:szCs w:val="21"/>
        </w:rPr>
      </w:pPr>
      <w:r>
        <w:rPr>
          <w:rFonts w:hint="eastAsia" w:asciiTheme="minorEastAsia" w:hAnsiTheme="minorEastAsia" w:eastAsiaTheme="minorEastAsia"/>
          <w:b w:val="0"/>
          <w:sz w:val="21"/>
          <w:szCs w:val="21"/>
        </w:rPr>
        <w:t>5、本标段要求获得省部级及以上QC成果不少于2个，相关费用包含在投标报价中，成果归招标人所有。</w:t>
      </w:r>
    </w:p>
    <w:p w14:paraId="1814B6C0">
      <w:pPr>
        <w:pStyle w:val="108"/>
        <w:numPr>
          <w:ilvl w:val="1"/>
          <w:numId w:val="0"/>
        </w:numPr>
        <w:adjustRightInd w:val="0"/>
        <w:snapToGrid w:val="0"/>
        <w:spacing w:line="360" w:lineRule="auto"/>
        <w:ind w:firstLine="420" w:firstLineChars="200"/>
        <w:jc w:val="left"/>
        <w:rPr>
          <w:rFonts w:hint="eastAsia" w:asciiTheme="minorEastAsia" w:hAnsiTheme="minorEastAsia" w:eastAsiaTheme="minorEastAsia"/>
          <w:b w:val="0"/>
          <w:sz w:val="21"/>
          <w:szCs w:val="21"/>
        </w:rPr>
      </w:pPr>
      <w:r>
        <w:rPr>
          <w:rFonts w:hint="eastAsia" w:asciiTheme="minorEastAsia" w:hAnsiTheme="minorEastAsia" w:eastAsiaTheme="minorEastAsia"/>
          <w:b w:val="0"/>
          <w:sz w:val="21"/>
          <w:szCs w:val="21"/>
        </w:rPr>
        <w:t>6、在总平面管理上，投标人应服从招标人的统一管理，在场地上设置任何建（构）筑物都应事先征得招标人的认可，并保护好各公用设施（道路、供水管、排水管、绿化等），否则招标人有权要求投标人撤除，由此造成的损失由投标人承担。本标段现场标化工地建设须符合《浙江省建筑施工安全生产标准化管理优良工地考评实施管理办法》《浙江省建筑施工安全生产标准化管理优良工地施工安全质量创优评价标准》、浙能集团《工程安全生产标准化管理优良工地管理办法》及《浙能嘉兴电厂四期扩建项目10号机组工程安全生产标准化管理优良工地图册》（详见附件所示）的要求。招标人划定安全文明施工责任区，统筹工程标化工地建设管理。投标人须服从招标人安全文明施工责任区划分，做好责任区内安全防护、文明施工、施工用电、基坑与沟槽、脚手架与模板工程、起重吊装、高处作业、施工机具、施工道路清扫等工作。投标人不服从招标人标化工地建设要求、未按期完成标化工地建设的、标化工地建设投入不足等影响本项目标化工地建设及检查、创优工作的，招标人每次考核投标人5000-50000元。</w:t>
      </w:r>
    </w:p>
    <w:p w14:paraId="11B33D4F">
      <w:pPr>
        <w:pStyle w:val="108"/>
        <w:numPr>
          <w:ilvl w:val="1"/>
          <w:numId w:val="0"/>
        </w:numPr>
        <w:adjustRightInd w:val="0"/>
        <w:snapToGrid w:val="0"/>
        <w:spacing w:line="360" w:lineRule="auto"/>
        <w:ind w:firstLine="420" w:firstLineChars="200"/>
        <w:jc w:val="left"/>
        <w:rPr>
          <w:rFonts w:hint="eastAsia" w:asciiTheme="minorEastAsia" w:hAnsiTheme="minorEastAsia" w:eastAsiaTheme="minorEastAsia"/>
          <w:b w:val="0"/>
          <w:sz w:val="21"/>
          <w:szCs w:val="21"/>
        </w:rPr>
      </w:pPr>
      <w:r>
        <w:rPr>
          <w:rFonts w:hint="eastAsia" w:asciiTheme="minorEastAsia" w:hAnsiTheme="minorEastAsia" w:eastAsiaTheme="minorEastAsia"/>
          <w:b w:val="0"/>
          <w:sz w:val="21"/>
          <w:szCs w:val="21"/>
        </w:rPr>
        <w:t>7、在工作面交叉上，应服从招标人的统一调配。当土建中间交付安装，但建筑装饰尚未完成时，投标人安装应为建筑装饰留有足够的时间；当建筑装饰完成后交付安装、调试时，投标人在工作过程中应做好相应的成品保护措施，确保建筑装饰的完好性；如发生损坏，其发生的费用由投标人承担。</w:t>
      </w:r>
    </w:p>
    <w:p w14:paraId="29BC28A2">
      <w:pPr>
        <w:pStyle w:val="108"/>
        <w:numPr>
          <w:ilvl w:val="1"/>
          <w:numId w:val="0"/>
        </w:numPr>
        <w:adjustRightInd w:val="0"/>
        <w:snapToGrid w:val="0"/>
        <w:spacing w:line="360" w:lineRule="auto"/>
        <w:ind w:firstLine="420" w:firstLineChars="200"/>
        <w:jc w:val="left"/>
        <w:rPr>
          <w:rFonts w:hint="eastAsia" w:asciiTheme="minorEastAsia" w:hAnsiTheme="minorEastAsia" w:eastAsiaTheme="minorEastAsia"/>
          <w:b w:val="0"/>
          <w:sz w:val="21"/>
          <w:szCs w:val="21"/>
        </w:rPr>
      </w:pPr>
      <w:r>
        <w:rPr>
          <w:rFonts w:hint="eastAsia" w:asciiTheme="minorEastAsia" w:hAnsiTheme="minorEastAsia" w:eastAsiaTheme="minorEastAsia"/>
          <w:b w:val="0"/>
          <w:sz w:val="21"/>
          <w:szCs w:val="21"/>
        </w:rPr>
        <w:t>8、根据订货协议由供货厂家负责安装调试的本标段设备，由投标人负责配合与协助工作，包括提供必要的劳力、起吊设施、通用工器具、电、气源及一般性消耗材料。</w:t>
      </w:r>
    </w:p>
    <w:p w14:paraId="2D690A75">
      <w:pPr>
        <w:pStyle w:val="108"/>
        <w:numPr>
          <w:ilvl w:val="1"/>
          <w:numId w:val="0"/>
        </w:numPr>
        <w:adjustRightInd w:val="0"/>
        <w:snapToGrid w:val="0"/>
        <w:spacing w:line="360" w:lineRule="auto"/>
        <w:ind w:firstLine="420" w:firstLineChars="200"/>
        <w:jc w:val="left"/>
        <w:rPr>
          <w:rFonts w:hint="eastAsia" w:asciiTheme="minorEastAsia" w:hAnsiTheme="minorEastAsia" w:eastAsiaTheme="minorEastAsia"/>
          <w:b w:val="0"/>
          <w:sz w:val="21"/>
          <w:szCs w:val="21"/>
        </w:rPr>
      </w:pPr>
      <w:r>
        <w:rPr>
          <w:rFonts w:hint="eastAsia" w:asciiTheme="minorEastAsia" w:hAnsiTheme="minorEastAsia" w:eastAsiaTheme="minorEastAsia"/>
          <w:b w:val="0"/>
          <w:sz w:val="21"/>
          <w:szCs w:val="21"/>
        </w:rPr>
        <w:t>9、管沟或电缆沟盖板已施工完成后交付安装，投标人在工作过程中应做好相应的成品保护措施，确保盖板的完好性；如发生损坏，修复或更换发生的费用由投标人承担。</w:t>
      </w:r>
    </w:p>
    <w:p w14:paraId="7FA1B66F">
      <w:pPr>
        <w:pStyle w:val="108"/>
        <w:numPr>
          <w:ilvl w:val="1"/>
          <w:numId w:val="0"/>
        </w:numPr>
        <w:adjustRightInd w:val="0"/>
        <w:snapToGrid w:val="0"/>
        <w:spacing w:line="360" w:lineRule="auto"/>
        <w:ind w:firstLine="420" w:firstLineChars="200"/>
        <w:jc w:val="left"/>
        <w:rPr>
          <w:rFonts w:hint="eastAsia" w:asciiTheme="minorEastAsia" w:hAnsiTheme="minorEastAsia" w:eastAsiaTheme="minorEastAsia"/>
          <w:b w:val="0"/>
          <w:sz w:val="21"/>
          <w:szCs w:val="21"/>
        </w:rPr>
      </w:pPr>
      <w:r>
        <w:rPr>
          <w:rFonts w:hint="eastAsia" w:asciiTheme="minorEastAsia" w:hAnsiTheme="minorEastAsia" w:eastAsiaTheme="minorEastAsia"/>
          <w:b w:val="0"/>
          <w:sz w:val="21"/>
          <w:szCs w:val="21"/>
        </w:rPr>
        <w:t>10、根据火力发电建设特点，本标段建筑物房间在正式门安装之前，需要先安装临时门，临时门安装由投标人负责，相关费用包含在投标报价中。</w:t>
      </w:r>
    </w:p>
    <w:p w14:paraId="6A809E18">
      <w:pPr>
        <w:pStyle w:val="108"/>
        <w:numPr>
          <w:ilvl w:val="1"/>
          <w:numId w:val="0"/>
        </w:numPr>
        <w:adjustRightInd w:val="0"/>
        <w:snapToGrid w:val="0"/>
        <w:spacing w:line="360" w:lineRule="auto"/>
        <w:ind w:firstLine="420" w:firstLineChars="200"/>
        <w:jc w:val="left"/>
        <w:rPr>
          <w:rFonts w:hint="eastAsia" w:asciiTheme="minorEastAsia" w:hAnsiTheme="minorEastAsia" w:eastAsiaTheme="minorEastAsia"/>
          <w:b w:val="0"/>
          <w:sz w:val="21"/>
          <w:szCs w:val="21"/>
        </w:rPr>
      </w:pPr>
      <w:r>
        <w:rPr>
          <w:rFonts w:hint="eastAsia" w:asciiTheme="minorEastAsia" w:hAnsiTheme="minorEastAsia" w:eastAsiaTheme="minorEastAsia"/>
          <w:b w:val="0"/>
          <w:sz w:val="21"/>
          <w:szCs w:val="21"/>
        </w:rPr>
        <w:t>11、本工程场地内可能存在较大石块，如开挖过程碰到较大石块，大石块的破碎工作由投标人完成（破碎成不大于直径20cm的），相关费用包含在投标报价中。</w:t>
      </w:r>
    </w:p>
    <w:p w14:paraId="78D80948">
      <w:pPr>
        <w:pStyle w:val="108"/>
        <w:numPr>
          <w:ilvl w:val="1"/>
          <w:numId w:val="0"/>
        </w:numPr>
        <w:adjustRightInd w:val="0"/>
        <w:snapToGrid w:val="0"/>
        <w:spacing w:line="360" w:lineRule="auto"/>
        <w:ind w:firstLine="420" w:firstLineChars="200"/>
        <w:jc w:val="left"/>
        <w:rPr>
          <w:rFonts w:hint="eastAsia" w:asciiTheme="minorEastAsia" w:hAnsiTheme="minorEastAsia" w:eastAsiaTheme="minorEastAsia"/>
          <w:b w:val="0"/>
          <w:sz w:val="21"/>
          <w:szCs w:val="21"/>
        </w:rPr>
      </w:pPr>
      <w:r>
        <w:rPr>
          <w:rFonts w:hint="eastAsia" w:asciiTheme="minorEastAsia" w:hAnsiTheme="minorEastAsia" w:eastAsiaTheme="minorEastAsia"/>
          <w:b w:val="0"/>
          <w:sz w:val="21"/>
          <w:szCs w:val="21"/>
        </w:rPr>
        <w:t>12、本标段开工仪式所需要的场地清理及碎石铺筑、背景搭建、环境布置、音响等工作由投标人负责，相关费用包含在投标报价中。</w:t>
      </w:r>
    </w:p>
    <w:p w14:paraId="79349EFB">
      <w:pPr>
        <w:pStyle w:val="108"/>
        <w:numPr>
          <w:ilvl w:val="1"/>
          <w:numId w:val="0"/>
        </w:numPr>
        <w:adjustRightInd w:val="0"/>
        <w:snapToGrid w:val="0"/>
        <w:spacing w:line="360" w:lineRule="auto"/>
        <w:ind w:firstLine="420" w:firstLineChars="200"/>
        <w:jc w:val="left"/>
        <w:rPr>
          <w:rFonts w:hint="eastAsia" w:asciiTheme="minorEastAsia" w:hAnsiTheme="minorEastAsia" w:eastAsiaTheme="minorEastAsia"/>
          <w:b w:val="0"/>
          <w:sz w:val="21"/>
          <w:szCs w:val="21"/>
        </w:rPr>
      </w:pPr>
      <w:r>
        <w:rPr>
          <w:rFonts w:hint="eastAsia" w:asciiTheme="minorEastAsia" w:hAnsiTheme="minorEastAsia" w:eastAsiaTheme="minorEastAsia"/>
          <w:b w:val="0"/>
          <w:sz w:val="21"/>
          <w:szCs w:val="21"/>
        </w:rPr>
        <w:t>13、涉及老厂的工程施工时，应遵守老厂的管理规定及工作票管理制度。</w:t>
      </w:r>
    </w:p>
    <w:p w14:paraId="7D21914C">
      <w:pPr>
        <w:pStyle w:val="108"/>
        <w:numPr>
          <w:ilvl w:val="1"/>
          <w:numId w:val="0"/>
        </w:numPr>
        <w:adjustRightInd w:val="0"/>
        <w:snapToGrid w:val="0"/>
        <w:spacing w:line="360" w:lineRule="auto"/>
        <w:ind w:firstLine="420" w:firstLineChars="200"/>
        <w:jc w:val="left"/>
        <w:rPr>
          <w:rFonts w:hint="eastAsia" w:asciiTheme="minorEastAsia" w:hAnsiTheme="minorEastAsia" w:eastAsiaTheme="minorEastAsia"/>
          <w:b w:val="0"/>
          <w:sz w:val="21"/>
          <w:szCs w:val="21"/>
        </w:rPr>
      </w:pPr>
      <w:r>
        <w:rPr>
          <w:rFonts w:hint="eastAsia" w:asciiTheme="minorEastAsia" w:hAnsiTheme="minorEastAsia" w:eastAsiaTheme="minorEastAsia"/>
          <w:b w:val="0"/>
          <w:sz w:val="21"/>
          <w:szCs w:val="21"/>
        </w:rPr>
        <w:t>14、本标段危大工程初步清单见附件，投标人应在投标文件中加以补充，并明确对应的安全管理措施。</w:t>
      </w:r>
    </w:p>
    <w:p w14:paraId="4F98EB0C">
      <w:pPr>
        <w:pStyle w:val="108"/>
        <w:numPr>
          <w:ilvl w:val="1"/>
          <w:numId w:val="0"/>
        </w:numPr>
        <w:adjustRightInd w:val="0"/>
        <w:snapToGrid w:val="0"/>
        <w:spacing w:line="360" w:lineRule="auto"/>
        <w:ind w:firstLine="420" w:firstLineChars="200"/>
        <w:jc w:val="left"/>
        <w:rPr>
          <w:rFonts w:hint="eastAsia" w:asciiTheme="minorEastAsia" w:hAnsiTheme="minorEastAsia" w:eastAsiaTheme="minorEastAsia"/>
          <w:b w:val="0"/>
          <w:sz w:val="21"/>
          <w:szCs w:val="21"/>
        </w:rPr>
      </w:pPr>
      <w:r>
        <w:rPr>
          <w:rFonts w:hint="eastAsia" w:asciiTheme="minorEastAsia" w:hAnsiTheme="minorEastAsia" w:eastAsiaTheme="minorEastAsia"/>
          <w:b w:val="0"/>
          <w:sz w:val="21"/>
          <w:szCs w:val="21"/>
        </w:rPr>
        <w:t>15、本工程质量监督检查及竣工资料，须满足电力行业以及当地质监的要求。为便于土建原材料试验管理及项目质量监督检查，业主在现场已设置第三方现场试验室，本标段范围内的所有土建相关试验检测、实体检测等试验须在业主在现场设置第三方现场试验室或业主认可的其他实验室完成，并自行承担费用，相关费用包含在投标报价中。</w:t>
      </w:r>
    </w:p>
    <w:p w14:paraId="7E659912">
      <w:pPr>
        <w:pStyle w:val="108"/>
        <w:numPr>
          <w:ilvl w:val="1"/>
          <w:numId w:val="0"/>
        </w:numPr>
        <w:adjustRightInd w:val="0"/>
        <w:snapToGrid w:val="0"/>
        <w:spacing w:line="360" w:lineRule="auto"/>
        <w:ind w:firstLine="420" w:firstLineChars="200"/>
        <w:jc w:val="left"/>
        <w:rPr>
          <w:rFonts w:hint="eastAsia" w:asciiTheme="minorEastAsia" w:hAnsiTheme="minorEastAsia" w:eastAsiaTheme="minorEastAsia"/>
          <w:b w:val="0"/>
          <w:sz w:val="21"/>
          <w:szCs w:val="21"/>
        </w:rPr>
      </w:pPr>
      <w:r>
        <w:rPr>
          <w:rFonts w:hint="eastAsia" w:asciiTheme="minorEastAsia" w:hAnsiTheme="minorEastAsia" w:eastAsiaTheme="minorEastAsia"/>
          <w:b w:val="0"/>
          <w:sz w:val="21"/>
          <w:szCs w:val="21"/>
        </w:rPr>
        <w:t>16、本标段循环水泵安装应充分考虑前池钢闸门密封可能不严密带来的不利影响，采取必要的清淤、降排水措施，相关费用包含在投标报价中。</w:t>
      </w:r>
    </w:p>
    <w:p w14:paraId="39078B16">
      <w:pPr>
        <w:pStyle w:val="108"/>
        <w:numPr>
          <w:ilvl w:val="1"/>
          <w:numId w:val="0"/>
        </w:numPr>
        <w:adjustRightInd w:val="0"/>
        <w:snapToGrid w:val="0"/>
        <w:spacing w:line="360" w:lineRule="auto"/>
        <w:ind w:firstLine="420" w:firstLineChars="200"/>
        <w:jc w:val="left"/>
        <w:rPr>
          <w:rFonts w:hint="eastAsia" w:asciiTheme="minorEastAsia" w:hAnsiTheme="minorEastAsia" w:eastAsiaTheme="minorEastAsia"/>
          <w:b w:val="0"/>
          <w:sz w:val="21"/>
          <w:szCs w:val="21"/>
        </w:rPr>
      </w:pPr>
      <w:r>
        <w:rPr>
          <w:rFonts w:hint="eastAsia" w:asciiTheme="minorEastAsia" w:hAnsiTheme="minorEastAsia" w:eastAsiaTheme="minorEastAsia"/>
          <w:b w:val="0"/>
          <w:sz w:val="21"/>
          <w:szCs w:val="21"/>
        </w:rPr>
        <w:t>17、乙供管道的配管工作由投标人负责，费用包含在投标报价中。</w:t>
      </w:r>
    </w:p>
    <w:p w14:paraId="308A0558">
      <w:pPr>
        <w:pStyle w:val="108"/>
        <w:numPr>
          <w:ilvl w:val="1"/>
          <w:numId w:val="0"/>
        </w:numPr>
        <w:adjustRightInd w:val="0"/>
        <w:snapToGrid w:val="0"/>
        <w:spacing w:line="360" w:lineRule="auto"/>
        <w:ind w:firstLine="420" w:firstLineChars="200"/>
        <w:jc w:val="left"/>
        <w:rPr>
          <w:rFonts w:hint="eastAsia" w:asciiTheme="minorEastAsia" w:hAnsiTheme="minorEastAsia" w:eastAsiaTheme="minorEastAsia"/>
          <w:b w:val="0"/>
          <w:sz w:val="21"/>
          <w:szCs w:val="21"/>
        </w:rPr>
      </w:pPr>
      <w:r>
        <w:rPr>
          <w:rFonts w:hint="eastAsia" w:asciiTheme="minorEastAsia" w:hAnsiTheme="minorEastAsia" w:eastAsiaTheme="minorEastAsia"/>
          <w:b w:val="0"/>
          <w:sz w:val="21"/>
          <w:szCs w:val="21"/>
        </w:rPr>
        <w:t>18、全厂所有地埋管（含改造工作）施工涉及的开挖及恢复工作（道路、破坏的雨水管/口/井等）均由投标人负责，费用包含在投标报价中。</w:t>
      </w:r>
    </w:p>
    <w:p w14:paraId="6205A33D">
      <w:pPr>
        <w:pStyle w:val="108"/>
        <w:numPr>
          <w:ilvl w:val="1"/>
          <w:numId w:val="0"/>
        </w:numPr>
        <w:adjustRightInd w:val="0"/>
        <w:snapToGrid w:val="0"/>
        <w:spacing w:line="360" w:lineRule="auto"/>
        <w:ind w:firstLine="420" w:firstLineChars="200"/>
        <w:jc w:val="left"/>
        <w:rPr>
          <w:rFonts w:hint="eastAsia" w:asciiTheme="minorEastAsia" w:hAnsiTheme="minorEastAsia" w:eastAsiaTheme="minorEastAsia"/>
          <w:b w:val="0"/>
          <w:sz w:val="21"/>
          <w:szCs w:val="21"/>
        </w:rPr>
      </w:pPr>
      <w:r>
        <w:rPr>
          <w:rFonts w:hint="eastAsia" w:asciiTheme="minorEastAsia" w:hAnsiTheme="minorEastAsia" w:eastAsiaTheme="minorEastAsia"/>
          <w:b w:val="0"/>
          <w:sz w:val="21"/>
          <w:szCs w:val="21"/>
        </w:rPr>
        <w:t>19、220kV电缆敷设，包括填砂工作，属于本标段。</w:t>
      </w:r>
    </w:p>
    <w:p w14:paraId="5FC94968">
      <w:pPr>
        <w:pStyle w:val="108"/>
        <w:numPr>
          <w:ilvl w:val="0"/>
          <w:numId w:val="11"/>
        </w:numPr>
        <w:adjustRightInd w:val="0"/>
        <w:snapToGrid w:val="0"/>
        <w:spacing w:line="360" w:lineRule="auto"/>
        <w:jc w:val="left"/>
        <w:rPr>
          <w:rFonts w:hint="eastAsia" w:asciiTheme="minorEastAsia" w:hAnsiTheme="minorEastAsia" w:eastAsiaTheme="minorEastAsia"/>
          <w:b w:val="0"/>
          <w:sz w:val="21"/>
          <w:szCs w:val="21"/>
          <w:highlight w:val="none"/>
        </w:rPr>
      </w:pPr>
      <w:r>
        <w:rPr>
          <w:rFonts w:hint="eastAsia" w:asciiTheme="minorEastAsia" w:hAnsiTheme="minorEastAsia" w:eastAsiaTheme="minorEastAsia"/>
          <w:b w:val="0"/>
          <w:sz w:val="21"/>
          <w:szCs w:val="21"/>
          <w:highlight w:val="none"/>
        </w:rPr>
        <w:t>施工期间，由投标人自行在施工场地内按招标人安全文明标准化要求建设建筑垃圾临时堆场（建筑垃圾临时堆场布置在招标人提供的施工场地内），建筑垃圾的收集和清运由投标人依法合规处置。</w:t>
      </w:r>
    </w:p>
    <w:p w14:paraId="00292A94">
      <w:pPr>
        <w:pStyle w:val="108"/>
        <w:numPr>
          <w:ilvl w:val="0"/>
          <w:numId w:val="11"/>
        </w:numPr>
        <w:adjustRightInd w:val="0"/>
        <w:snapToGrid w:val="0"/>
        <w:spacing w:line="360" w:lineRule="auto"/>
        <w:jc w:val="left"/>
        <w:rPr>
          <w:rFonts w:hint="eastAsia" w:asciiTheme="minorEastAsia" w:hAnsiTheme="minorEastAsia" w:eastAsiaTheme="minorEastAsia"/>
          <w:b w:val="0"/>
          <w:sz w:val="21"/>
          <w:szCs w:val="21"/>
          <w:highlight w:val="none"/>
        </w:rPr>
      </w:pPr>
      <w:r>
        <w:rPr>
          <w:rFonts w:hint="eastAsia" w:asciiTheme="minorEastAsia" w:hAnsiTheme="minorEastAsia" w:eastAsiaTheme="minorEastAsia"/>
          <w:b w:val="0"/>
          <w:sz w:val="21"/>
          <w:szCs w:val="21"/>
          <w:highlight w:val="none"/>
        </w:rPr>
        <w:t>循环水排水连接井下沉到位后，该井的钢闸门安装工作需与盾构机安装进度同步。</w:t>
      </w:r>
    </w:p>
    <w:p w14:paraId="4D736AB0">
      <w:pPr>
        <w:pStyle w:val="108"/>
        <w:numPr>
          <w:ilvl w:val="0"/>
          <w:numId w:val="11"/>
        </w:numPr>
        <w:adjustRightInd w:val="0"/>
        <w:snapToGrid w:val="0"/>
        <w:spacing w:line="360" w:lineRule="auto"/>
        <w:jc w:val="left"/>
        <w:rPr>
          <w:rFonts w:hint="eastAsia" w:asciiTheme="minorEastAsia" w:hAnsiTheme="minorEastAsia" w:eastAsiaTheme="minorEastAsia"/>
          <w:b w:val="0"/>
          <w:sz w:val="21"/>
          <w:szCs w:val="21"/>
          <w:highlight w:val="none"/>
        </w:rPr>
      </w:pPr>
      <w:r>
        <w:rPr>
          <w:rFonts w:hint="eastAsia" w:asciiTheme="minorEastAsia" w:hAnsiTheme="minorEastAsia" w:eastAsiaTheme="minorEastAsia"/>
          <w:b w:val="0"/>
          <w:sz w:val="21"/>
          <w:szCs w:val="21"/>
          <w:highlight w:val="none"/>
        </w:rPr>
        <w:t>本工程投标人施工范围内的老厂设施拆除及改造工作所产生的废旧材料和设备，由投标人负责运输至建设单位指定的厂内堆放场地，费用含在投标报价中。</w:t>
      </w:r>
    </w:p>
    <w:p w14:paraId="36D2FCD4">
      <w:pPr>
        <w:spacing w:line="360" w:lineRule="auto"/>
        <w:rPr>
          <w:rFonts w:hint="eastAsia" w:asciiTheme="minorEastAsia" w:hAnsiTheme="minorEastAsia" w:eastAsiaTheme="minorEastAsia"/>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Cambria">
    <w:panose1 w:val="02040503050406030204"/>
    <w:charset w:val="00"/>
    <w:family w:val="roman"/>
    <w:pitch w:val="default"/>
    <w:sig w:usb0="E00006FF" w:usb1="420024FF" w:usb2="02000000" w:usb3="00000000" w:csb0="2000019F" w:csb1="00000000"/>
  </w:font>
  <w:font w:name="ˎ̥">
    <w:altName w:val="Times New Roman"/>
    <w:panose1 w:val="00000000000000000000"/>
    <w:charset w:val="00"/>
    <w:family w:val="roman"/>
    <w:pitch w:val="default"/>
    <w:sig w:usb0="00000000" w:usb1="00000000" w:usb2="00000000" w:usb3="00000000" w:csb0="00000000" w:csb1="00000000"/>
  </w:font>
  <w:font w:name="Arial Rounded MT Bold">
    <w:panose1 w:val="020F0704030504030204"/>
    <w:charset w:val="00"/>
    <w:family w:val="swiss"/>
    <w:pitch w:val="default"/>
    <w:sig w:usb0="00000003" w:usb1="00000000" w:usb2="00000000" w:usb3="00000000" w:csb0="20000001" w:csb1="00000000"/>
  </w:font>
  <w:font w:name="汉仪大宋简">
    <w:altName w:val="宋体"/>
    <w:panose1 w:val="00000000000000000000"/>
    <w:charset w:val="86"/>
    <w:family w:val="modern"/>
    <w:pitch w:val="default"/>
    <w:sig w:usb0="00000000" w:usb1="00000000" w:usb2="00000012" w:usb3="00000000" w:csb0="00040000" w:csb1="00000000"/>
  </w:font>
  <w:font w:name="宋体+′">
    <w:altName w:val="黑体"/>
    <w:panose1 w:val="00000000000000000000"/>
    <w:charset w:val="86"/>
    <w:family w:val="auto"/>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华文隶书">
    <w:panose1 w:val="02010800040101010101"/>
    <w:charset w:val="86"/>
    <w:family w:val="auto"/>
    <w:pitch w:val="default"/>
    <w:sig w:usb0="00000001" w:usb1="080F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S?o｡ﾀ?">
    <w:altName w:val="MS PGothic"/>
    <w:panose1 w:val="00000000000000000000"/>
    <w:charset w:val="80"/>
    <w:family w:val="modern"/>
    <w:pitch w:val="default"/>
    <w:sig w:usb0="00000000" w:usb1="00000000" w:usb2="00000010" w:usb3="00000000" w:csb0="00020000" w:csb1="00000000"/>
  </w:font>
  <w:font w:name="MS PGothic">
    <w:panose1 w:val="020B0600070205080204"/>
    <w:charset w:val="80"/>
    <w:family w:val="auto"/>
    <w:pitch w:val="default"/>
    <w:sig w:usb0="E00002FF" w:usb1="6AC7FDFB" w:usb2="08000012" w:usb3="00000000" w:csb0="4002009F" w:csb1="DFD70000"/>
  </w:font>
  <w:font w:name="MS Mincho">
    <w:altName w:val="Yu Gothic UI"/>
    <w:panose1 w:val="02020609040205080304"/>
    <w:charset w:val="80"/>
    <w:family w:val="modern"/>
    <w:pitch w:val="default"/>
    <w:sig w:usb0="00000000" w:usb1="00000000" w:usb2="00000010" w:usb3="00000000" w:csb0="4002009F" w:csb1="DFD70000"/>
  </w:font>
  <w:font w:name="Yu Gothic UI">
    <w:panose1 w:val="020B0500000000000000"/>
    <w:charset w:val="80"/>
    <w:family w:val="auto"/>
    <w:pitch w:val="default"/>
    <w:sig w:usb0="E00002FF" w:usb1="2AC7FDFF" w:usb2="00000016" w:usb3="00000000" w:csb0="2002009F" w:csb1="00000000"/>
  </w:font>
  <w:font w:name="Arial Unicode MS">
    <w:altName w:val="宋体"/>
    <w:panose1 w:val="020B0604020202020204"/>
    <w:charset w:val="86"/>
    <w:family w:val="auto"/>
    <w:pitch w:val="default"/>
    <w:sig w:usb0="00000000" w:usb1="00000000" w:usb2="0000003F" w:usb3="00000000" w:csb0="603F01FF" w:csb1="FFFF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34CCDD"/>
    <w:multiLevelType w:val="singleLevel"/>
    <w:tmpl w:val="A334CCDD"/>
    <w:lvl w:ilvl="0" w:tentative="0">
      <w:start w:val="1"/>
      <w:numFmt w:val="decimal"/>
      <w:suff w:val="nothing"/>
      <w:lvlText w:val="%1）"/>
      <w:lvlJc w:val="left"/>
    </w:lvl>
  </w:abstractNum>
  <w:abstractNum w:abstractNumId="1">
    <w:nsid w:val="B4019F6C"/>
    <w:multiLevelType w:val="singleLevel"/>
    <w:tmpl w:val="B4019F6C"/>
    <w:lvl w:ilvl="0" w:tentative="0">
      <w:start w:val="1"/>
      <w:numFmt w:val="decimal"/>
      <w:suff w:val="nothing"/>
      <w:lvlText w:val="%1）"/>
      <w:lvlJc w:val="left"/>
    </w:lvl>
  </w:abstractNum>
  <w:abstractNum w:abstractNumId="2">
    <w:nsid w:val="DA3778DC"/>
    <w:multiLevelType w:val="singleLevel"/>
    <w:tmpl w:val="DA3778DC"/>
    <w:lvl w:ilvl="0" w:tentative="0">
      <w:start w:val="20"/>
      <w:numFmt w:val="decimal"/>
      <w:suff w:val="nothing"/>
      <w:lvlText w:val="%1、"/>
      <w:lvlJc w:val="left"/>
    </w:lvl>
  </w:abstractNum>
  <w:abstractNum w:abstractNumId="3">
    <w:nsid w:val="079102AD"/>
    <w:multiLevelType w:val="multilevel"/>
    <w:tmpl w:val="079102AD"/>
    <w:lvl w:ilvl="0" w:tentative="0">
      <w:start w:val="1"/>
      <w:numFmt w:val="decimal"/>
      <w:pStyle w:val="251"/>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1E0444F3"/>
    <w:multiLevelType w:val="multilevel"/>
    <w:tmpl w:val="1E0444F3"/>
    <w:lvl w:ilvl="0" w:tentative="0">
      <w:start w:val="6"/>
      <w:numFmt w:val="chineseCounting"/>
      <w:suff w:val="space"/>
      <w:lvlText w:val="第%1章"/>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28CCAE0D"/>
    <w:multiLevelType w:val="singleLevel"/>
    <w:tmpl w:val="28CCAE0D"/>
    <w:lvl w:ilvl="0" w:tentative="0">
      <w:start w:val="1"/>
      <w:numFmt w:val="decimal"/>
      <w:lvlText w:val="%1."/>
      <w:lvlJc w:val="left"/>
      <w:pPr>
        <w:ind w:left="425" w:hanging="425"/>
      </w:pPr>
      <w:rPr>
        <w:rFonts w:hint="default"/>
      </w:rPr>
    </w:lvl>
  </w:abstractNum>
  <w:abstractNum w:abstractNumId="6">
    <w:nsid w:val="2C5917C3"/>
    <w:multiLevelType w:val="multilevel"/>
    <w:tmpl w:val="2C5917C3"/>
    <w:lvl w:ilvl="0" w:tentative="0">
      <w:start w:val="1"/>
      <w:numFmt w:val="none"/>
      <w:pStyle w:val="166"/>
      <w:suff w:val="nothing"/>
      <w:lvlText w:val="%1——"/>
      <w:lvlJc w:val="left"/>
      <w:pPr>
        <w:ind w:left="828" w:hanging="408"/>
      </w:pPr>
      <w:rPr>
        <w:rFonts w:hint="eastAsia"/>
      </w:rPr>
    </w:lvl>
    <w:lvl w:ilvl="1" w:tentative="0">
      <w:start w:val="1"/>
      <w:numFmt w:val="bullet"/>
      <w:pStyle w:val="261"/>
      <w:lvlText w:val=""/>
      <w:lvlJc w:val="left"/>
      <w:pPr>
        <w:tabs>
          <w:tab w:val="left" w:pos="760"/>
        </w:tabs>
        <w:ind w:left="1264" w:hanging="413"/>
      </w:pPr>
      <w:rPr>
        <w:rFonts w:hint="default" w:ascii="Symbol" w:hAnsi="Symbol"/>
        <w:color w:val="auto"/>
      </w:rPr>
    </w:lvl>
    <w:lvl w:ilvl="2" w:tentative="0">
      <w:start w:val="1"/>
      <w:numFmt w:val="bullet"/>
      <w:pStyle w:val="320"/>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86E080F"/>
    <w:multiLevelType w:val="multilevel"/>
    <w:tmpl w:val="386E080F"/>
    <w:lvl w:ilvl="0" w:tentative="0">
      <w:start w:val="1"/>
      <w:numFmt w:val="decimal"/>
      <w:pStyle w:val="2"/>
      <w:lvlText w:val="%1"/>
      <w:lvlJc w:val="left"/>
      <w:pPr>
        <w:tabs>
          <w:tab w:val="left" w:pos="360"/>
        </w:tabs>
        <w:ind w:left="284" w:hanging="284"/>
      </w:pPr>
    </w:lvl>
    <w:lvl w:ilvl="1" w:tentative="0">
      <w:start w:val="4"/>
      <w:numFmt w:val="decimal"/>
      <w:lvlText w:val="%1.%2"/>
      <w:lvlJc w:val="left"/>
      <w:pPr>
        <w:tabs>
          <w:tab w:val="left" w:pos="480"/>
        </w:tabs>
        <w:ind w:left="480" w:hanging="480"/>
      </w:pPr>
      <w:rPr>
        <w:rFonts w:hint="default"/>
      </w:rPr>
    </w:lvl>
    <w:lvl w:ilvl="2" w:tentative="0">
      <w:start w:val="1"/>
      <w:numFmt w:val="decimal"/>
      <w:lvlText w:val="%1.%2.%3"/>
      <w:lvlJc w:val="left"/>
      <w:pPr>
        <w:tabs>
          <w:tab w:val="left" w:pos="720"/>
        </w:tabs>
        <w:ind w:left="0" w:firstLine="0"/>
      </w:pPr>
      <w:rPr>
        <w:rFonts w:hint="default"/>
      </w:rPr>
    </w:lvl>
    <w:lvl w:ilvl="3" w:tentative="0">
      <w:start w:val="1"/>
      <w:numFmt w:val="decimal"/>
      <w:lvlText w:val="%1.%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080"/>
        </w:tabs>
        <w:ind w:left="1080" w:hanging="108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440"/>
        </w:tabs>
        <w:ind w:left="1440" w:hanging="1440"/>
      </w:pPr>
      <w:rPr>
        <w:rFonts w:hint="default"/>
      </w:rPr>
    </w:lvl>
  </w:abstractNum>
  <w:abstractNum w:abstractNumId="8">
    <w:nsid w:val="44C50F90"/>
    <w:multiLevelType w:val="multilevel"/>
    <w:tmpl w:val="44C50F90"/>
    <w:lvl w:ilvl="0" w:tentative="0">
      <w:start w:val="1"/>
      <w:numFmt w:val="lowerLetter"/>
      <w:pStyle w:val="106"/>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pStyle w:val="219"/>
      <w:lvlText w:val="%2)"/>
      <w:lvlJc w:val="left"/>
      <w:pPr>
        <w:tabs>
          <w:tab w:val="left" w:pos="1259"/>
        </w:tabs>
        <w:ind w:left="1259" w:hanging="420"/>
      </w:pPr>
      <w:rPr>
        <w:rFonts w:hint="eastAsia" w:ascii="宋体" w:hAnsi="宋体" w:eastAsia="宋体"/>
        <w:b w:val="0"/>
        <w:i w:val="0"/>
        <w:sz w:val="20"/>
      </w:rPr>
    </w:lvl>
    <w:lvl w:ilvl="2" w:tentative="0">
      <w:start w:val="1"/>
      <w:numFmt w:val="decimal"/>
      <w:pStyle w:val="242"/>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abstractNum w:abstractNumId="9">
    <w:nsid w:val="6C3AE1D9"/>
    <w:multiLevelType w:val="singleLevel"/>
    <w:tmpl w:val="6C3AE1D9"/>
    <w:lvl w:ilvl="0" w:tentative="0">
      <w:start w:val="2"/>
      <w:numFmt w:val="decimal"/>
      <w:lvlText w:val="%1)"/>
      <w:lvlJc w:val="left"/>
      <w:pPr>
        <w:tabs>
          <w:tab w:val="left" w:pos="312"/>
        </w:tabs>
      </w:pPr>
    </w:lvl>
  </w:abstractNum>
  <w:abstractNum w:abstractNumId="10">
    <w:nsid w:val="74243AEC"/>
    <w:multiLevelType w:val="singleLevel"/>
    <w:tmpl w:val="74243AEC"/>
    <w:lvl w:ilvl="0" w:tentative="0">
      <w:start w:val="1"/>
      <w:numFmt w:val="decimal"/>
      <w:suff w:val="nothing"/>
      <w:lvlText w:val="%1、"/>
      <w:lvlJc w:val="left"/>
    </w:lvl>
  </w:abstractNum>
  <w:num w:numId="1">
    <w:abstractNumId w:val="7"/>
  </w:num>
  <w:num w:numId="2">
    <w:abstractNumId w:val="8"/>
  </w:num>
  <w:num w:numId="3">
    <w:abstractNumId w:val="6"/>
  </w:num>
  <w:num w:numId="4">
    <w:abstractNumId w:val="3"/>
  </w:num>
  <w:num w:numId="5">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 w:numId="8">
    <w:abstractNumId w:val="0"/>
  </w:num>
  <w:num w:numId="9">
    <w:abstractNumId w:val="9"/>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kxM2QwMmI5OGM0MDZkODc4MWYyZWViM2M5ZmQyZGIifQ=="/>
  </w:docVars>
  <w:rsids>
    <w:rsidRoot w:val="00172A27"/>
    <w:rsid w:val="0000205C"/>
    <w:rsid w:val="00003CC9"/>
    <w:rsid w:val="00004D94"/>
    <w:rsid w:val="00007734"/>
    <w:rsid w:val="00007CCC"/>
    <w:rsid w:val="000120B0"/>
    <w:rsid w:val="0001250D"/>
    <w:rsid w:val="00013501"/>
    <w:rsid w:val="00014C50"/>
    <w:rsid w:val="00016377"/>
    <w:rsid w:val="00017310"/>
    <w:rsid w:val="00020A9C"/>
    <w:rsid w:val="000215D6"/>
    <w:rsid w:val="00025D22"/>
    <w:rsid w:val="00026B5F"/>
    <w:rsid w:val="00027990"/>
    <w:rsid w:val="000316E5"/>
    <w:rsid w:val="000326A7"/>
    <w:rsid w:val="0003279A"/>
    <w:rsid w:val="000338C6"/>
    <w:rsid w:val="00036DE2"/>
    <w:rsid w:val="0004075C"/>
    <w:rsid w:val="000407C5"/>
    <w:rsid w:val="000425AB"/>
    <w:rsid w:val="000441A1"/>
    <w:rsid w:val="00044FA2"/>
    <w:rsid w:val="00047484"/>
    <w:rsid w:val="00047D26"/>
    <w:rsid w:val="00050E3D"/>
    <w:rsid w:val="00051F00"/>
    <w:rsid w:val="000568B0"/>
    <w:rsid w:val="00056B48"/>
    <w:rsid w:val="000570B8"/>
    <w:rsid w:val="00060E27"/>
    <w:rsid w:val="00061E3D"/>
    <w:rsid w:val="00063EE1"/>
    <w:rsid w:val="000662CB"/>
    <w:rsid w:val="00066567"/>
    <w:rsid w:val="000665E5"/>
    <w:rsid w:val="00070901"/>
    <w:rsid w:val="0007196F"/>
    <w:rsid w:val="000730A3"/>
    <w:rsid w:val="000748E1"/>
    <w:rsid w:val="00075E58"/>
    <w:rsid w:val="00075EBE"/>
    <w:rsid w:val="000825C6"/>
    <w:rsid w:val="00082B2E"/>
    <w:rsid w:val="00083806"/>
    <w:rsid w:val="0008391B"/>
    <w:rsid w:val="00085CD4"/>
    <w:rsid w:val="0008791B"/>
    <w:rsid w:val="00091351"/>
    <w:rsid w:val="00093846"/>
    <w:rsid w:val="00096C9D"/>
    <w:rsid w:val="000971F6"/>
    <w:rsid w:val="000A2080"/>
    <w:rsid w:val="000A23CB"/>
    <w:rsid w:val="000A2BE9"/>
    <w:rsid w:val="000A33C8"/>
    <w:rsid w:val="000A5195"/>
    <w:rsid w:val="000B10D7"/>
    <w:rsid w:val="000B20F3"/>
    <w:rsid w:val="000B34E5"/>
    <w:rsid w:val="000B6755"/>
    <w:rsid w:val="000C1772"/>
    <w:rsid w:val="000C330B"/>
    <w:rsid w:val="000D0E14"/>
    <w:rsid w:val="000D1228"/>
    <w:rsid w:val="000D21DD"/>
    <w:rsid w:val="000D2770"/>
    <w:rsid w:val="000D2B05"/>
    <w:rsid w:val="000D3739"/>
    <w:rsid w:val="000D3A9F"/>
    <w:rsid w:val="000E569D"/>
    <w:rsid w:val="000F01A3"/>
    <w:rsid w:val="000F233D"/>
    <w:rsid w:val="000F3F17"/>
    <w:rsid w:val="000F4AE4"/>
    <w:rsid w:val="000F4D72"/>
    <w:rsid w:val="000F5B2E"/>
    <w:rsid w:val="000F785C"/>
    <w:rsid w:val="000F7B3A"/>
    <w:rsid w:val="00102E23"/>
    <w:rsid w:val="00103BBE"/>
    <w:rsid w:val="001041AC"/>
    <w:rsid w:val="001062C7"/>
    <w:rsid w:val="00110153"/>
    <w:rsid w:val="001103F0"/>
    <w:rsid w:val="00112E71"/>
    <w:rsid w:val="00113959"/>
    <w:rsid w:val="001159A8"/>
    <w:rsid w:val="00120325"/>
    <w:rsid w:val="0012169B"/>
    <w:rsid w:val="00121A8C"/>
    <w:rsid w:val="00123546"/>
    <w:rsid w:val="00124480"/>
    <w:rsid w:val="00124656"/>
    <w:rsid w:val="001247A9"/>
    <w:rsid w:val="00127ED1"/>
    <w:rsid w:val="00132113"/>
    <w:rsid w:val="00133F71"/>
    <w:rsid w:val="00134292"/>
    <w:rsid w:val="001404F5"/>
    <w:rsid w:val="00140E1C"/>
    <w:rsid w:val="00143A59"/>
    <w:rsid w:val="00144B46"/>
    <w:rsid w:val="001451DC"/>
    <w:rsid w:val="00146839"/>
    <w:rsid w:val="0015467F"/>
    <w:rsid w:val="00154ACB"/>
    <w:rsid w:val="00155152"/>
    <w:rsid w:val="001558F2"/>
    <w:rsid w:val="00155C1F"/>
    <w:rsid w:val="001565CC"/>
    <w:rsid w:val="00157170"/>
    <w:rsid w:val="00157EB9"/>
    <w:rsid w:val="001601A5"/>
    <w:rsid w:val="0017065C"/>
    <w:rsid w:val="00172A27"/>
    <w:rsid w:val="00174804"/>
    <w:rsid w:val="00174EE6"/>
    <w:rsid w:val="0017514B"/>
    <w:rsid w:val="0017591C"/>
    <w:rsid w:val="00176061"/>
    <w:rsid w:val="001760AC"/>
    <w:rsid w:val="001776C5"/>
    <w:rsid w:val="00181394"/>
    <w:rsid w:val="00182138"/>
    <w:rsid w:val="00183F7A"/>
    <w:rsid w:val="00186321"/>
    <w:rsid w:val="001900FD"/>
    <w:rsid w:val="0019142D"/>
    <w:rsid w:val="00197288"/>
    <w:rsid w:val="001A00EE"/>
    <w:rsid w:val="001A1833"/>
    <w:rsid w:val="001A7A82"/>
    <w:rsid w:val="001A7CBC"/>
    <w:rsid w:val="001B11BA"/>
    <w:rsid w:val="001B1E79"/>
    <w:rsid w:val="001B36F1"/>
    <w:rsid w:val="001B5532"/>
    <w:rsid w:val="001B6F44"/>
    <w:rsid w:val="001C590F"/>
    <w:rsid w:val="001C6053"/>
    <w:rsid w:val="001C676C"/>
    <w:rsid w:val="001D0CD4"/>
    <w:rsid w:val="001D0E3A"/>
    <w:rsid w:val="001D5427"/>
    <w:rsid w:val="001D77AC"/>
    <w:rsid w:val="001E3334"/>
    <w:rsid w:val="001E4FA0"/>
    <w:rsid w:val="001E64C0"/>
    <w:rsid w:val="001E751B"/>
    <w:rsid w:val="001F14A3"/>
    <w:rsid w:val="001F4136"/>
    <w:rsid w:val="001F658D"/>
    <w:rsid w:val="001F6DD7"/>
    <w:rsid w:val="00200602"/>
    <w:rsid w:val="00204511"/>
    <w:rsid w:val="002131E2"/>
    <w:rsid w:val="00217BDF"/>
    <w:rsid w:val="00220E21"/>
    <w:rsid w:val="002246F4"/>
    <w:rsid w:val="00224CC7"/>
    <w:rsid w:val="00230620"/>
    <w:rsid w:val="00230CD9"/>
    <w:rsid w:val="002326E6"/>
    <w:rsid w:val="002327F8"/>
    <w:rsid w:val="002431E1"/>
    <w:rsid w:val="00243AB1"/>
    <w:rsid w:val="0024498C"/>
    <w:rsid w:val="00245D51"/>
    <w:rsid w:val="00247D88"/>
    <w:rsid w:val="00252459"/>
    <w:rsid w:val="002544A6"/>
    <w:rsid w:val="00256BDB"/>
    <w:rsid w:val="0025749A"/>
    <w:rsid w:val="002602BE"/>
    <w:rsid w:val="0026381B"/>
    <w:rsid w:val="00265B40"/>
    <w:rsid w:val="002678A7"/>
    <w:rsid w:val="00270E58"/>
    <w:rsid w:val="00273C9F"/>
    <w:rsid w:val="002805B9"/>
    <w:rsid w:val="00280928"/>
    <w:rsid w:val="00281D9D"/>
    <w:rsid w:val="00283432"/>
    <w:rsid w:val="00284AE9"/>
    <w:rsid w:val="00285753"/>
    <w:rsid w:val="0028660C"/>
    <w:rsid w:val="00294555"/>
    <w:rsid w:val="00295076"/>
    <w:rsid w:val="00297AF1"/>
    <w:rsid w:val="002A518A"/>
    <w:rsid w:val="002B52CC"/>
    <w:rsid w:val="002C04AE"/>
    <w:rsid w:val="002C092A"/>
    <w:rsid w:val="002C0DF2"/>
    <w:rsid w:val="002C18D3"/>
    <w:rsid w:val="002C1CD0"/>
    <w:rsid w:val="002C4927"/>
    <w:rsid w:val="002C78D0"/>
    <w:rsid w:val="002C7D5F"/>
    <w:rsid w:val="002D063F"/>
    <w:rsid w:val="002D0F43"/>
    <w:rsid w:val="002D0F7B"/>
    <w:rsid w:val="002D3736"/>
    <w:rsid w:val="002D3B0A"/>
    <w:rsid w:val="002D4224"/>
    <w:rsid w:val="002D5224"/>
    <w:rsid w:val="002E0B01"/>
    <w:rsid w:val="002E2E79"/>
    <w:rsid w:val="002E4AB2"/>
    <w:rsid w:val="002E6C50"/>
    <w:rsid w:val="002E7F7E"/>
    <w:rsid w:val="002F2BA0"/>
    <w:rsid w:val="002F3E01"/>
    <w:rsid w:val="002F6F0C"/>
    <w:rsid w:val="002F7953"/>
    <w:rsid w:val="002F7A6C"/>
    <w:rsid w:val="00300BE9"/>
    <w:rsid w:val="00301777"/>
    <w:rsid w:val="00302CDD"/>
    <w:rsid w:val="003036AF"/>
    <w:rsid w:val="003040F7"/>
    <w:rsid w:val="00304C79"/>
    <w:rsid w:val="00304E99"/>
    <w:rsid w:val="003072BB"/>
    <w:rsid w:val="00310C62"/>
    <w:rsid w:val="003116FD"/>
    <w:rsid w:val="00311DDF"/>
    <w:rsid w:val="003145AC"/>
    <w:rsid w:val="00315366"/>
    <w:rsid w:val="00315C73"/>
    <w:rsid w:val="00317ADA"/>
    <w:rsid w:val="00322F7B"/>
    <w:rsid w:val="00324FA2"/>
    <w:rsid w:val="00325580"/>
    <w:rsid w:val="003346D5"/>
    <w:rsid w:val="00334E61"/>
    <w:rsid w:val="0033508D"/>
    <w:rsid w:val="003423BA"/>
    <w:rsid w:val="00344345"/>
    <w:rsid w:val="00344530"/>
    <w:rsid w:val="003456A0"/>
    <w:rsid w:val="00346C25"/>
    <w:rsid w:val="00347267"/>
    <w:rsid w:val="00352F46"/>
    <w:rsid w:val="00352FB7"/>
    <w:rsid w:val="00354792"/>
    <w:rsid w:val="003570C9"/>
    <w:rsid w:val="003602CC"/>
    <w:rsid w:val="00361E34"/>
    <w:rsid w:val="003626C0"/>
    <w:rsid w:val="003636F9"/>
    <w:rsid w:val="00363C26"/>
    <w:rsid w:val="00363D01"/>
    <w:rsid w:val="0036495F"/>
    <w:rsid w:val="00364D51"/>
    <w:rsid w:val="00366BC0"/>
    <w:rsid w:val="003717D2"/>
    <w:rsid w:val="00372D2D"/>
    <w:rsid w:val="00373A0B"/>
    <w:rsid w:val="00374AA0"/>
    <w:rsid w:val="00381D1D"/>
    <w:rsid w:val="00383590"/>
    <w:rsid w:val="003836AD"/>
    <w:rsid w:val="00384FED"/>
    <w:rsid w:val="00387308"/>
    <w:rsid w:val="00390E0C"/>
    <w:rsid w:val="00391072"/>
    <w:rsid w:val="00392038"/>
    <w:rsid w:val="0039389C"/>
    <w:rsid w:val="0039462B"/>
    <w:rsid w:val="00395D6E"/>
    <w:rsid w:val="003968B7"/>
    <w:rsid w:val="003973BB"/>
    <w:rsid w:val="003A0AEF"/>
    <w:rsid w:val="003A36BD"/>
    <w:rsid w:val="003A3740"/>
    <w:rsid w:val="003A4D0F"/>
    <w:rsid w:val="003A5837"/>
    <w:rsid w:val="003A6BD0"/>
    <w:rsid w:val="003B1E9F"/>
    <w:rsid w:val="003B207C"/>
    <w:rsid w:val="003B2F2C"/>
    <w:rsid w:val="003B407C"/>
    <w:rsid w:val="003B617E"/>
    <w:rsid w:val="003B61D9"/>
    <w:rsid w:val="003C070D"/>
    <w:rsid w:val="003C18D7"/>
    <w:rsid w:val="003C1C0E"/>
    <w:rsid w:val="003C2461"/>
    <w:rsid w:val="003C2B94"/>
    <w:rsid w:val="003D0A89"/>
    <w:rsid w:val="003D166C"/>
    <w:rsid w:val="003D23CF"/>
    <w:rsid w:val="003D23D5"/>
    <w:rsid w:val="003D40A7"/>
    <w:rsid w:val="003D621A"/>
    <w:rsid w:val="003E0631"/>
    <w:rsid w:val="003E156E"/>
    <w:rsid w:val="003E299B"/>
    <w:rsid w:val="003E45FF"/>
    <w:rsid w:val="003E4948"/>
    <w:rsid w:val="003E50BA"/>
    <w:rsid w:val="003E6260"/>
    <w:rsid w:val="003E7934"/>
    <w:rsid w:val="003F2329"/>
    <w:rsid w:val="003F5784"/>
    <w:rsid w:val="003F5C8B"/>
    <w:rsid w:val="003F6E22"/>
    <w:rsid w:val="004012F1"/>
    <w:rsid w:val="0040329F"/>
    <w:rsid w:val="004043EB"/>
    <w:rsid w:val="004077A9"/>
    <w:rsid w:val="00407B98"/>
    <w:rsid w:val="00407E93"/>
    <w:rsid w:val="00410CDA"/>
    <w:rsid w:val="00411C37"/>
    <w:rsid w:val="004132F2"/>
    <w:rsid w:val="00414FD5"/>
    <w:rsid w:val="004157C1"/>
    <w:rsid w:val="00420DD3"/>
    <w:rsid w:val="00425C73"/>
    <w:rsid w:val="00426241"/>
    <w:rsid w:val="004265A3"/>
    <w:rsid w:val="00427F3A"/>
    <w:rsid w:val="0043014C"/>
    <w:rsid w:val="00430331"/>
    <w:rsid w:val="004303CE"/>
    <w:rsid w:val="00430661"/>
    <w:rsid w:val="00441F70"/>
    <w:rsid w:val="0044226E"/>
    <w:rsid w:val="00445686"/>
    <w:rsid w:val="00445D69"/>
    <w:rsid w:val="00447068"/>
    <w:rsid w:val="00450240"/>
    <w:rsid w:val="00451646"/>
    <w:rsid w:val="00455414"/>
    <w:rsid w:val="0046010B"/>
    <w:rsid w:val="00466003"/>
    <w:rsid w:val="00467ADE"/>
    <w:rsid w:val="004709B5"/>
    <w:rsid w:val="00471C43"/>
    <w:rsid w:val="00472F1B"/>
    <w:rsid w:val="0047364E"/>
    <w:rsid w:val="00474AFC"/>
    <w:rsid w:val="0048048C"/>
    <w:rsid w:val="00480D8E"/>
    <w:rsid w:val="00480F20"/>
    <w:rsid w:val="004828EE"/>
    <w:rsid w:val="00484168"/>
    <w:rsid w:val="00487137"/>
    <w:rsid w:val="004919CB"/>
    <w:rsid w:val="0049258C"/>
    <w:rsid w:val="00492E40"/>
    <w:rsid w:val="00493ADD"/>
    <w:rsid w:val="0049568E"/>
    <w:rsid w:val="0049578E"/>
    <w:rsid w:val="004957D1"/>
    <w:rsid w:val="00496FE3"/>
    <w:rsid w:val="004A1D70"/>
    <w:rsid w:val="004A54A0"/>
    <w:rsid w:val="004A59E6"/>
    <w:rsid w:val="004B1167"/>
    <w:rsid w:val="004B335B"/>
    <w:rsid w:val="004B48CF"/>
    <w:rsid w:val="004B51F5"/>
    <w:rsid w:val="004B78B9"/>
    <w:rsid w:val="004C15D3"/>
    <w:rsid w:val="004C1605"/>
    <w:rsid w:val="004C2A2B"/>
    <w:rsid w:val="004C317D"/>
    <w:rsid w:val="004C3E83"/>
    <w:rsid w:val="004C7AA1"/>
    <w:rsid w:val="004D0F8E"/>
    <w:rsid w:val="004D2329"/>
    <w:rsid w:val="004D2833"/>
    <w:rsid w:val="004D2DA3"/>
    <w:rsid w:val="004D466E"/>
    <w:rsid w:val="004E471C"/>
    <w:rsid w:val="004E5EA8"/>
    <w:rsid w:val="004F0691"/>
    <w:rsid w:val="004F4C96"/>
    <w:rsid w:val="004F767C"/>
    <w:rsid w:val="00510E9A"/>
    <w:rsid w:val="005178DA"/>
    <w:rsid w:val="00524093"/>
    <w:rsid w:val="00525D6F"/>
    <w:rsid w:val="005302D3"/>
    <w:rsid w:val="0053133D"/>
    <w:rsid w:val="005326D8"/>
    <w:rsid w:val="005364A0"/>
    <w:rsid w:val="00543B4B"/>
    <w:rsid w:val="00545951"/>
    <w:rsid w:val="00547EAE"/>
    <w:rsid w:val="00553124"/>
    <w:rsid w:val="005548A6"/>
    <w:rsid w:val="0055493B"/>
    <w:rsid w:val="00557DB3"/>
    <w:rsid w:val="0056147A"/>
    <w:rsid w:val="00562FFB"/>
    <w:rsid w:val="00564CE4"/>
    <w:rsid w:val="00567489"/>
    <w:rsid w:val="00570440"/>
    <w:rsid w:val="0057171D"/>
    <w:rsid w:val="005768F6"/>
    <w:rsid w:val="00581576"/>
    <w:rsid w:val="00581D8A"/>
    <w:rsid w:val="00582879"/>
    <w:rsid w:val="00587C7F"/>
    <w:rsid w:val="00591DB1"/>
    <w:rsid w:val="005942A4"/>
    <w:rsid w:val="0059433E"/>
    <w:rsid w:val="005970D2"/>
    <w:rsid w:val="00597303"/>
    <w:rsid w:val="005A0336"/>
    <w:rsid w:val="005A15AD"/>
    <w:rsid w:val="005A175E"/>
    <w:rsid w:val="005A19FD"/>
    <w:rsid w:val="005A35B5"/>
    <w:rsid w:val="005A3772"/>
    <w:rsid w:val="005A56E7"/>
    <w:rsid w:val="005A7B88"/>
    <w:rsid w:val="005B3BC9"/>
    <w:rsid w:val="005B5028"/>
    <w:rsid w:val="005B6407"/>
    <w:rsid w:val="005B7AFA"/>
    <w:rsid w:val="005B7EAB"/>
    <w:rsid w:val="005C1746"/>
    <w:rsid w:val="005C26B0"/>
    <w:rsid w:val="005C2700"/>
    <w:rsid w:val="005C27AC"/>
    <w:rsid w:val="005C3AED"/>
    <w:rsid w:val="005C6137"/>
    <w:rsid w:val="005C76F7"/>
    <w:rsid w:val="005D5B58"/>
    <w:rsid w:val="005E154D"/>
    <w:rsid w:val="005E631C"/>
    <w:rsid w:val="005F2713"/>
    <w:rsid w:val="005F509E"/>
    <w:rsid w:val="005F745E"/>
    <w:rsid w:val="00603231"/>
    <w:rsid w:val="00604CF7"/>
    <w:rsid w:val="00615E11"/>
    <w:rsid w:val="00615FD5"/>
    <w:rsid w:val="00621CC7"/>
    <w:rsid w:val="00624555"/>
    <w:rsid w:val="00626268"/>
    <w:rsid w:val="0063168C"/>
    <w:rsid w:val="00631A6B"/>
    <w:rsid w:val="00632A22"/>
    <w:rsid w:val="00634F51"/>
    <w:rsid w:val="0063706B"/>
    <w:rsid w:val="00641795"/>
    <w:rsid w:val="00642993"/>
    <w:rsid w:val="006434E5"/>
    <w:rsid w:val="00644471"/>
    <w:rsid w:val="006448B6"/>
    <w:rsid w:val="00644D7A"/>
    <w:rsid w:val="006454F0"/>
    <w:rsid w:val="006457B2"/>
    <w:rsid w:val="0065416B"/>
    <w:rsid w:val="00654390"/>
    <w:rsid w:val="00656EA4"/>
    <w:rsid w:val="00660493"/>
    <w:rsid w:val="00665A34"/>
    <w:rsid w:val="00665BF7"/>
    <w:rsid w:val="0066718A"/>
    <w:rsid w:val="006677CD"/>
    <w:rsid w:val="00667A5D"/>
    <w:rsid w:val="00670B87"/>
    <w:rsid w:val="00675773"/>
    <w:rsid w:val="00675B15"/>
    <w:rsid w:val="0067607E"/>
    <w:rsid w:val="006760D0"/>
    <w:rsid w:val="00681D99"/>
    <w:rsid w:val="006863E4"/>
    <w:rsid w:val="00686AC6"/>
    <w:rsid w:val="00690C83"/>
    <w:rsid w:val="00692D04"/>
    <w:rsid w:val="00693DF7"/>
    <w:rsid w:val="0069427F"/>
    <w:rsid w:val="006967D0"/>
    <w:rsid w:val="00696EEE"/>
    <w:rsid w:val="00697C17"/>
    <w:rsid w:val="00697F9D"/>
    <w:rsid w:val="006A0051"/>
    <w:rsid w:val="006A1C54"/>
    <w:rsid w:val="006A1E89"/>
    <w:rsid w:val="006A3649"/>
    <w:rsid w:val="006A4884"/>
    <w:rsid w:val="006A6734"/>
    <w:rsid w:val="006B4E0B"/>
    <w:rsid w:val="006B71DF"/>
    <w:rsid w:val="006B7E4D"/>
    <w:rsid w:val="006C0E50"/>
    <w:rsid w:val="006C1447"/>
    <w:rsid w:val="006C3681"/>
    <w:rsid w:val="006D0E8D"/>
    <w:rsid w:val="006D2334"/>
    <w:rsid w:val="006D3CAE"/>
    <w:rsid w:val="006D5B20"/>
    <w:rsid w:val="006D6E35"/>
    <w:rsid w:val="006D7C32"/>
    <w:rsid w:val="006E0488"/>
    <w:rsid w:val="006E2ADF"/>
    <w:rsid w:val="006E341A"/>
    <w:rsid w:val="006E36A7"/>
    <w:rsid w:val="006E4D2B"/>
    <w:rsid w:val="006E5CCC"/>
    <w:rsid w:val="006E7ABE"/>
    <w:rsid w:val="006F0F0C"/>
    <w:rsid w:val="006F0F59"/>
    <w:rsid w:val="006F109B"/>
    <w:rsid w:val="006F3E4F"/>
    <w:rsid w:val="006F6064"/>
    <w:rsid w:val="006F6E8E"/>
    <w:rsid w:val="0070038E"/>
    <w:rsid w:val="00702F1A"/>
    <w:rsid w:val="00704057"/>
    <w:rsid w:val="0070447D"/>
    <w:rsid w:val="0070462B"/>
    <w:rsid w:val="007047E9"/>
    <w:rsid w:val="007058DA"/>
    <w:rsid w:val="00705A7E"/>
    <w:rsid w:val="00706D6E"/>
    <w:rsid w:val="00711850"/>
    <w:rsid w:val="00716043"/>
    <w:rsid w:val="00721727"/>
    <w:rsid w:val="007223E3"/>
    <w:rsid w:val="00723961"/>
    <w:rsid w:val="007301B3"/>
    <w:rsid w:val="00730FDA"/>
    <w:rsid w:val="00731396"/>
    <w:rsid w:val="00732412"/>
    <w:rsid w:val="00736BFF"/>
    <w:rsid w:val="00737395"/>
    <w:rsid w:val="00737F55"/>
    <w:rsid w:val="0074000A"/>
    <w:rsid w:val="00740E6F"/>
    <w:rsid w:val="00744ABA"/>
    <w:rsid w:val="00746DE3"/>
    <w:rsid w:val="00747037"/>
    <w:rsid w:val="007518D5"/>
    <w:rsid w:val="00757FEE"/>
    <w:rsid w:val="00763DA2"/>
    <w:rsid w:val="0076443D"/>
    <w:rsid w:val="00767E58"/>
    <w:rsid w:val="0077101C"/>
    <w:rsid w:val="007721ED"/>
    <w:rsid w:val="00773A74"/>
    <w:rsid w:val="007812D9"/>
    <w:rsid w:val="00781D4E"/>
    <w:rsid w:val="00782D2C"/>
    <w:rsid w:val="007835A0"/>
    <w:rsid w:val="0078381B"/>
    <w:rsid w:val="00793F14"/>
    <w:rsid w:val="00796253"/>
    <w:rsid w:val="0079697C"/>
    <w:rsid w:val="007A1363"/>
    <w:rsid w:val="007A2459"/>
    <w:rsid w:val="007A2BA7"/>
    <w:rsid w:val="007A5F3F"/>
    <w:rsid w:val="007B0A5D"/>
    <w:rsid w:val="007B2D35"/>
    <w:rsid w:val="007B5CE8"/>
    <w:rsid w:val="007B6FCB"/>
    <w:rsid w:val="007C052B"/>
    <w:rsid w:val="007C11EA"/>
    <w:rsid w:val="007C1739"/>
    <w:rsid w:val="007C4666"/>
    <w:rsid w:val="007C5B91"/>
    <w:rsid w:val="007C6723"/>
    <w:rsid w:val="007C6EF5"/>
    <w:rsid w:val="007C7E97"/>
    <w:rsid w:val="007D06B0"/>
    <w:rsid w:val="007D3F3B"/>
    <w:rsid w:val="007D7EEB"/>
    <w:rsid w:val="007E0C66"/>
    <w:rsid w:val="007E1803"/>
    <w:rsid w:val="007E49AA"/>
    <w:rsid w:val="007E4FD5"/>
    <w:rsid w:val="007E527E"/>
    <w:rsid w:val="007E6890"/>
    <w:rsid w:val="007E70A9"/>
    <w:rsid w:val="007E7466"/>
    <w:rsid w:val="007F01A9"/>
    <w:rsid w:val="007F167B"/>
    <w:rsid w:val="007F701E"/>
    <w:rsid w:val="008029F5"/>
    <w:rsid w:val="00803AF0"/>
    <w:rsid w:val="0080624F"/>
    <w:rsid w:val="00806383"/>
    <w:rsid w:val="00806656"/>
    <w:rsid w:val="00807041"/>
    <w:rsid w:val="00810801"/>
    <w:rsid w:val="008150A3"/>
    <w:rsid w:val="008159C3"/>
    <w:rsid w:val="00816B21"/>
    <w:rsid w:val="0082240D"/>
    <w:rsid w:val="0082348C"/>
    <w:rsid w:val="008250E2"/>
    <w:rsid w:val="00831CAB"/>
    <w:rsid w:val="00831E71"/>
    <w:rsid w:val="008354EC"/>
    <w:rsid w:val="00841C13"/>
    <w:rsid w:val="00847692"/>
    <w:rsid w:val="00847DD6"/>
    <w:rsid w:val="008517C3"/>
    <w:rsid w:val="00851BE5"/>
    <w:rsid w:val="00853EA3"/>
    <w:rsid w:val="0085463F"/>
    <w:rsid w:val="008564B7"/>
    <w:rsid w:val="00864D75"/>
    <w:rsid w:val="00872D15"/>
    <w:rsid w:val="008730D2"/>
    <w:rsid w:val="008739C8"/>
    <w:rsid w:val="00873C4F"/>
    <w:rsid w:val="0087657C"/>
    <w:rsid w:val="00880FDE"/>
    <w:rsid w:val="008816FF"/>
    <w:rsid w:val="00881C85"/>
    <w:rsid w:val="00884890"/>
    <w:rsid w:val="00886791"/>
    <w:rsid w:val="00886C11"/>
    <w:rsid w:val="008873D3"/>
    <w:rsid w:val="008904C9"/>
    <w:rsid w:val="00893585"/>
    <w:rsid w:val="00897331"/>
    <w:rsid w:val="008973FB"/>
    <w:rsid w:val="008A0F6C"/>
    <w:rsid w:val="008A5871"/>
    <w:rsid w:val="008A5BCD"/>
    <w:rsid w:val="008B03C4"/>
    <w:rsid w:val="008B0D5E"/>
    <w:rsid w:val="008B5B8C"/>
    <w:rsid w:val="008B6158"/>
    <w:rsid w:val="008B649D"/>
    <w:rsid w:val="008B6C43"/>
    <w:rsid w:val="008B6E53"/>
    <w:rsid w:val="008C10E2"/>
    <w:rsid w:val="008C1955"/>
    <w:rsid w:val="008C275B"/>
    <w:rsid w:val="008C3E22"/>
    <w:rsid w:val="008D1B4A"/>
    <w:rsid w:val="008D1D82"/>
    <w:rsid w:val="008D2740"/>
    <w:rsid w:val="008D4B83"/>
    <w:rsid w:val="008D603A"/>
    <w:rsid w:val="008D63FF"/>
    <w:rsid w:val="008E00E4"/>
    <w:rsid w:val="008E3718"/>
    <w:rsid w:val="008E4371"/>
    <w:rsid w:val="008E624A"/>
    <w:rsid w:val="008E77FC"/>
    <w:rsid w:val="008F1E22"/>
    <w:rsid w:val="008F5AF6"/>
    <w:rsid w:val="008F72AA"/>
    <w:rsid w:val="008F7DD6"/>
    <w:rsid w:val="00901D73"/>
    <w:rsid w:val="009047A5"/>
    <w:rsid w:val="0091055D"/>
    <w:rsid w:val="009114F0"/>
    <w:rsid w:val="00911B38"/>
    <w:rsid w:val="00916B0B"/>
    <w:rsid w:val="009174DF"/>
    <w:rsid w:val="00922969"/>
    <w:rsid w:val="00922AC5"/>
    <w:rsid w:val="00923E32"/>
    <w:rsid w:val="00927022"/>
    <w:rsid w:val="00927656"/>
    <w:rsid w:val="00930F21"/>
    <w:rsid w:val="00931D70"/>
    <w:rsid w:val="00933D4D"/>
    <w:rsid w:val="009344C6"/>
    <w:rsid w:val="00936494"/>
    <w:rsid w:val="00936BEB"/>
    <w:rsid w:val="00936D1A"/>
    <w:rsid w:val="009459C8"/>
    <w:rsid w:val="00946012"/>
    <w:rsid w:val="00946445"/>
    <w:rsid w:val="009465D0"/>
    <w:rsid w:val="00951958"/>
    <w:rsid w:val="009522B1"/>
    <w:rsid w:val="009570E5"/>
    <w:rsid w:val="0096119A"/>
    <w:rsid w:val="00961CD9"/>
    <w:rsid w:val="00962CC7"/>
    <w:rsid w:val="009651B3"/>
    <w:rsid w:val="009728BB"/>
    <w:rsid w:val="00973946"/>
    <w:rsid w:val="009743E2"/>
    <w:rsid w:val="00977004"/>
    <w:rsid w:val="009814B0"/>
    <w:rsid w:val="009816CF"/>
    <w:rsid w:val="009836F2"/>
    <w:rsid w:val="00983C63"/>
    <w:rsid w:val="00984709"/>
    <w:rsid w:val="00985357"/>
    <w:rsid w:val="009904A2"/>
    <w:rsid w:val="00990AF0"/>
    <w:rsid w:val="00991482"/>
    <w:rsid w:val="00992288"/>
    <w:rsid w:val="0099500D"/>
    <w:rsid w:val="0099504B"/>
    <w:rsid w:val="00997240"/>
    <w:rsid w:val="009A604C"/>
    <w:rsid w:val="009A7514"/>
    <w:rsid w:val="009B2D8B"/>
    <w:rsid w:val="009B581A"/>
    <w:rsid w:val="009B6CA2"/>
    <w:rsid w:val="009C0BD4"/>
    <w:rsid w:val="009C2A90"/>
    <w:rsid w:val="009C375D"/>
    <w:rsid w:val="009C774B"/>
    <w:rsid w:val="009D0595"/>
    <w:rsid w:val="009D0F1B"/>
    <w:rsid w:val="009D1AAB"/>
    <w:rsid w:val="009D1CD6"/>
    <w:rsid w:val="009D23FD"/>
    <w:rsid w:val="009D3071"/>
    <w:rsid w:val="009D3616"/>
    <w:rsid w:val="009D4B16"/>
    <w:rsid w:val="009D568D"/>
    <w:rsid w:val="009D7088"/>
    <w:rsid w:val="009E162C"/>
    <w:rsid w:val="009E5247"/>
    <w:rsid w:val="009E5AE5"/>
    <w:rsid w:val="009E5F5C"/>
    <w:rsid w:val="009E7160"/>
    <w:rsid w:val="009F27F4"/>
    <w:rsid w:val="009F2904"/>
    <w:rsid w:val="009F4669"/>
    <w:rsid w:val="009F7E14"/>
    <w:rsid w:val="00A001DF"/>
    <w:rsid w:val="00A00F15"/>
    <w:rsid w:val="00A03A7B"/>
    <w:rsid w:val="00A03C5A"/>
    <w:rsid w:val="00A060FE"/>
    <w:rsid w:val="00A06C07"/>
    <w:rsid w:val="00A06D86"/>
    <w:rsid w:val="00A12DAD"/>
    <w:rsid w:val="00A14A46"/>
    <w:rsid w:val="00A208D9"/>
    <w:rsid w:val="00A2228E"/>
    <w:rsid w:val="00A23363"/>
    <w:rsid w:val="00A25627"/>
    <w:rsid w:val="00A265BB"/>
    <w:rsid w:val="00A31201"/>
    <w:rsid w:val="00A32336"/>
    <w:rsid w:val="00A33B21"/>
    <w:rsid w:val="00A34ADE"/>
    <w:rsid w:val="00A376AD"/>
    <w:rsid w:val="00A4118E"/>
    <w:rsid w:val="00A43B51"/>
    <w:rsid w:val="00A45210"/>
    <w:rsid w:val="00A45A24"/>
    <w:rsid w:val="00A46B03"/>
    <w:rsid w:val="00A4750F"/>
    <w:rsid w:val="00A47794"/>
    <w:rsid w:val="00A528EB"/>
    <w:rsid w:val="00A53460"/>
    <w:rsid w:val="00A55271"/>
    <w:rsid w:val="00A55E8F"/>
    <w:rsid w:val="00A574EE"/>
    <w:rsid w:val="00A60245"/>
    <w:rsid w:val="00A67F46"/>
    <w:rsid w:val="00A715B0"/>
    <w:rsid w:val="00A72DC5"/>
    <w:rsid w:val="00A72F84"/>
    <w:rsid w:val="00A73922"/>
    <w:rsid w:val="00A74FF3"/>
    <w:rsid w:val="00A7771E"/>
    <w:rsid w:val="00A77EA5"/>
    <w:rsid w:val="00A80497"/>
    <w:rsid w:val="00A804D9"/>
    <w:rsid w:val="00A84997"/>
    <w:rsid w:val="00A872C5"/>
    <w:rsid w:val="00A901F6"/>
    <w:rsid w:val="00A9021F"/>
    <w:rsid w:val="00A90CBD"/>
    <w:rsid w:val="00A93A15"/>
    <w:rsid w:val="00A97B6F"/>
    <w:rsid w:val="00AA0B15"/>
    <w:rsid w:val="00AA0F60"/>
    <w:rsid w:val="00AA4660"/>
    <w:rsid w:val="00AA7A41"/>
    <w:rsid w:val="00AB31A0"/>
    <w:rsid w:val="00AB323B"/>
    <w:rsid w:val="00AB4D55"/>
    <w:rsid w:val="00AB4ED6"/>
    <w:rsid w:val="00AB7576"/>
    <w:rsid w:val="00AD1577"/>
    <w:rsid w:val="00AD28C2"/>
    <w:rsid w:val="00AD55A2"/>
    <w:rsid w:val="00AD62E0"/>
    <w:rsid w:val="00AD6AAB"/>
    <w:rsid w:val="00AD6EA3"/>
    <w:rsid w:val="00AE2FD3"/>
    <w:rsid w:val="00AE5392"/>
    <w:rsid w:val="00AE5FB6"/>
    <w:rsid w:val="00AE6976"/>
    <w:rsid w:val="00AF35DC"/>
    <w:rsid w:val="00AF7346"/>
    <w:rsid w:val="00AF789A"/>
    <w:rsid w:val="00B04E35"/>
    <w:rsid w:val="00B05DF3"/>
    <w:rsid w:val="00B072BE"/>
    <w:rsid w:val="00B078FE"/>
    <w:rsid w:val="00B107AF"/>
    <w:rsid w:val="00B10E44"/>
    <w:rsid w:val="00B13209"/>
    <w:rsid w:val="00B132A4"/>
    <w:rsid w:val="00B14DF3"/>
    <w:rsid w:val="00B1508A"/>
    <w:rsid w:val="00B150A5"/>
    <w:rsid w:val="00B150BB"/>
    <w:rsid w:val="00B164F5"/>
    <w:rsid w:val="00B16ADB"/>
    <w:rsid w:val="00B17B9F"/>
    <w:rsid w:val="00B22454"/>
    <w:rsid w:val="00B2272C"/>
    <w:rsid w:val="00B23479"/>
    <w:rsid w:val="00B24660"/>
    <w:rsid w:val="00B251F1"/>
    <w:rsid w:val="00B25AA4"/>
    <w:rsid w:val="00B2794D"/>
    <w:rsid w:val="00B27968"/>
    <w:rsid w:val="00B27A5E"/>
    <w:rsid w:val="00B27D34"/>
    <w:rsid w:val="00B30155"/>
    <w:rsid w:val="00B368F8"/>
    <w:rsid w:val="00B379D5"/>
    <w:rsid w:val="00B4026F"/>
    <w:rsid w:val="00B40F9D"/>
    <w:rsid w:val="00B41487"/>
    <w:rsid w:val="00B41984"/>
    <w:rsid w:val="00B424AC"/>
    <w:rsid w:val="00B456FF"/>
    <w:rsid w:val="00B45779"/>
    <w:rsid w:val="00B45F6E"/>
    <w:rsid w:val="00B47E00"/>
    <w:rsid w:val="00B51979"/>
    <w:rsid w:val="00B51D7C"/>
    <w:rsid w:val="00B5247A"/>
    <w:rsid w:val="00B55E51"/>
    <w:rsid w:val="00B564B0"/>
    <w:rsid w:val="00B634C0"/>
    <w:rsid w:val="00B65875"/>
    <w:rsid w:val="00B66F1D"/>
    <w:rsid w:val="00B67879"/>
    <w:rsid w:val="00B70000"/>
    <w:rsid w:val="00B7169D"/>
    <w:rsid w:val="00B7187F"/>
    <w:rsid w:val="00B722CA"/>
    <w:rsid w:val="00B72525"/>
    <w:rsid w:val="00B72EB9"/>
    <w:rsid w:val="00B73215"/>
    <w:rsid w:val="00B76E78"/>
    <w:rsid w:val="00B777B3"/>
    <w:rsid w:val="00B82D6D"/>
    <w:rsid w:val="00B8401D"/>
    <w:rsid w:val="00B8709C"/>
    <w:rsid w:val="00B90D9E"/>
    <w:rsid w:val="00B9300A"/>
    <w:rsid w:val="00B93063"/>
    <w:rsid w:val="00B9310B"/>
    <w:rsid w:val="00B95D3F"/>
    <w:rsid w:val="00B975D2"/>
    <w:rsid w:val="00BA11EE"/>
    <w:rsid w:val="00BA1316"/>
    <w:rsid w:val="00BA27B7"/>
    <w:rsid w:val="00BA2CBA"/>
    <w:rsid w:val="00BA4298"/>
    <w:rsid w:val="00BA4A83"/>
    <w:rsid w:val="00BA556C"/>
    <w:rsid w:val="00BA5616"/>
    <w:rsid w:val="00BA696C"/>
    <w:rsid w:val="00BA6E34"/>
    <w:rsid w:val="00BB09F7"/>
    <w:rsid w:val="00BB1658"/>
    <w:rsid w:val="00BB19B9"/>
    <w:rsid w:val="00BB2F1B"/>
    <w:rsid w:val="00BB3D9A"/>
    <w:rsid w:val="00BB53AA"/>
    <w:rsid w:val="00BB5C23"/>
    <w:rsid w:val="00BB6F62"/>
    <w:rsid w:val="00BC1C12"/>
    <w:rsid w:val="00BC6CB7"/>
    <w:rsid w:val="00BC7D1D"/>
    <w:rsid w:val="00BD0313"/>
    <w:rsid w:val="00BD69E4"/>
    <w:rsid w:val="00BD6D96"/>
    <w:rsid w:val="00BE0693"/>
    <w:rsid w:val="00BE070D"/>
    <w:rsid w:val="00BE45DA"/>
    <w:rsid w:val="00BE4E15"/>
    <w:rsid w:val="00BE7EB5"/>
    <w:rsid w:val="00BF13F0"/>
    <w:rsid w:val="00BF1E48"/>
    <w:rsid w:val="00BF1F9F"/>
    <w:rsid w:val="00BF2D9D"/>
    <w:rsid w:val="00BF3567"/>
    <w:rsid w:val="00BF6676"/>
    <w:rsid w:val="00C01F44"/>
    <w:rsid w:val="00C03C88"/>
    <w:rsid w:val="00C10235"/>
    <w:rsid w:val="00C13685"/>
    <w:rsid w:val="00C176D9"/>
    <w:rsid w:val="00C3044F"/>
    <w:rsid w:val="00C31435"/>
    <w:rsid w:val="00C31677"/>
    <w:rsid w:val="00C32D15"/>
    <w:rsid w:val="00C33915"/>
    <w:rsid w:val="00C3633F"/>
    <w:rsid w:val="00C36477"/>
    <w:rsid w:val="00C40990"/>
    <w:rsid w:val="00C44AE8"/>
    <w:rsid w:val="00C44DC5"/>
    <w:rsid w:val="00C51E32"/>
    <w:rsid w:val="00C524A3"/>
    <w:rsid w:val="00C5362C"/>
    <w:rsid w:val="00C53AF4"/>
    <w:rsid w:val="00C61EAD"/>
    <w:rsid w:val="00C72021"/>
    <w:rsid w:val="00C72A88"/>
    <w:rsid w:val="00C746A7"/>
    <w:rsid w:val="00C755C3"/>
    <w:rsid w:val="00C824DD"/>
    <w:rsid w:val="00C8273F"/>
    <w:rsid w:val="00C83F34"/>
    <w:rsid w:val="00C85B98"/>
    <w:rsid w:val="00C90193"/>
    <w:rsid w:val="00C9038D"/>
    <w:rsid w:val="00C91107"/>
    <w:rsid w:val="00C91E47"/>
    <w:rsid w:val="00C95340"/>
    <w:rsid w:val="00CA23C6"/>
    <w:rsid w:val="00CA250C"/>
    <w:rsid w:val="00CA7232"/>
    <w:rsid w:val="00CA7A04"/>
    <w:rsid w:val="00CA7DDD"/>
    <w:rsid w:val="00CB15C8"/>
    <w:rsid w:val="00CB160C"/>
    <w:rsid w:val="00CB3202"/>
    <w:rsid w:val="00CB3F56"/>
    <w:rsid w:val="00CB499B"/>
    <w:rsid w:val="00CB4D8A"/>
    <w:rsid w:val="00CB5577"/>
    <w:rsid w:val="00CB562A"/>
    <w:rsid w:val="00CB5A14"/>
    <w:rsid w:val="00CB7A07"/>
    <w:rsid w:val="00CC085C"/>
    <w:rsid w:val="00CC0FF3"/>
    <w:rsid w:val="00CC3F04"/>
    <w:rsid w:val="00CC76F1"/>
    <w:rsid w:val="00CD0E56"/>
    <w:rsid w:val="00CD177F"/>
    <w:rsid w:val="00CD2AB8"/>
    <w:rsid w:val="00CD2F95"/>
    <w:rsid w:val="00CE0499"/>
    <w:rsid w:val="00CE4BAC"/>
    <w:rsid w:val="00CE7DAF"/>
    <w:rsid w:val="00CF11B9"/>
    <w:rsid w:val="00CF180E"/>
    <w:rsid w:val="00CF269F"/>
    <w:rsid w:val="00CF446C"/>
    <w:rsid w:val="00CF577C"/>
    <w:rsid w:val="00CF62EA"/>
    <w:rsid w:val="00CF6DC9"/>
    <w:rsid w:val="00CF709C"/>
    <w:rsid w:val="00CF7EB1"/>
    <w:rsid w:val="00D009D5"/>
    <w:rsid w:val="00D018F5"/>
    <w:rsid w:val="00D02DBD"/>
    <w:rsid w:val="00D04BFE"/>
    <w:rsid w:val="00D051AD"/>
    <w:rsid w:val="00D113BE"/>
    <w:rsid w:val="00D145A9"/>
    <w:rsid w:val="00D14B6D"/>
    <w:rsid w:val="00D152A8"/>
    <w:rsid w:val="00D16A40"/>
    <w:rsid w:val="00D16A95"/>
    <w:rsid w:val="00D16E79"/>
    <w:rsid w:val="00D170E6"/>
    <w:rsid w:val="00D20A4B"/>
    <w:rsid w:val="00D2212E"/>
    <w:rsid w:val="00D22FB9"/>
    <w:rsid w:val="00D235C9"/>
    <w:rsid w:val="00D25490"/>
    <w:rsid w:val="00D26337"/>
    <w:rsid w:val="00D265CA"/>
    <w:rsid w:val="00D37B39"/>
    <w:rsid w:val="00D422B5"/>
    <w:rsid w:val="00D46014"/>
    <w:rsid w:val="00D5014E"/>
    <w:rsid w:val="00D50A5E"/>
    <w:rsid w:val="00D51C85"/>
    <w:rsid w:val="00D52503"/>
    <w:rsid w:val="00D530C4"/>
    <w:rsid w:val="00D5642A"/>
    <w:rsid w:val="00D64C55"/>
    <w:rsid w:val="00D6513C"/>
    <w:rsid w:val="00D66F03"/>
    <w:rsid w:val="00D71E20"/>
    <w:rsid w:val="00D71F30"/>
    <w:rsid w:val="00D73124"/>
    <w:rsid w:val="00D82167"/>
    <w:rsid w:val="00D87E87"/>
    <w:rsid w:val="00D90A97"/>
    <w:rsid w:val="00D90AE3"/>
    <w:rsid w:val="00D92A14"/>
    <w:rsid w:val="00D941F8"/>
    <w:rsid w:val="00D94893"/>
    <w:rsid w:val="00D9590A"/>
    <w:rsid w:val="00D95CF2"/>
    <w:rsid w:val="00D966E7"/>
    <w:rsid w:val="00DA2B8C"/>
    <w:rsid w:val="00DA3018"/>
    <w:rsid w:val="00DA305F"/>
    <w:rsid w:val="00DA49F4"/>
    <w:rsid w:val="00DA4A3C"/>
    <w:rsid w:val="00DB1DE1"/>
    <w:rsid w:val="00DB4926"/>
    <w:rsid w:val="00DB4AD4"/>
    <w:rsid w:val="00DB4B5F"/>
    <w:rsid w:val="00DB5597"/>
    <w:rsid w:val="00DB6FD0"/>
    <w:rsid w:val="00DB7B20"/>
    <w:rsid w:val="00DB7CAD"/>
    <w:rsid w:val="00DC0297"/>
    <w:rsid w:val="00DC269F"/>
    <w:rsid w:val="00DC37E5"/>
    <w:rsid w:val="00DC4722"/>
    <w:rsid w:val="00DC48E3"/>
    <w:rsid w:val="00DC77FE"/>
    <w:rsid w:val="00DD2D2B"/>
    <w:rsid w:val="00DD4208"/>
    <w:rsid w:val="00DD7877"/>
    <w:rsid w:val="00DE16B3"/>
    <w:rsid w:val="00DE3CE2"/>
    <w:rsid w:val="00DE4A0B"/>
    <w:rsid w:val="00DE5431"/>
    <w:rsid w:val="00DE5F34"/>
    <w:rsid w:val="00DE660A"/>
    <w:rsid w:val="00DF3295"/>
    <w:rsid w:val="00DF4C8D"/>
    <w:rsid w:val="00DF51F5"/>
    <w:rsid w:val="00DF54E0"/>
    <w:rsid w:val="00E04D50"/>
    <w:rsid w:val="00E062DA"/>
    <w:rsid w:val="00E075D1"/>
    <w:rsid w:val="00E07F4F"/>
    <w:rsid w:val="00E10D3B"/>
    <w:rsid w:val="00E11715"/>
    <w:rsid w:val="00E11826"/>
    <w:rsid w:val="00E1278C"/>
    <w:rsid w:val="00E135D2"/>
    <w:rsid w:val="00E13D5C"/>
    <w:rsid w:val="00E142F8"/>
    <w:rsid w:val="00E173BF"/>
    <w:rsid w:val="00E17806"/>
    <w:rsid w:val="00E17E77"/>
    <w:rsid w:val="00E20810"/>
    <w:rsid w:val="00E23CE4"/>
    <w:rsid w:val="00E24CDF"/>
    <w:rsid w:val="00E25311"/>
    <w:rsid w:val="00E255E5"/>
    <w:rsid w:val="00E302B6"/>
    <w:rsid w:val="00E3042D"/>
    <w:rsid w:val="00E30FCF"/>
    <w:rsid w:val="00E34493"/>
    <w:rsid w:val="00E347EE"/>
    <w:rsid w:val="00E40520"/>
    <w:rsid w:val="00E40584"/>
    <w:rsid w:val="00E41151"/>
    <w:rsid w:val="00E46B29"/>
    <w:rsid w:val="00E476BC"/>
    <w:rsid w:val="00E52D55"/>
    <w:rsid w:val="00E54F1D"/>
    <w:rsid w:val="00E6196D"/>
    <w:rsid w:val="00E63D82"/>
    <w:rsid w:val="00E64AAE"/>
    <w:rsid w:val="00E66FFC"/>
    <w:rsid w:val="00E714A8"/>
    <w:rsid w:val="00E71FE8"/>
    <w:rsid w:val="00E74CC0"/>
    <w:rsid w:val="00E752AD"/>
    <w:rsid w:val="00E7569E"/>
    <w:rsid w:val="00E8056C"/>
    <w:rsid w:val="00E8098C"/>
    <w:rsid w:val="00E815CD"/>
    <w:rsid w:val="00E81F35"/>
    <w:rsid w:val="00E82E35"/>
    <w:rsid w:val="00E85306"/>
    <w:rsid w:val="00E907A7"/>
    <w:rsid w:val="00E9110B"/>
    <w:rsid w:val="00E91ACA"/>
    <w:rsid w:val="00E94F93"/>
    <w:rsid w:val="00EA0F18"/>
    <w:rsid w:val="00EA2129"/>
    <w:rsid w:val="00EA5A2A"/>
    <w:rsid w:val="00EA6D53"/>
    <w:rsid w:val="00EB484B"/>
    <w:rsid w:val="00EC016E"/>
    <w:rsid w:val="00EC01A6"/>
    <w:rsid w:val="00EC1448"/>
    <w:rsid w:val="00EC2056"/>
    <w:rsid w:val="00EC25C4"/>
    <w:rsid w:val="00EC594A"/>
    <w:rsid w:val="00ED16D9"/>
    <w:rsid w:val="00ED6054"/>
    <w:rsid w:val="00EE0FC0"/>
    <w:rsid w:val="00EE1077"/>
    <w:rsid w:val="00EE1F02"/>
    <w:rsid w:val="00EE34A0"/>
    <w:rsid w:val="00EE4EBA"/>
    <w:rsid w:val="00EE5FF5"/>
    <w:rsid w:val="00EF0F47"/>
    <w:rsid w:val="00EF1E13"/>
    <w:rsid w:val="00EF259D"/>
    <w:rsid w:val="00EF3975"/>
    <w:rsid w:val="00EF398C"/>
    <w:rsid w:val="00EF3C96"/>
    <w:rsid w:val="00EF4D03"/>
    <w:rsid w:val="00EF5B4E"/>
    <w:rsid w:val="00EF6031"/>
    <w:rsid w:val="00EF6A43"/>
    <w:rsid w:val="00F0027C"/>
    <w:rsid w:val="00F03D20"/>
    <w:rsid w:val="00F04562"/>
    <w:rsid w:val="00F0471D"/>
    <w:rsid w:val="00F05A81"/>
    <w:rsid w:val="00F06AE4"/>
    <w:rsid w:val="00F06C08"/>
    <w:rsid w:val="00F06C54"/>
    <w:rsid w:val="00F07AFA"/>
    <w:rsid w:val="00F10127"/>
    <w:rsid w:val="00F11793"/>
    <w:rsid w:val="00F11E27"/>
    <w:rsid w:val="00F135D2"/>
    <w:rsid w:val="00F13AB1"/>
    <w:rsid w:val="00F140DB"/>
    <w:rsid w:val="00F163F6"/>
    <w:rsid w:val="00F16C81"/>
    <w:rsid w:val="00F1700B"/>
    <w:rsid w:val="00F21FA4"/>
    <w:rsid w:val="00F22DA4"/>
    <w:rsid w:val="00F24C0A"/>
    <w:rsid w:val="00F24C29"/>
    <w:rsid w:val="00F25075"/>
    <w:rsid w:val="00F30E16"/>
    <w:rsid w:val="00F33362"/>
    <w:rsid w:val="00F3375D"/>
    <w:rsid w:val="00F33C82"/>
    <w:rsid w:val="00F361B1"/>
    <w:rsid w:val="00F372E3"/>
    <w:rsid w:val="00F37D58"/>
    <w:rsid w:val="00F4031E"/>
    <w:rsid w:val="00F4281D"/>
    <w:rsid w:val="00F44256"/>
    <w:rsid w:val="00F463BF"/>
    <w:rsid w:val="00F46839"/>
    <w:rsid w:val="00F46AF6"/>
    <w:rsid w:val="00F47559"/>
    <w:rsid w:val="00F52F72"/>
    <w:rsid w:val="00F53C75"/>
    <w:rsid w:val="00F569FD"/>
    <w:rsid w:val="00F605FC"/>
    <w:rsid w:val="00F63BDD"/>
    <w:rsid w:val="00F676CC"/>
    <w:rsid w:val="00F67A7D"/>
    <w:rsid w:val="00F67BBA"/>
    <w:rsid w:val="00F71698"/>
    <w:rsid w:val="00F718AA"/>
    <w:rsid w:val="00F71AF3"/>
    <w:rsid w:val="00F75EAF"/>
    <w:rsid w:val="00F811D3"/>
    <w:rsid w:val="00F812B2"/>
    <w:rsid w:val="00F819DD"/>
    <w:rsid w:val="00F8514D"/>
    <w:rsid w:val="00F873B2"/>
    <w:rsid w:val="00F90A58"/>
    <w:rsid w:val="00F90AFD"/>
    <w:rsid w:val="00F91759"/>
    <w:rsid w:val="00F936D1"/>
    <w:rsid w:val="00F938C6"/>
    <w:rsid w:val="00F9490B"/>
    <w:rsid w:val="00F94CC4"/>
    <w:rsid w:val="00F95006"/>
    <w:rsid w:val="00F9527D"/>
    <w:rsid w:val="00F953FB"/>
    <w:rsid w:val="00F95BEF"/>
    <w:rsid w:val="00FA09ED"/>
    <w:rsid w:val="00FA127C"/>
    <w:rsid w:val="00FA33FB"/>
    <w:rsid w:val="00FA4452"/>
    <w:rsid w:val="00FA63E9"/>
    <w:rsid w:val="00FB005E"/>
    <w:rsid w:val="00FB2E1C"/>
    <w:rsid w:val="00FB7A46"/>
    <w:rsid w:val="00FC2F7A"/>
    <w:rsid w:val="00FC3F98"/>
    <w:rsid w:val="00FC535D"/>
    <w:rsid w:val="00FC5AC2"/>
    <w:rsid w:val="00FD1354"/>
    <w:rsid w:val="00FD2797"/>
    <w:rsid w:val="00FD49E0"/>
    <w:rsid w:val="00FD4CD6"/>
    <w:rsid w:val="00FD592C"/>
    <w:rsid w:val="00FD62FE"/>
    <w:rsid w:val="00FE4258"/>
    <w:rsid w:val="00FE58D6"/>
    <w:rsid w:val="00FE5C6E"/>
    <w:rsid w:val="00FF037B"/>
    <w:rsid w:val="00FF1756"/>
    <w:rsid w:val="00FF2163"/>
    <w:rsid w:val="00FF652A"/>
    <w:rsid w:val="00FF72F5"/>
    <w:rsid w:val="012F2443"/>
    <w:rsid w:val="01347DFC"/>
    <w:rsid w:val="01963595"/>
    <w:rsid w:val="01C3577C"/>
    <w:rsid w:val="022F7CA3"/>
    <w:rsid w:val="02502671"/>
    <w:rsid w:val="027357C4"/>
    <w:rsid w:val="02A10134"/>
    <w:rsid w:val="02C848FD"/>
    <w:rsid w:val="02D05560"/>
    <w:rsid w:val="02EA224A"/>
    <w:rsid w:val="033F4AE8"/>
    <w:rsid w:val="034F23E6"/>
    <w:rsid w:val="035717DD"/>
    <w:rsid w:val="036632E7"/>
    <w:rsid w:val="04DE1318"/>
    <w:rsid w:val="054B6C6E"/>
    <w:rsid w:val="05614B95"/>
    <w:rsid w:val="057730B9"/>
    <w:rsid w:val="05AC0ACA"/>
    <w:rsid w:val="05B55B79"/>
    <w:rsid w:val="05C63E73"/>
    <w:rsid w:val="05D13AC9"/>
    <w:rsid w:val="06AD62E4"/>
    <w:rsid w:val="06C62AC3"/>
    <w:rsid w:val="06D63817"/>
    <w:rsid w:val="0717371C"/>
    <w:rsid w:val="072E0AA7"/>
    <w:rsid w:val="077728F1"/>
    <w:rsid w:val="07AB0349"/>
    <w:rsid w:val="07C519E5"/>
    <w:rsid w:val="07E02F4C"/>
    <w:rsid w:val="07E40CF7"/>
    <w:rsid w:val="081163FE"/>
    <w:rsid w:val="087619E7"/>
    <w:rsid w:val="089963F4"/>
    <w:rsid w:val="08C54DD6"/>
    <w:rsid w:val="08CB2959"/>
    <w:rsid w:val="097B107A"/>
    <w:rsid w:val="098175B4"/>
    <w:rsid w:val="09BC1C4E"/>
    <w:rsid w:val="09BD14F0"/>
    <w:rsid w:val="09E720B6"/>
    <w:rsid w:val="09EA6F07"/>
    <w:rsid w:val="09ED2E9B"/>
    <w:rsid w:val="09FA0EE0"/>
    <w:rsid w:val="0A1B5312"/>
    <w:rsid w:val="0A2B1B55"/>
    <w:rsid w:val="0A466107"/>
    <w:rsid w:val="0A626932"/>
    <w:rsid w:val="0A8530D4"/>
    <w:rsid w:val="0A8665C2"/>
    <w:rsid w:val="0A8B1D8C"/>
    <w:rsid w:val="0A97196B"/>
    <w:rsid w:val="0AAF1EFF"/>
    <w:rsid w:val="0AB539B9"/>
    <w:rsid w:val="0AC7401F"/>
    <w:rsid w:val="0B2D62C5"/>
    <w:rsid w:val="0B3D575C"/>
    <w:rsid w:val="0B495E1D"/>
    <w:rsid w:val="0B5F1B77"/>
    <w:rsid w:val="0B887156"/>
    <w:rsid w:val="0BB35A1E"/>
    <w:rsid w:val="0BF01CDD"/>
    <w:rsid w:val="0BFC5617"/>
    <w:rsid w:val="0BFE4EEC"/>
    <w:rsid w:val="0C040028"/>
    <w:rsid w:val="0C135EFE"/>
    <w:rsid w:val="0C5814A6"/>
    <w:rsid w:val="0C817A73"/>
    <w:rsid w:val="0CBB102F"/>
    <w:rsid w:val="0CEE31B2"/>
    <w:rsid w:val="0D1536B4"/>
    <w:rsid w:val="0D230698"/>
    <w:rsid w:val="0D481E28"/>
    <w:rsid w:val="0D63594E"/>
    <w:rsid w:val="0D780CCE"/>
    <w:rsid w:val="0D814026"/>
    <w:rsid w:val="0D933D59"/>
    <w:rsid w:val="0DBA16D9"/>
    <w:rsid w:val="0DD65342"/>
    <w:rsid w:val="0DDF4458"/>
    <w:rsid w:val="0E07013E"/>
    <w:rsid w:val="0E124C7E"/>
    <w:rsid w:val="0E1D7A23"/>
    <w:rsid w:val="0E2C3DC4"/>
    <w:rsid w:val="0E4B63E2"/>
    <w:rsid w:val="0E592DE1"/>
    <w:rsid w:val="0E910299"/>
    <w:rsid w:val="0EAF5E1D"/>
    <w:rsid w:val="0EE21728"/>
    <w:rsid w:val="0F1234FA"/>
    <w:rsid w:val="0F130CAE"/>
    <w:rsid w:val="0F3550C8"/>
    <w:rsid w:val="0F393C7E"/>
    <w:rsid w:val="0F39623B"/>
    <w:rsid w:val="0F621C35"/>
    <w:rsid w:val="0F7068CC"/>
    <w:rsid w:val="0F967901"/>
    <w:rsid w:val="0FA55ADC"/>
    <w:rsid w:val="0FCD487B"/>
    <w:rsid w:val="10134CDE"/>
    <w:rsid w:val="10707FC0"/>
    <w:rsid w:val="10741C20"/>
    <w:rsid w:val="10784850"/>
    <w:rsid w:val="10B115F3"/>
    <w:rsid w:val="10ED06C2"/>
    <w:rsid w:val="11943BFC"/>
    <w:rsid w:val="11A93B4C"/>
    <w:rsid w:val="11FF1085"/>
    <w:rsid w:val="122960A9"/>
    <w:rsid w:val="128B3251"/>
    <w:rsid w:val="129F4315"/>
    <w:rsid w:val="12D943DB"/>
    <w:rsid w:val="12E42092"/>
    <w:rsid w:val="132A21E4"/>
    <w:rsid w:val="136B139C"/>
    <w:rsid w:val="13CF716E"/>
    <w:rsid w:val="1470632C"/>
    <w:rsid w:val="14795A57"/>
    <w:rsid w:val="14813E0C"/>
    <w:rsid w:val="149507C5"/>
    <w:rsid w:val="14A73951"/>
    <w:rsid w:val="14BF0937"/>
    <w:rsid w:val="1517701E"/>
    <w:rsid w:val="1520562F"/>
    <w:rsid w:val="152D1147"/>
    <w:rsid w:val="152E4A94"/>
    <w:rsid w:val="153D2280"/>
    <w:rsid w:val="15A211B2"/>
    <w:rsid w:val="15CA22E2"/>
    <w:rsid w:val="15CE1DD3"/>
    <w:rsid w:val="15FB2264"/>
    <w:rsid w:val="163836F0"/>
    <w:rsid w:val="16473933"/>
    <w:rsid w:val="16505DA2"/>
    <w:rsid w:val="16A53159"/>
    <w:rsid w:val="16A91EF8"/>
    <w:rsid w:val="16F07FEC"/>
    <w:rsid w:val="17035AAC"/>
    <w:rsid w:val="170B435F"/>
    <w:rsid w:val="1711793A"/>
    <w:rsid w:val="171A6BD7"/>
    <w:rsid w:val="1720040C"/>
    <w:rsid w:val="17394AAC"/>
    <w:rsid w:val="178169D1"/>
    <w:rsid w:val="17C92852"/>
    <w:rsid w:val="17C96388"/>
    <w:rsid w:val="17CC7437"/>
    <w:rsid w:val="184751DB"/>
    <w:rsid w:val="189E2D5E"/>
    <w:rsid w:val="18BA663E"/>
    <w:rsid w:val="18D06C78"/>
    <w:rsid w:val="18D3736F"/>
    <w:rsid w:val="18DB4085"/>
    <w:rsid w:val="18E86D07"/>
    <w:rsid w:val="18F27E15"/>
    <w:rsid w:val="18F90F15"/>
    <w:rsid w:val="191915B7"/>
    <w:rsid w:val="19217FB5"/>
    <w:rsid w:val="19434886"/>
    <w:rsid w:val="196C10E1"/>
    <w:rsid w:val="19AE61A3"/>
    <w:rsid w:val="19C411EE"/>
    <w:rsid w:val="19C77265"/>
    <w:rsid w:val="19D75D3B"/>
    <w:rsid w:val="19EE5380"/>
    <w:rsid w:val="1A084D34"/>
    <w:rsid w:val="1A2C356C"/>
    <w:rsid w:val="1A6E148E"/>
    <w:rsid w:val="1A725422"/>
    <w:rsid w:val="1A8D4478"/>
    <w:rsid w:val="1A8E1B30"/>
    <w:rsid w:val="1A8E6C76"/>
    <w:rsid w:val="1A8F43B3"/>
    <w:rsid w:val="1ADE6000"/>
    <w:rsid w:val="1B0612DB"/>
    <w:rsid w:val="1B160BA3"/>
    <w:rsid w:val="1B1B388F"/>
    <w:rsid w:val="1B335927"/>
    <w:rsid w:val="1B4A3A6B"/>
    <w:rsid w:val="1B943177"/>
    <w:rsid w:val="1BB77F61"/>
    <w:rsid w:val="1BCA6B98"/>
    <w:rsid w:val="1C0352F7"/>
    <w:rsid w:val="1C1A66A8"/>
    <w:rsid w:val="1C45525E"/>
    <w:rsid w:val="1C523F7C"/>
    <w:rsid w:val="1C684C7D"/>
    <w:rsid w:val="1C7A2CA0"/>
    <w:rsid w:val="1C8E34BA"/>
    <w:rsid w:val="1D204092"/>
    <w:rsid w:val="1D3A2531"/>
    <w:rsid w:val="1D6152DA"/>
    <w:rsid w:val="1D944583"/>
    <w:rsid w:val="1DC921DD"/>
    <w:rsid w:val="1DE33F41"/>
    <w:rsid w:val="1DE5415D"/>
    <w:rsid w:val="1E0D0C04"/>
    <w:rsid w:val="1E2A7DC2"/>
    <w:rsid w:val="1E4F046D"/>
    <w:rsid w:val="1E745F7C"/>
    <w:rsid w:val="1EC41FC5"/>
    <w:rsid w:val="1EDF596F"/>
    <w:rsid w:val="1EE066D3"/>
    <w:rsid w:val="1EE06BBF"/>
    <w:rsid w:val="1EE36E17"/>
    <w:rsid w:val="1EF20C51"/>
    <w:rsid w:val="1F1A7E37"/>
    <w:rsid w:val="1F3B222D"/>
    <w:rsid w:val="1F8B1E5E"/>
    <w:rsid w:val="1F8C7187"/>
    <w:rsid w:val="1FC46AE0"/>
    <w:rsid w:val="1FC56B6A"/>
    <w:rsid w:val="20827A42"/>
    <w:rsid w:val="20AA3DBC"/>
    <w:rsid w:val="20AF2062"/>
    <w:rsid w:val="20CE0ED9"/>
    <w:rsid w:val="20D1401F"/>
    <w:rsid w:val="20FD531A"/>
    <w:rsid w:val="21340B84"/>
    <w:rsid w:val="21403BB1"/>
    <w:rsid w:val="217C0935"/>
    <w:rsid w:val="21893052"/>
    <w:rsid w:val="21BB51B9"/>
    <w:rsid w:val="2207408B"/>
    <w:rsid w:val="221309C4"/>
    <w:rsid w:val="221D134C"/>
    <w:rsid w:val="223444DC"/>
    <w:rsid w:val="22480631"/>
    <w:rsid w:val="227C4964"/>
    <w:rsid w:val="229A69B7"/>
    <w:rsid w:val="22F37464"/>
    <w:rsid w:val="2313458F"/>
    <w:rsid w:val="23407620"/>
    <w:rsid w:val="23434D2A"/>
    <w:rsid w:val="2344760D"/>
    <w:rsid w:val="235A6A54"/>
    <w:rsid w:val="23625FCE"/>
    <w:rsid w:val="239D7097"/>
    <w:rsid w:val="23AA1E8E"/>
    <w:rsid w:val="23F410FC"/>
    <w:rsid w:val="24637B8A"/>
    <w:rsid w:val="24817E58"/>
    <w:rsid w:val="248C290E"/>
    <w:rsid w:val="24B228BF"/>
    <w:rsid w:val="24C90335"/>
    <w:rsid w:val="24D42836"/>
    <w:rsid w:val="25973F8F"/>
    <w:rsid w:val="25C706E4"/>
    <w:rsid w:val="25D7082F"/>
    <w:rsid w:val="25DD2511"/>
    <w:rsid w:val="260F1FF5"/>
    <w:rsid w:val="26225BE6"/>
    <w:rsid w:val="26262D16"/>
    <w:rsid w:val="2636552B"/>
    <w:rsid w:val="264D3359"/>
    <w:rsid w:val="26571970"/>
    <w:rsid w:val="265A6D6B"/>
    <w:rsid w:val="27180ACB"/>
    <w:rsid w:val="27716A62"/>
    <w:rsid w:val="277471D7"/>
    <w:rsid w:val="27802801"/>
    <w:rsid w:val="27814E36"/>
    <w:rsid w:val="27CE7A10"/>
    <w:rsid w:val="28311A43"/>
    <w:rsid w:val="283D04A1"/>
    <w:rsid w:val="2869720B"/>
    <w:rsid w:val="28BC1F5F"/>
    <w:rsid w:val="28D76D98"/>
    <w:rsid w:val="28E52A41"/>
    <w:rsid w:val="28EB6B6F"/>
    <w:rsid w:val="28ED036A"/>
    <w:rsid w:val="28FA4952"/>
    <w:rsid w:val="290C6A42"/>
    <w:rsid w:val="29374664"/>
    <w:rsid w:val="295B52D4"/>
    <w:rsid w:val="295C0640"/>
    <w:rsid w:val="296122F3"/>
    <w:rsid w:val="297117F4"/>
    <w:rsid w:val="29895E20"/>
    <w:rsid w:val="298B6989"/>
    <w:rsid w:val="29CA1421"/>
    <w:rsid w:val="29D07A70"/>
    <w:rsid w:val="2A21651D"/>
    <w:rsid w:val="2A27165A"/>
    <w:rsid w:val="2A73664D"/>
    <w:rsid w:val="2A9767DF"/>
    <w:rsid w:val="2A992557"/>
    <w:rsid w:val="2A9B48B6"/>
    <w:rsid w:val="2A9D070E"/>
    <w:rsid w:val="2AA13440"/>
    <w:rsid w:val="2AB0722D"/>
    <w:rsid w:val="2AC944BF"/>
    <w:rsid w:val="2AE34FAF"/>
    <w:rsid w:val="2AF7102C"/>
    <w:rsid w:val="2AFB4FC0"/>
    <w:rsid w:val="2B7E4BCB"/>
    <w:rsid w:val="2BA51AC6"/>
    <w:rsid w:val="2BB46F1D"/>
    <w:rsid w:val="2BCE4167"/>
    <w:rsid w:val="2BE912BD"/>
    <w:rsid w:val="2BFF5ABD"/>
    <w:rsid w:val="2C043F55"/>
    <w:rsid w:val="2C067042"/>
    <w:rsid w:val="2C146F47"/>
    <w:rsid w:val="2C23654C"/>
    <w:rsid w:val="2C26606D"/>
    <w:rsid w:val="2C5D75B5"/>
    <w:rsid w:val="2C8C778A"/>
    <w:rsid w:val="2C92725E"/>
    <w:rsid w:val="2C9B326E"/>
    <w:rsid w:val="2CF11B66"/>
    <w:rsid w:val="2D720E3E"/>
    <w:rsid w:val="2D766B80"/>
    <w:rsid w:val="2DE7182C"/>
    <w:rsid w:val="2DFF34FF"/>
    <w:rsid w:val="2E114484"/>
    <w:rsid w:val="2E39297E"/>
    <w:rsid w:val="2E5D34B2"/>
    <w:rsid w:val="2E6B48EB"/>
    <w:rsid w:val="2EA36EB0"/>
    <w:rsid w:val="2EA7602B"/>
    <w:rsid w:val="2EAB0526"/>
    <w:rsid w:val="2EF8056E"/>
    <w:rsid w:val="2F3A78D5"/>
    <w:rsid w:val="2F602C85"/>
    <w:rsid w:val="2F9C692C"/>
    <w:rsid w:val="2FA30BD0"/>
    <w:rsid w:val="2FAF5949"/>
    <w:rsid w:val="2FE2558D"/>
    <w:rsid w:val="2FE67276"/>
    <w:rsid w:val="2FFD5337"/>
    <w:rsid w:val="30005CFA"/>
    <w:rsid w:val="3005725E"/>
    <w:rsid w:val="306E6455"/>
    <w:rsid w:val="30943068"/>
    <w:rsid w:val="30982B54"/>
    <w:rsid w:val="30A05CC2"/>
    <w:rsid w:val="30B449C9"/>
    <w:rsid w:val="30C714A1"/>
    <w:rsid w:val="30C754D6"/>
    <w:rsid w:val="30F85AFE"/>
    <w:rsid w:val="31085D41"/>
    <w:rsid w:val="3112096E"/>
    <w:rsid w:val="31262846"/>
    <w:rsid w:val="31570A76"/>
    <w:rsid w:val="318D6246"/>
    <w:rsid w:val="319129E8"/>
    <w:rsid w:val="31950990"/>
    <w:rsid w:val="31AF653F"/>
    <w:rsid w:val="31BB50D8"/>
    <w:rsid w:val="31F14A27"/>
    <w:rsid w:val="3200505F"/>
    <w:rsid w:val="32342B66"/>
    <w:rsid w:val="324A7DA4"/>
    <w:rsid w:val="32745078"/>
    <w:rsid w:val="32981347"/>
    <w:rsid w:val="32B8646D"/>
    <w:rsid w:val="32C62FEE"/>
    <w:rsid w:val="3301513E"/>
    <w:rsid w:val="33152997"/>
    <w:rsid w:val="33220C39"/>
    <w:rsid w:val="3355548A"/>
    <w:rsid w:val="335F1E64"/>
    <w:rsid w:val="339A6F51"/>
    <w:rsid w:val="33AA7583"/>
    <w:rsid w:val="33C62641"/>
    <w:rsid w:val="33E50742"/>
    <w:rsid w:val="33F241B5"/>
    <w:rsid w:val="33FD79D5"/>
    <w:rsid w:val="34582AAF"/>
    <w:rsid w:val="345E7433"/>
    <w:rsid w:val="34812E2B"/>
    <w:rsid w:val="34DD2C76"/>
    <w:rsid w:val="352675BF"/>
    <w:rsid w:val="354E6CBC"/>
    <w:rsid w:val="356C2D41"/>
    <w:rsid w:val="358362DE"/>
    <w:rsid w:val="35E3374A"/>
    <w:rsid w:val="360D125C"/>
    <w:rsid w:val="360D22E2"/>
    <w:rsid w:val="36313676"/>
    <w:rsid w:val="366C6D72"/>
    <w:rsid w:val="366F23BE"/>
    <w:rsid w:val="36723C5D"/>
    <w:rsid w:val="36F86858"/>
    <w:rsid w:val="37113FF6"/>
    <w:rsid w:val="372069F5"/>
    <w:rsid w:val="37294DC1"/>
    <w:rsid w:val="373D426B"/>
    <w:rsid w:val="37734130"/>
    <w:rsid w:val="37B67E5C"/>
    <w:rsid w:val="37B822BF"/>
    <w:rsid w:val="38221809"/>
    <w:rsid w:val="38603204"/>
    <w:rsid w:val="389030B4"/>
    <w:rsid w:val="38995DFF"/>
    <w:rsid w:val="38A936FB"/>
    <w:rsid w:val="38B62526"/>
    <w:rsid w:val="38EF5A38"/>
    <w:rsid w:val="38F64E14"/>
    <w:rsid w:val="38FF27CA"/>
    <w:rsid w:val="39047DC2"/>
    <w:rsid w:val="390914E4"/>
    <w:rsid w:val="390F482E"/>
    <w:rsid w:val="394B5F54"/>
    <w:rsid w:val="396226AE"/>
    <w:rsid w:val="399A59A4"/>
    <w:rsid w:val="39E66E3B"/>
    <w:rsid w:val="39EB26A4"/>
    <w:rsid w:val="3A410A00"/>
    <w:rsid w:val="3A540249"/>
    <w:rsid w:val="3A687850"/>
    <w:rsid w:val="3A802DEC"/>
    <w:rsid w:val="3AA45E06"/>
    <w:rsid w:val="3AAF2444"/>
    <w:rsid w:val="3AC60E9F"/>
    <w:rsid w:val="3ACF5B21"/>
    <w:rsid w:val="3AE600DE"/>
    <w:rsid w:val="3AFB6916"/>
    <w:rsid w:val="3B122133"/>
    <w:rsid w:val="3B2E2848"/>
    <w:rsid w:val="3B331C0C"/>
    <w:rsid w:val="3B5C3E64"/>
    <w:rsid w:val="3B7C26D8"/>
    <w:rsid w:val="3B824942"/>
    <w:rsid w:val="3BBA0580"/>
    <w:rsid w:val="3BC54187"/>
    <w:rsid w:val="3BE57EB5"/>
    <w:rsid w:val="3BE9049B"/>
    <w:rsid w:val="3C063688"/>
    <w:rsid w:val="3C320116"/>
    <w:rsid w:val="3C3D6ABB"/>
    <w:rsid w:val="3C810758"/>
    <w:rsid w:val="3CB70B8C"/>
    <w:rsid w:val="3CC176EC"/>
    <w:rsid w:val="3CE37077"/>
    <w:rsid w:val="3D1F0595"/>
    <w:rsid w:val="3D2262F8"/>
    <w:rsid w:val="3D463D5B"/>
    <w:rsid w:val="3D670293"/>
    <w:rsid w:val="3DE549CF"/>
    <w:rsid w:val="3DF07273"/>
    <w:rsid w:val="3E150198"/>
    <w:rsid w:val="3E496D05"/>
    <w:rsid w:val="3E986594"/>
    <w:rsid w:val="3EA80B63"/>
    <w:rsid w:val="3EAE5A4E"/>
    <w:rsid w:val="3EC379F1"/>
    <w:rsid w:val="3EE651E8"/>
    <w:rsid w:val="3EEB7236"/>
    <w:rsid w:val="3EF60C99"/>
    <w:rsid w:val="3F003DE5"/>
    <w:rsid w:val="3F3917BB"/>
    <w:rsid w:val="3F507B66"/>
    <w:rsid w:val="3F7F7B16"/>
    <w:rsid w:val="3FBA6DA0"/>
    <w:rsid w:val="3FC64973"/>
    <w:rsid w:val="3FC96FE3"/>
    <w:rsid w:val="3FCC6AD3"/>
    <w:rsid w:val="400577C9"/>
    <w:rsid w:val="400A488F"/>
    <w:rsid w:val="403762D8"/>
    <w:rsid w:val="403D6858"/>
    <w:rsid w:val="4055010E"/>
    <w:rsid w:val="40550877"/>
    <w:rsid w:val="4061546E"/>
    <w:rsid w:val="40842343"/>
    <w:rsid w:val="409B414C"/>
    <w:rsid w:val="40D86019"/>
    <w:rsid w:val="40E57E4D"/>
    <w:rsid w:val="40E83499"/>
    <w:rsid w:val="40FE4A58"/>
    <w:rsid w:val="41135D6E"/>
    <w:rsid w:val="41274FC0"/>
    <w:rsid w:val="4134036B"/>
    <w:rsid w:val="414601C0"/>
    <w:rsid w:val="414932B9"/>
    <w:rsid w:val="414D77A0"/>
    <w:rsid w:val="41757491"/>
    <w:rsid w:val="41BA1AB7"/>
    <w:rsid w:val="41D028AB"/>
    <w:rsid w:val="41D3503E"/>
    <w:rsid w:val="4228491C"/>
    <w:rsid w:val="423C0A3D"/>
    <w:rsid w:val="42442951"/>
    <w:rsid w:val="42B31885"/>
    <w:rsid w:val="431124FA"/>
    <w:rsid w:val="4328213B"/>
    <w:rsid w:val="433003A9"/>
    <w:rsid w:val="434370AD"/>
    <w:rsid w:val="43543144"/>
    <w:rsid w:val="43561376"/>
    <w:rsid w:val="437E00E5"/>
    <w:rsid w:val="43802594"/>
    <w:rsid w:val="43BF2AF1"/>
    <w:rsid w:val="43BF5F27"/>
    <w:rsid w:val="43C006FD"/>
    <w:rsid w:val="43C2440F"/>
    <w:rsid w:val="43DA1A60"/>
    <w:rsid w:val="43F50F65"/>
    <w:rsid w:val="43F7040A"/>
    <w:rsid w:val="44020D16"/>
    <w:rsid w:val="440E76BA"/>
    <w:rsid w:val="441445A5"/>
    <w:rsid w:val="442D17A0"/>
    <w:rsid w:val="44580C76"/>
    <w:rsid w:val="445D34D4"/>
    <w:rsid w:val="448C7544"/>
    <w:rsid w:val="449300EF"/>
    <w:rsid w:val="44E16B7D"/>
    <w:rsid w:val="44EE4DF6"/>
    <w:rsid w:val="44F47B33"/>
    <w:rsid w:val="45192E44"/>
    <w:rsid w:val="45856C02"/>
    <w:rsid w:val="459040FF"/>
    <w:rsid w:val="45B51264"/>
    <w:rsid w:val="45CE6703"/>
    <w:rsid w:val="45E85779"/>
    <w:rsid w:val="45E91D2D"/>
    <w:rsid w:val="462104D8"/>
    <w:rsid w:val="46911EDD"/>
    <w:rsid w:val="46A77952"/>
    <w:rsid w:val="46FA0D88"/>
    <w:rsid w:val="477F324A"/>
    <w:rsid w:val="47F6293F"/>
    <w:rsid w:val="48360F8E"/>
    <w:rsid w:val="484D6109"/>
    <w:rsid w:val="487061E8"/>
    <w:rsid w:val="48A905A4"/>
    <w:rsid w:val="48E33362"/>
    <w:rsid w:val="49105C83"/>
    <w:rsid w:val="49182421"/>
    <w:rsid w:val="491F7C74"/>
    <w:rsid w:val="49293F73"/>
    <w:rsid w:val="492E435B"/>
    <w:rsid w:val="49830203"/>
    <w:rsid w:val="49C72964"/>
    <w:rsid w:val="49D96075"/>
    <w:rsid w:val="49F904C5"/>
    <w:rsid w:val="49FA5FEB"/>
    <w:rsid w:val="4A031344"/>
    <w:rsid w:val="4A66449C"/>
    <w:rsid w:val="4A675F13"/>
    <w:rsid w:val="4AC40AD3"/>
    <w:rsid w:val="4ACC3C33"/>
    <w:rsid w:val="4AD00C7A"/>
    <w:rsid w:val="4AF07B1A"/>
    <w:rsid w:val="4AF36A50"/>
    <w:rsid w:val="4B0E617F"/>
    <w:rsid w:val="4B5D2C2C"/>
    <w:rsid w:val="4B6D4F60"/>
    <w:rsid w:val="4BA32DDE"/>
    <w:rsid w:val="4BB07CCC"/>
    <w:rsid w:val="4BCF3BD3"/>
    <w:rsid w:val="4C2D2078"/>
    <w:rsid w:val="4C577725"/>
    <w:rsid w:val="4C8A459A"/>
    <w:rsid w:val="4C9269AF"/>
    <w:rsid w:val="4C9B67EF"/>
    <w:rsid w:val="4CA41C69"/>
    <w:rsid w:val="4CA54934"/>
    <w:rsid w:val="4CFC5417"/>
    <w:rsid w:val="4D183358"/>
    <w:rsid w:val="4D6029C7"/>
    <w:rsid w:val="4D6E4723"/>
    <w:rsid w:val="4D97427D"/>
    <w:rsid w:val="4DC64B62"/>
    <w:rsid w:val="4DC729FD"/>
    <w:rsid w:val="4DCE625B"/>
    <w:rsid w:val="4DD03C33"/>
    <w:rsid w:val="4DD51410"/>
    <w:rsid w:val="4DF94E97"/>
    <w:rsid w:val="4E4842B7"/>
    <w:rsid w:val="4E8512D8"/>
    <w:rsid w:val="4EEE4370"/>
    <w:rsid w:val="4F05790C"/>
    <w:rsid w:val="4F157929"/>
    <w:rsid w:val="4F18763F"/>
    <w:rsid w:val="4F276C5D"/>
    <w:rsid w:val="4F2C30EB"/>
    <w:rsid w:val="4F9D18F3"/>
    <w:rsid w:val="4FB2335D"/>
    <w:rsid w:val="4FE614EB"/>
    <w:rsid w:val="4FF726EE"/>
    <w:rsid w:val="5012267E"/>
    <w:rsid w:val="50297024"/>
    <w:rsid w:val="504C6B18"/>
    <w:rsid w:val="50502E09"/>
    <w:rsid w:val="505F2A29"/>
    <w:rsid w:val="507D6849"/>
    <w:rsid w:val="508C12E3"/>
    <w:rsid w:val="508F0E47"/>
    <w:rsid w:val="50D301AB"/>
    <w:rsid w:val="50E7150D"/>
    <w:rsid w:val="50ED2406"/>
    <w:rsid w:val="51305DFD"/>
    <w:rsid w:val="51363DAD"/>
    <w:rsid w:val="514703C3"/>
    <w:rsid w:val="514E559A"/>
    <w:rsid w:val="51764AF1"/>
    <w:rsid w:val="51986815"/>
    <w:rsid w:val="5233653E"/>
    <w:rsid w:val="525A7F6F"/>
    <w:rsid w:val="52650D16"/>
    <w:rsid w:val="527340EA"/>
    <w:rsid w:val="52E86953"/>
    <w:rsid w:val="53080541"/>
    <w:rsid w:val="532A5B93"/>
    <w:rsid w:val="533778D7"/>
    <w:rsid w:val="53383669"/>
    <w:rsid w:val="534B1D82"/>
    <w:rsid w:val="53677588"/>
    <w:rsid w:val="53F266B1"/>
    <w:rsid w:val="5411465D"/>
    <w:rsid w:val="54232D0E"/>
    <w:rsid w:val="543003FD"/>
    <w:rsid w:val="5463650A"/>
    <w:rsid w:val="54851F48"/>
    <w:rsid w:val="548A2F96"/>
    <w:rsid w:val="55366A71"/>
    <w:rsid w:val="554D1A31"/>
    <w:rsid w:val="555D4E5E"/>
    <w:rsid w:val="557E3F74"/>
    <w:rsid w:val="558A2919"/>
    <w:rsid w:val="55C31EF9"/>
    <w:rsid w:val="55F23D8E"/>
    <w:rsid w:val="560E52F8"/>
    <w:rsid w:val="56345ACF"/>
    <w:rsid w:val="564231F4"/>
    <w:rsid w:val="565A22EB"/>
    <w:rsid w:val="56764C4B"/>
    <w:rsid w:val="56877F2B"/>
    <w:rsid w:val="56E2246F"/>
    <w:rsid w:val="56EA18C1"/>
    <w:rsid w:val="571E21C5"/>
    <w:rsid w:val="57202816"/>
    <w:rsid w:val="57202BC5"/>
    <w:rsid w:val="57596F64"/>
    <w:rsid w:val="579C5BC1"/>
    <w:rsid w:val="579D2DD8"/>
    <w:rsid w:val="57AC396B"/>
    <w:rsid w:val="57C733FD"/>
    <w:rsid w:val="57E176C8"/>
    <w:rsid w:val="57FD6219"/>
    <w:rsid w:val="58770BBD"/>
    <w:rsid w:val="58845D45"/>
    <w:rsid w:val="588913DC"/>
    <w:rsid w:val="589332DA"/>
    <w:rsid w:val="58B373F1"/>
    <w:rsid w:val="58C6010C"/>
    <w:rsid w:val="59DA5C9D"/>
    <w:rsid w:val="59E60318"/>
    <w:rsid w:val="5A1D0200"/>
    <w:rsid w:val="5A3E750A"/>
    <w:rsid w:val="5AA75D1B"/>
    <w:rsid w:val="5AD30C54"/>
    <w:rsid w:val="5ADC2F49"/>
    <w:rsid w:val="5AED4A7D"/>
    <w:rsid w:val="5B242EC8"/>
    <w:rsid w:val="5B347014"/>
    <w:rsid w:val="5B4D241F"/>
    <w:rsid w:val="5B813A06"/>
    <w:rsid w:val="5BC03621"/>
    <w:rsid w:val="5C1D6295"/>
    <w:rsid w:val="5C270C5E"/>
    <w:rsid w:val="5C272C70"/>
    <w:rsid w:val="5C3D06E5"/>
    <w:rsid w:val="5C404D21"/>
    <w:rsid w:val="5C58551F"/>
    <w:rsid w:val="5C7E7519"/>
    <w:rsid w:val="5CA442C0"/>
    <w:rsid w:val="5CB0440E"/>
    <w:rsid w:val="5CBA2B74"/>
    <w:rsid w:val="5CBC3D00"/>
    <w:rsid w:val="5CDC7EFE"/>
    <w:rsid w:val="5CE96177"/>
    <w:rsid w:val="5D504448"/>
    <w:rsid w:val="5DA47597"/>
    <w:rsid w:val="5DDF5A4E"/>
    <w:rsid w:val="5E03770C"/>
    <w:rsid w:val="5E39312E"/>
    <w:rsid w:val="5E3F376F"/>
    <w:rsid w:val="5EA155E3"/>
    <w:rsid w:val="5EB42F3B"/>
    <w:rsid w:val="5F0E071A"/>
    <w:rsid w:val="5F2D2C93"/>
    <w:rsid w:val="5F333AAE"/>
    <w:rsid w:val="5F526256"/>
    <w:rsid w:val="5F880881"/>
    <w:rsid w:val="5FBF73FA"/>
    <w:rsid w:val="5FEB7424"/>
    <w:rsid w:val="5FF16A65"/>
    <w:rsid w:val="60602BF4"/>
    <w:rsid w:val="606F72DB"/>
    <w:rsid w:val="60AB37F7"/>
    <w:rsid w:val="60B7170A"/>
    <w:rsid w:val="60E72973"/>
    <w:rsid w:val="60F11A9E"/>
    <w:rsid w:val="61333778"/>
    <w:rsid w:val="6138591F"/>
    <w:rsid w:val="6142054C"/>
    <w:rsid w:val="61435784"/>
    <w:rsid w:val="61841C52"/>
    <w:rsid w:val="61BA27D8"/>
    <w:rsid w:val="61F56223"/>
    <w:rsid w:val="620B0974"/>
    <w:rsid w:val="622540F5"/>
    <w:rsid w:val="62945FA0"/>
    <w:rsid w:val="63514B70"/>
    <w:rsid w:val="635F06E8"/>
    <w:rsid w:val="6379568A"/>
    <w:rsid w:val="64135452"/>
    <w:rsid w:val="642D4CC9"/>
    <w:rsid w:val="64B941C1"/>
    <w:rsid w:val="64E6343E"/>
    <w:rsid w:val="650847A2"/>
    <w:rsid w:val="653E102A"/>
    <w:rsid w:val="65477579"/>
    <w:rsid w:val="657607C4"/>
    <w:rsid w:val="657A4758"/>
    <w:rsid w:val="657E2B98"/>
    <w:rsid w:val="65B65064"/>
    <w:rsid w:val="65C6799D"/>
    <w:rsid w:val="65D74C6B"/>
    <w:rsid w:val="65DC4ACB"/>
    <w:rsid w:val="660301A4"/>
    <w:rsid w:val="66236B9E"/>
    <w:rsid w:val="662D3578"/>
    <w:rsid w:val="66763171"/>
    <w:rsid w:val="667F68E9"/>
    <w:rsid w:val="668B64F1"/>
    <w:rsid w:val="668C364F"/>
    <w:rsid w:val="66D93700"/>
    <w:rsid w:val="66DC0B87"/>
    <w:rsid w:val="66ED0F5A"/>
    <w:rsid w:val="66EF4CD2"/>
    <w:rsid w:val="67495DB5"/>
    <w:rsid w:val="674D6AB7"/>
    <w:rsid w:val="675B5EC3"/>
    <w:rsid w:val="67766731"/>
    <w:rsid w:val="67991C8D"/>
    <w:rsid w:val="67B75C50"/>
    <w:rsid w:val="67CE0D8B"/>
    <w:rsid w:val="67D16185"/>
    <w:rsid w:val="682E5D84"/>
    <w:rsid w:val="6837248C"/>
    <w:rsid w:val="68551164"/>
    <w:rsid w:val="686B65DA"/>
    <w:rsid w:val="68FE2FAA"/>
    <w:rsid w:val="69240E11"/>
    <w:rsid w:val="69316DA6"/>
    <w:rsid w:val="695B664F"/>
    <w:rsid w:val="69690D6B"/>
    <w:rsid w:val="696C085C"/>
    <w:rsid w:val="69B8584F"/>
    <w:rsid w:val="69D41F5D"/>
    <w:rsid w:val="69F71B66"/>
    <w:rsid w:val="6A582B8E"/>
    <w:rsid w:val="6A5F5CCB"/>
    <w:rsid w:val="6AAB7162"/>
    <w:rsid w:val="6AB9187F"/>
    <w:rsid w:val="6B0A7E7A"/>
    <w:rsid w:val="6B120E20"/>
    <w:rsid w:val="6B4C44A1"/>
    <w:rsid w:val="6B7E00AB"/>
    <w:rsid w:val="6BA77929"/>
    <w:rsid w:val="6BDA63D9"/>
    <w:rsid w:val="6BE32230"/>
    <w:rsid w:val="6C006D9C"/>
    <w:rsid w:val="6C6549CA"/>
    <w:rsid w:val="6CD24E7A"/>
    <w:rsid w:val="6CF806CF"/>
    <w:rsid w:val="6D013069"/>
    <w:rsid w:val="6D806684"/>
    <w:rsid w:val="6DF42CE7"/>
    <w:rsid w:val="6DF52A11"/>
    <w:rsid w:val="6E272F6E"/>
    <w:rsid w:val="6E3B6A4F"/>
    <w:rsid w:val="6E432F9F"/>
    <w:rsid w:val="6E5F2E07"/>
    <w:rsid w:val="6EB8397C"/>
    <w:rsid w:val="6EC95E08"/>
    <w:rsid w:val="6ED51821"/>
    <w:rsid w:val="6F1654F2"/>
    <w:rsid w:val="6F196D90"/>
    <w:rsid w:val="6F4D4C8B"/>
    <w:rsid w:val="6F8F6FA3"/>
    <w:rsid w:val="6FEC14A6"/>
    <w:rsid w:val="701B08E6"/>
    <w:rsid w:val="706D4641"/>
    <w:rsid w:val="7072644B"/>
    <w:rsid w:val="70770AF8"/>
    <w:rsid w:val="707A6021"/>
    <w:rsid w:val="70B054D2"/>
    <w:rsid w:val="70C64CF5"/>
    <w:rsid w:val="70CB2AFC"/>
    <w:rsid w:val="70EC5DDE"/>
    <w:rsid w:val="70ED4C90"/>
    <w:rsid w:val="70F27898"/>
    <w:rsid w:val="713170E0"/>
    <w:rsid w:val="713752AB"/>
    <w:rsid w:val="713D56EA"/>
    <w:rsid w:val="714362E4"/>
    <w:rsid w:val="714A1482"/>
    <w:rsid w:val="717209D9"/>
    <w:rsid w:val="71882BA4"/>
    <w:rsid w:val="71BA33E7"/>
    <w:rsid w:val="71D8072D"/>
    <w:rsid w:val="72052751"/>
    <w:rsid w:val="721F290F"/>
    <w:rsid w:val="7235238E"/>
    <w:rsid w:val="72366B7A"/>
    <w:rsid w:val="7249798C"/>
    <w:rsid w:val="72E871A5"/>
    <w:rsid w:val="72F648F6"/>
    <w:rsid w:val="73075151"/>
    <w:rsid w:val="73132E9B"/>
    <w:rsid w:val="732A11E4"/>
    <w:rsid w:val="73331EF0"/>
    <w:rsid w:val="733D133F"/>
    <w:rsid w:val="735F4F8D"/>
    <w:rsid w:val="7366631C"/>
    <w:rsid w:val="7375030D"/>
    <w:rsid w:val="737E18B7"/>
    <w:rsid w:val="73A46D93"/>
    <w:rsid w:val="73A61138"/>
    <w:rsid w:val="73A907A5"/>
    <w:rsid w:val="73AF1A71"/>
    <w:rsid w:val="73D21FAE"/>
    <w:rsid w:val="740B2A1F"/>
    <w:rsid w:val="740F250F"/>
    <w:rsid w:val="74161A9A"/>
    <w:rsid w:val="74332C9F"/>
    <w:rsid w:val="74793C77"/>
    <w:rsid w:val="74927736"/>
    <w:rsid w:val="74B66E2F"/>
    <w:rsid w:val="74EA3B37"/>
    <w:rsid w:val="751B4EE4"/>
    <w:rsid w:val="75243D99"/>
    <w:rsid w:val="75296355"/>
    <w:rsid w:val="755E374E"/>
    <w:rsid w:val="75722D56"/>
    <w:rsid w:val="759C6025"/>
    <w:rsid w:val="75B15435"/>
    <w:rsid w:val="75C83F88"/>
    <w:rsid w:val="765B4ACC"/>
    <w:rsid w:val="767174B1"/>
    <w:rsid w:val="76870A83"/>
    <w:rsid w:val="76A72ED3"/>
    <w:rsid w:val="76CF5F86"/>
    <w:rsid w:val="76F679B7"/>
    <w:rsid w:val="77071BC4"/>
    <w:rsid w:val="77127212"/>
    <w:rsid w:val="775D0997"/>
    <w:rsid w:val="77AB7D73"/>
    <w:rsid w:val="77CD4BBB"/>
    <w:rsid w:val="77D93560"/>
    <w:rsid w:val="77F008AA"/>
    <w:rsid w:val="787B4617"/>
    <w:rsid w:val="78880AE2"/>
    <w:rsid w:val="791A3E30"/>
    <w:rsid w:val="79825532"/>
    <w:rsid w:val="79BD47BC"/>
    <w:rsid w:val="79CB44AD"/>
    <w:rsid w:val="79DC10E6"/>
    <w:rsid w:val="7A0775CA"/>
    <w:rsid w:val="7A236C77"/>
    <w:rsid w:val="7A291E51"/>
    <w:rsid w:val="7A5E0770"/>
    <w:rsid w:val="7A611E8A"/>
    <w:rsid w:val="7A6C2C94"/>
    <w:rsid w:val="7A930E2A"/>
    <w:rsid w:val="7A9E639B"/>
    <w:rsid w:val="7AD477AD"/>
    <w:rsid w:val="7B164183"/>
    <w:rsid w:val="7B6475E5"/>
    <w:rsid w:val="7B766F2F"/>
    <w:rsid w:val="7B890DF9"/>
    <w:rsid w:val="7BCF72E2"/>
    <w:rsid w:val="7BFC0ADF"/>
    <w:rsid w:val="7C105077"/>
    <w:rsid w:val="7C1C1744"/>
    <w:rsid w:val="7C372603"/>
    <w:rsid w:val="7C4B4301"/>
    <w:rsid w:val="7C72449C"/>
    <w:rsid w:val="7C8B6DF3"/>
    <w:rsid w:val="7CA140FA"/>
    <w:rsid w:val="7CB25A26"/>
    <w:rsid w:val="7CF46746"/>
    <w:rsid w:val="7DB83C16"/>
    <w:rsid w:val="7E216948"/>
    <w:rsid w:val="7E2361E2"/>
    <w:rsid w:val="7E240DDB"/>
    <w:rsid w:val="7E2748F9"/>
    <w:rsid w:val="7E2C6FCE"/>
    <w:rsid w:val="7E322771"/>
    <w:rsid w:val="7E50149E"/>
    <w:rsid w:val="7E635932"/>
    <w:rsid w:val="7E786F03"/>
    <w:rsid w:val="7EDA4AD6"/>
    <w:rsid w:val="7EF23159"/>
    <w:rsid w:val="7F51408F"/>
    <w:rsid w:val="7F78540D"/>
    <w:rsid w:val="7F7F0817"/>
    <w:rsid w:val="7F9E2999"/>
    <w:rsid w:val="7FAC5A83"/>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9" w:semiHidden="0" w:name="heading 3"/>
    <w:lsdException w:qFormat="1" w:unhideWhenUsed="0" w:uiPriority="9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iPriority="99" w:name="footnote text"/>
    <w:lsdException w:qFormat="1"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qFormat="1" w:unhideWhenUsed="0" w:uiPriority="0" w:semiHidden="0"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qFormat="1" w:unhideWhenUsed="0" w:uiPriority="0" w:semiHidden="0"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99" w:semiHidden="0"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qFormat="1" w:unhideWhenUsed="0" w:uiPriority="0" w:semiHidden="0" w:name="Table Grid 1"/>
    <w:lsdException w:uiPriority="99" w:name="Table Grid 2"/>
    <w:lsdException w:uiPriority="99" w:name="Table Grid 3"/>
    <w:lsdException w:uiPriority="99" w:name="Table Grid 4"/>
    <w:lsdException w:qFormat="1" w:unhideWhenUsed="0" w:uiPriority="0" w:semiHidden="0"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qFormat="1" w:unhideWhenUsed="0" w:uiPriority="0" w:semiHidden="0"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qFormat="1"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1"/>
    <w:autoRedefine/>
    <w:qFormat/>
    <w:uiPriority w:val="9"/>
    <w:pPr>
      <w:keepNext/>
      <w:numPr>
        <w:ilvl w:val="0"/>
        <w:numId w:val="1"/>
      </w:numPr>
      <w:spacing w:beforeLines="50" w:afterLines="50"/>
      <w:outlineLvl w:val="0"/>
    </w:pPr>
    <w:rPr>
      <w:rFonts w:ascii="黑体" w:eastAsia="黑体"/>
      <w:szCs w:val="20"/>
    </w:rPr>
  </w:style>
  <w:style w:type="paragraph" w:styleId="3">
    <w:name w:val="heading 2"/>
    <w:basedOn w:val="1"/>
    <w:next w:val="1"/>
    <w:link w:val="62"/>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63"/>
    <w:autoRedefine/>
    <w:qFormat/>
    <w:uiPriority w:val="99"/>
    <w:pPr>
      <w:keepNext/>
      <w:keepLines/>
      <w:spacing w:before="260" w:after="260" w:line="416" w:lineRule="auto"/>
      <w:outlineLvl w:val="2"/>
    </w:pPr>
    <w:rPr>
      <w:b/>
      <w:bCs/>
      <w:sz w:val="32"/>
      <w:szCs w:val="32"/>
    </w:rPr>
  </w:style>
  <w:style w:type="paragraph" w:styleId="5">
    <w:name w:val="heading 4"/>
    <w:basedOn w:val="1"/>
    <w:next w:val="1"/>
    <w:link w:val="64"/>
    <w:autoRedefine/>
    <w:qFormat/>
    <w:uiPriority w:val="99"/>
    <w:pPr>
      <w:keepNext/>
      <w:spacing w:line="1200" w:lineRule="exact"/>
      <w:ind w:right="1701"/>
      <w:jc w:val="right"/>
      <w:outlineLvl w:val="3"/>
    </w:pPr>
    <w:rPr>
      <w:rFonts w:ascii="MingLiU"/>
      <w:b/>
      <w:sz w:val="100"/>
      <w:szCs w:val="20"/>
    </w:rPr>
  </w:style>
  <w:style w:type="paragraph" w:styleId="6">
    <w:name w:val="heading 5"/>
    <w:basedOn w:val="1"/>
    <w:next w:val="1"/>
    <w:link w:val="65"/>
    <w:autoRedefine/>
    <w:qFormat/>
    <w:uiPriority w:val="0"/>
    <w:pPr>
      <w:keepNext/>
      <w:keepLines/>
      <w:spacing w:before="280" w:after="290" w:line="376" w:lineRule="auto"/>
      <w:outlineLvl w:val="4"/>
    </w:pPr>
    <w:rPr>
      <w:b/>
      <w:bCs/>
      <w:sz w:val="28"/>
      <w:szCs w:val="28"/>
    </w:rPr>
  </w:style>
  <w:style w:type="paragraph" w:styleId="7">
    <w:name w:val="heading 6"/>
    <w:basedOn w:val="1"/>
    <w:next w:val="8"/>
    <w:link w:val="66"/>
    <w:autoRedefine/>
    <w:qFormat/>
    <w:uiPriority w:val="0"/>
    <w:pPr>
      <w:keepNext/>
      <w:keepLines/>
      <w:spacing w:before="240" w:after="64" w:line="320" w:lineRule="auto"/>
      <w:outlineLvl w:val="5"/>
    </w:pPr>
    <w:rPr>
      <w:rFonts w:ascii="Arial" w:hAnsi="Arial" w:eastAsia="黑体"/>
      <w:b/>
      <w:sz w:val="24"/>
      <w:szCs w:val="20"/>
    </w:rPr>
  </w:style>
  <w:style w:type="paragraph" w:styleId="9">
    <w:name w:val="heading 7"/>
    <w:basedOn w:val="1"/>
    <w:next w:val="8"/>
    <w:link w:val="67"/>
    <w:autoRedefine/>
    <w:qFormat/>
    <w:uiPriority w:val="0"/>
    <w:pPr>
      <w:keepNext/>
      <w:keepLines/>
      <w:spacing w:before="240" w:after="64" w:line="320" w:lineRule="auto"/>
      <w:outlineLvl w:val="6"/>
    </w:pPr>
    <w:rPr>
      <w:b/>
      <w:sz w:val="24"/>
      <w:szCs w:val="20"/>
    </w:rPr>
  </w:style>
  <w:style w:type="paragraph" w:styleId="10">
    <w:name w:val="heading 8"/>
    <w:basedOn w:val="1"/>
    <w:next w:val="8"/>
    <w:link w:val="68"/>
    <w:autoRedefine/>
    <w:qFormat/>
    <w:uiPriority w:val="0"/>
    <w:pPr>
      <w:keepNext/>
      <w:keepLines/>
      <w:spacing w:before="240" w:after="64" w:line="320" w:lineRule="auto"/>
      <w:outlineLvl w:val="7"/>
    </w:pPr>
    <w:rPr>
      <w:rFonts w:ascii="Arial" w:hAnsi="Arial" w:eastAsia="黑体"/>
      <w:sz w:val="24"/>
      <w:szCs w:val="20"/>
    </w:rPr>
  </w:style>
  <w:style w:type="paragraph" w:styleId="11">
    <w:name w:val="heading 9"/>
    <w:basedOn w:val="1"/>
    <w:next w:val="8"/>
    <w:link w:val="69"/>
    <w:autoRedefine/>
    <w:qFormat/>
    <w:uiPriority w:val="0"/>
    <w:pPr>
      <w:keepNext/>
      <w:keepLines/>
      <w:spacing w:before="240" w:after="64" w:line="320" w:lineRule="auto"/>
      <w:outlineLvl w:val="8"/>
    </w:pPr>
    <w:rPr>
      <w:rFonts w:ascii="Arial" w:hAnsi="Arial" w:eastAsia="黑体"/>
      <w:szCs w:val="20"/>
    </w:rPr>
  </w:style>
  <w:style w:type="character" w:default="1" w:styleId="54">
    <w:name w:val="Default Paragraph Font"/>
    <w:semiHidden/>
    <w:unhideWhenUsed/>
    <w:qFormat/>
    <w:uiPriority w:val="1"/>
  </w:style>
  <w:style w:type="table" w:default="1" w:styleId="48">
    <w:name w:val="Normal Table"/>
    <w:semiHidden/>
    <w:unhideWhenUsed/>
    <w:qFormat/>
    <w:uiPriority w:val="99"/>
    <w:tblPr>
      <w:tblCellMar>
        <w:top w:w="0" w:type="dxa"/>
        <w:left w:w="108" w:type="dxa"/>
        <w:bottom w:w="0" w:type="dxa"/>
        <w:right w:w="108" w:type="dxa"/>
      </w:tblCellMar>
    </w:tblPr>
  </w:style>
  <w:style w:type="paragraph" w:styleId="8">
    <w:name w:val="Normal Indent"/>
    <w:basedOn w:val="1"/>
    <w:link w:val="431"/>
    <w:autoRedefine/>
    <w:qFormat/>
    <w:uiPriority w:val="0"/>
    <w:pPr>
      <w:ind w:firstLine="420"/>
    </w:pPr>
    <w:rPr>
      <w:szCs w:val="20"/>
    </w:rPr>
  </w:style>
  <w:style w:type="paragraph" w:styleId="12">
    <w:name w:val="toc 7"/>
    <w:basedOn w:val="1"/>
    <w:next w:val="1"/>
    <w:autoRedefine/>
    <w:qFormat/>
    <w:uiPriority w:val="39"/>
    <w:pPr>
      <w:ind w:left="2520" w:leftChars="1200"/>
    </w:pPr>
  </w:style>
  <w:style w:type="paragraph" w:styleId="13">
    <w:name w:val="List Bullet 4"/>
    <w:basedOn w:val="1"/>
    <w:autoRedefine/>
    <w:qFormat/>
    <w:uiPriority w:val="0"/>
    <w:pPr>
      <w:tabs>
        <w:tab w:val="left" w:pos="780"/>
      </w:tabs>
      <w:ind w:hanging="360"/>
    </w:pPr>
  </w:style>
  <w:style w:type="paragraph" w:styleId="14">
    <w:name w:val="caption"/>
    <w:basedOn w:val="1"/>
    <w:next w:val="1"/>
    <w:autoRedefine/>
    <w:qFormat/>
    <w:uiPriority w:val="0"/>
    <w:rPr>
      <w:rFonts w:ascii="Cambria" w:hAnsi="Cambria" w:eastAsia="黑体"/>
      <w:sz w:val="20"/>
      <w:szCs w:val="20"/>
    </w:rPr>
  </w:style>
  <w:style w:type="paragraph" w:styleId="15">
    <w:name w:val="List Bullet"/>
    <w:basedOn w:val="1"/>
    <w:autoRedefine/>
    <w:qFormat/>
    <w:uiPriority w:val="0"/>
    <w:pPr>
      <w:tabs>
        <w:tab w:val="left" w:pos="360"/>
      </w:tabs>
      <w:ind w:left="284" w:hanging="284"/>
    </w:pPr>
    <w:rPr>
      <w:szCs w:val="20"/>
    </w:rPr>
  </w:style>
  <w:style w:type="paragraph" w:styleId="16">
    <w:name w:val="Document Map"/>
    <w:basedOn w:val="1"/>
    <w:link w:val="74"/>
    <w:autoRedefine/>
    <w:qFormat/>
    <w:uiPriority w:val="0"/>
    <w:pPr>
      <w:shd w:val="clear" w:color="auto" w:fill="000080"/>
    </w:pPr>
  </w:style>
  <w:style w:type="paragraph" w:styleId="17">
    <w:name w:val="annotation text"/>
    <w:basedOn w:val="1"/>
    <w:link w:val="70"/>
    <w:autoRedefine/>
    <w:unhideWhenUsed/>
    <w:qFormat/>
    <w:uiPriority w:val="0"/>
    <w:pPr>
      <w:jc w:val="left"/>
    </w:pPr>
  </w:style>
  <w:style w:type="paragraph" w:styleId="18">
    <w:name w:val="Body Text 3"/>
    <w:basedOn w:val="1"/>
    <w:link w:val="75"/>
    <w:autoRedefine/>
    <w:qFormat/>
    <w:uiPriority w:val="0"/>
    <w:rPr>
      <w:rFonts w:ascii="宋体"/>
      <w:sz w:val="24"/>
      <w:szCs w:val="20"/>
    </w:rPr>
  </w:style>
  <w:style w:type="paragraph" w:styleId="19">
    <w:name w:val="Body Text"/>
    <w:basedOn w:val="1"/>
    <w:link w:val="72"/>
    <w:autoRedefine/>
    <w:unhideWhenUsed/>
    <w:qFormat/>
    <w:uiPriority w:val="99"/>
    <w:pPr>
      <w:spacing w:after="120"/>
    </w:pPr>
  </w:style>
  <w:style w:type="paragraph" w:styleId="20">
    <w:name w:val="Body Text Indent"/>
    <w:basedOn w:val="1"/>
    <w:link w:val="76"/>
    <w:autoRedefine/>
    <w:qFormat/>
    <w:uiPriority w:val="0"/>
    <w:pPr>
      <w:ind w:firstLine="420"/>
    </w:pPr>
    <w:rPr>
      <w:rFonts w:ascii="宋体"/>
      <w:szCs w:val="20"/>
    </w:rPr>
  </w:style>
  <w:style w:type="paragraph" w:styleId="21">
    <w:name w:val="List 2"/>
    <w:basedOn w:val="1"/>
    <w:autoRedefine/>
    <w:qFormat/>
    <w:uiPriority w:val="0"/>
    <w:pPr>
      <w:ind w:left="100" w:leftChars="200" w:hanging="200" w:hangingChars="200"/>
    </w:pPr>
    <w:rPr>
      <w:szCs w:val="21"/>
    </w:rPr>
  </w:style>
  <w:style w:type="paragraph" w:styleId="22">
    <w:name w:val="Block Text"/>
    <w:basedOn w:val="1"/>
    <w:autoRedefine/>
    <w:qFormat/>
    <w:uiPriority w:val="0"/>
    <w:pPr>
      <w:adjustRightInd w:val="0"/>
      <w:spacing w:beforeLines="50" w:line="360" w:lineRule="auto"/>
      <w:ind w:left="420" w:leftChars="-50" w:right="380" w:rightChars="181" w:hanging="525" w:hangingChars="250"/>
      <w:textAlignment w:val="baseline"/>
    </w:pPr>
    <w:rPr>
      <w:szCs w:val="21"/>
    </w:rPr>
  </w:style>
  <w:style w:type="paragraph" w:styleId="23">
    <w:name w:val="index 4"/>
    <w:basedOn w:val="1"/>
    <w:next w:val="1"/>
    <w:autoRedefine/>
    <w:qFormat/>
    <w:uiPriority w:val="0"/>
    <w:pPr>
      <w:ind w:left="600" w:leftChars="600"/>
    </w:pPr>
  </w:style>
  <w:style w:type="paragraph" w:styleId="24">
    <w:name w:val="toc 5"/>
    <w:basedOn w:val="1"/>
    <w:next w:val="1"/>
    <w:autoRedefine/>
    <w:qFormat/>
    <w:uiPriority w:val="39"/>
    <w:pPr>
      <w:ind w:left="1680" w:leftChars="800"/>
    </w:pPr>
  </w:style>
  <w:style w:type="paragraph" w:styleId="25">
    <w:name w:val="toc 3"/>
    <w:basedOn w:val="1"/>
    <w:next w:val="1"/>
    <w:autoRedefine/>
    <w:qFormat/>
    <w:uiPriority w:val="39"/>
    <w:pPr>
      <w:ind w:left="840" w:leftChars="400"/>
    </w:pPr>
  </w:style>
  <w:style w:type="paragraph" w:styleId="26">
    <w:name w:val="Plain Text"/>
    <w:basedOn w:val="1"/>
    <w:link w:val="77"/>
    <w:autoRedefine/>
    <w:qFormat/>
    <w:uiPriority w:val="0"/>
    <w:rPr>
      <w:rFonts w:ascii="宋体" w:hAnsi="Courier New"/>
      <w:szCs w:val="20"/>
    </w:rPr>
  </w:style>
  <w:style w:type="paragraph" w:styleId="27">
    <w:name w:val="toc 8"/>
    <w:basedOn w:val="1"/>
    <w:next w:val="1"/>
    <w:autoRedefine/>
    <w:qFormat/>
    <w:uiPriority w:val="39"/>
    <w:pPr>
      <w:ind w:left="2940" w:leftChars="1400"/>
    </w:pPr>
  </w:style>
  <w:style w:type="paragraph" w:styleId="28">
    <w:name w:val="Date"/>
    <w:basedOn w:val="1"/>
    <w:next w:val="1"/>
    <w:link w:val="78"/>
    <w:autoRedefine/>
    <w:qFormat/>
    <w:uiPriority w:val="0"/>
    <w:rPr>
      <w:szCs w:val="20"/>
    </w:rPr>
  </w:style>
  <w:style w:type="paragraph" w:styleId="29">
    <w:name w:val="Body Text Indent 2"/>
    <w:basedOn w:val="1"/>
    <w:link w:val="79"/>
    <w:autoRedefine/>
    <w:qFormat/>
    <w:uiPriority w:val="0"/>
    <w:pPr>
      <w:ind w:left="840" w:leftChars="200" w:hanging="420" w:hangingChars="200"/>
    </w:pPr>
    <w:rPr>
      <w:szCs w:val="20"/>
    </w:rPr>
  </w:style>
  <w:style w:type="paragraph" w:styleId="30">
    <w:name w:val="Balloon Text"/>
    <w:basedOn w:val="1"/>
    <w:link w:val="80"/>
    <w:autoRedefine/>
    <w:qFormat/>
    <w:uiPriority w:val="0"/>
    <w:rPr>
      <w:sz w:val="18"/>
      <w:szCs w:val="18"/>
    </w:rPr>
  </w:style>
  <w:style w:type="paragraph" w:styleId="31">
    <w:name w:val="footer"/>
    <w:basedOn w:val="1"/>
    <w:link w:val="81"/>
    <w:autoRedefine/>
    <w:qFormat/>
    <w:uiPriority w:val="99"/>
    <w:pPr>
      <w:tabs>
        <w:tab w:val="center" w:pos="4153"/>
        <w:tab w:val="right" w:pos="8306"/>
      </w:tabs>
      <w:snapToGrid w:val="0"/>
      <w:jc w:val="left"/>
    </w:pPr>
    <w:rPr>
      <w:sz w:val="18"/>
      <w:szCs w:val="20"/>
    </w:rPr>
  </w:style>
  <w:style w:type="paragraph" w:styleId="32">
    <w:name w:val="header"/>
    <w:basedOn w:val="1"/>
    <w:link w:val="82"/>
    <w:autoRedefine/>
    <w:qFormat/>
    <w:uiPriority w:val="99"/>
    <w:pPr>
      <w:pBdr>
        <w:bottom w:val="single" w:color="auto" w:sz="6" w:space="1"/>
      </w:pBdr>
      <w:tabs>
        <w:tab w:val="center" w:pos="4153"/>
        <w:tab w:val="right" w:pos="8306"/>
      </w:tabs>
      <w:snapToGrid w:val="0"/>
      <w:jc w:val="center"/>
    </w:pPr>
    <w:rPr>
      <w:sz w:val="18"/>
      <w:szCs w:val="20"/>
    </w:rPr>
  </w:style>
  <w:style w:type="paragraph" w:styleId="33">
    <w:name w:val="toc 1"/>
    <w:basedOn w:val="1"/>
    <w:next w:val="1"/>
    <w:autoRedefine/>
    <w:qFormat/>
    <w:uiPriority w:val="39"/>
    <w:pPr>
      <w:spacing w:line="440" w:lineRule="exact"/>
      <w:jc w:val="center"/>
    </w:pPr>
  </w:style>
  <w:style w:type="paragraph" w:styleId="34">
    <w:name w:val="toc 4"/>
    <w:basedOn w:val="1"/>
    <w:next w:val="1"/>
    <w:autoRedefine/>
    <w:qFormat/>
    <w:uiPriority w:val="39"/>
    <w:pPr>
      <w:ind w:left="1260" w:leftChars="600"/>
    </w:pPr>
  </w:style>
  <w:style w:type="paragraph" w:styleId="35">
    <w:name w:val="Subtitle"/>
    <w:basedOn w:val="1"/>
    <w:next w:val="1"/>
    <w:link w:val="83"/>
    <w:autoRedefine/>
    <w:qFormat/>
    <w:uiPriority w:val="0"/>
    <w:pPr>
      <w:spacing w:before="240" w:after="60" w:line="312" w:lineRule="auto"/>
      <w:jc w:val="center"/>
      <w:outlineLvl w:val="1"/>
    </w:pPr>
    <w:rPr>
      <w:rFonts w:ascii="Cambria" w:hAnsi="Cambria"/>
      <w:b/>
      <w:bCs/>
      <w:kern w:val="28"/>
      <w:sz w:val="32"/>
      <w:szCs w:val="32"/>
    </w:rPr>
  </w:style>
  <w:style w:type="paragraph" w:styleId="36">
    <w:name w:val="List"/>
    <w:basedOn w:val="1"/>
    <w:autoRedefine/>
    <w:qFormat/>
    <w:uiPriority w:val="0"/>
    <w:pPr>
      <w:ind w:left="200" w:hanging="200" w:hangingChars="200"/>
    </w:pPr>
    <w:rPr>
      <w:szCs w:val="21"/>
    </w:rPr>
  </w:style>
  <w:style w:type="paragraph" w:styleId="37">
    <w:name w:val="toc 6"/>
    <w:basedOn w:val="1"/>
    <w:next w:val="1"/>
    <w:autoRedefine/>
    <w:qFormat/>
    <w:uiPriority w:val="39"/>
    <w:pPr>
      <w:ind w:left="2100" w:leftChars="1000"/>
    </w:pPr>
  </w:style>
  <w:style w:type="paragraph" w:styleId="38">
    <w:name w:val="Body Text Indent 3"/>
    <w:basedOn w:val="1"/>
    <w:link w:val="84"/>
    <w:autoRedefine/>
    <w:qFormat/>
    <w:uiPriority w:val="0"/>
    <w:pPr>
      <w:spacing w:after="120"/>
      <w:ind w:left="420" w:leftChars="200"/>
    </w:pPr>
    <w:rPr>
      <w:sz w:val="16"/>
      <w:szCs w:val="16"/>
    </w:rPr>
  </w:style>
  <w:style w:type="paragraph" w:styleId="39">
    <w:name w:val="toc 2"/>
    <w:basedOn w:val="1"/>
    <w:next w:val="1"/>
    <w:autoRedefine/>
    <w:qFormat/>
    <w:uiPriority w:val="39"/>
    <w:pPr>
      <w:ind w:left="420" w:leftChars="200"/>
    </w:pPr>
  </w:style>
  <w:style w:type="paragraph" w:styleId="40">
    <w:name w:val="toc 9"/>
    <w:basedOn w:val="1"/>
    <w:next w:val="1"/>
    <w:autoRedefine/>
    <w:qFormat/>
    <w:uiPriority w:val="39"/>
    <w:pPr>
      <w:ind w:left="3360" w:leftChars="1600"/>
    </w:pPr>
  </w:style>
  <w:style w:type="paragraph" w:styleId="41">
    <w:name w:val="Body Text 2"/>
    <w:basedOn w:val="1"/>
    <w:link w:val="85"/>
    <w:autoRedefine/>
    <w:qFormat/>
    <w:uiPriority w:val="0"/>
    <w:pPr>
      <w:adjustRightInd w:val="0"/>
      <w:spacing w:after="120" w:line="480" w:lineRule="auto"/>
      <w:jc w:val="left"/>
      <w:textAlignment w:val="baseline"/>
    </w:pPr>
    <w:rPr>
      <w:kern w:val="0"/>
      <w:sz w:val="24"/>
      <w:szCs w:val="20"/>
    </w:rPr>
  </w:style>
  <w:style w:type="paragraph" w:styleId="42">
    <w:name w:val="HTML Preformatted"/>
    <w:basedOn w:val="1"/>
    <w:link w:val="86"/>
    <w:autoRedefine/>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43">
    <w:name w:val="Normal (Web)"/>
    <w:basedOn w:val="1"/>
    <w:autoRedefine/>
    <w:qFormat/>
    <w:uiPriority w:val="0"/>
    <w:pPr>
      <w:widowControl/>
      <w:spacing w:before="100" w:beforeAutospacing="1" w:after="100" w:afterAutospacing="1"/>
      <w:jc w:val="left"/>
    </w:pPr>
    <w:rPr>
      <w:rFonts w:ascii="ˎ̥" w:hAnsi="ˎ̥" w:cs="宋体"/>
      <w:kern w:val="0"/>
      <w:sz w:val="18"/>
      <w:szCs w:val="18"/>
    </w:rPr>
  </w:style>
  <w:style w:type="paragraph" w:styleId="44">
    <w:name w:val="index 1"/>
    <w:basedOn w:val="1"/>
    <w:next w:val="1"/>
    <w:autoRedefine/>
    <w:unhideWhenUsed/>
    <w:qFormat/>
    <w:uiPriority w:val="0"/>
    <w:pPr>
      <w:adjustRightInd w:val="0"/>
      <w:spacing w:line="360" w:lineRule="atLeast"/>
      <w:ind w:left="2" w:firstLine="90"/>
      <w:jc w:val="center"/>
      <w:textAlignment w:val="baseline"/>
    </w:pPr>
    <w:rPr>
      <w:rFonts w:hint="eastAsia"/>
      <w:kern w:val="0"/>
      <w:sz w:val="24"/>
      <w:szCs w:val="20"/>
    </w:rPr>
  </w:style>
  <w:style w:type="paragraph" w:styleId="45">
    <w:name w:val="Title"/>
    <w:basedOn w:val="1"/>
    <w:next w:val="1"/>
    <w:link w:val="87"/>
    <w:autoRedefine/>
    <w:qFormat/>
    <w:uiPriority w:val="99"/>
    <w:pPr>
      <w:spacing w:before="240" w:after="60"/>
      <w:jc w:val="center"/>
      <w:outlineLvl w:val="0"/>
    </w:pPr>
    <w:rPr>
      <w:rFonts w:ascii="Cambria" w:hAnsi="Cambria"/>
      <w:b/>
      <w:bCs/>
      <w:sz w:val="32"/>
      <w:szCs w:val="32"/>
    </w:rPr>
  </w:style>
  <w:style w:type="paragraph" w:styleId="46">
    <w:name w:val="annotation subject"/>
    <w:basedOn w:val="17"/>
    <w:next w:val="17"/>
    <w:link w:val="71"/>
    <w:autoRedefine/>
    <w:qFormat/>
    <w:uiPriority w:val="0"/>
    <w:rPr>
      <w:rFonts w:ascii="宋体" w:hAnsi="宋体"/>
      <w:b/>
      <w:bCs/>
      <w:kern w:val="0"/>
      <w:sz w:val="30"/>
      <w:szCs w:val="30"/>
    </w:rPr>
  </w:style>
  <w:style w:type="paragraph" w:styleId="47">
    <w:name w:val="Body Text First Indent"/>
    <w:basedOn w:val="19"/>
    <w:link w:val="73"/>
    <w:autoRedefine/>
    <w:qFormat/>
    <w:uiPriority w:val="99"/>
    <w:pPr>
      <w:ind w:firstLine="420" w:firstLineChars="100"/>
    </w:pPr>
    <w:rPr>
      <w:rFonts w:ascii="宋体" w:hAnsi="Arial Rounded MT Bold"/>
    </w:rPr>
  </w:style>
  <w:style w:type="table" w:styleId="49">
    <w:name w:val="Table Grid"/>
    <w:basedOn w:val="48"/>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50">
    <w:name w:val="Table Theme"/>
    <w:basedOn w:val="4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51">
    <w:name w:val="Table Elegant"/>
    <w:basedOn w:val="48"/>
    <w:autoRedefine/>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52">
    <w:name w:val="Table Grid 1"/>
    <w:basedOn w:val="48"/>
    <w:autoRedefine/>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53">
    <w:name w:val="Table Grid 5"/>
    <w:basedOn w:val="48"/>
    <w:autoRedefine/>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top w:val="nil"/>
          <w:left w:val="single" w:color="000000" w:sz="12" w:space="0"/>
          <w:bottom w:val="nil"/>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character" w:styleId="55">
    <w:name w:val="Strong"/>
    <w:autoRedefine/>
    <w:qFormat/>
    <w:uiPriority w:val="0"/>
    <w:rPr>
      <w:b/>
      <w:bCs/>
    </w:rPr>
  </w:style>
  <w:style w:type="character" w:styleId="56">
    <w:name w:val="page number"/>
    <w:basedOn w:val="54"/>
    <w:autoRedefine/>
    <w:qFormat/>
    <w:uiPriority w:val="0"/>
  </w:style>
  <w:style w:type="character" w:styleId="57">
    <w:name w:val="FollowedHyperlink"/>
    <w:autoRedefine/>
    <w:qFormat/>
    <w:uiPriority w:val="99"/>
    <w:rPr>
      <w:color w:val="800080"/>
      <w:u w:val="single"/>
    </w:rPr>
  </w:style>
  <w:style w:type="character" w:styleId="58">
    <w:name w:val="Emphasis"/>
    <w:autoRedefine/>
    <w:qFormat/>
    <w:uiPriority w:val="0"/>
    <w:rPr>
      <w:i/>
    </w:rPr>
  </w:style>
  <w:style w:type="character" w:styleId="59">
    <w:name w:val="Hyperlink"/>
    <w:autoRedefine/>
    <w:qFormat/>
    <w:uiPriority w:val="99"/>
    <w:rPr>
      <w:color w:val="0000FF"/>
      <w:u w:val="single"/>
    </w:rPr>
  </w:style>
  <w:style w:type="character" w:styleId="60">
    <w:name w:val="annotation reference"/>
    <w:autoRedefine/>
    <w:qFormat/>
    <w:uiPriority w:val="0"/>
    <w:rPr>
      <w:sz w:val="21"/>
      <w:szCs w:val="21"/>
    </w:rPr>
  </w:style>
  <w:style w:type="character" w:customStyle="1" w:styleId="61">
    <w:name w:val="标题 1 字符"/>
    <w:basedOn w:val="54"/>
    <w:link w:val="2"/>
    <w:autoRedefine/>
    <w:qFormat/>
    <w:uiPriority w:val="9"/>
    <w:rPr>
      <w:rFonts w:ascii="黑体" w:hAnsi="Times New Roman" w:eastAsia="黑体" w:cs="Times New Roman"/>
      <w:szCs w:val="20"/>
    </w:rPr>
  </w:style>
  <w:style w:type="character" w:customStyle="1" w:styleId="62">
    <w:name w:val="标题 2 字符"/>
    <w:basedOn w:val="54"/>
    <w:link w:val="3"/>
    <w:autoRedefine/>
    <w:qFormat/>
    <w:uiPriority w:val="0"/>
    <w:rPr>
      <w:rFonts w:ascii="Arial" w:hAnsi="Arial" w:eastAsia="黑体" w:cs="Times New Roman"/>
      <w:b/>
      <w:bCs/>
      <w:sz w:val="32"/>
      <w:szCs w:val="32"/>
    </w:rPr>
  </w:style>
  <w:style w:type="character" w:customStyle="1" w:styleId="63">
    <w:name w:val="标题 3 字符"/>
    <w:basedOn w:val="54"/>
    <w:link w:val="4"/>
    <w:autoRedefine/>
    <w:qFormat/>
    <w:uiPriority w:val="99"/>
    <w:rPr>
      <w:rFonts w:ascii="Times New Roman" w:hAnsi="Times New Roman" w:eastAsia="宋体" w:cs="Times New Roman"/>
      <w:b/>
      <w:bCs/>
      <w:sz w:val="32"/>
      <w:szCs w:val="32"/>
    </w:rPr>
  </w:style>
  <w:style w:type="character" w:customStyle="1" w:styleId="64">
    <w:name w:val="标题 4 字符"/>
    <w:basedOn w:val="54"/>
    <w:link w:val="5"/>
    <w:autoRedefine/>
    <w:qFormat/>
    <w:uiPriority w:val="99"/>
    <w:rPr>
      <w:rFonts w:ascii="MingLiU" w:hAnsi="Times New Roman" w:eastAsia="宋体" w:cs="Times New Roman"/>
      <w:b/>
      <w:sz w:val="100"/>
      <w:szCs w:val="20"/>
    </w:rPr>
  </w:style>
  <w:style w:type="character" w:customStyle="1" w:styleId="65">
    <w:name w:val="标题 5 字符"/>
    <w:basedOn w:val="54"/>
    <w:link w:val="6"/>
    <w:autoRedefine/>
    <w:qFormat/>
    <w:uiPriority w:val="0"/>
    <w:rPr>
      <w:rFonts w:ascii="Times New Roman" w:hAnsi="Times New Roman" w:eastAsia="宋体" w:cs="Times New Roman"/>
      <w:b/>
      <w:bCs/>
      <w:sz w:val="28"/>
      <w:szCs w:val="28"/>
    </w:rPr>
  </w:style>
  <w:style w:type="character" w:customStyle="1" w:styleId="66">
    <w:name w:val="标题 6 字符"/>
    <w:basedOn w:val="54"/>
    <w:link w:val="7"/>
    <w:autoRedefine/>
    <w:qFormat/>
    <w:uiPriority w:val="0"/>
    <w:rPr>
      <w:rFonts w:ascii="Arial" w:hAnsi="Arial" w:eastAsia="黑体" w:cs="Times New Roman"/>
      <w:b/>
      <w:sz w:val="24"/>
      <w:szCs w:val="20"/>
    </w:rPr>
  </w:style>
  <w:style w:type="character" w:customStyle="1" w:styleId="67">
    <w:name w:val="标题 7 字符"/>
    <w:basedOn w:val="54"/>
    <w:link w:val="9"/>
    <w:autoRedefine/>
    <w:qFormat/>
    <w:uiPriority w:val="0"/>
    <w:rPr>
      <w:rFonts w:ascii="Times New Roman" w:hAnsi="Times New Roman" w:eastAsia="宋体" w:cs="Times New Roman"/>
      <w:b/>
      <w:sz w:val="24"/>
      <w:szCs w:val="20"/>
    </w:rPr>
  </w:style>
  <w:style w:type="character" w:customStyle="1" w:styleId="68">
    <w:name w:val="标题 8 字符"/>
    <w:basedOn w:val="54"/>
    <w:link w:val="10"/>
    <w:autoRedefine/>
    <w:qFormat/>
    <w:uiPriority w:val="0"/>
    <w:rPr>
      <w:rFonts w:ascii="Arial" w:hAnsi="Arial" w:eastAsia="黑体" w:cs="Times New Roman"/>
      <w:sz w:val="24"/>
      <w:szCs w:val="20"/>
    </w:rPr>
  </w:style>
  <w:style w:type="character" w:customStyle="1" w:styleId="69">
    <w:name w:val="标题 9 字符"/>
    <w:basedOn w:val="54"/>
    <w:link w:val="11"/>
    <w:autoRedefine/>
    <w:qFormat/>
    <w:uiPriority w:val="0"/>
    <w:rPr>
      <w:rFonts w:ascii="Arial" w:hAnsi="Arial" w:eastAsia="黑体" w:cs="Times New Roman"/>
      <w:szCs w:val="20"/>
    </w:rPr>
  </w:style>
  <w:style w:type="character" w:customStyle="1" w:styleId="70">
    <w:name w:val="批注文字 字符"/>
    <w:basedOn w:val="54"/>
    <w:link w:val="17"/>
    <w:autoRedefine/>
    <w:qFormat/>
    <w:uiPriority w:val="0"/>
    <w:rPr>
      <w:rFonts w:ascii="Times New Roman" w:hAnsi="Times New Roman" w:eastAsia="宋体" w:cs="Times New Roman"/>
      <w:szCs w:val="24"/>
    </w:rPr>
  </w:style>
  <w:style w:type="character" w:customStyle="1" w:styleId="71">
    <w:name w:val="批注主题 字符"/>
    <w:basedOn w:val="70"/>
    <w:link w:val="46"/>
    <w:autoRedefine/>
    <w:qFormat/>
    <w:uiPriority w:val="0"/>
    <w:rPr>
      <w:rFonts w:ascii="宋体" w:hAnsi="宋体" w:eastAsia="宋体" w:cs="Times New Roman"/>
      <w:b/>
      <w:bCs/>
      <w:kern w:val="0"/>
      <w:sz w:val="30"/>
      <w:szCs w:val="30"/>
    </w:rPr>
  </w:style>
  <w:style w:type="character" w:customStyle="1" w:styleId="72">
    <w:name w:val="正文文本 字符"/>
    <w:basedOn w:val="54"/>
    <w:link w:val="19"/>
    <w:autoRedefine/>
    <w:qFormat/>
    <w:uiPriority w:val="99"/>
    <w:rPr>
      <w:rFonts w:ascii="Times New Roman" w:hAnsi="Times New Roman" w:eastAsia="宋体" w:cs="Times New Roman"/>
      <w:szCs w:val="24"/>
    </w:rPr>
  </w:style>
  <w:style w:type="character" w:customStyle="1" w:styleId="73">
    <w:name w:val="正文文本首行缩进 字符"/>
    <w:basedOn w:val="72"/>
    <w:link w:val="47"/>
    <w:autoRedefine/>
    <w:qFormat/>
    <w:uiPriority w:val="99"/>
    <w:rPr>
      <w:rFonts w:ascii="宋体" w:hAnsi="Arial Rounded MT Bold" w:eastAsia="宋体" w:cs="Times New Roman"/>
      <w:szCs w:val="24"/>
    </w:rPr>
  </w:style>
  <w:style w:type="character" w:customStyle="1" w:styleId="74">
    <w:name w:val="文档结构图 字符"/>
    <w:basedOn w:val="54"/>
    <w:link w:val="16"/>
    <w:autoRedefine/>
    <w:qFormat/>
    <w:uiPriority w:val="0"/>
    <w:rPr>
      <w:rFonts w:ascii="Times New Roman" w:hAnsi="Times New Roman" w:eastAsia="宋体" w:cs="Times New Roman"/>
      <w:szCs w:val="24"/>
      <w:shd w:val="clear" w:color="auto" w:fill="000080"/>
    </w:rPr>
  </w:style>
  <w:style w:type="character" w:customStyle="1" w:styleId="75">
    <w:name w:val="正文文本 3 字符"/>
    <w:basedOn w:val="54"/>
    <w:link w:val="18"/>
    <w:autoRedefine/>
    <w:qFormat/>
    <w:uiPriority w:val="0"/>
    <w:rPr>
      <w:rFonts w:ascii="宋体" w:hAnsi="Times New Roman" w:eastAsia="宋体" w:cs="Times New Roman"/>
      <w:sz w:val="24"/>
      <w:szCs w:val="20"/>
    </w:rPr>
  </w:style>
  <w:style w:type="character" w:customStyle="1" w:styleId="76">
    <w:name w:val="正文文本缩进 字符"/>
    <w:basedOn w:val="54"/>
    <w:link w:val="20"/>
    <w:autoRedefine/>
    <w:qFormat/>
    <w:uiPriority w:val="0"/>
    <w:rPr>
      <w:rFonts w:ascii="宋体" w:hAnsi="Times New Roman" w:eastAsia="宋体" w:cs="Times New Roman"/>
      <w:szCs w:val="20"/>
    </w:rPr>
  </w:style>
  <w:style w:type="character" w:customStyle="1" w:styleId="77">
    <w:name w:val="纯文本 字符"/>
    <w:basedOn w:val="54"/>
    <w:link w:val="26"/>
    <w:autoRedefine/>
    <w:qFormat/>
    <w:uiPriority w:val="0"/>
    <w:rPr>
      <w:rFonts w:ascii="宋体" w:hAnsi="Courier New" w:eastAsia="宋体" w:cs="Times New Roman"/>
      <w:szCs w:val="20"/>
    </w:rPr>
  </w:style>
  <w:style w:type="character" w:customStyle="1" w:styleId="78">
    <w:name w:val="日期 字符"/>
    <w:basedOn w:val="54"/>
    <w:link w:val="28"/>
    <w:autoRedefine/>
    <w:qFormat/>
    <w:uiPriority w:val="0"/>
    <w:rPr>
      <w:rFonts w:ascii="Times New Roman" w:hAnsi="Times New Roman" w:eastAsia="宋体" w:cs="Times New Roman"/>
      <w:szCs w:val="20"/>
    </w:rPr>
  </w:style>
  <w:style w:type="character" w:customStyle="1" w:styleId="79">
    <w:name w:val="正文文本缩进 2 字符"/>
    <w:basedOn w:val="54"/>
    <w:link w:val="29"/>
    <w:autoRedefine/>
    <w:qFormat/>
    <w:uiPriority w:val="0"/>
    <w:rPr>
      <w:rFonts w:ascii="Times New Roman" w:hAnsi="Times New Roman" w:eastAsia="宋体" w:cs="Times New Roman"/>
      <w:szCs w:val="20"/>
    </w:rPr>
  </w:style>
  <w:style w:type="character" w:customStyle="1" w:styleId="80">
    <w:name w:val="批注框文本 字符"/>
    <w:basedOn w:val="54"/>
    <w:link w:val="30"/>
    <w:autoRedefine/>
    <w:qFormat/>
    <w:uiPriority w:val="0"/>
    <w:rPr>
      <w:rFonts w:ascii="Times New Roman" w:hAnsi="Times New Roman" w:eastAsia="宋体" w:cs="Times New Roman"/>
      <w:sz w:val="18"/>
      <w:szCs w:val="18"/>
    </w:rPr>
  </w:style>
  <w:style w:type="character" w:customStyle="1" w:styleId="81">
    <w:name w:val="页脚 字符"/>
    <w:basedOn w:val="54"/>
    <w:link w:val="31"/>
    <w:autoRedefine/>
    <w:qFormat/>
    <w:uiPriority w:val="99"/>
    <w:rPr>
      <w:rFonts w:ascii="Times New Roman" w:hAnsi="Times New Roman" w:eastAsia="宋体" w:cs="Times New Roman"/>
      <w:sz w:val="18"/>
      <w:szCs w:val="20"/>
    </w:rPr>
  </w:style>
  <w:style w:type="character" w:customStyle="1" w:styleId="82">
    <w:name w:val="页眉 字符"/>
    <w:basedOn w:val="54"/>
    <w:link w:val="32"/>
    <w:autoRedefine/>
    <w:qFormat/>
    <w:uiPriority w:val="99"/>
    <w:rPr>
      <w:rFonts w:ascii="Times New Roman" w:hAnsi="Times New Roman" w:eastAsia="宋体" w:cs="Times New Roman"/>
      <w:sz w:val="18"/>
      <w:szCs w:val="20"/>
    </w:rPr>
  </w:style>
  <w:style w:type="character" w:customStyle="1" w:styleId="83">
    <w:name w:val="副标题 字符"/>
    <w:basedOn w:val="54"/>
    <w:link w:val="35"/>
    <w:autoRedefine/>
    <w:qFormat/>
    <w:uiPriority w:val="0"/>
    <w:rPr>
      <w:rFonts w:ascii="Cambria" w:hAnsi="Cambria" w:eastAsia="宋体" w:cs="Times New Roman"/>
      <w:b/>
      <w:bCs/>
      <w:kern w:val="28"/>
      <w:sz w:val="32"/>
      <w:szCs w:val="32"/>
    </w:rPr>
  </w:style>
  <w:style w:type="character" w:customStyle="1" w:styleId="84">
    <w:name w:val="正文文本缩进 3 字符"/>
    <w:basedOn w:val="54"/>
    <w:link w:val="38"/>
    <w:autoRedefine/>
    <w:qFormat/>
    <w:uiPriority w:val="0"/>
    <w:rPr>
      <w:rFonts w:ascii="Times New Roman" w:hAnsi="Times New Roman" w:eastAsia="宋体" w:cs="Times New Roman"/>
      <w:sz w:val="16"/>
      <w:szCs w:val="16"/>
    </w:rPr>
  </w:style>
  <w:style w:type="character" w:customStyle="1" w:styleId="85">
    <w:name w:val="正文文本 2 字符"/>
    <w:basedOn w:val="54"/>
    <w:link w:val="41"/>
    <w:autoRedefine/>
    <w:qFormat/>
    <w:uiPriority w:val="0"/>
    <w:rPr>
      <w:rFonts w:ascii="Times New Roman" w:hAnsi="Times New Roman" w:eastAsia="宋体" w:cs="Times New Roman"/>
      <w:kern w:val="0"/>
      <w:sz w:val="24"/>
      <w:szCs w:val="20"/>
    </w:rPr>
  </w:style>
  <w:style w:type="character" w:customStyle="1" w:styleId="86">
    <w:name w:val="HTML 预设格式 字符"/>
    <w:basedOn w:val="54"/>
    <w:link w:val="42"/>
    <w:autoRedefine/>
    <w:qFormat/>
    <w:uiPriority w:val="99"/>
    <w:rPr>
      <w:rFonts w:ascii="宋体" w:hAnsi="宋体" w:eastAsia="宋体" w:cs="Times New Roman"/>
      <w:kern w:val="0"/>
      <w:sz w:val="24"/>
      <w:szCs w:val="24"/>
    </w:rPr>
  </w:style>
  <w:style w:type="character" w:customStyle="1" w:styleId="87">
    <w:name w:val="标题 字符"/>
    <w:basedOn w:val="54"/>
    <w:link w:val="45"/>
    <w:autoRedefine/>
    <w:qFormat/>
    <w:uiPriority w:val="99"/>
    <w:rPr>
      <w:rFonts w:ascii="Cambria" w:hAnsi="Cambria" w:eastAsia="宋体" w:cs="Times New Roman"/>
      <w:b/>
      <w:bCs/>
      <w:sz w:val="32"/>
      <w:szCs w:val="32"/>
    </w:rPr>
  </w:style>
  <w:style w:type="paragraph" w:customStyle="1" w:styleId="88">
    <w:name w:val="表格正文"/>
    <w:basedOn w:val="1"/>
    <w:autoRedefine/>
    <w:qFormat/>
    <w:uiPriority w:val="0"/>
    <w:pPr>
      <w:adjustRightInd w:val="0"/>
      <w:spacing w:line="460" w:lineRule="exact"/>
      <w:jc w:val="left"/>
      <w:textAlignment w:val="baseline"/>
    </w:pPr>
    <w:rPr>
      <w:kern w:val="0"/>
      <w:sz w:val="24"/>
      <w:szCs w:val="20"/>
    </w:rPr>
  </w:style>
  <w:style w:type="paragraph" w:customStyle="1" w:styleId="89">
    <w:name w:val="xl84"/>
    <w:basedOn w:val="1"/>
    <w:autoRedefine/>
    <w:qFormat/>
    <w:uiPriority w:val="0"/>
    <w:pPr>
      <w:widowControl/>
      <w:spacing w:before="100" w:beforeAutospacing="1" w:after="100" w:afterAutospacing="1"/>
      <w:jc w:val="center"/>
      <w:textAlignment w:val="center"/>
    </w:pPr>
    <w:rPr>
      <w:rFonts w:ascii="宋体" w:hAnsi="宋体" w:cs="宋体"/>
      <w:b/>
      <w:bCs/>
      <w:color w:val="000000"/>
      <w:kern w:val="0"/>
      <w:sz w:val="44"/>
      <w:szCs w:val="44"/>
    </w:rPr>
  </w:style>
  <w:style w:type="paragraph" w:customStyle="1" w:styleId="90">
    <w:name w:val="样式 样式 样式1 + 首行缩进:  2 字符 + 首行缩进:  2 字符"/>
    <w:basedOn w:val="1"/>
    <w:autoRedefine/>
    <w:qFormat/>
    <w:uiPriority w:val="0"/>
    <w:pPr>
      <w:spacing w:line="360" w:lineRule="exact"/>
      <w:ind w:firstLine="480" w:firstLineChars="200"/>
    </w:pPr>
    <w:rPr>
      <w:rFonts w:ascii="汉仪大宋简" w:hAnsi="汉仪大宋简"/>
      <w:szCs w:val="20"/>
    </w:rPr>
  </w:style>
  <w:style w:type="paragraph" w:customStyle="1" w:styleId="91">
    <w:name w:val="xl7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92">
    <w:name w:val="xl33"/>
    <w:basedOn w:val="1"/>
    <w:autoRedefine/>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93">
    <w:name w:val="Char"/>
    <w:basedOn w:val="1"/>
    <w:autoRedefine/>
    <w:qFormat/>
    <w:uiPriority w:val="0"/>
  </w:style>
  <w:style w:type="paragraph" w:customStyle="1" w:styleId="94">
    <w:name w:val="font7"/>
    <w:basedOn w:val="1"/>
    <w:autoRedefine/>
    <w:qFormat/>
    <w:uiPriority w:val="0"/>
    <w:pPr>
      <w:widowControl/>
      <w:spacing w:before="100" w:beforeAutospacing="1" w:after="100" w:afterAutospacing="1"/>
      <w:jc w:val="left"/>
    </w:pPr>
    <w:rPr>
      <w:b/>
      <w:bCs/>
      <w:kern w:val="0"/>
      <w:sz w:val="28"/>
      <w:szCs w:val="28"/>
    </w:rPr>
  </w:style>
  <w:style w:type="paragraph" w:customStyle="1" w:styleId="95">
    <w:name w:val="表格文字"/>
    <w:basedOn w:val="1"/>
    <w:autoRedefine/>
    <w:qFormat/>
    <w:uiPriority w:val="0"/>
    <w:pPr>
      <w:adjustRightInd w:val="0"/>
      <w:spacing w:line="420" w:lineRule="atLeast"/>
      <w:jc w:val="left"/>
      <w:textAlignment w:val="baseline"/>
    </w:pPr>
    <w:rPr>
      <w:kern w:val="0"/>
      <w:szCs w:val="20"/>
    </w:rPr>
  </w:style>
  <w:style w:type="paragraph" w:customStyle="1" w:styleId="96">
    <w:name w:val="xl4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kern w:val="0"/>
      <w:sz w:val="20"/>
      <w:szCs w:val="20"/>
    </w:rPr>
  </w:style>
  <w:style w:type="paragraph" w:customStyle="1" w:styleId="97">
    <w:name w:val="默认段落字体 Para Char Char Char Char Char Char Char Char Char Char"/>
    <w:basedOn w:val="1"/>
    <w:autoRedefine/>
    <w:qFormat/>
    <w:uiPriority w:val="0"/>
    <w:rPr>
      <w:kern w:val="0"/>
      <w:sz w:val="24"/>
      <w:szCs w:val="20"/>
    </w:rPr>
  </w:style>
  <w:style w:type="paragraph" w:customStyle="1" w:styleId="98">
    <w:name w:val="_Style 4"/>
    <w:basedOn w:val="1"/>
    <w:autoRedefine/>
    <w:qFormat/>
    <w:uiPriority w:val="0"/>
  </w:style>
  <w:style w:type="paragraph" w:customStyle="1" w:styleId="99">
    <w:name w:val="Char Char Char Char Char Char"/>
    <w:basedOn w:val="1"/>
    <w:autoRedefine/>
    <w:qFormat/>
    <w:uiPriority w:val="0"/>
    <w:rPr>
      <w:rFonts w:ascii="Arial" w:hAnsi="Arial" w:eastAsia="宋体+′" w:cs="Arial"/>
    </w:rPr>
  </w:style>
  <w:style w:type="paragraph" w:customStyle="1" w:styleId="100">
    <w:name w:val="xl3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101">
    <w:name w:val="Char Char Char Char Char Char Char Char Char Char Char Char Char Char Char1 Char"/>
    <w:basedOn w:val="1"/>
    <w:autoRedefine/>
    <w:qFormat/>
    <w:uiPriority w:val="0"/>
    <w:pPr>
      <w:widowControl/>
      <w:adjustRightInd w:val="0"/>
      <w:snapToGrid w:val="0"/>
      <w:spacing w:line="360" w:lineRule="exact"/>
      <w:ind w:firstLine="510"/>
      <w:jc w:val="left"/>
      <w:textAlignment w:val="baseline"/>
    </w:pPr>
    <w:rPr>
      <w:rFonts w:ascii="Courier New" w:hAnsi="Courier New" w:eastAsia="汉仪大宋简" w:cs="Courier New"/>
      <w:kern w:val="0"/>
      <w:sz w:val="24"/>
      <w:szCs w:val="20"/>
    </w:rPr>
  </w:style>
  <w:style w:type="paragraph" w:customStyle="1" w:styleId="102">
    <w:name w:val="正文居中"/>
    <w:basedOn w:val="1"/>
    <w:autoRedefine/>
    <w:qFormat/>
    <w:uiPriority w:val="0"/>
    <w:pPr>
      <w:widowControl/>
      <w:spacing w:line="312" w:lineRule="auto"/>
      <w:jc w:val="center"/>
    </w:pPr>
    <w:rPr>
      <w:b/>
      <w:szCs w:val="20"/>
    </w:rPr>
  </w:style>
  <w:style w:type="paragraph" w:customStyle="1" w:styleId="103">
    <w:name w:val="1 Char Char Char Char"/>
    <w:basedOn w:val="1"/>
    <w:autoRedefine/>
    <w:qFormat/>
    <w:uiPriority w:val="0"/>
    <w:pPr>
      <w:ind w:left="-48"/>
    </w:pPr>
  </w:style>
  <w:style w:type="paragraph" w:customStyle="1" w:styleId="104">
    <w:name w:val="xl56"/>
    <w:basedOn w:val="1"/>
    <w:autoRedefine/>
    <w:qFormat/>
    <w:uiPriority w:val="0"/>
    <w:pPr>
      <w:widowControl/>
      <w:pBdr>
        <w:top w:val="single" w:color="auto" w:sz="4" w:space="0"/>
        <w:left w:val="single" w:color="auto" w:sz="4" w:space="0"/>
        <w:right w:val="single" w:color="auto" w:sz="8" w:space="0"/>
      </w:pBdr>
      <w:spacing w:before="100" w:beforeAutospacing="1" w:after="100" w:afterAutospacing="1"/>
      <w:jc w:val="left"/>
      <w:textAlignment w:val="bottom"/>
    </w:pPr>
    <w:rPr>
      <w:rFonts w:ascii="华文楷体" w:hAnsi="华文楷体" w:eastAsia="华文楷体" w:cs="宋体"/>
      <w:kern w:val="0"/>
      <w:sz w:val="22"/>
      <w:szCs w:val="22"/>
    </w:rPr>
  </w:style>
  <w:style w:type="paragraph" w:customStyle="1" w:styleId="105">
    <w:name w:val="xl54"/>
    <w:basedOn w:val="1"/>
    <w:autoRedefine/>
    <w:qFormat/>
    <w:uiPriority w:val="0"/>
    <w:pPr>
      <w:widowControl/>
      <w:pBdr>
        <w:top w:val="single" w:color="auto" w:sz="8" w:space="0"/>
        <w:left w:val="dashed" w:color="auto" w:sz="4" w:space="0"/>
        <w:bottom w:val="dashed" w:color="auto" w:sz="4" w:space="0"/>
        <w:right w:val="dashed" w:color="auto" w:sz="4" w:space="0"/>
      </w:pBdr>
      <w:shd w:val="clear" w:color="auto" w:fill="FFFF00"/>
      <w:spacing w:before="100" w:beforeAutospacing="1" w:after="100" w:afterAutospacing="1"/>
      <w:jc w:val="center"/>
    </w:pPr>
    <w:rPr>
      <w:rFonts w:ascii="华文隶书" w:hAnsi="宋体" w:eastAsia="华文隶书" w:cs="宋体"/>
      <w:color w:val="FF0000"/>
      <w:kern w:val="0"/>
      <w:sz w:val="22"/>
      <w:szCs w:val="22"/>
    </w:rPr>
  </w:style>
  <w:style w:type="paragraph" w:customStyle="1" w:styleId="106">
    <w:name w:val="字母编号列项（一级）"/>
    <w:autoRedefine/>
    <w:qFormat/>
    <w:uiPriority w:val="0"/>
    <w:pPr>
      <w:numPr>
        <w:ilvl w:val="0"/>
        <w:numId w:val="2"/>
      </w:numPr>
      <w:jc w:val="both"/>
    </w:pPr>
    <w:rPr>
      <w:rFonts w:ascii="宋体" w:hAnsi="Times New Roman" w:eastAsia="宋体" w:cs="Times New Roman"/>
      <w:sz w:val="21"/>
      <w:lang w:val="en-US" w:eastAsia="zh-CN" w:bidi="ar-SA"/>
    </w:rPr>
  </w:style>
  <w:style w:type="paragraph" w:customStyle="1" w:styleId="107">
    <w:name w:val="1级"/>
    <w:basedOn w:val="108"/>
    <w:autoRedefine/>
    <w:qFormat/>
    <w:uiPriority w:val="0"/>
    <w:pPr>
      <w:spacing w:beforeLines="30" w:after="100" w:afterAutospacing="1" w:line="380" w:lineRule="exact"/>
      <w:ind w:left="426" w:hanging="425" w:firstLineChars="0"/>
      <w:outlineLvl w:val="2"/>
    </w:pPr>
    <w:rPr>
      <w:rFonts w:ascii="Times New Roman" w:hAnsi="Times New Roman"/>
      <w:kern w:val="2"/>
      <w:sz w:val="24"/>
      <w:szCs w:val="24"/>
    </w:rPr>
  </w:style>
  <w:style w:type="paragraph" w:styleId="108">
    <w:name w:val="List Paragraph"/>
    <w:basedOn w:val="1"/>
    <w:autoRedefine/>
    <w:qFormat/>
    <w:uiPriority w:val="0"/>
    <w:pPr>
      <w:ind w:firstLine="420" w:firstLineChars="200"/>
    </w:pPr>
    <w:rPr>
      <w:rFonts w:ascii="宋体" w:hAnsi="宋体"/>
      <w:b/>
      <w:bCs/>
      <w:kern w:val="0"/>
      <w:sz w:val="30"/>
      <w:szCs w:val="30"/>
    </w:rPr>
  </w:style>
  <w:style w:type="paragraph" w:customStyle="1" w:styleId="109">
    <w:name w:val="xl62"/>
    <w:basedOn w:val="1"/>
    <w:autoRedefine/>
    <w:qFormat/>
    <w:uiPriority w:val="0"/>
    <w:pPr>
      <w:widowControl/>
      <w:spacing w:before="100" w:beforeAutospacing="1" w:after="100" w:afterAutospacing="1"/>
      <w:jc w:val="center"/>
      <w:textAlignment w:val="top"/>
    </w:pPr>
    <w:rPr>
      <w:rFonts w:ascii="华文楷体" w:hAnsi="华文楷体" w:eastAsia="华文楷体" w:cs="宋体"/>
      <w:kern w:val="0"/>
      <w:sz w:val="24"/>
    </w:rPr>
  </w:style>
  <w:style w:type="paragraph" w:customStyle="1" w:styleId="110">
    <w:name w:val="xl61"/>
    <w:basedOn w:val="1"/>
    <w:autoRedefine/>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华文隶书" w:hAnsi="宋体" w:eastAsia="华文隶书" w:cs="宋体"/>
      <w:kern w:val="0"/>
      <w:sz w:val="22"/>
      <w:szCs w:val="22"/>
    </w:rPr>
  </w:style>
  <w:style w:type="paragraph" w:customStyle="1" w:styleId="111">
    <w:name w:val="font11"/>
    <w:basedOn w:val="1"/>
    <w:autoRedefine/>
    <w:qFormat/>
    <w:uiPriority w:val="0"/>
    <w:pPr>
      <w:widowControl/>
      <w:spacing w:before="100" w:beforeAutospacing="1" w:after="100" w:afterAutospacing="1"/>
      <w:jc w:val="left"/>
    </w:pPr>
    <w:rPr>
      <w:rFonts w:hint="eastAsia" w:ascii="宋体" w:hAnsi="宋体"/>
      <w:kern w:val="0"/>
      <w:sz w:val="20"/>
      <w:szCs w:val="20"/>
    </w:rPr>
  </w:style>
  <w:style w:type="paragraph" w:customStyle="1" w:styleId="112">
    <w:name w:val="样式2"/>
    <w:basedOn w:val="1"/>
    <w:autoRedefine/>
    <w:qFormat/>
    <w:uiPriority w:val="0"/>
    <w:pPr>
      <w:adjustRightInd w:val="0"/>
      <w:spacing w:line="410" w:lineRule="atLeast"/>
      <w:jc w:val="left"/>
      <w:textAlignment w:val="baseline"/>
    </w:pPr>
    <w:rPr>
      <w:kern w:val="0"/>
      <w:sz w:val="24"/>
      <w:szCs w:val="20"/>
    </w:rPr>
  </w:style>
  <w:style w:type="paragraph" w:customStyle="1" w:styleId="113">
    <w:name w:val="xl6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114">
    <w:name w:val="正文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15">
    <w:name w:val="正文文本 21"/>
    <w:basedOn w:val="1"/>
    <w:autoRedefine/>
    <w:qFormat/>
    <w:uiPriority w:val="0"/>
    <w:pPr>
      <w:widowControl/>
      <w:adjustRightInd w:val="0"/>
      <w:spacing w:line="300" w:lineRule="auto"/>
      <w:jc w:val="center"/>
      <w:textAlignment w:val="baseline"/>
    </w:pPr>
    <w:rPr>
      <w:rFonts w:ascii="宋体" w:hAnsi="宋体"/>
      <w:spacing w:val="-4"/>
      <w:sz w:val="24"/>
      <w:szCs w:val="20"/>
    </w:rPr>
  </w:style>
  <w:style w:type="paragraph" w:customStyle="1" w:styleId="116">
    <w:name w:val="Char Char Char Char Char Char Char Char Char"/>
    <w:basedOn w:val="1"/>
    <w:autoRedefine/>
    <w:qFormat/>
    <w:uiPriority w:val="0"/>
  </w:style>
  <w:style w:type="paragraph" w:customStyle="1" w:styleId="117">
    <w:name w:val="默认段落字体 Para Char Char Char Char"/>
    <w:basedOn w:val="1"/>
    <w:autoRedefine/>
    <w:qFormat/>
    <w:uiPriority w:val="0"/>
  </w:style>
  <w:style w:type="paragraph" w:customStyle="1" w:styleId="118">
    <w:name w:val="xl102"/>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119">
    <w:name w:val="tll"/>
    <w:basedOn w:val="1"/>
    <w:autoRedefine/>
    <w:qFormat/>
    <w:uiPriority w:val="0"/>
    <w:pPr>
      <w:autoSpaceDE w:val="0"/>
      <w:autoSpaceDN w:val="0"/>
      <w:adjustRightInd w:val="0"/>
      <w:snapToGrid w:val="0"/>
      <w:textAlignment w:val="baseline"/>
    </w:pPr>
    <w:rPr>
      <w:rFonts w:ascii="仿宋_GB2312" w:hAnsi="Arial" w:eastAsia="仿宋_GB2312"/>
      <w:kern w:val="0"/>
      <w:szCs w:val="20"/>
    </w:rPr>
  </w:style>
  <w:style w:type="paragraph" w:customStyle="1" w:styleId="120">
    <w:name w:val="样式 标题 3 + Times New Roman 自动设置"/>
    <w:basedOn w:val="4"/>
    <w:autoRedefine/>
    <w:qFormat/>
    <w:uiPriority w:val="0"/>
    <w:pPr>
      <w:tabs>
        <w:tab w:val="left" w:pos="1080"/>
      </w:tabs>
      <w:autoSpaceDE w:val="0"/>
      <w:autoSpaceDN w:val="0"/>
      <w:adjustRightInd w:val="0"/>
      <w:spacing w:before="120" w:after="120" w:line="240" w:lineRule="auto"/>
      <w:jc w:val="left"/>
      <w:textAlignment w:val="bottom"/>
    </w:pPr>
    <w:rPr>
      <w:kern w:val="0"/>
      <w:sz w:val="24"/>
      <w:szCs w:val="20"/>
    </w:rPr>
  </w:style>
  <w:style w:type="paragraph" w:customStyle="1" w:styleId="121">
    <w:name w:val="样式 标题 3 + (中文) 黑体 小四 非加粗 段前: 7.8 磅 段后: 0 磅 行距: 固定值 20 磅"/>
    <w:basedOn w:val="4"/>
    <w:link w:val="389"/>
    <w:autoRedefine/>
    <w:qFormat/>
    <w:uiPriority w:val="0"/>
    <w:pPr>
      <w:spacing w:before="0" w:after="0" w:line="400" w:lineRule="exact"/>
    </w:pPr>
    <w:rPr>
      <w:rFonts w:eastAsia="黑体"/>
      <w:b w:val="0"/>
      <w:bCs w:val="0"/>
      <w:sz w:val="24"/>
      <w:szCs w:val="20"/>
    </w:rPr>
  </w:style>
  <w:style w:type="paragraph" w:customStyle="1" w:styleId="122">
    <w:name w:val="table76"/>
    <w:autoRedefine/>
    <w:qFormat/>
    <w:uiPriority w:val="0"/>
    <w:pPr>
      <w:keepLines/>
      <w:widowControl w:val="0"/>
      <w:suppressLineNumbers/>
      <w:tabs>
        <w:tab w:val="decimal" w:pos="300"/>
        <w:tab w:val="decimal" w:pos="1300"/>
        <w:tab w:val="decimal" w:pos="2160"/>
        <w:tab w:val="left" w:pos="2440"/>
        <w:tab w:val="left" w:pos="5740"/>
        <w:tab w:val="decimal" w:pos="7740"/>
        <w:tab w:val="decimal" w:pos="9480"/>
      </w:tabs>
      <w:autoSpaceDE w:val="0"/>
      <w:autoSpaceDN w:val="0"/>
      <w:adjustRightInd w:val="0"/>
      <w:ind w:right="-1540"/>
      <w:textAlignment w:val="baseline"/>
    </w:pPr>
    <w:rPr>
      <w:rFonts w:ascii="宋体" w:hAnsi="Times New Roman" w:eastAsia="宋体" w:cs="Times New Roman"/>
      <w:sz w:val="24"/>
      <w:lang w:val="en-US" w:eastAsia="zh-CN" w:bidi="ar-SA"/>
    </w:rPr>
  </w:style>
  <w:style w:type="paragraph" w:styleId="123">
    <w:name w:val="Quote"/>
    <w:basedOn w:val="1"/>
    <w:next w:val="1"/>
    <w:link w:val="124"/>
    <w:autoRedefine/>
    <w:qFormat/>
    <w:uiPriority w:val="0"/>
    <w:rPr>
      <w:i/>
      <w:iCs/>
      <w:color w:val="000000"/>
      <w:szCs w:val="22"/>
    </w:rPr>
  </w:style>
  <w:style w:type="character" w:customStyle="1" w:styleId="124">
    <w:name w:val="引用 字符"/>
    <w:basedOn w:val="54"/>
    <w:link w:val="123"/>
    <w:autoRedefine/>
    <w:qFormat/>
    <w:uiPriority w:val="0"/>
    <w:rPr>
      <w:rFonts w:ascii="Times New Roman" w:hAnsi="Times New Roman" w:eastAsia="宋体" w:cs="Times New Roman"/>
      <w:i/>
      <w:iCs/>
      <w:color w:val="000000"/>
    </w:rPr>
  </w:style>
  <w:style w:type="paragraph" w:customStyle="1" w:styleId="125">
    <w:name w:val="xl8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color w:val="000000"/>
      <w:kern w:val="0"/>
      <w:sz w:val="18"/>
      <w:szCs w:val="18"/>
    </w:rPr>
  </w:style>
  <w:style w:type="paragraph" w:customStyle="1" w:styleId="126">
    <w:name w:val="xl51"/>
    <w:basedOn w:val="1"/>
    <w:autoRedefine/>
    <w:qFormat/>
    <w:uiPriority w:val="0"/>
    <w:pPr>
      <w:widowControl/>
      <w:pBdr>
        <w:top w:val="single" w:color="auto" w:sz="4" w:space="0"/>
        <w:left w:val="single" w:color="auto" w:sz="12"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127">
    <w:name w:val="xl49"/>
    <w:basedOn w:val="1"/>
    <w:autoRedefine/>
    <w:qFormat/>
    <w:uiPriority w:val="0"/>
    <w:pPr>
      <w:widowControl/>
      <w:pBdr>
        <w:top w:val="single" w:color="auto" w:sz="4" w:space="0"/>
        <w:left w:val="single" w:color="auto" w:sz="4" w:space="0"/>
        <w:bottom w:val="single" w:color="auto" w:sz="12" w:space="0"/>
        <w:right w:val="single" w:color="auto" w:sz="12" w:space="0"/>
      </w:pBdr>
      <w:spacing w:before="100" w:beforeAutospacing="1" w:after="100" w:afterAutospacing="1"/>
      <w:jc w:val="right"/>
      <w:textAlignment w:val="center"/>
    </w:pPr>
    <w:rPr>
      <w:rFonts w:ascii="宋体" w:hAnsi="宋体"/>
      <w:kern w:val="0"/>
      <w:sz w:val="20"/>
      <w:szCs w:val="20"/>
    </w:rPr>
  </w:style>
  <w:style w:type="paragraph" w:customStyle="1" w:styleId="128">
    <w:name w:val="table83"/>
    <w:autoRedefine/>
    <w:qFormat/>
    <w:uiPriority w:val="0"/>
    <w:pPr>
      <w:keepLines/>
      <w:widowControl w:val="0"/>
      <w:suppressLineNumbers/>
      <w:tabs>
        <w:tab w:val="decimal" w:pos="300"/>
        <w:tab w:val="decimal" w:pos="2160"/>
        <w:tab w:val="left" w:pos="2440"/>
        <w:tab w:val="decimal" w:pos="6600"/>
        <w:tab w:val="decimal" w:pos="7740"/>
        <w:tab w:val="decimal" w:pos="9480"/>
      </w:tabs>
      <w:autoSpaceDE w:val="0"/>
      <w:autoSpaceDN w:val="0"/>
      <w:adjustRightInd w:val="0"/>
      <w:ind w:right="-1540"/>
      <w:textAlignment w:val="baseline"/>
    </w:pPr>
    <w:rPr>
      <w:rFonts w:ascii="宋体" w:hAnsi="Times New Roman" w:eastAsia="宋体" w:cs="Times New Roman"/>
      <w:sz w:val="24"/>
      <w:lang w:val="en-US" w:eastAsia="zh-CN" w:bidi="ar-SA"/>
    </w:rPr>
  </w:style>
  <w:style w:type="paragraph" w:customStyle="1" w:styleId="129">
    <w:name w:val="四级条标题"/>
    <w:basedOn w:val="1"/>
    <w:next w:val="1"/>
    <w:autoRedefine/>
    <w:qFormat/>
    <w:uiPriority w:val="0"/>
    <w:pPr>
      <w:widowControl/>
      <w:tabs>
        <w:tab w:val="left" w:pos="1080"/>
        <w:tab w:val="left" w:pos="1155"/>
      </w:tabs>
      <w:ind w:left="1080" w:hanging="1080"/>
      <w:outlineLvl w:val="5"/>
    </w:pPr>
    <w:rPr>
      <w:rFonts w:ascii="黑体" w:eastAsia="黑体"/>
      <w:b/>
      <w:kern w:val="0"/>
      <w:szCs w:val="20"/>
    </w:rPr>
  </w:style>
  <w:style w:type="paragraph" w:customStyle="1" w:styleId="130">
    <w:name w:val="样式 Arial 小四 段前: 7.8 磅 行距: 1.5 倍行距1"/>
    <w:basedOn w:val="1"/>
    <w:autoRedefine/>
    <w:qFormat/>
    <w:uiPriority w:val="0"/>
    <w:pPr>
      <w:spacing w:line="360" w:lineRule="auto"/>
      <w:ind w:firstLine="200" w:firstLineChars="200"/>
    </w:pPr>
    <w:rPr>
      <w:rFonts w:ascii="Arial" w:hAnsi="Arial" w:cs="宋体"/>
      <w:sz w:val="24"/>
      <w:szCs w:val="20"/>
    </w:rPr>
  </w:style>
  <w:style w:type="paragraph" w:customStyle="1" w:styleId="131">
    <w:name w:val="xl22"/>
    <w:basedOn w:val="1"/>
    <w:autoRedefine/>
    <w:qFormat/>
    <w:uiPriority w:val="0"/>
    <w:pPr>
      <w:widowControl/>
      <w:spacing w:before="100" w:beforeAutospacing="1" w:after="100" w:afterAutospacing="1"/>
      <w:jc w:val="center"/>
    </w:pPr>
    <w:rPr>
      <w:rFonts w:ascii="宋体" w:hAnsi="宋体"/>
      <w:kern w:val="0"/>
      <w:sz w:val="24"/>
    </w:rPr>
  </w:style>
  <w:style w:type="paragraph" w:styleId="132">
    <w:name w:val="No Spacing"/>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3">
    <w:name w:val="二级无"/>
    <w:basedOn w:val="134"/>
    <w:autoRedefine/>
    <w:qFormat/>
    <w:uiPriority w:val="0"/>
    <w:pPr>
      <w:tabs>
        <w:tab w:val="left" w:pos="525"/>
        <w:tab w:val="left" w:pos="720"/>
      </w:tabs>
      <w:spacing w:beforeLines="0" w:afterLines="0"/>
    </w:pPr>
    <w:rPr>
      <w:rFonts w:ascii="宋体" w:eastAsia="宋体"/>
    </w:rPr>
  </w:style>
  <w:style w:type="paragraph" w:customStyle="1" w:styleId="134">
    <w:name w:val="二级条标题"/>
    <w:basedOn w:val="135"/>
    <w:next w:val="136"/>
    <w:autoRedefine/>
    <w:qFormat/>
    <w:uiPriority w:val="0"/>
    <w:pPr>
      <w:tabs>
        <w:tab w:val="left" w:pos="525"/>
        <w:tab w:val="left" w:pos="720"/>
      </w:tabs>
      <w:spacing w:beforeLines="50" w:afterLines="50"/>
      <w:ind w:left="945"/>
      <w:jc w:val="left"/>
      <w:outlineLvl w:val="3"/>
    </w:pPr>
    <w:rPr>
      <w:b w:val="0"/>
      <w:szCs w:val="21"/>
    </w:rPr>
  </w:style>
  <w:style w:type="paragraph" w:customStyle="1" w:styleId="135">
    <w:name w:val="一级条标题"/>
    <w:basedOn w:val="1"/>
    <w:next w:val="1"/>
    <w:autoRedefine/>
    <w:qFormat/>
    <w:uiPriority w:val="0"/>
    <w:pPr>
      <w:widowControl/>
      <w:tabs>
        <w:tab w:val="left" w:pos="525"/>
        <w:tab w:val="left" w:pos="720"/>
      </w:tabs>
      <w:outlineLvl w:val="2"/>
    </w:pPr>
    <w:rPr>
      <w:rFonts w:ascii="黑体" w:eastAsia="黑体"/>
      <w:b/>
      <w:kern w:val="0"/>
      <w:szCs w:val="20"/>
    </w:rPr>
  </w:style>
  <w:style w:type="paragraph" w:customStyle="1" w:styleId="136">
    <w:name w:val="段"/>
    <w:link w:val="408"/>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37">
    <w:name w:val="表格"/>
    <w:basedOn w:val="1"/>
    <w:autoRedefine/>
    <w:qFormat/>
    <w:uiPriority w:val="0"/>
    <w:pPr>
      <w:jc w:val="center"/>
    </w:pPr>
    <w:rPr>
      <w:sz w:val="24"/>
      <w:szCs w:val="20"/>
    </w:rPr>
  </w:style>
  <w:style w:type="paragraph" w:customStyle="1" w:styleId="138">
    <w:name w:val="xl25"/>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139">
    <w:name w:val="xl30"/>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textAlignment w:val="center"/>
    </w:pPr>
    <w:rPr>
      <w:rFonts w:ascii="宋体" w:hAnsi="宋体"/>
      <w:kern w:val="0"/>
      <w:sz w:val="20"/>
      <w:szCs w:val="20"/>
    </w:rPr>
  </w:style>
  <w:style w:type="paragraph" w:customStyle="1" w:styleId="140">
    <w:name w:val="xl38"/>
    <w:basedOn w:val="1"/>
    <w:autoRedefine/>
    <w:qFormat/>
    <w:uiPriority w:val="0"/>
    <w:pPr>
      <w:widowControl/>
      <w:pBdr>
        <w:top w:val="single" w:color="auto" w:sz="4" w:space="0"/>
        <w:left w:val="single" w:color="auto" w:sz="4" w:space="0"/>
        <w:bottom w:val="single" w:color="auto" w:sz="4" w:space="0"/>
        <w:right w:val="single" w:color="auto" w:sz="12" w:space="0"/>
      </w:pBdr>
      <w:spacing w:before="100" w:beforeAutospacing="1" w:after="100" w:afterAutospacing="1"/>
      <w:jc w:val="left"/>
    </w:pPr>
    <w:rPr>
      <w:rFonts w:ascii="宋体" w:hAnsi="宋体"/>
      <w:kern w:val="0"/>
      <w:sz w:val="24"/>
    </w:rPr>
  </w:style>
  <w:style w:type="paragraph" w:customStyle="1" w:styleId="141">
    <w:name w:val="xl91"/>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142">
    <w:name w:val="徐京伦－－标题1"/>
    <w:basedOn w:val="3"/>
    <w:next w:val="1"/>
    <w:autoRedefine/>
    <w:qFormat/>
    <w:uiPriority w:val="0"/>
    <w:pPr>
      <w:keepLines w:val="0"/>
      <w:tabs>
        <w:tab w:val="left" w:pos="567"/>
      </w:tabs>
      <w:adjustRightInd w:val="0"/>
      <w:spacing w:before="120" w:after="120" w:line="480" w:lineRule="atLeast"/>
      <w:ind w:left="567" w:right="-1055" w:hanging="567"/>
      <w:jc w:val="left"/>
      <w:textAlignment w:val="baseline"/>
    </w:pPr>
    <w:rPr>
      <w:rFonts w:ascii="宋体" w:hAnsi="宋体" w:cs="宋体"/>
      <w:bCs w:val="0"/>
      <w:color w:val="000000"/>
      <w:spacing w:val="2"/>
      <w:kern w:val="0"/>
      <w:sz w:val="24"/>
      <w:szCs w:val="20"/>
    </w:rPr>
  </w:style>
  <w:style w:type="paragraph" w:customStyle="1" w:styleId="143">
    <w:name w:val="xl5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144">
    <w:name w:val="xl100"/>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145">
    <w:name w:val="一级无"/>
    <w:basedOn w:val="135"/>
    <w:autoRedefine/>
    <w:qFormat/>
    <w:uiPriority w:val="0"/>
    <w:pPr>
      <w:tabs>
        <w:tab w:val="clear" w:pos="525"/>
      </w:tabs>
      <w:ind w:left="105"/>
      <w:jc w:val="left"/>
    </w:pPr>
    <w:rPr>
      <w:rFonts w:ascii="宋体" w:eastAsia="宋体"/>
      <w:b w:val="0"/>
      <w:szCs w:val="21"/>
    </w:rPr>
  </w:style>
  <w:style w:type="paragraph" w:customStyle="1" w:styleId="146">
    <w:name w:val="_Style 117"/>
    <w:autoRedefine/>
    <w:qFormat/>
    <w:uiPriority w:val="0"/>
    <w:rPr>
      <w:rFonts w:ascii="Times New Roman" w:hAnsi="Times New Roman" w:eastAsia="宋体" w:cs="Times New Roman"/>
      <w:kern w:val="2"/>
      <w:sz w:val="21"/>
      <w:szCs w:val="24"/>
      <w:lang w:val="en-US" w:eastAsia="zh-CN" w:bidi="ar-SA"/>
    </w:rPr>
  </w:style>
  <w:style w:type="paragraph" w:customStyle="1" w:styleId="147">
    <w:name w:val="xl44"/>
    <w:basedOn w:val="1"/>
    <w:autoRedefine/>
    <w:qFormat/>
    <w:uiPriority w:val="0"/>
    <w:pPr>
      <w:widowControl/>
      <w:pBdr>
        <w:top w:val="single" w:color="auto" w:sz="4" w:space="0"/>
        <w:left w:val="single" w:color="auto" w:sz="4" w:space="0"/>
        <w:bottom w:val="single" w:color="auto" w:sz="12" w:space="0"/>
        <w:right w:val="single" w:color="auto" w:sz="4" w:space="0"/>
      </w:pBdr>
      <w:spacing w:before="100" w:beforeAutospacing="1" w:after="100" w:afterAutospacing="1"/>
      <w:textAlignment w:val="center"/>
    </w:pPr>
    <w:rPr>
      <w:rFonts w:ascii="宋体" w:hAnsi="宋体"/>
      <w:kern w:val="0"/>
      <w:sz w:val="20"/>
      <w:szCs w:val="20"/>
    </w:rPr>
  </w:style>
  <w:style w:type="paragraph" w:customStyle="1" w:styleId="148">
    <w:name w:val="Char Char Char Char Char Char Char Char Char Char Char Char Char Char"/>
    <w:basedOn w:val="1"/>
    <w:autoRedefine/>
    <w:qFormat/>
    <w:uiPriority w:val="0"/>
    <w:pPr>
      <w:spacing w:line="360" w:lineRule="auto"/>
      <w:ind w:firstLine="200" w:firstLineChars="200"/>
    </w:pPr>
    <w:rPr>
      <w:rFonts w:ascii="宋体" w:hAnsi="宋体" w:cs="宋体"/>
      <w:sz w:val="24"/>
    </w:rPr>
  </w:style>
  <w:style w:type="paragraph" w:customStyle="1" w:styleId="149">
    <w:name w:val="正文2"/>
    <w:autoRedefine/>
    <w:qFormat/>
    <w:uiPriority w:val="0"/>
    <w:pPr>
      <w:widowControl w:val="0"/>
      <w:autoSpaceDE w:val="0"/>
      <w:autoSpaceDN w:val="0"/>
      <w:adjustRightInd w:val="0"/>
      <w:spacing w:line="360" w:lineRule="atLeast"/>
      <w:ind w:left="425" w:hanging="425"/>
      <w:textAlignment w:val="bottom"/>
    </w:pPr>
    <w:rPr>
      <w:rFonts w:ascii="宋体" w:hAnsi="Times New Roman" w:eastAsia="宋体" w:cs="Times New Roman"/>
      <w:position w:val="-6"/>
      <w:sz w:val="32"/>
      <w:lang w:val="en-US" w:eastAsia="zh-CN" w:bidi="ar-SA"/>
    </w:rPr>
  </w:style>
  <w:style w:type="paragraph" w:customStyle="1" w:styleId="150">
    <w:name w:val="四级标题"/>
    <w:basedOn w:val="28"/>
    <w:autoRedefine/>
    <w:qFormat/>
    <w:uiPriority w:val="0"/>
    <w:pPr>
      <w:spacing w:line="360" w:lineRule="auto"/>
    </w:pPr>
    <w:rPr>
      <w:rFonts w:eastAsia="黑体"/>
      <w:sz w:val="24"/>
    </w:rPr>
  </w:style>
  <w:style w:type="paragraph" w:customStyle="1" w:styleId="151">
    <w:name w:val="正文表标题"/>
    <w:next w:val="1"/>
    <w:autoRedefine/>
    <w:qFormat/>
    <w:uiPriority w:val="0"/>
    <w:pPr>
      <w:tabs>
        <w:tab w:val="left" w:pos="420"/>
        <w:tab w:val="left" w:pos="525"/>
      </w:tabs>
      <w:ind w:left="525" w:hanging="525"/>
      <w:jc w:val="center"/>
    </w:pPr>
    <w:rPr>
      <w:rFonts w:ascii="黑体" w:hAnsi="Times New Roman" w:eastAsia="黑体" w:cs="Times New Roman"/>
      <w:b/>
      <w:sz w:val="21"/>
      <w:lang w:val="en-US" w:eastAsia="zh-CN" w:bidi="ar-SA"/>
    </w:rPr>
  </w:style>
  <w:style w:type="paragraph" w:customStyle="1" w:styleId="152">
    <w:name w:val="明显引用1"/>
    <w:basedOn w:val="1"/>
    <w:next w:val="1"/>
    <w:link w:val="410"/>
    <w:autoRedefine/>
    <w:qFormat/>
    <w:uiPriority w:val="0"/>
    <w:pPr>
      <w:pBdr>
        <w:bottom w:val="single" w:color="4F81BD" w:sz="4" w:space="4"/>
      </w:pBdr>
      <w:spacing w:before="200" w:after="280"/>
      <w:ind w:left="936" w:right="936"/>
    </w:pPr>
    <w:rPr>
      <w:b/>
      <w:i/>
      <w:color w:val="4F81BD"/>
      <w:sz w:val="22"/>
      <w:szCs w:val="20"/>
    </w:rPr>
  </w:style>
  <w:style w:type="paragraph" w:customStyle="1" w:styleId="153">
    <w:name w:val="_Style 124"/>
    <w:basedOn w:val="2"/>
    <w:next w:val="1"/>
    <w:autoRedefine/>
    <w:qFormat/>
    <w:uiPriority w:val="39"/>
    <w:pPr>
      <w:keepLines/>
      <w:numPr>
        <w:numId w:val="0"/>
      </w:numPr>
      <w:spacing w:beforeLines="0" w:afterLines="0" w:line="576" w:lineRule="auto"/>
      <w:outlineLvl w:val="9"/>
    </w:pPr>
    <w:rPr>
      <w:rFonts w:ascii="Calibri" w:hAnsi="Calibri" w:eastAsia="宋体"/>
      <w:b/>
      <w:bCs/>
      <w:kern w:val="44"/>
      <w:sz w:val="44"/>
      <w:szCs w:val="44"/>
    </w:rPr>
  </w:style>
  <w:style w:type="paragraph" w:customStyle="1" w:styleId="154">
    <w:name w:val="图表题注"/>
    <w:basedOn w:val="1"/>
    <w:autoRedefine/>
    <w:qFormat/>
    <w:uiPriority w:val="0"/>
    <w:pPr>
      <w:spacing w:afterLines="50" w:line="360" w:lineRule="auto"/>
      <w:jc w:val="center"/>
    </w:pPr>
    <w:rPr>
      <w:sz w:val="28"/>
      <w:szCs w:val="20"/>
    </w:rPr>
  </w:style>
  <w:style w:type="paragraph" w:customStyle="1" w:styleId="155">
    <w:name w:val="Char Char Char"/>
    <w:basedOn w:val="1"/>
    <w:autoRedefine/>
    <w:qFormat/>
    <w:uiPriority w:val="0"/>
    <w:pPr>
      <w:widowControl/>
      <w:ind w:left="-48"/>
      <w:jc w:val="left"/>
    </w:pPr>
  </w:style>
  <w:style w:type="paragraph" w:customStyle="1" w:styleId="156">
    <w:name w:val="Char11"/>
    <w:basedOn w:val="1"/>
    <w:autoRedefine/>
    <w:qFormat/>
    <w:uiPriority w:val="0"/>
    <w:pPr>
      <w:widowControl/>
      <w:jc w:val="left"/>
    </w:pPr>
  </w:style>
  <w:style w:type="paragraph" w:customStyle="1" w:styleId="157">
    <w:name w:val="Char1 Char Char Char"/>
    <w:basedOn w:val="1"/>
    <w:autoRedefine/>
    <w:qFormat/>
    <w:uiPriority w:val="0"/>
    <w:pPr>
      <w:widowControl/>
      <w:jc w:val="left"/>
    </w:pPr>
  </w:style>
  <w:style w:type="paragraph" w:customStyle="1" w:styleId="158">
    <w:name w:val="style1"/>
    <w:basedOn w:val="1"/>
    <w:autoRedefine/>
    <w:qFormat/>
    <w:uiPriority w:val="0"/>
    <w:pPr>
      <w:widowControl/>
      <w:spacing w:before="100" w:beforeAutospacing="1" w:after="100" w:afterAutospacing="1" w:line="432" w:lineRule="auto"/>
      <w:jc w:val="left"/>
    </w:pPr>
    <w:rPr>
      <w:rFonts w:ascii="宋体" w:hAnsi="宋体" w:cs="宋体"/>
      <w:kern w:val="0"/>
      <w:sz w:val="27"/>
      <w:szCs w:val="27"/>
    </w:rPr>
  </w:style>
  <w:style w:type="paragraph" w:customStyle="1" w:styleId="159">
    <w:name w:val="xl31"/>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160">
    <w:name w:val="标题1"/>
    <w:basedOn w:val="2"/>
    <w:autoRedefine/>
    <w:qFormat/>
    <w:uiPriority w:val="0"/>
    <w:pPr>
      <w:keepLines/>
      <w:numPr>
        <w:numId w:val="0"/>
      </w:numPr>
      <w:tabs>
        <w:tab w:val="left" w:pos="480"/>
      </w:tabs>
      <w:adjustRightInd w:val="0"/>
      <w:spacing w:beforeLines="0" w:afterLines="0" w:line="360" w:lineRule="auto"/>
      <w:ind w:left="360" w:hanging="360" w:hangingChars="200"/>
      <w:jc w:val="left"/>
      <w:textAlignment w:val="baseline"/>
    </w:pPr>
    <w:rPr>
      <w:rFonts w:ascii="Arial" w:hAnsi="Arial" w:eastAsia="宋体"/>
      <w:b/>
      <w:kern w:val="44"/>
      <w:sz w:val="28"/>
    </w:rPr>
  </w:style>
  <w:style w:type="paragraph" w:customStyle="1" w:styleId="161">
    <w:name w:val="附录四级条标题"/>
    <w:basedOn w:val="162"/>
    <w:next w:val="136"/>
    <w:autoRedefine/>
    <w:qFormat/>
    <w:uiPriority w:val="0"/>
    <w:pPr>
      <w:tabs>
        <w:tab w:val="left" w:pos="360"/>
      </w:tabs>
      <w:outlineLvl w:val="5"/>
    </w:pPr>
  </w:style>
  <w:style w:type="paragraph" w:customStyle="1" w:styleId="162">
    <w:name w:val="附录三级条标题"/>
    <w:basedOn w:val="163"/>
    <w:next w:val="136"/>
    <w:autoRedefine/>
    <w:qFormat/>
    <w:uiPriority w:val="0"/>
    <w:pPr>
      <w:tabs>
        <w:tab w:val="left" w:pos="360"/>
      </w:tabs>
      <w:outlineLvl w:val="4"/>
    </w:pPr>
  </w:style>
  <w:style w:type="paragraph" w:customStyle="1" w:styleId="163">
    <w:name w:val="附录二级条标题"/>
    <w:basedOn w:val="1"/>
    <w:next w:val="136"/>
    <w:autoRedefine/>
    <w:qFormat/>
    <w:uiPriority w:val="0"/>
    <w:pPr>
      <w:widowControl/>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164">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bCs w:val="0"/>
      <w:sz w:val="28"/>
      <w:szCs w:val="20"/>
    </w:rPr>
  </w:style>
  <w:style w:type="paragraph" w:customStyle="1" w:styleId="165">
    <w:name w:val="xl65"/>
    <w:basedOn w:val="1"/>
    <w:autoRedefine/>
    <w:qFormat/>
    <w:uiPriority w:val="0"/>
    <w:pPr>
      <w:widowControl/>
      <w:spacing w:before="100" w:beforeAutospacing="1" w:after="100" w:afterAutospacing="1"/>
      <w:jc w:val="left"/>
      <w:textAlignment w:val="center"/>
    </w:pPr>
    <w:rPr>
      <w:rFonts w:ascii="宋体" w:hAnsi="宋体" w:cs="宋体"/>
      <w:kern w:val="0"/>
      <w:sz w:val="18"/>
      <w:szCs w:val="18"/>
    </w:rPr>
  </w:style>
  <w:style w:type="paragraph" w:customStyle="1" w:styleId="166">
    <w:name w:val="列项——（一级）"/>
    <w:autoRedefine/>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167">
    <w:name w:val="0正"/>
    <w:basedOn w:val="1"/>
    <w:autoRedefine/>
    <w:qFormat/>
    <w:uiPriority w:val="0"/>
    <w:pPr>
      <w:adjustRightInd w:val="0"/>
      <w:snapToGrid w:val="0"/>
      <w:spacing w:line="360" w:lineRule="auto"/>
      <w:ind w:firstLine="480" w:firstLineChars="200"/>
      <w:textAlignment w:val="baseline"/>
    </w:pPr>
    <w:rPr>
      <w:color w:val="000000"/>
      <w:kern w:val="0"/>
      <w:sz w:val="24"/>
    </w:rPr>
  </w:style>
  <w:style w:type="paragraph" w:customStyle="1" w:styleId="168">
    <w:name w:val="Char2"/>
    <w:basedOn w:val="1"/>
    <w:autoRedefine/>
    <w:qFormat/>
    <w:uiPriority w:val="0"/>
  </w:style>
  <w:style w:type="paragraph" w:customStyle="1" w:styleId="169">
    <w:name w:val="xl28"/>
    <w:basedOn w:val="1"/>
    <w:autoRedefine/>
    <w:qFormat/>
    <w:uiPriority w:val="0"/>
    <w:pPr>
      <w:widowControl/>
      <w:pBdr>
        <w:top w:val="single" w:color="auto" w:sz="12" w:space="0"/>
        <w:left w:val="single" w:color="auto" w:sz="4" w:space="0"/>
        <w:bottom w:val="single" w:color="auto" w:sz="4" w:space="0"/>
        <w:right w:val="single" w:color="auto" w:sz="12" w:space="0"/>
      </w:pBdr>
      <w:spacing w:before="100" w:beforeAutospacing="1" w:after="100" w:afterAutospacing="1"/>
      <w:jc w:val="center"/>
      <w:textAlignment w:val="center"/>
    </w:pPr>
    <w:rPr>
      <w:rFonts w:ascii="宋体" w:hAnsi="宋体"/>
      <w:kern w:val="0"/>
      <w:sz w:val="20"/>
      <w:szCs w:val="20"/>
    </w:rPr>
  </w:style>
  <w:style w:type="paragraph" w:customStyle="1" w:styleId="170">
    <w:name w:val="xl95"/>
    <w:basedOn w:val="1"/>
    <w:autoRedefine/>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171">
    <w:name w:val="正文文本缩进 31"/>
    <w:basedOn w:val="1"/>
    <w:autoRedefine/>
    <w:qFormat/>
    <w:uiPriority w:val="0"/>
    <w:pPr>
      <w:tabs>
        <w:tab w:val="left" w:pos="482"/>
      </w:tabs>
      <w:adjustRightInd w:val="0"/>
      <w:spacing w:line="396" w:lineRule="atLeast"/>
      <w:ind w:firstLine="600"/>
      <w:jc w:val="left"/>
      <w:textAlignment w:val="baseline"/>
    </w:pPr>
    <w:rPr>
      <w:rFonts w:ascii="宋体"/>
      <w:kern w:val="0"/>
      <w:sz w:val="28"/>
      <w:szCs w:val="20"/>
    </w:rPr>
  </w:style>
  <w:style w:type="paragraph" w:customStyle="1" w:styleId="172">
    <w:name w:val="xl45"/>
    <w:basedOn w:val="1"/>
    <w:autoRedefine/>
    <w:qFormat/>
    <w:uiPriority w:val="0"/>
    <w:pPr>
      <w:widowControl/>
      <w:pBdr>
        <w:top w:val="single" w:color="auto" w:sz="4" w:space="0"/>
        <w:left w:val="single" w:color="auto" w:sz="4" w:space="0"/>
        <w:bottom w:val="single" w:color="auto" w:sz="12"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173">
    <w:name w:val="xl75"/>
    <w:basedOn w:val="1"/>
    <w:autoRedefine/>
    <w:qFormat/>
    <w:uiPriority w:val="0"/>
    <w:pPr>
      <w:widowControl/>
      <w:spacing w:before="100" w:beforeAutospacing="1" w:after="100" w:afterAutospacing="1"/>
      <w:jc w:val="left"/>
      <w:textAlignment w:val="center"/>
    </w:pPr>
    <w:rPr>
      <w:rFonts w:ascii="宋体" w:hAnsi="宋体" w:cs="宋体"/>
      <w:kern w:val="0"/>
      <w:sz w:val="18"/>
      <w:szCs w:val="18"/>
    </w:rPr>
  </w:style>
  <w:style w:type="paragraph" w:customStyle="1" w:styleId="174">
    <w:name w:val="Char Char Char1"/>
    <w:basedOn w:val="1"/>
    <w:autoRedefine/>
    <w:qFormat/>
    <w:uiPriority w:val="0"/>
    <w:pPr>
      <w:ind w:left="-48"/>
    </w:pPr>
  </w:style>
  <w:style w:type="paragraph" w:customStyle="1" w:styleId="175">
    <w:name w:val="正文1"/>
    <w:basedOn w:val="1"/>
    <w:autoRedefine/>
    <w:qFormat/>
    <w:uiPriority w:val="0"/>
    <w:pPr>
      <w:suppressAutoHyphens/>
      <w:spacing w:line="410" w:lineRule="atLeast"/>
      <w:jc w:val="left"/>
      <w:textAlignment w:val="baseline"/>
    </w:pPr>
    <w:rPr>
      <w:rFonts w:ascii="宋体" w:hAnsi="宋体"/>
      <w:kern w:val="0"/>
      <w:sz w:val="24"/>
      <w:szCs w:val="20"/>
    </w:rPr>
  </w:style>
  <w:style w:type="paragraph" w:customStyle="1" w:styleId="176">
    <w:name w:val="xl101"/>
    <w:basedOn w:val="1"/>
    <w:autoRedefine/>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177">
    <w:name w:val="flNote"/>
    <w:basedOn w:val="1"/>
    <w:autoRedefine/>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178">
    <w:name w:val="内文正文"/>
    <w:autoRedefine/>
    <w:qFormat/>
    <w:uiPriority w:val="0"/>
    <w:pPr>
      <w:autoSpaceDE w:val="0"/>
      <w:autoSpaceDN w:val="0"/>
      <w:spacing w:line="400" w:lineRule="exact"/>
      <w:ind w:firstLine="200" w:firstLineChars="200"/>
      <w:jc w:val="both"/>
      <w:textAlignment w:val="bottom"/>
    </w:pPr>
    <w:rPr>
      <w:rFonts w:ascii="宋体" w:hAnsi="???|CS?o｡ﾀ?" w:eastAsia="宋体" w:cs="Times New Roman"/>
      <w:sz w:val="21"/>
      <w:szCs w:val="28"/>
      <w:lang w:val="en-US" w:eastAsia="zh-CN" w:bidi="ar-SA"/>
    </w:rPr>
  </w:style>
  <w:style w:type="paragraph" w:customStyle="1" w:styleId="179">
    <w:name w:val="xl43"/>
    <w:basedOn w:val="1"/>
    <w:autoRedefine/>
    <w:qFormat/>
    <w:uiPriority w:val="0"/>
    <w:pPr>
      <w:widowControl/>
      <w:pBdr>
        <w:top w:val="single" w:color="auto" w:sz="4" w:space="0"/>
        <w:left w:val="single" w:color="auto" w:sz="12" w:space="0"/>
        <w:bottom w:val="single" w:color="auto" w:sz="12"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180">
    <w:name w:val="附录一级无"/>
    <w:basedOn w:val="181"/>
    <w:autoRedefine/>
    <w:qFormat/>
    <w:uiPriority w:val="0"/>
    <w:pPr>
      <w:tabs>
        <w:tab w:val="left" w:pos="360"/>
      </w:tabs>
      <w:spacing w:beforeLines="0" w:afterLines="0"/>
    </w:pPr>
    <w:rPr>
      <w:rFonts w:ascii="宋体" w:eastAsia="宋体"/>
      <w:szCs w:val="21"/>
    </w:rPr>
  </w:style>
  <w:style w:type="paragraph" w:customStyle="1" w:styleId="181">
    <w:name w:val="附录一级条标题"/>
    <w:basedOn w:val="182"/>
    <w:next w:val="136"/>
    <w:autoRedefine/>
    <w:qFormat/>
    <w:uiPriority w:val="0"/>
    <w:pPr>
      <w:tabs>
        <w:tab w:val="left" w:pos="360"/>
      </w:tabs>
      <w:autoSpaceDN w:val="0"/>
      <w:spacing w:beforeLines="50" w:afterLines="50"/>
      <w:ind w:left="180"/>
      <w:outlineLvl w:val="2"/>
    </w:pPr>
  </w:style>
  <w:style w:type="paragraph" w:customStyle="1" w:styleId="182">
    <w:name w:val="附录章标题"/>
    <w:next w:val="136"/>
    <w:autoRedefine/>
    <w:qFormat/>
    <w:uiPriority w:val="0"/>
    <w:pPr>
      <w:wordWrap w:val="0"/>
      <w:overflowPunct w:val="0"/>
      <w:autoSpaceDE w:val="0"/>
      <w:spacing w:beforeLines="100" w:afterLines="100"/>
      <w:ind w:left="1440"/>
      <w:jc w:val="both"/>
      <w:textAlignment w:val="baseline"/>
      <w:outlineLvl w:val="1"/>
    </w:pPr>
    <w:rPr>
      <w:rFonts w:ascii="黑体" w:hAnsi="Times New Roman" w:eastAsia="黑体" w:cs="Times New Roman"/>
      <w:kern w:val="21"/>
      <w:sz w:val="21"/>
      <w:lang w:val="en-US" w:eastAsia="zh-CN" w:bidi="ar-SA"/>
    </w:rPr>
  </w:style>
  <w:style w:type="paragraph" w:customStyle="1" w:styleId="183">
    <w:name w:val="1 Char"/>
    <w:basedOn w:val="1"/>
    <w:autoRedefine/>
    <w:qFormat/>
    <w:uiPriority w:val="0"/>
    <w:pPr>
      <w:ind w:left="-48"/>
    </w:pPr>
  </w:style>
  <w:style w:type="paragraph" w:customStyle="1" w:styleId="184">
    <w:name w:val="font10"/>
    <w:basedOn w:val="1"/>
    <w:autoRedefine/>
    <w:qFormat/>
    <w:uiPriority w:val="0"/>
    <w:pPr>
      <w:widowControl/>
      <w:spacing w:before="100" w:beforeAutospacing="1" w:after="100" w:afterAutospacing="1"/>
      <w:jc w:val="left"/>
    </w:pPr>
    <w:rPr>
      <w:rFonts w:hint="eastAsia" w:ascii="宋体" w:hAnsi="宋体"/>
      <w:kern w:val="0"/>
      <w:sz w:val="20"/>
      <w:szCs w:val="20"/>
      <w:u w:val="single"/>
    </w:rPr>
  </w:style>
  <w:style w:type="paragraph" w:customStyle="1" w:styleId="185">
    <w:name w:val="标准"/>
    <w:basedOn w:val="1"/>
    <w:autoRedefine/>
    <w:qFormat/>
    <w:uiPriority w:val="0"/>
    <w:pPr>
      <w:adjustRightInd w:val="0"/>
      <w:spacing w:line="480" w:lineRule="exact"/>
      <w:jc w:val="center"/>
      <w:textAlignment w:val="baseline"/>
    </w:pPr>
    <w:rPr>
      <w:rFonts w:ascii="Arial Rounded MT Bold"/>
      <w:kern w:val="0"/>
      <w:szCs w:val="20"/>
    </w:rPr>
  </w:style>
  <w:style w:type="paragraph" w:customStyle="1" w:styleId="186">
    <w:name w:val="无间隔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87">
    <w:name w:val="Char5"/>
    <w:basedOn w:val="1"/>
    <w:autoRedefine/>
    <w:qFormat/>
    <w:uiPriority w:val="0"/>
  </w:style>
  <w:style w:type="paragraph" w:customStyle="1" w:styleId="188">
    <w:name w:val="xl92"/>
    <w:basedOn w:val="1"/>
    <w:autoRedefine/>
    <w:qFormat/>
    <w:uiPriority w:val="0"/>
    <w:pPr>
      <w:widowControl/>
      <w:pBdr>
        <w:top w:val="single" w:color="auto" w:sz="4" w:space="0"/>
        <w:lef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189">
    <w:name w:val="xl86"/>
    <w:basedOn w:val="1"/>
    <w:autoRedefine/>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190">
    <w:name w:val="段落"/>
    <w:basedOn w:val="1"/>
    <w:autoRedefine/>
    <w:qFormat/>
    <w:uiPriority w:val="0"/>
    <w:pPr>
      <w:adjustRightInd w:val="0"/>
      <w:spacing w:line="400" w:lineRule="atLeast"/>
      <w:ind w:firstLine="482"/>
      <w:jc w:val="left"/>
      <w:textAlignment w:val="baseline"/>
    </w:pPr>
    <w:rPr>
      <w:kern w:val="0"/>
      <w:sz w:val="28"/>
    </w:rPr>
  </w:style>
  <w:style w:type="paragraph" w:customStyle="1" w:styleId="191">
    <w:name w:val="font6"/>
    <w:basedOn w:val="1"/>
    <w:autoRedefine/>
    <w:qFormat/>
    <w:uiPriority w:val="0"/>
    <w:pPr>
      <w:widowControl/>
      <w:spacing w:before="100" w:beforeAutospacing="1" w:after="100" w:afterAutospacing="1"/>
      <w:jc w:val="left"/>
    </w:pPr>
    <w:rPr>
      <w:rFonts w:hint="eastAsia" w:ascii="宋体" w:hAnsi="宋体"/>
      <w:b/>
      <w:bCs/>
      <w:kern w:val="0"/>
      <w:sz w:val="28"/>
      <w:szCs w:val="28"/>
    </w:rPr>
  </w:style>
  <w:style w:type="paragraph" w:customStyle="1" w:styleId="192">
    <w:name w:val="table91"/>
    <w:autoRedefine/>
    <w:qFormat/>
    <w:uiPriority w:val="0"/>
    <w:pPr>
      <w:keepLines/>
      <w:widowControl w:val="0"/>
      <w:suppressLineNumbers/>
      <w:tabs>
        <w:tab w:val="decimal" w:pos="740"/>
        <w:tab w:val="decimal" w:pos="1760"/>
        <w:tab w:val="decimal" w:pos="2620"/>
        <w:tab w:val="decimal" w:pos="3560"/>
        <w:tab w:val="decimal" w:pos="5240"/>
        <w:tab w:val="decimal" w:pos="6600"/>
        <w:tab w:val="decimal" w:pos="7380"/>
      </w:tabs>
      <w:autoSpaceDE w:val="0"/>
      <w:autoSpaceDN w:val="0"/>
      <w:adjustRightInd w:val="0"/>
      <w:textAlignment w:val="baseline"/>
    </w:pPr>
    <w:rPr>
      <w:rFonts w:ascii="宋体" w:hAnsi="Times New Roman" w:eastAsia="宋体" w:cs="Times New Roman"/>
      <w:sz w:val="24"/>
      <w:lang w:val="en-US" w:eastAsia="zh-CN" w:bidi="ar-SA"/>
    </w:rPr>
  </w:style>
  <w:style w:type="paragraph" w:customStyle="1" w:styleId="193">
    <w:name w:val="首行缩进:  2 字符"/>
    <w:basedOn w:val="1"/>
    <w:link w:val="378"/>
    <w:autoRedefine/>
    <w:qFormat/>
    <w:uiPriority w:val="0"/>
    <w:pPr>
      <w:spacing w:line="312" w:lineRule="auto"/>
      <w:jc w:val="left"/>
    </w:pPr>
    <w:rPr>
      <w:rFonts w:cs="宋体"/>
      <w:bCs/>
      <w:color w:val="000000"/>
      <w:szCs w:val="21"/>
    </w:rPr>
  </w:style>
  <w:style w:type="paragraph" w:customStyle="1" w:styleId="194">
    <w:name w:val="xl87"/>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195">
    <w:name w:val="批注框文本 Char Char"/>
    <w:basedOn w:val="1"/>
    <w:autoRedefine/>
    <w:qFormat/>
    <w:uiPriority w:val="0"/>
    <w:rPr>
      <w:sz w:val="18"/>
      <w:szCs w:val="18"/>
    </w:rPr>
  </w:style>
  <w:style w:type="paragraph" w:customStyle="1" w:styleId="196">
    <w:name w:val="附件"/>
    <w:basedOn w:val="1"/>
    <w:autoRedefine/>
    <w:qFormat/>
    <w:uiPriority w:val="0"/>
    <w:pPr>
      <w:adjustRightInd w:val="0"/>
      <w:spacing w:before="120" w:after="60"/>
      <w:jc w:val="center"/>
      <w:textAlignment w:val="center"/>
    </w:pPr>
    <w:rPr>
      <w:rFonts w:ascii="黑体" w:eastAsia="黑体"/>
      <w:b/>
      <w:kern w:val="0"/>
      <w:sz w:val="32"/>
      <w:szCs w:val="32"/>
    </w:rPr>
  </w:style>
  <w:style w:type="paragraph" w:customStyle="1" w:styleId="197">
    <w:name w:val="正文3"/>
    <w:autoRedefine/>
    <w:qFormat/>
    <w:uiPriority w:val="0"/>
    <w:pPr>
      <w:widowControl w:val="0"/>
      <w:autoSpaceDE w:val="0"/>
      <w:autoSpaceDN w:val="0"/>
      <w:adjustRightInd w:val="0"/>
      <w:spacing w:line="360" w:lineRule="atLeast"/>
      <w:ind w:left="425" w:hanging="425"/>
      <w:textAlignment w:val="bottom"/>
    </w:pPr>
    <w:rPr>
      <w:rFonts w:ascii="宋体" w:hAnsi="Times New Roman" w:eastAsia="宋体" w:cs="Times New Roman"/>
      <w:position w:val="-6"/>
      <w:sz w:val="32"/>
      <w:lang w:val="en-US" w:eastAsia="zh-CN" w:bidi="ar-SA"/>
    </w:rPr>
  </w:style>
  <w:style w:type="paragraph" w:customStyle="1" w:styleId="198">
    <w:name w:val="xl3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199">
    <w:name w:val="TOC 标题1"/>
    <w:basedOn w:val="2"/>
    <w:next w:val="1"/>
    <w:autoRedefine/>
    <w:qFormat/>
    <w:uiPriority w:val="0"/>
    <w:pPr>
      <w:keepLines/>
      <w:numPr>
        <w:numId w:val="0"/>
      </w:numPr>
      <w:spacing w:beforeLines="0" w:afterLines="0" w:line="576" w:lineRule="auto"/>
      <w:outlineLvl w:val="9"/>
    </w:pPr>
    <w:rPr>
      <w:rFonts w:ascii="Calibri" w:hAnsi="Calibri" w:eastAsia="宋体"/>
      <w:b/>
      <w:kern w:val="44"/>
      <w:sz w:val="44"/>
    </w:rPr>
  </w:style>
  <w:style w:type="paragraph" w:customStyle="1" w:styleId="200">
    <w:name w:val="日期1"/>
    <w:basedOn w:val="1"/>
    <w:next w:val="1"/>
    <w:autoRedefine/>
    <w:qFormat/>
    <w:uiPriority w:val="0"/>
    <w:pPr>
      <w:adjustRightInd w:val="0"/>
      <w:textAlignment w:val="baseline"/>
    </w:pPr>
    <w:rPr>
      <w:sz w:val="28"/>
      <w:szCs w:val="20"/>
    </w:rPr>
  </w:style>
  <w:style w:type="paragraph" w:customStyle="1" w:styleId="201">
    <w:name w:val="xl7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color w:val="000000"/>
      <w:kern w:val="0"/>
      <w:sz w:val="18"/>
      <w:szCs w:val="18"/>
    </w:rPr>
  </w:style>
  <w:style w:type="paragraph" w:customStyle="1" w:styleId="202">
    <w:name w:val="Char Char Char Char1"/>
    <w:basedOn w:val="1"/>
    <w:autoRedefine/>
    <w:qFormat/>
    <w:uiPriority w:val="0"/>
    <w:pPr>
      <w:snapToGrid w:val="0"/>
    </w:pPr>
    <w:rPr>
      <w:rFonts w:ascii="Arial" w:hAnsi="Arial" w:cs="Arial"/>
      <w:szCs w:val="21"/>
    </w:rPr>
  </w:style>
  <w:style w:type="paragraph" w:customStyle="1" w:styleId="203">
    <w:name w:val="xl7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204">
    <w:name w:val="表头"/>
    <w:basedOn w:val="1"/>
    <w:autoRedefine/>
    <w:qFormat/>
    <w:uiPriority w:val="0"/>
    <w:pPr>
      <w:widowControl/>
      <w:ind w:firstLine="200" w:firstLineChars="200"/>
      <w:jc w:val="left"/>
      <w:textAlignment w:val="center"/>
    </w:pPr>
    <w:rPr>
      <w:b/>
      <w:sz w:val="24"/>
    </w:rPr>
  </w:style>
  <w:style w:type="paragraph" w:customStyle="1" w:styleId="205">
    <w:name w:val="样式4"/>
    <w:basedOn w:val="1"/>
    <w:autoRedefine/>
    <w:qFormat/>
    <w:uiPriority w:val="0"/>
    <w:pPr>
      <w:spacing w:line="360" w:lineRule="auto"/>
      <w:ind w:firstLine="420" w:firstLineChars="200"/>
    </w:pPr>
    <w:rPr>
      <w:rFonts w:ascii="宋体" w:hAnsi="宋体"/>
      <w:szCs w:val="21"/>
    </w:rPr>
  </w:style>
  <w:style w:type="paragraph" w:customStyle="1" w:styleId="206">
    <w:name w:val="文本-1"/>
    <w:basedOn w:val="1"/>
    <w:autoRedefine/>
    <w:qFormat/>
    <w:uiPriority w:val="0"/>
    <w:pPr>
      <w:tabs>
        <w:tab w:val="left" w:pos="0"/>
      </w:tabs>
      <w:adjustRightInd w:val="0"/>
      <w:snapToGrid w:val="0"/>
      <w:spacing w:beforeLines="50" w:afterLines="50"/>
      <w:jc w:val="left"/>
      <w:textAlignment w:val="baseline"/>
    </w:pPr>
    <w:rPr>
      <w:b/>
      <w:kern w:val="0"/>
      <w:sz w:val="28"/>
      <w:szCs w:val="20"/>
    </w:rPr>
  </w:style>
  <w:style w:type="paragraph" w:customStyle="1" w:styleId="207">
    <w:name w:val="样式 样式 样式1 + 首行缩进:  2 字符 + 左侧:  0.74 厘米"/>
    <w:basedOn w:val="1"/>
    <w:autoRedefine/>
    <w:qFormat/>
    <w:uiPriority w:val="0"/>
    <w:pPr>
      <w:spacing w:line="360" w:lineRule="exact"/>
      <w:ind w:firstLine="200" w:firstLineChars="200"/>
    </w:pPr>
    <w:rPr>
      <w:rFonts w:ascii="Arial" w:hAnsi="Arial"/>
      <w:sz w:val="24"/>
      <w:szCs w:val="20"/>
    </w:rPr>
  </w:style>
  <w:style w:type="paragraph" w:customStyle="1" w:styleId="208">
    <w:name w:val="样式3"/>
    <w:basedOn w:val="1"/>
    <w:autoRedefine/>
    <w:qFormat/>
    <w:uiPriority w:val="0"/>
    <w:pPr>
      <w:spacing w:line="360" w:lineRule="auto"/>
      <w:ind w:left="1"/>
      <w:jc w:val="left"/>
    </w:pPr>
    <w:rPr>
      <w:rFonts w:ascii="宋体"/>
      <w:sz w:val="24"/>
      <w:szCs w:val="28"/>
    </w:rPr>
  </w:style>
  <w:style w:type="paragraph" w:customStyle="1" w:styleId="209">
    <w:name w:val="xl64"/>
    <w:basedOn w:val="1"/>
    <w:autoRedefine/>
    <w:qFormat/>
    <w:uiPriority w:val="0"/>
    <w:pPr>
      <w:widowControl/>
      <w:spacing w:before="100" w:beforeAutospacing="1" w:after="100" w:afterAutospacing="1"/>
      <w:jc w:val="left"/>
      <w:textAlignment w:val="center"/>
    </w:pPr>
    <w:rPr>
      <w:rFonts w:ascii="宋体" w:hAnsi="宋体" w:cs="宋体"/>
      <w:kern w:val="0"/>
      <w:sz w:val="18"/>
      <w:szCs w:val="18"/>
    </w:rPr>
  </w:style>
  <w:style w:type="paragraph" w:customStyle="1" w:styleId="210">
    <w:name w:val="附录标识"/>
    <w:basedOn w:val="1"/>
    <w:next w:val="1"/>
    <w:link w:val="420"/>
    <w:autoRedefine/>
    <w:qFormat/>
    <w:uiPriority w:val="99"/>
    <w:pPr>
      <w:widowControl/>
      <w:shd w:val="clear" w:color="FFFFFF" w:fill="FFFFFF"/>
      <w:spacing w:line="360" w:lineRule="auto"/>
      <w:jc w:val="center"/>
    </w:pPr>
    <w:rPr>
      <w:rFonts w:ascii="黑体" w:hAnsi="黑体" w:eastAsia="黑体"/>
      <w:color w:val="000000"/>
      <w:kern w:val="0"/>
      <w:szCs w:val="21"/>
    </w:rPr>
  </w:style>
  <w:style w:type="paragraph" w:customStyle="1" w:styleId="211">
    <w:name w:val="Body Text 31"/>
    <w:basedOn w:val="1"/>
    <w:autoRedefine/>
    <w:qFormat/>
    <w:uiPriority w:val="0"/>
    <w:pPr>
      <w:adjustRightInd w:val="0"/>
      <w:spacing w:line="360" w:lineRule="auto"/>
      <w:jc w:val="center"/>
      <w:textAlignment w:val="baseline"/>
    </w:pPr>
    <w:rPr>
      <w:rFonts w:ascii="宋体" w:cs="宋体"/>
      <w:b/>
      <w:bCs/>
      <w:color w:val="FF0000"/>
      <w:kern w:val="0"/>
      <w:sz w:val="24"/>
      <w:u w:val="single"/>
    </w:rPr>
  </w:style>
  <w:style w:type="paragraph" w:customStyle="1" w:styleId="212">
    <w:name w:val="msonormal"/>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213">
    <w:name w:val="xl89"/>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color w:val="000000"/>
      <w:kern w:val="0"/>
      <w:sz w:val="18"/>
      <w:szCs w:val="18"/>
    </w:rPr>
  </w:style>
  <w:style w:type="paragraph" w:customStyle="1" w:styleId="214">
    <w:name w:val="标题5"/>
    <w:basedOn w:val="4"/>
    <w:link w:val="368"/>
    <w:autoRedefine/>
    <w:qFormat/>
    <w:uiPriority w:val="0"/>
    <w:pPr>
      <w:spacing w:line="413" w:lineRule="auto"/>
    </w:pPr>
    <w:rPr>
      <w:rFonts w:ascii="Arial" w:hAnsi="Arial"/>
      <w:kern w:val="0"/>
      <w:sz w:val="24"/>
    </w:rPr>
  </w:style>
  <w:style w:type="paragraph" w:customStyle="1" w:styleId="215">
    <w:name w:val="正文文本缩进 32"/>
    <w:basedOn w:val="1"/>
    <w:autoRedefine/>
    <w:qFormat/>
    <w:uiPriority w:val="0"/>
    <w:pPr>
      <w:widowControl/>
      <w:tabs>
        <w:tab w:val="left" w:pos="482"/>
      </w:tabs>
      <w:adjustRightInd w:val="0"/>
      <w:spacing w:line="396" w:lineRule="atLeast"/>
      <w:ind w:firstLine="600"/>
      <w:jc w:val="left"/>
      <w:textAlignment w:val="baseline"/>
    </w:pPr>
    <w:rPr>
      <w:rFonts w:ascii="宋体"/>
      <w:kern w:val="0"/>
      <w:sz w:val="28"/>
      <w:szCs w:val="20"/>
    </w:rPr>
  </w:style>
  <w:style w:type="paragraph" w:customStyle="1" w:styleId="216">
    <w:name w:val="徐京伦－标题2"/>
    <w:basedOn w:val="1"/>
    <w:autoRedefine/>
    <w:qFormat/>
    <w:uiPriority w:val="0"/>
    <w:pPr>
      <w:keepNext/>
      <w:keepLines/>
      <w:spacing w:before="140" w:after="140"/>
      <w:ind w:left="567" w:right="198" w:rightChars="99" w:hanging="567"/>
      <w:outlineLvl w:val="1"/>
    </w:pPr>
    <w:rPr>
      <w:rFonts w:ascii="Arial" w:hAnsi="Arial" w:eastAsia="黑体" w:cs="宋体"/>
      <w:b/>
      <w:bCs/>
      <w:kern w:val="44"/>
      <w:sz w:val="24"/>
      <w:szCs w:val="20"/>
    </w:rPr>
  </w:style>
  <w:style w:type="paragraph" w:customStyle="1" w:styleId="217">
    <w:name w:val="我的正文格式"/>
    <w:basedOn w:val="1"/>
    <w:next w:val="1"/>
    <w:autoRedefine/>
    <w:qFormat/>
    <w:uiPriority w:val="0"/>
    <w:pPr>
      <w:snapToGrid w:val="0"/>
      <w:spacing w:line="360" w:lineRule="auto"/>
    </w:pPr>
    <w:rPr>
      <w:kern w:val="16"/>
      <w:sz w:val="24"/>
    </w:rPr>
  </w:style>
  <w:style w:type="paragraph" w:customStyle="1" w:styleId="218">
    <w:name w:val="修订1"/>
    <w:autoRedefine/>
    <w:qFormat/>
    <w:uiPriority w:val="0"/>
    <w:rPr>
      <w:rFonts w:ascii="Times New Roman" w:hAnsi="Times New Roman" w:eastAsia="宋体" w:cs="Times New Roman"/>
      <w:kern w:val="2"/>
      <w:sz w:val="21"/>
      <w:szCs w:val="24"/>
      <w:lang w:val="en-US" w:eastAsia="zh-CN" w:bidi="ar-SA"/>
    </w:rPr>
  </w:style>
  <w:style w:type="paragraph" w:customStyle="1" w:styleId="219">
    <w:name w:val="数字编号列项（二级）"/>
    <w:autoRedefine/>
    <w:qFormat/>
    <w:uiPriority w:val="0"/>
    <w:pPr>
      <w:numPr>
        <w:ilvl w:val="1"/>
        <w:numId w:val="2"/>
      </w:numPr>
      <w:jc w:val="both"/>
    </w:pPr>
    <w:rPr>
      <w:rFonts w:ascii="宋体" w:hAnsi="Times New Roman" w:eastAsia="宋体" w:cs="Times New Roman"/>
      <w:sz w:val="21"/>
      <w:lang w:val="en-US" w:eastAsia="zh-CN" w:bidi="ar-SA"/>
    </w:rPr>
  </w:style>
  <w:style w:type="paragraph" w:customStyle="1" w:styleId="220">
    <w:name w:val="Char1"/>
    <w:basedOn w:val="1"/>
    <w:autoRedefine/>
    <w:qFormat/>
    <w:uiPriority w:val="0"/>
    <w:pPr>
      <w:spacing w:line="360" w:lineRule="auto"/>
      <w:ind w:firstLine="200" w:firstLineChars="200"/>
    </w:pPr>
    <w:rPr>
      <w:rFonts w:ascii="宋体" w:hAnsi="宋体" w:cs="宋体"/>
      <w:sz w:val="24"/>
    </w:rPr>
  </w:style>
  <w:style w:type="paragraph" w:customStyle="1" w:styleId="221">
    <w:name w:val="xl26"/>
    <w:basedOn w:val="1"/>
    <w:autoRedefine/>
    <w:qFormat/>
    <w:uiPriority w:val="0"/>
    <w:pPr>
      <w:widowControl/>
      <w:pBdr>
        <w:top w:val="single" w:color="auto" w:sz="4" w:space="0"/>
        <w:left w:val="single" w:color="auto" w:sz="4" w:space="0"/>
        <w:bottom w:val="single" w:color="auto" w:sz="4" w:space="0"/>
        <w:right w:val="single" w:color="auto" w:sz="12" w:space="0"/>
      </w:pBdr>
      <w:spacing w:before="100" w:beforeAutospacing="1" w:after="100" w:afterAutospacing="1"/>
      <w:jc w:val="left"/>
    </w:pPr>
    <w:rPr>
      <w:rFonts w:ascii="宋体" w:hAnsi="宋体"/>
      <w:kern w:val="0"/>
      <w:sz w:val="20"/>
      <w:szCs w:val="20"/>
    </w:rPr>
  </w:style>
  <w:style w:type="paragraph" w:customStyle="1" w:styleId="222">
    <w:name w:val="xl5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kern w:val="0"/>
      <w:sz w:val="20"/>
      <w:szCs w:val="20"/>
    </w:rPr>
  </w:style>
  <w:style w:type="paragraph" w:customStyle="1" w:styleId="223">
    <w:name w:val="样式 标题 1 + 黑体 三号 非加粗 居中 段前: 6 磅 段后: 6 磅 行距: 固定值 20 磅"/>
    <w:basedOn w:val="2"/>
    <w:autoRedefine/>
    <w:qFormat/>
    <w:uiPriority w:val="0"/>
    <w:pPr>
      <w:keepLines/>
      <w:numPr>
        <w:numId w:val="0"/>
      </w:numPr>
      <w:spacing w:beforeLines="0" w:afterLines="0" w:line="400" w:lineRule="exact"/>
      <w:jc w:val="center"/>
    </w:pPr>
    <w:rPr>
      <w:rFonts w:hAnsi="黑体" w:cs="宋体"/>
      <w:kern w:val="44"/>
      <w:sz w:val="32"/>
    </w:rPr>
  </w:style>
  <w:style w:type="paragraph" w:customStyle="1" w:styleId="224">
    <w:name w:val="2级"/>
    <w:basedOn w:val="108"/>
    <w:autoRedefine/>
    <w:qFormat/>
    <w:uiPriority w:val="0"/>
    <w:pPr>
      <w:spacing w:before="100" w:beforeAutospacing="1" w:after="100" w:afterAutospacing="1" w:line="380" w:lineRule="exact"/>
      <w:ind w:left="568" w:hanging="567" w:firstLineChars="0"/>
      <w:outlineLvl w:val="3"/>
    </w:pPr>
    <w:rPr>
      <w:rFonts w:ascii="Times New Roman" w:hAnsi="Times New Roman"/>
      <w:b w:val="0"/>
      <w:bCs w:val="0"/>
      <w:kern w:val="2"/>
      <w:sz w:val="24"/>
      <w:szCs w:val="24"/>
    </w:rPr>
  </w:style>
  <w:style w:type="paragraph" w:customStyle="1" w:styleId="225">
    <w:name w:val="xl7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color w:val="000000"/>
      <w:kern w:val="0"/>
      <w:sz w:val="18"/>
      <w:szCs w:val="18"/>
    </w:rPr>
  </w:style>
  <w:style w:type="paragraph" w:customStyle="1" w:styleId="226">
    <w:name w:val="Char Char Char Char Char Char1 Char"/>
    <w:basedOn w:val="1"/>
    <w:autoRedefine/>
    <w:qFormat/>
    <w:uiPriority w:val="0"/>
    <w:pPr>
      <w:ind w:left="-48"/>
    </w:pPr>
  </w:style>
  <w:style w:type="paragraph" w:customStyle="1" w:styleId="227">
    <w:name w:val="p0"/>
    <w:basedOn w:val="1"/>
    <w:autoRedefine/>
    <w:qFormat/>
    <w:uiPriority w:val="0"/>
    <w:pPr>
      <w:widowControl/>
    </w:pPr>
    <w:rPr>
      <w:rFonts w:ascii="宋体" w:hAnsi="宋体" w:cs="宋体"/>
      <w:b/>
      <w:bCs/>
      <w:kern w:val="0"/>
      <w:sz w:val="30"/>
      <w:szCs w:val="30"/>
    </w:rPr>
  </w:style>
  <w:style w:type="paragraph" w:customStyle="1" w:styleId="228">
    <w:name w:val="xl27"/>
    <w:basedOn w:val="1"/>
    <w:autoRedefine/>
    <w:qFormat/>
    <w:uiPriority w:val="0"/>
    <w:pPr>
      <w:widowControl/>
      <w:spacing w:before="100" w:beforeAutospacing="1" w:after="100" w:afterAutospacing="1"/>
      <w:jc w:val="center"/>
    </w:pPr>
    <w:rPr>
      <w:kern w:val="0"/>
      <w:sz w:val="24"/>
    </w:rPr>
  </w:style>
  <w:style w:type="paragraph" w:customStyle="1" w:styleId="229">
    <w:name w:val="Char Char Char Char Char Char Char Char Char1"/>
    <w:basedOn w:val="1"/>
    <w:autoRedefine/>
    <w:qFormat/>
    <w:uiPriority w:val="0"/>
  </w:style>
  <w:style w:type="paragraph" w:customStyle="1" w:styleId="230">
    <w:name w:val="xl70"/>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color w:val="000000"/>
      <w:kern w:val="0"/>
      <w:sz w:val="18"/>
      <w:szCs w:val="18"/>
    </w:rPr>
  </w:style>
  <w:style w:type="paragraph" w:customStyle="1" w:styleId="231">
    <w:name w:val="font8"/>
    <w:basedOn w:val="1"/>
    <w:autoRedefine/>
    <w:qFormat/>
    <w:uiPriority w:val="0"/>
    <w:pPr>
      <w:widowControl/>
      <w:spacing w:before="100" w:beforeAutospacing="1" w:after="100" w:afterAutospacing="1"/>
      <w:jc w:val="left"/>
    </w:pPr>
    <w:rPr>
      <w:rFonts w:hint="eastAsia" w:ascii="宋体" w:hAnsi="宋体"/>
      <w:kern w:val="0"/>
      <w:sz w:val="20"/>
      <w:szCs w:val="20"/>
    </w:rPr>
  </w:style>
  <w:style w:type="paragraph" w:customStyle="1" w:styleId="232">
    <w:name w:val="Char Char Char Char"/>
    <w:basedOn w:val="1"/>
    <w:autoRedefine/>
    <w:qFormat/>
    <w:uiPriority w:val="0"/>
  </w:style>
  <w:style w:type="paragraph" w:customStyle="1" w:styleId="233">
    <w:name w:val="xl42"/>
    <w:basedOn w:val="1"/>
    <w:autoRedefine/>
    <w:qFormat/>
    <w:uiPriority w:val="0"/>
    <w:pPr>
      <w:widowControl/>
      <w:pBdr>
        <w:left w:val="single" w:color="auto" w:sz="12"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234">
    <w:name w:val="K01"/>
    <w:basedOn w:val="1"/>
    <w:autoRedefine/>
    <w:qFormat/>
    <w:uiPriority w:val="0"/>
    <w:pPr>
      <w:widowControl/>
      <w:autoSpaceDE w:val="0"/>
      <w:autoSpaceDN w:val="0"/>
      <w:adjustRightInd w:val="0"/>
      <w:spacing w:line="480" w:lineRule="atLeast"/>
      <w:ind w:left="840" w:hanging="360"/>
      <w:jc w:val="left"/>
      <w:textAlignment w:val="bottom"/>
    </w:pPr>
    <w:rPr>
      <w:rFonts w:ascii="宋体"/>
      <w:kern w:val="0"/>
      <w:sz w:val="24"/>
      <w:szCs w:val="20"/>
    </w:rPr>
  </w:style>
  <w:style w:type="paragraph" w:customStyle="1" w:styleId="235">
    <w:name w:val="样式 四号 加粗 居中 行距: 固定值 24 磅 Char"/>
    <w:basedOn w:val="2"/>
    <w:link w:val="358"/>
    <w:autoRedefine/>
    <w:qFormat/>
    <w:uiPriority w:val="0"/>
    <w:pPr>
      <w:keepLines/>
      <w:numPr>
        <w:numId w:val="0"/>
      </w:numPr>
      <w:adjustRightInd w:val="0"/>
      <w:snapToGrid w:val="0"/>
      <w:spacing w:beforeLines="0" w:afterLines="0" w:line="480" w:lineRule="atLeast"/>
    </w:pPr>
    <w:rPr>
      <w:rFonts w:ascii="Times New Roman" w:eastAsia="宋体"/>
      <w:b/>
      <w:kern w:val="44"/>
      <w:sz w:val="28"/>
      <w:szCs w:val="24"/>
    </w:rPr>
  </w:style>
  <w:style w:type="paragraph" w:customStyle="1" w:styleId="236">
    <w:name w:val="正文文本 31"/>
    <w:basedOn w:val="1"/>
    <w:autoRedefine/>
    <w:qFormat/>
    <w:uiPriority w:val="0"/>
    <w:pPr>
      <w:adjustRightInd w:val="0"/>
      <w:spacing w:line="360" w:lineRule="auto"/>
      <w:jc w:val="center"/>
      <w:textAlignment w:val="baseline"/>
    </w:pPr>
    <w:rPr>
      <w:rFonts w:ascii="宋体"/>
      <w:b/>
      <w:color w:val="FF0000"/>
      <w:kern w:val="0"/>
      <w:sz w:val="24"/>
      <w:szCs w:val="20"/>
      <w:u w:val="single"/>
    </w:rPr>
  </w:style>
  <w:style w:type="paragraph" w:customStyle="1" w:styleId="237">
    <w:name w:val="样式 样式 四号 加粗 居中 行距: 固定值 24 磅 + 非加粗 Char"/>
    <w:basedOn w:val="235"/>
    <w:link w:val="399"/>
    <w:autoRedefine/>
    <w:qFormat/>
    <w:uiPriority w:val="0"/>
    <w:rPr>
      <w:szCs w:val="28"/>
    </w:rPr>
  </w:style>
  <w:style w:type="paragraph" w:customStyle="1" w:styleId="238">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39">
    <w:name w:val="样式 表格 + 居中"/>
    <w:basedOn w:val="1"/>
    <w:autoRedefine/>
    <w:qFormat/>
    <w:uiPriority w:val="0"/>
    <w:pPr>
      <w:widowControl/>
      <w:jc w:val="center"/>
      <w:textAlignment w:val="center"/>
    </w:pPr>
    <w:rPr>
      <w:rFonts w:cs="宋体"/>
      <w:w w:val="90"/>
      <w:szCs w:val="20"/>
    </w:rPr>
  </w:style>
  <w:style w:type="paragraph" w:customStyle="1" w:styleId="240">
    <w:name w:val="款"/>
    <w:basedOn w:val="1"/>
    <w:autoRedefine/>
    <w:qFormat/>
    <w:uiPriority w:val="0"/>
    <w:pPr>
      <w:adjustRightInd w:val="0"/>
      <w:snapToGrid w:val="0"/>
      <w:spacing w:line="360" w:lineRule="auto"/>
      <w:jc w:val="left"/>
    </w:pPr>
    <w:rPr>
      <w:spacing w:val="10"/>
      <w:sz w:val="24"/>
      <w:szCs w:val="20"/>
    </w:rPr>
  </w:style>
  <w:style w:type="paragraph" w:customStyle="1" w:styleId="241">
    <w:name w:val="Fliestext/Aufz."/>
    <w:basedOn w:val="1"/>
    <w:autoRedefine/>
    <w:qFormat/>
    <w:uiPriority w:val="0"/>
    <w:pPr>
      <w:widowControl/>
      <w:overflowPunct w:val="0"/>
      <w:autoSpaceDE w:val="0"/>
      <w:autoSpaceDN w:val="0"/>
      <w:adjustRightInd w:val="0"/>
      <w:spacing w:after="120"/>
      <w:textAlignment w:val="baseline"/>
    </w:pPr>
    <w:rPr>
      <w:rFonts w:ascii="Arial" w:hAnsi="Arial" w:eastAsia="MS Mincho"/>
      <w:kern w:val="0"/>
      <w:sz w:val="22"/>
      <w:szCs w:val="20"/>
      <w:lang w:val="de-DE" w:eastAsia="ja-JP"/>
    </w:rPr>
  </w:style>
  <w:style w:type="paragraph" w:customStyle="1" w:styleId="242">
    <w:name w:val="编号列项（三级）"/>
    <w:autoRedefine/>
    <w:qFormat/>
    <w:uiPriority w:val="0"/>
    <w:pPr>
      <w:numPr>
        <w:ilvl w:val="2"/>
        <w:numId w:val="2"/>
      </w:numPr>
    </w:pPr>
    <w:rPr>
      <w:rFonts w:ascii="宋体" w:hAnsi="Times New Roman" w:eastAsia="宋体" w:cs="Times New Roman"/>
      <w:sz w:val="21"/>
      <w:lang w:val="en-US" w:eastAsia="zh-CN" w:bidi="ar-SA"/>
    </w:rPr>
  </w:style>
  <w:style w:type="paragraph" w:customStyle="1" w:styleId="243">
    <w:name w:val="三级条标题"/>
    <w:basedOn w:val="134"/>
    <w:next w:val="136"/>
    <w:autoRedefine/>
    <w:qFormat/>
    <w:uiPriority w:val="0"/>
    <w:pPr>
      <w:ind w:left="0"/>
      <w:outlineLvl w:val="4"/>
    </w:pPr>
  </w:style>
  <w:style w:type="paragraph" w:customStyle="1" w:styleId="244">
    <w:name w:val="空半行"/>
    <w:basedOn w:val="1"/>
    <w:autoRedefine/>
    <w:qFormat/>
    <w:uiPriority w:val="0"/>
    <w:pPr>
      <w:adjustRightInd w:val="0"/>
      <w:spacing w:line="120" w:lineRule="exact"/>
      <w:textAlignment w:val="baseline"/>
    </w:pPr>
    <w:rPr>
      <w:rFonts w:eastAsia="仿宋_GB2312"/>
      <w:color w:val="FFFFFF"/>
      <w:kern w:val="0"/>
      <w:sz w:val="30"/>
      <w:szCs w:val="20"/>
    </w:rPr>
  </w:style>
  <w:style w:type="paragraph" w:customStyle="1" w:styleId="245">
    <w:name w:val="xl60"/>
    <w:basedOn w:val="1"/>
    <w:autoRedefine/>
    <w:qFormat/>
    <w:uiPriority w:val="0"/>
    <w:pPr>
      <w:widowControl/>
      <w:spacing w:before="100" w:beforeAutospacing="1" w:after="100" w:afterAutospacing="1"/>
      <w:jc w:val="center"/>
      <w:textAlignment w:val="bottom"/>
    </w:pPr>
    <w:rPr>
      <w:rFonts w:ascii="华文隶书" w:hAnsi="宋体" w:eastAsia="华文隶书" w:cs="宋体"/>
      <w:b/>
      <w:bCs/>
      <w:kern w:val="0"/>
      <w:sz w:val="36"/>
      <w:szCs w:val="36"/>
    </w:rPr>
  </w:style>
  <w:style w:type="paragraph" w:customStyle="1" w:styleId="246">
    <w:name w:val="Char Char Char Char Char Char1 Char1"/>
    <w:basedOn w:val="1"/>
    <w:autoRedefine/>
    <w:qFormat/>
    <w:uiPriority w:val="0"/>
    <w:pPr>
      <w:widowControl/>
      <w:ind w:left="-48"/>
      <w:jc w:val="left"/>
    </w:pPr>
  </w:style>
  <w:style w:type="paragraph" w:customStyle="1" w:styleId="247">
    <w:name w:val="样式 标题 1章标题 1-*+h11st levelSection Headl1标题 1 Char标题 1 Ch...4"/>
    <w:basedOn w:val="2"/>
    <w:autoRedefine/>
    <w:qFormat/>
    <w:uiPriority w:val="0"/>
    <w:pPr>
      <w:keepLines/>
      <w:numPr>
        <w:numId w:val="0"/>
      </w:numPr>
      <w:tabs>
        <w:tab w:val="left" w:pos="425"/>
      </w:tabs>
      <w:adjustRightInd w:val="0"/>
      <w:snapToGrid w:val="0"/>
      <w:spacing w:line="480" w:lineRule="exact"/>
      <w:ind w:left="425" w:hanging="425"/>
      <w:jc w:val="left"/>
    </w:pPr>
    <w:rPr>
      <w:rFonts w:ascii="Times New Roman" w:eastAsia="宋体" w:cs="宋体"/>
      <w:b/>
      <w:bCs/>
      <w:color w:val="0000FF"/>
      <w:kern w:val="44"/>
      <w:sz w:val="28"/>
    </w:rPr>
  </w:style>
  <w:style w:type="paragraph" w:customStyle="1" w:styleId="248">
    <w:name w:val="Char Char Char Char Char Char Char"/>
    <w:basedOn w:val="1"/>
    <w:autoRedefine/>
    <w:qFormat/>
    <w:uiPriority w:val="0"/>
  </w:style>
  <w:style w:type="paragraph" w:customStyle="1" w:styleId="249">
    <w:name w:val="xl85"/>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250">
    <w:name w:val="Char Char Char Char Char Char Char Char Char Char Char Char Char Char1"/>
    <w:basedOn w:val="1"/>
    <w:autoRedefine/>
    <w:qFormat/>
    <w:uiPriority w:val="0"/>
    <w:pPr>
      <w:spacing w:line="360" w:lineRule="auto"/>
      <w:ind w:firstLine="200" w:firstLineChars="200"/>
    </w:pPr>
    <w:rPr>
      <w:rFonts w:ascii="宋体" w:hAnsi="宋体" w:cs="宋体"/>
      <w:sz w:val="24"/>
    </w:rPr>
  </w:style>
  <w:style w:type="paragraph" w:customStyle="1" w:styleId="251">
    <w:name w:val="注："/>
    <w:next w:val="136"/>
    <w:autoRedefine/>
    <w:qFormat/>
    <w:uiPriority w:val="0"/>
    <w:pPr>
      <w:widowControl w:val="0"/>
      <w:numPr>
        <w:ilvl w:val="0"/>
        <w:numId w:val="4"/>
      </w:numPr>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252">
    <w:name w:val="Char12"/>
    <w:basedOn w:val="1"/>
    <w:autoRedefine/>
    <w:qFormat/>
    <w:uiPriority w:val="0"/>
    <w:pPr>
      <w:spacing w:line="360" w:lineRule="auto"/>
      <w:ind w:firstLine="200" w:firstLineChars="200"/>
    </w:pPr>
    <w:rPr>
      <w:rFonts w:ascii="宋体" w:hAnsi="宋体" w:cs="宋体"/>
      <w:sz w:val="24"/>
    </w:rPr>
  </w:style>
  <w:style w:type="paragraph" w:customStyle="1" w:styleId="253">
    <w:name w:val="单行"/>
    <w:basedOn w:val="1"/>
    <w:autoRedefine/>
    <w:qFormat/>
    <w:uiPriority w:val="0"/>
    <w:pPr>
      <w:adjustRightInd w:val="0"/>
      <w:snapToGrid w:val="0"/>
      <w:spacing w:beforeLines="50" w:afterLines="50"/>
    </w:pPr>
    <w:rPr>
      <w:rFonts w:ascii="Calibri" w:hAnsi="Calibri"/>
      <w:sz w:val="28"/>
      <w:szCs w:val="20"/>
    </w:rPr>
  </w:style>
  <w:style w:type="paragraph" w:customStyle="1" w:styleId="254">
    <w:name w:val="五级条标题"/>
    <w:basedOn w:val="129"/>
    <w:next w:val="136"/>
    <w:autoRedefine/>
    <w:qFormat/>
    <w:uiPriority w:val="0"/>
    <w:pPr>
      <w:tabs>
        <w:tab w:val="clear" w:pos="1080"/>
        <w:tab w:val="clear" w:pos="1155"/>
      </w:tabs>
      <w:spacing w:beforeLines="50" w:afterLines="50"/>
      <w:ind w:left="0" w:firstLine="0"/>
      <w:jc w:val="left"/>
      <w:outlineLvl w:val="6"/>
    </w:pPr>
    <w:rPr>
      <w:b w:val="0"/>
      <w:szCs w:val="21"/>
    </w:rPr>
  </w:style>
  <w:style w:type="paragraph" w:customStyle="1" w:styleId="255">
    <w:name w:val="font9"/>
    <w:basedOn w:val="1"/>
    <w:autoRedefine/>
    <w:qFormat/>
    <w:uiPriority w:val="0"/>
    <w:pPr>
      <w:widowControl/>
      <w:spacing w:before="100" w:beforeAutospacing="1" w:after="100" w:afterAutospacing="1"/>
      <w:jc w:val="left"/>
    </w:pPr>
    <w:rPr>
      <w:kern w:val="0"/>
      <w:sz w:val="20"/>
      <w:szCs w:val="20"/>
    </w:rPr>
  </w:style>
  <w:style w:type="paragraph" w:customStyle="1" w:styleId="256">
    <w:name w:val="文"/>
    <w:basedOn w:val="1"/>
    <w:autoRedefine/>
    <w:qFormat/>
    <w:uiPriority w:val="0"/>
    <w:pPr>
      <w:adjustRightInd w:val="0"/>
      <w:spacing w:line="500" w:lineRule="atLeast"/>
      <w:ind w:firstLine="540"/>
      <w:textAlignment w:val="baseline"/>
    </w:pPr>
    <w:rPr>
      <w:sz w:val="28"/>
      <w:szCs w:val="20"/>
    </w:rPr>
  </w:style>
  <w:style w:type="paragraph" w:customStyle="1" w:styleId="257">
    <w:name w:val="纯文本1"/>
    <w:basedOn w:val="1"/>
    <w:autoRedefine/>
    <w:qFormat/>
    <w:uiPriority w:val="0"/>
    <w:pPr>
      <w:adjustRightInd w:val="0"/>
      <w:textAlignment w:val="baseline"/>
    </w:pPr>
    <w:rPr>
      <w:rFonts w:ascii="宋体"/>
      <w:kern w:val="0"/>
      <w:szCs w:val="20"/>
    </w:rPr>
  </w:style>
  <w:style w:type="paragraph" w:customStyle="1" w:styleId="258">
    <w:name w:val="table87"/>
    <w:autoRedefine/>
    <w:qFormat/>
    <w:uiPriority w:val="0"/>
    <w:pPr>
      <w:keepLines/>
      <w:widowControl w:val="0"/>
      <w:suppressLineNumbers/>
      <w:tabs>
        <w:tab w:val="left" w:pos="1200"/>
      </w:tabs>
      <w:autoSpaceDE w:val="0"/>
      <w:autoSpaceDN w:val="0"/>
      <w:adjustRightInd w:val="0"/>
      <w:spacing w:line="480" w:lineRule="auto"/>
      <w:textAlignment w:val="baseline"/>
    </w:pPr>
    <w:rPr>
      <w:rFonts w:ascii="宋体" w:hAnsi="Times New Roman" w:eastAsia="宋体" w:cs="Times New Roman"/>
      <w:b/>
      <w:sz w:val="24"/>
      <w:lang w:val="en-US" w:eastAsia="zh-CN" w:bidi="ar-SA"/>
    </w:rPr>
  </w:style>
  <w:style w:type="paragraph" w:customStyle="1" w:styleId="259">
    <w:name w:val="xl7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260">
    <w:name w:val="xl40"/>
    <w:basedOn w:val="1"/>
    <w:autoRedefine/>
    <w:qFormat/>
    <w:uiPriority w:val="0"/>
    <w:pPr>
      <w:widowControl/>
      <w:pBdr>
        <w:top w:val="single" w:color="auto" w:sz="4" w:space="0"/>
        <w:left w:val="single" w:color="auto" w:sz="12"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261">
    <w:name w:val="列项●（二级）"/>
    <w:autoRedefine/>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262">
    <w:name w:val="标题2"/>
    <w:basedOn w:val="3"/>
    <w:next w:val="3"/>
    <w:autoRedefine/>
    <w:qFormat/>
    <w:uiPriority w:val="0"/>
    <w:pPr>
      <w:keepLines w:val="0"/>
      <w:tabs>
        <w:tab w:val="left" w:pos="360"/>
        <w:tab w:val="left" w:pos="425"/>
        <w:tab w:val="left" w:pos="480"/>
      </w:tabs>
      <w:adjustRightInd w:val="0"/>
      <w:spacing w:before="0" w:after="0" w:line="360" w:lineRule="auto"/>
      <w:ind w:left="360" w:hanging="360" w:hangingChars="200"/>
      <w:textAlignment w:val="baseline"/>
    </w:pPr>
    <w:rPr>
      <w:rFonts w:ascii="Times New Roman" w:hAnsi="Times New Roman" w:eastAsia="宋体" w:cs="Arial"/>
      <w:bCs w:val="0"/>
      <w:kern w:val="0"/>
      <w:sz w:val="24"/>
      <w:szCs w:val="20"/>
    </w:rPr>
  </w:style>
  <w:style w:type="paragraph" w:customStyle="1" w:styleId="263">
    <w:name w:val="xl35"/>
    <w:basedOn w:val="1"/>
    <w:autoRedefine/>
    <w:qFormat/>
    <w:uiPriority w:val="0"/>
    <w:pPr>
      <w:widowControl/>
      <w:spacing w:before="100" w:beforeAutospacing="1" w:after="100" w:afterAutospacing="1"/>
      <w:jc w:val="left"/>
    </w:pPr>
    <w:rPr>
      <w:kern w:val="0"/>
      <w:sz w:val="20"/>
      <w:szCs w:val="20"/>
    </w:rPr>
  </w:style>
  <w:style w:type="paragraph" w:customStyle="1" w:styleId="264">
    <w:name w:val="_Style 11"/>
    <w:basedOn w:val="1"/>
    <w:autoRedefine/>
    <w:qFormat/>
    <w:uiPriority w:val="0"/>
  </w:style>
  <w:style w:type="paragraph" w:customStyle="1" w:styleId="265">
    <w:name w:val="xl6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18"/>
      <w:szCs w:val="18"/>
    </w:rPr>
  </w:style>
  <w:style w:type="paragraph" w:customStyle="1" w:styleId="266">
    <w:name w:val="slStyle10"/>
    <w:basedOn w:val="1"/>
    <w:next w:val="1"/>
    <w:autoRedefine/>
    <w:qFormat/>
    <w:uiPriority w:val="0"/>
    <w:pPr>
      <w:ind w:firstLine="425"/>
    </w:pPr>
    <w:rPr>
      <w:rFonts w:ascii="宋体" w:hAnsi="宋体"/>
      <w:sz w:val="28"/>
      <w:szCs w:val="20"/>
    </w:rPr>
  </w:style>
  <w:style w:type="paragraph" w:customStyle="1" w:styleId="267">
    <w:name w:val="xl57"/>
    <w:basedOn w:val="1"/>
    <w:autoRedefine/>
    <w:qFormat/>
    <w:uiPriority w:val="0"/>
    <w:pPr>
      <w:widowControl/>
      <w:pBdr>
        <w:left w:val="single" w:color="auto" w:sz="4" w:space="0"/>
        <w:right w:val="single" w:color="auto" w:sz="8" w:space="0"/>
      </w:pBdr>
      <w:spacing w:before="100" w:beforeAutospacing="1" w:after="100" w:afterAutospacing="1"/>
      <w:jc w:val="left"/>
      <w:textAlignment w:val="bottom"/>
    </w:pPr>
    <w:rPr>
      <w:rFonts w:ascii="华文楷体" w:hAnsi="华文楷体" w:eastAsia="华文楷体" w:cs="宋体"/>
      <w:kern w:val="0"/>
      <w:sz w:val="22"/>
      <w:szCs w:val="22"/>
    </w:rPr>
  </w:style>
  <w:style w:type="paragraph" w:customStyle="1" w:styleId="268">
    <w:name w:val="xl34"/>
    <w:basedOn w:val="1"/>
    <w:autoRedefine/>
    <w:qFormat/>
    <w:uiPriority w:val="0"/>
    <w:pPr>
      <w:widowControl/>
      <w:pBdr>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269">
    <w:name w:val="张勋节格式左"/>
    <w:basedOn w:val="1"/>
    <w:autoRedefine/>
    <w:qFormat/>
    <w:uiPriority w:val="0"/>
    <w:pPr>
      <w:tabs>
        <w:tab w:val="left" w:pos="360"/>
      </w:tabs>
      <w:ind w:hanging="200" w:hangingChars="200"/>
      <w:jc w:val="left"/>
    </w:pPr>
    <w:rPr>
      <w:b/>
      <w:sz w:val="28"/>
    </w:rPr>
  </w:style>
  <w:style w:type="paragraph" w:customStyle="1" w:styleId="270">
    <w:name w:val="表格中"/>
    <w:basedOn w:val="1"/>
    <w:link w:val="443"/>
    <w:autoRedefine/>
    <w:qFormat/>
    <w:uiPriority w:val="0"/>
    <w:pPr>
      <w:adjustRightInd w:val="0"/>
      <w:snapToGrid w:val="0"/>
      <w:spacing w:beforeLines="50" w:after="100" w:afterAutospacing="1" w:line="360" w:lineRule="auto"/>
      <w:ind w:firstLine="34"/>
      <w:jc w:val="center"/>
      <w:textAlignment w:val="baseline"/>
    </w:pPr>
    <w:rPr>
      <w:rFonts w:hAnsi="宋体"/>
      <w:sz w:val="24"/>
    </w:rPr>
  </w:style>
  <w:style w:type="paragraph" w:customStyle="1" w:styleId="271">
    <w:name w:val="xl7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272">
    <w:name w:val="xl48"/>
    <w:basedOn w:val="1"/>
    <w:autoRedefine/>
    <w:qFormat/>
    <w:uiPriority w:val="0"/>
    <w:pPr>
      <w:widowControl/>
      <w:pBdr>
        <w:top w:val="single" w:color="auto" w:sz="4" w:space="0"/>
        <w:left w:val="single" w:color="auto" w:sz="4" w:space="0"/>
        <w:bottom w:val="single" w:color="auto" w:sz="12" w:space="0"/>
        <w:right w:val="single" w:color="auto" w:sz="4" w:space="0"/>
      </w:pBdr>
      <w:spacing w:before="100" w:beforeAutospacing="1" w:after="100" w:afterAutospacing="1"/>
      <w:jc w:val="right"/>
      <w:textAlignment w:val="center"/>
    </w:pPr>
    <w:rPr>
      <w:rFonts w:ascii="宋体" w:hAnsi="宋体"/>
      <w:kern w:val="0"/>
      <w:sz w:val="20"/>
      <w:szCs w:val="20"/>
    </w:rPr>
  </w:style>
  <w:style w:type="paragraph" w:customStyle="1" w:styleId="273">
    <w:name w:val="3级"/>
    <w:basedOn w:val="224"/>
    <w:autoRedefine/>
    <w:qFormat/>
    <w:uiPriority w:val="0"/>
    <w:pPr>
      <w:ind w:left="710" w:hanging="709"/>
      <w:outlineLvl w:val="4"/>
    </w:pPr>
  </w:style>
  <w:style w:type="paragraph" w:customStyle="1" w:styleId="274">
    <w:name w:val="样式 普通文字 + 黑色"/>
    <w:basedOn w:val="26"/>
    <w:autoRedefine/>
    <w:qFormat/>
    <w:uiPriority w:val="0"/>
    <w:pPr>
      <w:keepNext/>
      <w:tabs>
        <w:tab w:val="left" w:pos="2694"/>
      </w:tabs>
      <w:spacing w:line="360" w:lineRule="auto"/>
      <w:ind w:firstLine="426"/>
    </w:pPr>
    <w:rPr>
      <w:color w:val="000000"/>
      <w:sz w:val="24"/>
    </w:rPr>
  </w:style>
  <w:style w:type="paragraph" w:customStyle="1" w:styleId="275">
    <w:name w:val="正文图标题"/>
    <w:basedOn w:val="151"/>
    <w:next w:val="1"/>
    <w:autoRedefine/>
    <w:qFormat/>
    <w:uiPriority w:val="0"/>
    <w:pPr>
      <w:tabs>
        <w:tab w:val="left" w:pos="360"/>
        <w:tab w:val="clear" w:pos="420"/>
        <w:tab w:val="clear" w:pos="525"/>
      </w:tabs>
      <w:spacing w:afterLines="50"/>
      <w:ind w:left="0" w:firstLine="0"/>
    </w:pPr>
    <w:rPr>
      <w:bCs/>
      <w:kern w:val="2"/>
      <w:szCs w:val="24"/>
    </w:rPr>
  </w:style>
  <w:style w:type="paragraph" w:customStyle="1" w:styleId="276">
    <w:name w:val="(1)"/>
    <w:basedOn w:val="1"/>
    <w:autoRedefine/>
    <w:qFormat/>
    <w:uiPriority w:val="0"/>
    <w:pPr>
      <w:tabs>
        <w:tab w:val="left" w:pos="573"/>
      </w:tabs>
      <w:adjustRightInd w:val="0"/>
      <w:snapToGrid w:val="0"/>
      <w:spacing w:before="80" w:after="100" w:line="240" w:lineRule="atLeast"/>
      <w:textAlignment w:val="baseline"/>
    </w:pPr>
    <w:rPr>
      <w:rFonts w:ascii="Arial" w:hAnsi="Arial"/>
      <w:kern w:val="44"/>
      <w:sz w:val="24"/>
    </w:rPr>
  </w:style>
  <w:style w:type="paragraph" w:customStyle="1" w:styleId="277">
    <w:name w:val="Char Char Char Char2"/>
    <w:basedOn w:val="1"/>
    <w:autoRedefine/>
    <w:qFormat/>
    <w:uiPriority w:val="0"/>
    <w:pPr>
      <w:ind w:left="-48"/>
    </w:pPr>
  </w:style>
  <w:style w:type="paragraph" w:customStyle="1" w:styleId="278">
    <w:name w:val="三级无"/>
    <w:basedOn w:val="243"/>
    <w:autoRedefine/>
    <w:qFormat/>
    <w:uiPriority w:val="0"/>
    <w:pPr>
      <w:spacing w:beforeLines="0" w:afterLines="0"/>
    </w:pPr>
    <w:rPr>
      <w:rFonts w:ascii="宋体" w:eastAsia="宋体"/>
    </w:rPr>
  </w:style>
  <w:style w:type="paragraph" w:customStyle="1" w:styleId="279">
    <w:name w:val="样式 样式 样式 样式1 + 首行缩进:  2 字符 + 左侧:  0.74 厘米 + 首行缩进:  2 字符"/>
    <w:basedOn w:val="207"/>
    <w:autoRedefine/>
    <w:qFormat/>
    <w:uiPriority w:val="0"/>
    <w:pPr>
      <w:ind w:firstLine="480"/>
    </w:pPr>
    <w:rPr>
      <w:kern w:val="0"/>
      <w:sz w:val="21"/>
    </w:rPr>
  </w:style>
  <w:style w:type="paragraph" w:customStyle="1" w:styleId="280">
    <w:name w:val="xl58"/>
    <w:basedOn w:val="1"/>
    <w:autoRedefine/>
    <w:qFormat/>
    <w:uiPriority w:val="0"/>
    <w:pPr>
      <w:widowControl/>
      <w:pBdr>
        <w:left w:val="single" w:color="auto" w:sz="4" w:space="0"/>
        <w:bottom w:val="single" w:color="auto" w:sz="4" w:space="0"/>
        <w:right w:val="single" w:color="auto" w:sz="8" w:space="0"/>
      </w:pBdr>
      <w:spacing w:before="100" w:beforeAutospacing="1" w:after="100" w:afterAutospacing="1"/>
      <w:jc w:val="left"/>
      <w:textAlignment w:val="bottom"/>
    </w:pPr>
    <w:rPr>
      <w:rFonts w:ascii="华文楷体" w:hAnsi="华文楷体" w:eastAsia="华文楷体" w:cs="宋体"/>
      <w:kern w:val="0"/>
      <w:sz w:val="22"/>
      <w:szCs w:val="22"/>
    </w:rPr>
  </w:style>
  <w:style w:type="paragraph" w:customStyle="1" w:styleId="281">
    <w:name w:val="徐京伦－－标题2"/>
    <w:basedOn w:val="1"/>
    <w:autoRedefine/>
    <w:qFormat/>
    <w:uiPriority w:val="0"/>
    <w:pPr>
      <w:tabs>
        <w:tab w:val="left" w:pos="425"/>
      </w:tabs>
      <w:adjustRightInd w:val="0"/>
      <w:spacing w:line="480" w:lineRule="atLeast"/>
      <w:ind w:left="425" w:hanging="425"/>
      <w:textAlignment w:val="baseline"/>
    </w:pPr>
    <w:rPr>
      <w:rFonts w:cs="宋体"/>
      <w:b/>
      <w:bCs/>
      <w:spacing w:val="2"/>
      <w:kern w:val="0"/>
      <w:sz w:val="24"/>
      <w:szCs w:val="20"/>
    </w:rPr>
  </w:style>
  <w:style w:type="paragraph" w:customStyle="1" w:styleId="282">
    <w:name w:val="xl90"/>
    <w:basedOn w:val="1"/>
    <w:autoRedefine/>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283">
    <w:name w:val="样式 徐京伦－标题2 + 右侧:  0.99 字符"/>
    <w:basedOn w:val="216"/>
    <w:autoRedefine/>
    <w:qFormat/>
    <w:uiPriority w:val="0"/>
    <w:pPr>
      <w:tabs>
        <w:tab w:val="left" w:pos="510"/>
      </w:tabs>
      <w:adjustRightInd w:val="0"/>
      <w:spacing w:line="312" w:lineRule="atLeast"/>
      <w:ind w:right="208"/>
      <w:textAlignment w:val="baseline"/>
    </w:pPr>
    <w:rPr>
      <w:rFonts w:eastAsia="宋体"/>
    </w:rPr>
  </w:style>
  <w:style w:type="paragraph" w:customStyle="1" w:styleId="284">
    <w:name w:val="xl94"/>
    <w:basedOn w:val="1"/>
    <w:autoRedefine/>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285">
    <w:name w:val="font5"/>
    <w:basedOn w:val="1"/>
    <w:autoRedefine/>
    <w:qFormat/>
    <w:uiPriority w:val="0"/>
    <w:pPr>
      <w:widowControl/>
      <w:spacing w:before="100" w:beforeAutospacing="1" w:after="100" w:afterAutospacing="1"/>
      <w:jc w:val="left"/>
    </w:pPr>
    <w:rPr>
      <w:rFonts w:hint="eastAsia" w:ascii="宋体" w:hAnsi="宋体"/>
      <w:kern w:val="0"/>
      <w:sz w:val="18"/>
      <w:szCs w:val="18"/>
    </w:rPr>
  </w:style>
  <w:style w:type="paragraph" w:customStyle="1" w:styleId="286">
    <w:name w:val="简单回函地址"/>
    <w:basedOn w:val="1"/>
    <w:autoRedefine/>
    <w:qFormat/>
    <w:uiPriority w:val="0"/>
  </w:style>
  <w:style w:type="paragraph" w:customStyle="1" w:styleId="287">
    <w:name w:val="Char Char Char Char Char Char Char Char Char Char Char Char Char Char Char1 Char1"/>
    <w:basedOn w:val="1"/>
    <w:autoRedefine/>
    <w:qFormat/>
    <w:uiPriority w:val="0"/>
    <w:pPr>
      <w:adjustRightInd w:val="0"/>
      <w:snapToGrid w:val="0"/>
      <w:spacing w:line="360" w:lineRule="exact"/>
      <w:ind w:firstLine="510"/>
      <w:jc w:val="left"/>
      <w:textAlignment w:val="baseline"/>
    </w:pPr>
    <w:rPr>
      <w:rFonts w:ascii="Courier New" w:hAnsi="Courier New" w:eastAsia="汉仪大宋简" w:cs="Courier New"/>
      <w:kern w:val="0"/>
      <w:sz w:val="24"/>
      <w:szCs w:val="20"/>
    </w:rPr>
  </w:style>
  <w:style w:type="paragraph" w:customStyle="1" w:styleId="288">
    <w:name w:val="附录五级条标题"/>
    <w:basedOn w:val="161"/>
    <w:next w:val="136"/>
    <w:autoRedefine/>
    <w:qFormat/>
    <w:uiPriority w:val="0"/>
    <w:pPr>
      <w:outlineLvl w:val="6"/>
    </w:pPr>
  </w:style>
  <w:style w:type="paragraph" w:customStyle="1" w:styleId="289">
    <w:name w:val="table75"/>
    <w:autoRedefine/>
    <w:qFormat/>
    <w:uiPriority w:val="0"/>
    <w:pPr>
      <w:keepLines/>
      <w:widowControl w:val="0"/>
      <w:suppressLineNumbers/>
      <w:tabs>
        <w:tab w:val="decimal" w:pos="300"/>
        <w:tab w:val="decimal" w:pos="1300"/>
        <w:tab w:val="decimal" w:pos="2160"/>
        <w:tab w:val="left" w:pos="2440"/>
        <w:tab w:val="left" w:pos="5740"/>
        <w:tab w:val="decimal" w:pos="7900"/>
        <w:tab w:val="decimal" w:pos="9480"/>
      </w:tabs>
      <w:autoSpaceDE w:val="0"/>
      <w:autoSpaceDN w:val="0"/>
      <w:adjustRightInd w:val="0"/>
      <w:ind w:right="-1540"/>
      <w:textAlignment w:val="baseline"/>
    </w:pPr>
    <w:rPr>
      <w:rFonts w:ascii="宋体" w:hAnsi="Times New Roman" w:eastAsia="宋体" w:cs="Times New Roman"/>
      <w:sz w:val="24"/>
      <w:lang w:val="en-US" w:eastAsia="zh-CN" w:bidi="ar-SA"/>
    </w:rPr>
  </w:style>
  <w:style w:type="paragraph" w:styleId="290">
    <w:name w:val="Intense Quote"/>
    <w:basedOn w:val="1"/>
    <w:next w:val="1"/>
    <w:link w:val="291"/>
    <w:autoRedefine/>
    <w:qFormat/>
    <w:uiPriority w:val="0"/>
    <w:pPr>
      <w:pBdr>
        <w:bottom w:val="single" w:color="4F81BD" w:sz="4" w:space="4"/>
      </w:pBdr>
      <w:spacing w:before="200" w:after="280"/>
      <w:ind w:left="936" w:right="936"/>
    </w:pPr>
    <w:rPr>
      <w:b/>
      <w:bCs/>
      <w:i/>
      <w:iCs/>
      <w:color w:val="4F81BD"/>
      <w:szCs w:val="22"/>
    </w:rPr>
  </w:style>
  <w:style w:type="character" w:customStyle="1" w:styleId="291">
    <w:name w:val="明显引用 字符"/>
    <w:basedOn w:val="54"/>
    <w:link w:val="290"/>
    <w:autoRedefine/>
    <w:qFormat/>
    <w:uiPriority w:val="0"/>
    <w:rPr>
      <w:rFonts w:ascii="Times New Roman" w:hAnsi="Times New Roman" w:eastAsia="宋体" w:cs="Times New Roman"/>
      <w:b/>
      <w:bCs/>
      <w:i/>
      <w:iCs/>
      <w:color w:val="4F81BD"/>
    </w:rPr>
  </w:style>
  <w:style w:type="paragraph" w:customStyle="1" w:styleId="292">
    <w:name w:val="样式 正文文本"/>
    <w:basedOn w:val="1"/>
    <w:autoRedefine/>
    <w:qFormat/>
    <w:uiPriority w:val="0"/>
    <w:pPr>
      <w:adjustRightInd w:val="0"/>
      <w:snapToGrid w:val="0"/>
      <w:spacing w:line="400" w:lineRule="exact"/>
      <w:ind w:firstLine="200" w:firstLineChars="200"/>
    </w:pPr>
    <w:rPr>
      <w:rFonts w:ascii="Arial" w:hAnsi="Arial"/>
      <w:color w:val="000000"/>
      <w:szCs w:val="20"/>
    </w:rPr>
  </w:style>
  <w:style w:type="paragraph" w:customStyle="1" w:styleId="293">
    <w:name w:val="TOC 标题11"/>
    <w:basedOn w:val="2"/>
    <w:next w:val="1"/>
    <w:autoRedefine/>
    <w:unhideWhenUsed/>
    <w:qFormat/>
    <w:uiPriority w:val="39"/>
    <w:pPr>
      <w:keepLines/>
      <w:widowControl/>
      <w:numPr>
        <w:numId w:val="0"/>
      </w:numPr>
      <w:tabs>
        <w:tab w:val="clear" w:pos="360"/>
      </w:tabs>
      <w:spacing w:beforeLines="0" w:afterLines="0" w:line="276" w:lineRule="auto"/>
      <w:jc w:val="left"/>
      <w:outlineLvl w:val="9"/>
    </w:pPr>
    <w:rPr>
      <w:rFonts w:ascii="Cambria" w:hAnsi="Cambria" w:eastAsia="宋体"/>
      <w:b/>
      <w:bCs/>
      <w:color w:val="365F91"/>
      <w:kern w:val="0"/>
      <w:sz w:val="28"/>
      <w:szCs w:val="28"/>
    </w:rPr>
  </w:style>
  <w:style w:type="paragraph" w:customStyle="1" w:styleId="294">
    <w:name w:val="xl7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color w:val="000000"/>
      <w:kern w:val="0"/>
      <w:sz w:val="18"/>
      <w:szCs w:val="18"/>
    </w:rPr>
  </w:style>
  <w:style w:type="paragraph" w:customStyle="1" w:styleId="295">
    <w:name w:val="xl93"/>
    <w:basedOn w:val="1"/>
    <w:autoRedefine/>
    <w:qFormat/>
    <w:uiPriority w:val="0"/>
    <w:pPr>
      <w:widowControl/>
      <w:pBdr>
        <w:top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296">
    <w:name w:val="xl47"/>
    <w:basedOn w:val="1"/>
    <w:autoRedefine/>
    <w:qFormat/>
    <w:uiPriority w:val="0"/>
    <w:pPr>
      <w:widowControl/>
      <w:pBdr>
        <w:top w:val="single" w:color="auto" w:sz="4" w:space="0"/>
        <w:left w:val="single" w:color="auto" w:sz="4" w:space="0"/>
        <w:bottom w:val="single" w:color="auto" w:sz="4" w:space="0"/>
        <w:right w:val="single" w:color="auto" w:sz="12" w:space="0"/>
      </w:pBdr>
      <w:spacing w:before="100" w:beforeAutospacing="1" w:after="100" w:afterAutospacing="1"/>
      <w:jc w:val="right"/>
      <w:textAlignment w:val="center"/>
    </w:pPr>
    <w:rPr>
      <w:rFonts w:ascii="宋体" w:hAnsi="宋体"/>
      <w:kern w:val="0"/>
      <w:sz w:val="20"/>
      <w:szCs w:val="20"/>
    </w:rPr>
  </w:style>
  <w:style w:type="paragraph" w:customStyle="1" w:styleId="297">
    <w:name w:val="正文报告"/>
    <w:basedOn w:val="1"/>
    <w:autoRedefine/>
    <w:qFormat/>
    <w:uiPriority w:val="0"/>
    <w:pPr>
      <w:tabs>
        <w:tab w:val="left" w:pos="510"/>
      </w:tabs>
      <w:adjustRightInd w:val="0"/>
      <w:spacing w:line="460" w:lineRule="exact"/>
      <w:ind w:firstLine="482"/>
      <w:textAlignment w:val="baseline"/>
    </w:pPr>
    <w:rPr>
      <w:kern w:val="0"/>
      <w:sz w:val="24"/>
      <w:szCs w:val="20"/>
    </w:rPr>
  </w:style>
  <w:style w:type="paragraph" w:customStyle="1" w:styleId="298">
    <w:name w:val="A"/>
    <w:basedOn w:val="1"/>
    <w:autoRedefine/>
    <w:qFormat/>
    <w:uiPriority w:val="0"/>
    <w:pPr>
      <w:adjustRightInd w:val="0"/>
      <w:spacing w:line="480" w:lineRule="atLeast"/>
      <w:jc w:val="center"/>
      <w:textAlignment w:val="baseline"/>
    </w:pPr>
    <w:rPr>
      <w:rFonts w:ascii="宋体"/>
      <w:kern w:val="0"/>
      <w:sz w:val="32"/>
      <w:szCs w:val="20"/>
    </w:rPr>
  </w:style>
  <w:style w:type="paragraph" w:customStyle="1" w:styleId="299">
    <w:name w:val="xl88"/>
    <w:basedOn w:val="1"/>
    <w:autoRedefine/>
    <w:qFormat/>
    <w:uiPriority w:val="0"/>
    <w:pPr>
      <w:widowControl/>
      <w:pBdr>
        <w:left w:val="single" w:color="auto" w:sz="4" w:space="0"/>
        <w:right w:val="single" w:color="auto" w:sz="4" w:space="0"/>
      </w:pBdr>
      <w:spacing w:before="100" w:beforeAutospacing="1" w:after="100" w:afterAutospacing="1"/>
      <w:jc w:val="center"/>
      <w:textAlignment w:val="center"/>
    </w:pPr>
    <w:rPr>
      <w:color w:val="000000"/>
      <w:kern w:val="0"/>
      <w:sz w:val="18"/>
      <w:szCs w:val="18"/>
    </w:rPr>
  </w:style>
  <w:style w:type="paragraph" w:customStyle="1" w:styleId="300">
    <w:name w:val="表格侧编号"/>
    <w:next w:val="1"/>
    <w:autoRedefine/>
    <w:qFormat/>
    <w:uiPriority w:val="0"/>
    <w:pPr>
      <w:widowControl w:val="0"/>
      <w:adjustRightInd w:val="0"/>
      <w:snapToGrid w:val="0"/>
      <w:jc w:val="center"/>
      <w:textAlignment w:val="baseline"/>
    </w:pPr>
    <w:rPr>
      <w:rFonts w:ascii="宋体" w:hAnsi="Times New Roman" w:eastAsia="宋体" w:cs="Times New Roman"/>
      <w:sz w:val="24"/>
      <w:lang w:val="en-US" w:eastAsia="zh-CN" w:bidi="ar-SA"/>
    </w:rPr>
  </w:style>
  <w:style w:type="paragraph" w:customStyle="1" w:styleId="301">
    <w:name w:val="二级目录"/>
    <w:basedOn w:val="1"/>
    <w:autoRedefine/>
    <w:qFormat/>
    <w:uiPriority w:val="0"/>
    <w:pPr>
      <w:adjustRightInd w:val="0"/>
      <w:snapToGrid w:val="0"/>
      <w:spacing w:beforeLines="50" w:afterLines="50"/>
      <w:ind w:firstLine="1134"/>
      <w:jc w:val="left"/>
      <w:textAlignment w:val="baseline"/>
    </w:pPr>
    <w:rPr>
      <w:kern w:val="0"/>
      <w:sz w:val="28"/>
      <w:szCs w:val="20"/>
    </w:rPr>
  </w:style>
  <w:style w:type="paragraph" w:customStyle="1" w:styleId="302">
    <w:name w:val="正文文本 211"/>
    <w:basedOn w:val="1"/>
    <w:autoRedefine/>
    <w:qFormat/>
    <w:uiPriority w:val="0"/>
    <w:pPr>
      <w:adjustRightInd w:val="0"/>
      <w:spacing w:line="300" w:lineRule="auto"/>
      <w:jc w:val="center"/>
      <w:textAlignment w:val="baseline"/>
    </w:pPr>
    <w:rPr>
      <w:rFonts w:ascii="宋体" w:hAnsi="宋体"/>
      <w:spacing w:val="-4"/>
      <w:sz w:val="24"/>
      <w:szCs w:val="20"/>
    </w:rPr>
  </w:style>
  <w:style w:type="paragraph" w:customStyle="1" w:styleId="303">
    <w:name w:val="xl7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color w:val="000000"/>
      <w:kern w:val="0"/>
      <w:sz w:val="18"/>
      <w:szCs w:val="18"/>
    </w:rPr>
  </w:style>
  <w:style w:type="paragraph" w:customStyle="1" w:styleId="304">
    <w:name w:val="列出段落1"/>
    <w:basedOn w:val="1"/>
    <w:autoRedefine/>
    <w:qFormat/>
    <w:uiPriority w:val="0"/>
    <w:pPr>
      <w:ind w:firstLine="420" w:firstLineChars="200"/>
    </w:pPr>
    <w:rPr>
      <w:rFonts w:ascii="Calibri" w:hAnsi="Calibri"/>
      <w:szCs w:val="20"/>
    </w:rPr>
  </w:style>
  <w:style w:type="paragraph" w:customStyle="1" w:styleId="305">
    <w:name w:val="标题3 Char"/>
    <w:basedOn w:val="5"/>
    <w:link w:val="359"/>
    <w:autoRedefine/>
    <w:qFormat/>
    <w:uiPriority w:val="0"/>
    <w:pPr>
      <w:keepLines/>
      <w:adjustRightInd w:val="0"/>
      <w:spacing w:line="480" w:lineRule="exact"/>
      <w:ind w:right="0"/>
      <w:jc w:val="both"/>
      <w:textAlignment w:val="baseline"/>
    </w:pPr>
    <w:rPr>
      <w:rFonts w:ascii="Arial" w:hAnsi="Arial"/>
      <w:bCs/>
      <w:sz w:val="24"/>
      <w:szCs w:val="28"/>
    </w:rPr>
  </w:style>
  <w:style w:type="paragraph" w:customStyle="1" w:styleId="306">
    <w:name w:val="xl8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color w:val="000000"/>
      <w:kern w:val="0"/>
      <w:sz w:val="18"/>
      <w:szCs w:val="18"/>
    </w:rPr>
  </w:style>
  <w:style w:type="paragraph" w:customStyle="1" w:styleId="307">
    <w:name w:val="xl98"/>
    <w:basedOn w:val="1"/>
    <w:autoRedefine/>
    <w:qFormat/>
    <w:uiPriority w:val="0"/>
    <w:pPr>
      <w:widowControl/>
      <w:pBdr>
        <w:top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08">
    <w:name w:val="一级目录"/>
    <w:basedOn w:val="1"/>
    <w:autoRedefine/>
    <w:qFormat/>
    <w:uiPriority w:val="0"/>
    <w:pPr>
      <w:adjustRightInd w:val="0"/>
      <w:snapToGrid w:val="0"/>
      <w:spacing w:beforeLines="50" w:afterLines="50"/>
      <w:ind w:firstLine="1134"/>
      <w:jc w:val="left"/>
      <w:textAlignment w:val="baseline"/>
    </w:pPr>
    <w:rPr>
      <w:rFonts w:eastAsia="黑体"/>
      <w:spacing w:val="10"/>
      <w:kern w:val="0"/>
      <w:sz w:val="30"/>
      <w:szCs w:val="20"/>
    </w:rPr>
  </w:style>
  <w:style w:type="paragraph" w:customStyle="1" w:styleId="309">
    <w:name w:val="引用1"/>
    <w:basedOn w:val="1"/>
    <w:next w:val="1"/>
    <w:link w:val="374"/>
    <w:autoRedefine/>
    <w:qFormat/>
    <w:uiPriority w:val="0"/>
    <w:rPr>
      <w:i/>
      <w:color w:val="000000"/>
      <w:sz w:val="22"/>
      <w:szCs w:val="20"/>
    </w:rPr>
  </w:style>
  <w:style w:type="paragraph" w:customStyle="1" w:styleId="310">
    <w:name w:val="默认段落字体 Para Char Char Char Char Char Char Char"/>
    <w:basedOn w:val="1"/>
    <w:autoRedefine/>
    <w:qFormat/>
    <w:uiPriority w:val="0"/>
  </w:style>
  <w:style w:type="paragraph" w:customStyle="1" w:styleId="311">
    <w:name w:val="纯文本2"/>
    <w:basedOn w:val="1"/>
    <w:autoRedefine/>
    <w:qFormat/>
    <w:uiPriority w:val="0"/>
    <w:pPr>
      <w:adjustRightInd w:val="0"/>
      <w:textAlignment w:val="baseline"/>
    </w:pPr>
    <w:rPr>
      <w:rFonts w:ascii="宋体"/>
      <w:kern w:val="0"/>
      <w:szCs w:val="20"/>
    </w:rPr>
  </w:style>
  <w:style w:type="paragraph" w:customStyle="1" w:styleId="312">
    <w:name w:val="正文1.1"/>
    <w:basedOn w:val="1"/>
    <w:next w:val="1"/>
    <w:autoRedefine/>
    <w:qFormat/>
    <w:uiPriority w:val="0"/>
    <w:pPr>
      <w:adjustRightInd w:val="0"/>
      <w:spacing w:line="360" w:lineRule="atLeast"/>
      <w:ind w:firstLine="480"/>
      <w:jc w:val="left"/>
      <w:textAlignment w:val="baseline"/>
    </w:pPr>
    <w:rPr>
      <w:kern w:val="0"/>
      <w:sz w:val="24"/>
      <w:szCs w:val="20"/>
    </w:rPr>
  </w:style>
  <w:style w:type="paragraph" w:customStyle="1" w:styleId="313">
    <w:name w:val="Char Char Char Char Char Char1 Char Char Char Char Char Char"/>
    <w:basedOn w:val="1"/>
    <w:autoRedefine/>
    <w:qFormat/>
    <w:uiPriority w:val="0"/>
    <w:pPr>
      <w:widowControl/>
      <w:jc w:val="left"/>
    </w:pPr>
    <w:rPr>
      <w:szCs w:val="20"/>
    </w:rPr>
  </w:style>
  <w:style w:type="paragraph" w:customStyle="1" w:styleId="314">
    <w:name w:val="xl5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315">
    <w:name w:val="xl55"/>
    <w:basedOn w:val="1"/>
    <w:autoRedefine/>
    <w:qFormat/>
    <w:uiPriority w:val="0"/>
    <w:pPr>
      <w:widowControl/>
      <w:pBdr>
        <w:top w:val="single" w:color="auto" w:sz="8" w:space="0"/>
        <w:left w:val="dashed" w:color="auto" w:sz="4" w:space="0"/>
        <w:bottom w:val="dashed" w:color="auto" w:sz="4" w:space="0"/>
        <w:right w:val="single" w:color="auto" w:sz="8" w:space="0"/>
      </w:pBdr>
      <w:shd w:val="clear" w:color="auto" w:fill="FFFF00"/>
      <w:spacing w:before="100" w:beforeAutospacing="1" w:after="100" w:afterAutospacing="1"/>
      <w:jc w:val="center"/>
    </w:pPr>
    <w:rPr>
      <w:rFonts w:ascii="华文隶书" w:hAnsi="宋体" w:eastAsia="华文隶书" w:cs="宋体"/>
      <w:b/>
      <w:bCs/>
      <w:kern w:val="0"/>
      <w:sz w:val="22"/>
      <w:szCs w:val="22"/>
    </w:rPr>
  </w:style>
  <w:style w:type="paragraph" w:customStyle="1" w:styleId="316">
    <w:name w:val="Char1 Char Char Char1"/>
    <w:basedOn w:val="1"/>
    <w:autoRedefine/>
    <w:qFormat/>
    <w:uiPriority w:val="0"/>
  </w:style>
  <w:style w:type="paragraph" w:customStyle="1" w:styleId="317">
    <w:name w:val="xl99"/>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18">
    <w:name w:val="Char Char1 Char"/>
    <w:basedOn w:val="1"/>
    <w:autoRedefine/>
    <w:qFormat/>
    <w:uiPriority w:val="0"/>
  </w:style>
  <w:style w:type="paragraph" w:customStyle="1" w:styleId="319">
    <w:name w:val="para35"/>
    <w:autoRedefine/>
    <w:qFormat/>
    <w:uiPriority w:val="0"/>
    <w:pPr>
      <w:widowControl w:val="0"/>
      <w:suppressLineNumbers/>
      <w:autoSpaceDE w:val="0"/>
      <w:autoSpaceDN w:val="0"/>
      <w:adjustRightInd w:val="0"/>
      <w:textAlignment w:val="baseline"/>
    </w:pPr>
    <w:rPr>
      <w:rFonts w:ascii="宋体" w:hAnsi="Times New Roman" w:eastAsia="宋体" w:cs="Times New Roman"/>
      <w:sz w:val="24"/>
      <w:lang w:val="en-US" w:eastAsia="zh-CN" w:bidi="ar-SA"/>
    </w:rPr>
  </w:style>
  <w:style w:type="paragraph" w:customStyle="1" w:styleId="320">
    <w:name w:val="列项◆（三级）"/>
    <w:basedOn w:val="1"/>
    <w:autoRedefine/>
    <w:qFormat/>
    <w:uiPriority w:val="0"/>
    <w:pPr>
      <w:numPr>
        <w:ilvl w:val="2"/>
        <w:numId w:val="3"/>
      </w:numPr>
    </w:pPr>
    <w:rPr>
      <w:rFonts w:ascii="宋体"/>
      <w:szCs w:val="21"/>
    </w:rPr>
  </w:style>
  <w:style w:type="paragraph" w:customStyle="1" w:styleId="321">
    <w:name w:val="xl24"/>
    <w:basedOn w:val="1"/>
    <w:autoRedefine/>
    <w:qFormat/>
    <w:uiPriority w:val="0"/>
    <w:pPr>
      <w:widowControl/>
      <w:pBdr>
        <w:top w:val="single" w:color="auto" w:sz="4" w:space="0"/>
        <w:left w:val="single" w:color="auto" w:sz="12"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322">
    <w:name w:val="xl59"/>
    <w:basedOn w:val="1"/>
    <w:autoRedefine/>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华文隶书" w:hAnsi="宋体" w:eastAsia="华文隶书" w:cs="宋体"/>
      <w:b/>
      <w:bCs/>
      <w:kern w:val="0"/>
      <w:sz w:val="22"/>
      <w:szCs w:val="22"/>
    </w:rPr>
  </w:style>
  <w:style w:type="paragraph" w:customStyle="1" w:styleId="323">
    <w:name w:val="xl41"/>
    <w:basedOn w:val="1"/>
    <w:autoRedefine/>
    <w:qFormat/>
    <w:uiPriority w:val="0"/>
    <w:pPr>
      <w:widowControl/>
      <w:pBdr>
        <w:top w:val="single" w:color="auto" w:sz="4" w:space="0"/>
        <w:left w:val="single" w:color="auto" w:sz="12"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324">
    <w:name w:val="表格内容"/>
    <w:basedOn w:val="1"/>
    <w:autoRedefine/>
    <w:qFormat/>
    <w:uiPriority w:val="0"/>
    <w:pPr>
      <w:adjustRightInd w:val="0"/>
      <w:snapToGrid w:val="0"/>
      <w:spacing w:line="360" w:lineRule="auto"/>
      <w:jc w:val="center"/>
    </w:pPr>
  </w:style>
  <w:style w:type="paragraph" w:customStyle="1" w:styleId="325">
    <w:name w:val="xl32"/>
    <w:basedOn w:val="1"/>
    <w:autoRedefine/>
    <w:qFormat/>
    <w:uiPriority w:val="0"/>
    <w:pPr>
      <w:widowControl/>
      <w:pBdr>
        <w:bottom w:val="single" w:color="auto" w:sz="4" w:space="0"/>
        <w:right w:val="single" w:color="auto" w:sz="4" w:space="0"/>
      </w:pBdr>
      <w:spacing w:before="100" w:beforeAutospacing="1" w:after="100" w:afterAutospacing="1"/>
      <w:textAlignment w:val="center"/>
    </w:pPr>
    <w:rPr>
      <w:rFonts w:ascii="宋体" w:hAnsi="宋体"/>
      <w:kern w:val="0"/>
      <w:sz w:val="20"/>
      <w:szCs w:val="20"/>
    </w:rPr>
  </w:style>
  <w:style w:type="paragraph" w:customStyle="1" w:styleId="326">
    <w:name w:val="xl82"/>
    <w:basedOn w:val="1"/>
    <w:autoRedefine/>
    <w:qFormat/>
    <w:uiPriority w:val="0"/>
    <w:pPr>
      <w:widowControl/>
      <w:spacing w:before="100" w:beforeAutospacing="1" w:after="100" w:afterAutospacing="1"/>
      <w:jc w:val="left"/>
      <w:textAlignment w:val="center"/>
    </w:pPr>
    <w:rPr>
      <w:rFonts w:ascii="宋体" w:hAnsi="宋体" w:cs="宋体"/>
      <w:kern w:val="0"/>
      <w:sz w:val="18"/>
      <w:szCs w:val="18"/>
    </w:rPr>
  </w:style>
  <w:style w:type="paragraph" w:customStyle="1" w:styleId="327">
    <w:name w:val="徐京伦－标题4"/>
    <w:basedOn w:val="5"/>
    <w:autoRedefine/>
    <w:qFormat/>
    <w:uiPriority w:val="0"/>
    <w:pPr>
      <w:keepNext w:val="0"/>
      <w:tabs>
        <w:tab w:val="left" w:pos="794"/>
      </w:tabs>
      <w:adjustRightInd w:val="0"/>
      <w:spacing w:before="120" w:after="120" w:line="312" w:lineRule="atLeast"/>
      <w:ind w:left="1211" w:right="0" w:hanging="1211"/>
      <w:jc w:val="left"/>
      <w:textAlignment w:val="baseline"/>
    </w:pPr>
    <w:rPr>
      <w:rFonts w:ascii="Times New Roman"/>
      <w:kern w:val="0"/>
      <w:sz w:val="24"/>
    </w:rPr>
  </w:style>
  <w:style w:type="paragraph" w:customStyle="1" w:styleId="328">
    <w:name w:val="报告正文"/>
    <w:basedOn w:val="1"/>
    <w:autoRedefine/>
    <w:qFormat/>
    <w:uiPriority w:val="0"/>
    <w:pPr>
      <w:autoSpaceDE w:val="0"/>
      <w:autoSpaceDN w:val="0"/>
      <w:adjustRightInd w:val="0"/>
      <w:spacing w:line="460" w:lineRule="exact"/>
      <w:ind w:firstLine="210" w:firstLineChars="100"/>
      <w:jc w:val="left"/>
      <w:textAlignment w:val="baseline"/>
    </w:pPr>
    <w:rPr>
      <w:rFonts w:ascii="宋体" w:hAnsi="Arial"/>
      <w:kern w:val="0"/>
      <w:sz w:val="24"/>
    </w:rPr>
  </w:style>
  <w:style w:type="paragraph" w:customStyle="1" w:styleId="329">
    <w:name w:val="Blockquote"/>
    <w:basedOn w:val="1"/>
    <w:autoRedefine/>
    <w:qFormat/>
    <w:uiPriority w:val="0"/>
    <w:pPr>
      <w:autoSpaceDE w:val="0"/>
      <w:autoSpaceDN w:val="0"/>
      <w:adjustRightInd w:val="0"/>
      <w:spacing w:before="100" w:after="100"/>
      <w:ind w:left="360" w:right="360"/>
      <w:jc w:val="left"/>
    </w:pPr>
    <w:rPr>
      <w:kern w:val="0"/>
      <w:sz w:val="24"/>
      <w:szCs w:val="20"/>
    </w:rPr>
  </w:style>
  <w:style w:type="paragraph" w:customStyle="1" w:styleId="330">
    <w:name w:val="批注主题 Char Char"/>
    <w:basedOn w:val="17"/>
    <w:next w:val="17"/>
    <w:autoRedefine/>
    <w:qFormat/>
    <w:uiPriority w:val="0"/>
    <w:rPr>
      <w:b/>
      <w:bCs/>
      <w:szCs w:val="21"/>
    </w:rPr>
  </w:style>
  <w:style w:type="paragraph" w:customStyle="1" w:styleId="331">
    <w:name w:val="日期11"/>
    <w:basedOn w:val="1"/>
    <w:next w:val="1"/>
    <w:autoRedefine/>
    <w:qFormat/>
    <w:uiPriority w:val="0"/>
    <w:pPr>
      <w:adjustRightInd w:val="0"/>
      <w:textAlignment w:val="baseline"/>
    </w:pPr>
    <w:rPr>
      <w:sz w:val="28"/>
      <w:szCs w:val="20"/>
    </w:rPr>
  </w:style>
  <w:style w:type="paragraph" w:customStyle="1" w:styleId="332">
    <w:name w:val="xl83"/>
    <w:basedOn w:val="1"/>
    <w:autoRedefine/>
    <w:qFormat/>
    <w:uiPriority w:val="0"/>
    <w:pPr>
      <w:widowControl/>
      <w:pBdr>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33">
    <w:name w:val="Char Char Char Char Char Char1"/>
    <w:basedOn w:val="1"/>
    <w:autoRedefine/>
    <w:qFormat/>
    <w:uiPriority w:val="0"/>
    <w:pPr>
      <w:adjustRightInd w:val="0"/>
      <w:spacing w:line="360" w:lineRule="atLeast"/>
      <w:jc w:val="left"/>
      <w:textAlignment w:val="baseline"/>
    </w:pPr>
    <w:rPr>
      <w:kern w:val="0"/>
      <w:sz w:val="24"/>
    </w:rPr>
  </w:style>
  <w:style w:type="paragraph" w:customStyle="1" w:styleId="334">
    <w:name w:val="样式1"/>
    <w:basedOn w:val="1"/>
    <w:next w:val="5"/>
    <w:autoRedefine/>
    <w:qFormat/>
    <w:uiPriority w:val="0"/>
    <w:pPr>
      <w:spacing w:line="360" w:lineRule="auto"/>
      <w:ind w:firstLine="420" w:firstLineChars="200"/>
    </w:pPr>
    <w:rPr>
      <w:rFonts w:ascii="宋体" w:hAnsi="宋体"/>
      <w:szCs w:val="21"/>
    </w:rPr>
  </w:style>
  <w:style w:type="paragraph" w:customStyle="1" w:styleId="335">
    <w:name w:val="xl97"/>
    <w:basedOn w:val="1"/>
    <w:autoRedefine/>
    <w:qFormat/>
    <w:uiPriority w:val="0"/>
    <w:pPr>
      <w:widowControl/>
      <w:pBdr>
        <w:top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36">
    <w:name w:val="xl2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337">
    <w:name w:val="1"/>
    <w:basedOn w:val="1"/>
    <w:next w:val="18"/>
    <w:autoRedefine/>
    <w:qFormat/>
    <w:uiPriority w:val="0"/>
    <w:pPr>
      <w:spacing w:line="360" w:lineRule="exact"/>
    </w:pPr>
    <w:rPr>
      <w:sz w:val="24"/>
      <w:szCs w:val="20"/>
    </w:rPr>
  </w:style>
  <w:style w:type="paragraph" w:customStyle="1" w:styleId="338">
    <w:name w:val="表格文字2"/>
    <w:basedOn w:val="1"/>
    <w:autoRedefine/>
    <w:qFormat/>
    <w:uiPriority w:val="0"/>
    <w:pPr>
      <w:adjustRightInd w:val="0"/>
      <w:jc w:val="center"/>
      <w:textAlignment w:val="baseline"/>
    </w:pPr>
    <w:rPr>
      <w:rFonts w:ascii="宋体" w:hAnsi="宋体"/>
      <w:szCs w:val="21"/>
    </w:rPr>
  </w:style>
  <w:style w:type="paragraph" w:customStyle="1" w:styleId="339">
    <w:name w:val="z正文"/>
    <w:basedOn w:val="1"/>
    <w:autoRedefine/>
    <w:qFormat/>
    <w:uiPriority w:val="0"/>
    <w:pPr>
      <w:adjustRightInd w:val="0"/>
      <w:spacing w:line="360" w:lineRule="auto"/>
      <w:textAlignment w:val="baseline"/>
    </w:pPr>
    <w:rPr>
      <w:kern w:val="0"/>
      <w:sz w:val="24"/>
      <w:szCs w:val="20"/>
    </w:rPr>
  </w:style>
  <w:style w:type="paragraph" w:customStyle="1" w:styleId="340">
    <w:name w:val="font0"/>
    <w:basedOn w:val="1"/>
    <w:autoRedefine/>
    <w:qFormat/>
    <w:uiPriority w:val="0"/>
    <w:pPr>
      <w:widowControl/>
      <w:spacing w:before="100" w:beforeAutospacing="1" w:after="100" w:afterAutospacing="1"/>
      <w:jc w:val="left"/>
    </w:pPr>
    <w:rPr>
      <w:rFonts w:hint="eastAsia" w:ascii="宋体" w:hAnsi="宋体" w:cs="Arial Unicode MS"/>
      <w:kern w:val="0"/>
      <w:sz w:val="24"/>
    </w:rPr>
  </w:style>
  <w:style w:type="paragraph" w:customStyle="1" w:styleId="341">
    <w:name w:val="列出段落2"/>
    <w:basedOn w:val="1"/>
    <w:autoRedefine/>
    <w:qFormat/>
    <w:uiPriority w:val="0"/>
    <w:pPr>
      <w:ind w:firstLine="420" w:firstLineChars="200"/>
    </w:pPr>
    <w:rPr>
      <w:rFonts w:ascii="Calibri" w:hAnsi="Calibri"/>
      <w:szCs w:val="22"/>
    </w:rPr>
  </w:style>
  <w:style w:type="paragraph" w:customStyle="1" w:styleId="342">
    <w:name w:val="样式7"/>
    <w:basedOn w:val="1"/>
    <w:autoRedefine/>
    <w:qFormat/>
    <w:uiPriority w:val="0"/>
    <w:pPr>
      <w:spacing w:line="312" w:lineRule="auto"/>
      <w:ind w:firstLine="480" w:firstLineChars="200"/>
    </w:pPr>
    <w:rPr>
      <w:sz w:val="18"/>
    </w:rPr>
  </w:style>
  <w:style w:type="paragraph" w:customStyle="1" w:styleId="343">
    <w:name w:val="xl69"/>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44">
    <w:name w:val="xl96"/>
    <w:basedOn w:val="1"/>
    <w:autoRedefine/>
    <w:qFormat/>
    <w:uiPriority w:val="0"/>
    <w:pPr>
      <w:widowControl/>
      <w:pBdr>
        <w:top w:val="single" w:color="auto" w:sz="4" w:space="0"/>
        <w:lef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45">
    <w:name w:val="z  w"/>
    <w:basedOn w:val="1"/>
    <w:autoRedefine/>
    <w:qFormat/>
    <w:uiPriority w:val="0"/>
    <w:pPr>
      <w:adjustRightInd w:val="0"/>
      <w:snapToGrid w:val="0"/>
      <w:spacing w:before="100" w:beforeAutospacing="1" w:after="100" w:afterAutospacing="1" w:line="360" w:lineRule="auto"/>
      <w:ind w:right="-125" w:rightChars="-52" w:firstLine="510"/>
      <w:textAlignment w:val="baseline"/>
    </w:pPr>
    <w:rPr>
      <w:rFonts w:hAnsi="宋体"/>
      <w:sz w:val="24"/>
    </w:rPr>
  </w:style>
  <w:style w:type="paragraph" w:customStyle="1" w:styleId="346">
    <w:name w:val="Char Char Char Char Char Char1 Char Char Char Char Char Char1"/>
    <w:basedOn w:val="1"/>
    <w:autoRedefine/>
    <w:qFormat/>
    <w:uiPriority w:val="0"/>
    <w:rPr>
      <w:szCs w:val="20"/>
    </w:rPr>
  </w:style>
  <w:style w:type="paragraph" w:customStyle="1" w:styleId="347">
    <w:name w:val="标题3"/>
    <w:basedOn w:val="5"/>
    <w:autoRedefine/>
    <w:qFormat/>
    <w:uiPriority w:val="0"/>
    <w:pPr>
      <w:keepLines/>
      <w:adjustRightInd w:val="0"/>
      <w:spacing w:line="480" w:lineRule="exact"/>
      <w:ind w:right="0"/>
      <w:jc w:val="both"/>
      <w:textAlignment w:val="baseline"/>
    </w:pPr>
    <w:rPr>
      <w:rFonts w:ascii="Arial" w:hAnsi="Arial"/>
      <w:bCs/>
      <w:sz w:val="24"/>
      <w:szCs w:val="28"/>
    </w:rPr>
  </w:style>
  <w:style w:type="paragraph" w:customStyle="1" w:styleId="348">
    <w:name w:val="Char Char Char Char Char Char Char Char Char Char Char Char Char"/>
    <w:basedOn w:val="1"/>
    <w:autoRedefine/>
    <w:qFormat/>
    <w:uiPriority w:val="0"/>
  </w:style>
  <w:style w:type="paragraph" w:customStyle="1" w:styleId="349">
    <w:name w:val="para77"/>
    <w:autoRedefine/>
    <w:qFormat/>
    <w:uiPriority w:val="0"/>
    <w:pPr>
      <w:widowControl w:val="0"/>
      <w:suppressLineNumbers/>
      <w:tabs>
        <w:tab w:val="left" w:pos="3060"/>
      </w:tabs>
      <w:autoSpaceDE w:val="0"/>
      <w:autoSpaceDN w:val="0"/>
      <w:adjustRightInd w:val="0"/>
      <w:ind w:left="3060" w:hanging="1560"/>
      <w:textAlignment w:val="baseline"/>
    </w:pPr>
    <w:rPr>
      <w:rFonts w:ascii="宋体" w:hAnsi="Times New Roman" w:eastAsia="宋体" w:cs="Times New Roman"/>
      <w:sz w:val="24"/>
      <w:lang w:val="en-US" w:eastAsia="zh-CN" w:bidi="ar-SA"/>
    </w:rPr>
  </w:style>
  <w:style w:type="paragraph" w:customStyle="1" w:styleId="350">
    <w:name w:val="xl6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51">
    <w:name w:val="正文文本 32"/>
    <w:basedOn w:val="1"/>
    <w:autoRedefine/>
    <w:qFormat/>
    <w:uiPriority w:val="0"/>
    <w:pPr>
      <w:widowControl/>
      <w:adjustRightInd w:val="0"/>
      <w:spacing w:line="360" w:lineRule="auto"/>
      <w:jc w:val="center"/>
      <w:textAlignment w:val="baseline"/>
    </w:pPr>
    <w:rPr>
      <w:rFonts w:ascii="宋体"/>
      <w:b/>
      <w:color w:val="FF0000"/>
      <w:kern w:val="0"/>
      <w:sz w:val="24"/>
      <w:szCs w:val="20"/>
      <w:u w:val="single"/>
    </w:rPr>
  </w:style>
  <w:style w:type="paragraph" w:customStyle="1" w:styleId="352">
    <w:name w:val="xl3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kern w:val="0"/>
      <w:sz w:val="20"/>
      <w:szCs w:val="20"/>
    </w:rPr>
  </w:style>
  <w:style w:type="character" w:customStyle="1" w:styleId="353">
    <w:name w:val="正文文本 Char1"/>
    <w:autoRedefine/>
    <w:qFormat/>
    <w:uiPriority w:val="99"/>
    <w:rPr>
      <w:kern w:val="2"/>
      <w:sz w:val="22"/>
    </w:rPr>
  </w:style>
  <w:style w:type="character" w:customStyle="1" w:styleId="354">
    <w:name w:val="样式 普通文字 + 黑色 Char"/>
    <w:autoRedefine/>
    <w:qFormat/>
    <w:uiPriority w:val="0"/>
    <w:rPr>
      <w:rFonts w:ascii="宋体" w:hAnsi="Courier New" w:eastAsia="宋体"/>
      <w:color w:val="000000"/>
      <w:kern w:val="2"/>
      <w:sz w:val="24"/>
      <w:lang w:val="en-US" w:eastAsia="zh-CN" w:bidi="ar-SA"/>
    </w:rPr>
  </w:style>
  <w:style w:type="character" w:customStyle="1" w:styleId="355">
    <w:name w:val="标题 Char1"/>
    <w:autoRedefine/>
    <w:qFormat/>
    <w:uiPriority w:val="0"/>
    <w:rPr>
      <w:rFonts w:ascii="Cambria" w:hAnsi="Cambria" w:cs="Times New Roman"/>
      <w:b/>
      <w:bCs/>
      <w:kern w:val="2"/>
      <w:sz w:val="32"/>
      <w:szCs w:val="32"/>
    </w:rPr>
  </w:style>
  <w:style w:type="character" w:customStyle="1" w:styleId="356">
    <w:name w:val="明显参考1"/>
    <w:autoRedefine/>
    <w:qFormat/>
    <w:uiPriority w:val="0"/>
    <w:rPr>
      <w:b/>
      <w:smallCaps/>
      <w:color w:val="C0504D"/>
      <w:spacing w:val="5"/>
      <w:u w:val="single"/>
    </w:rPr>
  </w:style>
  <w:style w:type="character" w:customStyle="1" w:styleId="357">
    <w:name w:val="样式 普通文字 + 黑色 Char Char"/>
    <w:autoRedefine/>
    <w:qFormat/>
    <w:uiPriority w:val="0"/>
    <w:rPr>
      <w:rFonts w:ascii="宋体" w:hAnsi="Courier New" w:eastAsia="宋体"/>
      <w:color w:val="000000"/>
      <w:kern w:val="2"/>
      <w:sz w:val="24"/>
      <w:lang w:val="en-US" w:eastAsia="zh-CN" w:bidi="ar-SA"/>
    </w:rPr>
  </w:style>
  <w:style w:type="character" w:customStyle="1" w:styleId="358">
    <w:name w:val="样式 四号 加粗 居中 行距: 固定值 24 磅 Char Char"/>
    <w:link w:val="235"/>
    <w:autoRedefine/>
    <w:qFormat/>
    <w:uiPriority w:val="0"/>
    <w:rPr>
      <w:rFonts w:ascii="Times New Roman" w:hAnsi="Times New Roman" w:eastAsia="宋体" w:cs="Times New Roman"/>
      <w:b/>
      <w:kern w:val="44"/>
      <w:sz w:val="28"/>
      <w:szCs w:val="24"/>
    </w:rPr>
  </w:style>
  <w:style w:type="character" w:customStyle="1" w:styleId="359">
    <w:name w:val="标题3 Char Char"/>
    <w:link w:val="305"/>
    <w:autoRedefine/>
    <w:qFormat/>
    <w:uiPriority w:val="0"/>
    <w:rPr>
      <w:rFonts w:ascii="Arial" w:hAnsi="Arial" w:eastAsia="宋体" w:cs="Times New Roman"/>
      <w:b/>
      <w:bCs/>
      <w:sz w:val="24"/>
      <w:szCs w:val="28"/>
    </w:rPr>
  </w:style>
  <w:style w:type="character" w:customStyle="1" w:styleId="360">
    <w:name w:val="下标e"/>
    <w:autoRedefine/>
    <w:qFormat/>
    <w:uiPriority w:val="0"/>
    <w:rPr>
      <w:rFonts w:ascii="宋体" w:hAnsi="宋体" w:eastAsia="宋体"/>
      <w:color w:val="FF00FF"/>
      <w:kern w:val="22"/>
      <w:sz w:val="22"/>
      <w:vertAlign w:val="subscript"/>
    </w:rPr>
  </w:style>
  <w:style w:type="character" w:customStyle="1" w:styleId="361">
    <w:name w:val="_Style 335"/>
    <w:autoRedefine/>
    <w:qFormat/>
    <w:uiPriority w:val="0"/>
    <w:rPr>
      <w:smallCaps/>
      <w:color w:val="C0504D"/>
      <w:u w:val="single"/>
    </w:rPr>
  </w:style>
  <w:style w:type="character" w:customStyle="1" w:styleId="362">
    <w:name w:val="_Style 336"/>
    <w:autoRedefine/>
    <w:qFormat/>
    <w:uiPriority w:val="0"/>
    <w:rPr>
      <w:b/>
      <w:bCs/>
      <w:smallCaps/>
      <w:spacing w:val="5"/>
    </w:rPr>
  </w:style>
  <w:style w:type="character" w:customStyle="1" w:styleId="363">
    <w:name w:val="原文22"/>
    <w:autoRedefine/>
    <w:qFormat/>
    <w:uiPriority w:val="0"/>
    <w:rPr>
      <w:rFonts w:ascii="Times New Roman" w:hAnsi="Times New Roman" w:eastAsia="宋体"/>
      <w:color w:val="0000FF"/>
      <w:kern w:val="22"/>
      <w:sz w:val="22"/>
    </w:rPr>
  </w:style>
  <w:style w:type="character" w:customStyle="1" w:styleId="364">
    <w:name w:val="正文文字 Char"/>
    <w:autoRedefine/>
    <w:qFormat/>
    <w:uiPriority w:val="0"/>
    <w:rPr>
      <w:rFonts w:ascii="宋体" w:eastAsia="宋体"/>
      <w:kern w:val="2"/>
      <w:sz w:val="28"/>
      <w:lang w:val="en-US" w:eastAsia="zh-CN" w:bidi="ar-SA"/>
    </w:rPr>
  </w:style>
  <w:style w:type="character" w:customStyle="1" w:styleId="365">
    <w:name w:val="Char Char2"/>
    <w:autoRedefine/>
    <w:qFormat/>
    <w:uiPriority w:val="0"/>
    <w:rPr>
      <w:rFonts w:ascii="Times New Roman" w:hAnsi="Times New Roman" w:eastAsia="宋体" w:cs="Times New Roman"/>
      <w:sz w:val="18"/>
      <w:szCs w:val="18"/>
    </w:rPr>
  </w:style>
  <w:style w:type="character" w:customStyle="1" w:styleId="366">
    <w:name w:val="Char Char6"/>
    <w:autoRedefine/>
    <w:qFormat/>
    <w:uiPriority w:val="0"/>
    <w:rPr>
      <w:rFonts w:ascii="Times New Roman" w:hAnsi="Times New Roman" w:eastAsia="宋体" w:cs="Times New Roman"/>
      <w:b/>
      <w:bCs/>
      <w:kern w:val="44"/>
      <w:sz w:val="32"/>
      <w:szCs w:val="44"/>
    </w:rPr>
  </w:style>
  <w:style w:type="character" w:customStyle="1" w:styleId="367">
    <w:name w:val="arrow_trb"/>
    <w:autoRedefine/>
    <w:qFormat/>
    <w:uiPriority w:val="0"/>
  </w:style>
  <w:style w:type="character" w:customStyle="1" w:styleId="368">
    <w:name w:val="标题5 Char Char"/>
    <w:link w:val="214"/>
    <w:autoRedefine/>
    <w:qFormat/>
    <w:uiPriority w:val="0"/>
    <w:rPr>
      <w:rFonts w:ascii="Arial" w:hAnsi="Arial" w:eastAsia="宋体" w:cs="Times New Roman"/>
      <w:b/>
      <w:bCs/>
      <w:kern w:val="0"/>
      <w:sz w:val="24"/>
      <w:szCs w:val="32"/>
    </w:rPr>
  </w:style>
  <w:style w:type="character" w:customStyle="1" w:styleId="369">
    <w:name w:val="uctxt14"/>
    <w:autoRedefine/>
    <w:qFormat/>
    <w:uiPriority w:val="0"/>
  </w:style>
  <w:style w:type="character" w:customStyle="1" w:styleId="370">
    <w:name w:val="正文文本 Char2"/>
    <w:autoRedefine/>
    <w:qFormat/>
    <w:uiPriority w:val="99"/>
    <w:rPr>
      <w:rFonts w:hint="eastAsia" w:ascii="宋体" w:hAnsi="Arial Rounded MT Bold" w:eastAsia="宋体" w:cs="宋体"/>
      <w:kern w:val="2"/>
      <w:sz w:val="28"/>
      <w:szCs w:val="28"/>
    </w:rPr>
  </w:style>
  <w:style w:type="character" w:customStyle="1" w:styleId="371">
    <w:name w:val="zbggmain"/>
    <w:autoRedefine/>
    <w:qFormat/>
    <w:uiPriority w:val="0"/>
  </w:style>
  <w:style w:type="character" w:customStyle="1" w:styleId="372">
    <w:name w:val="款标题1.1.1.1 Char Char1"/>
    <w:autoRedefine/>
    <w:qFormat/>
    <w:uiPriority w:val="0"/>
    <w:rPr>
      <w:rFonts w:ascii="Arial" w:hAnsi="Arial" w:eastAsia="宋体" w:cs="Times New Roman"/>
      <w:b/>
      <w:bCs/>
      <w:szCs w:val="28"/>
    </w:rPr>
  </w:style>
  <w:style w:type="character" w:customStyle="1" w:styleId="373">
    <w:name w:val="批注主题 Char1"/>
    <w:autoRedefine/>
    <w:qFormat/>
    <w:uiPriority w:val="99"/>
    <w:rPr>
      <w:b/>
      <w:kern w:val="2"/>
      <w:sz w:val="22"/>
    </w:rPr>
  </w:style>
  <w:style w:type="character" w:customStyle="1" w:styleId="374">
    <w:name w:val="Quote Char"/>
    <w:link w:val="309"/>
    <w:autoRedefine/>
    <w:qFormat/>
    <w:locked/>
    <w:uiPriority w:val="0"/>
    <w:rPr>
      <w:rFonts w:ascii="Times New Roman" w:hAnsi="Times New Roman" w:eastAsia="宋体" w:cs="Times New Roman"/>
      <w:i/>
      <w:color w:val="000000"/>
      <w:sz w:val="22"/>
      <w:szCs w:val="20"/>
    </w:rPr>
  </w:style>
  <w:style w:type="character" w:customStyle="1" w:styleId="375">
    <w:name w:val="Char Char5"/>
    <w:autoRedefine/>
    <w:qFormat/>
    <w:uiPriority w:val="0"/>
    <w:rPr>
      <w:rFonts w:ascii="Times New Roman" w:hAnsi="Times New Roman" w:eastAsia="宋体" w:cs="Times New Roman"/>
      <w:b/>
      <w:bCs/>
      <w:sz w:val="24"/>
      <w:szCs w:val="32"/>
    </w:rPr>
  </w:style>
  <w:style w:type="character" w:customStyle="1" w:styleId="376">
    <w:name w:val="textcontents"/>
    <w:autoRedefine/>
    <w:qFormat/>
    <w:uiPriority w:val="0"/>
  </w:style>
  <w:style w:type="character" w:customStyle="1" w:styleId="377">
    <w:name w:val="Char Char1"/>
    <w:autoRedefine/>
    <w:qFormat/>
    <w:uiPriority w:val="0"/>
    <w:rPr>
      <w:rFonts w:ascii="Times New Roman" w:hAnsi="Times New Roman" w:eastAsia="宋体" w:cs="Times New Roman"/>
      <w:sz w:val="18"/>
      <w:szCs w:val="18"/>
    </w:rPr>
  </w:style>
  <w:style w:type="character" w:customStyle="1" w:styleId="378">
    <w:name w:val="首行缩进:  2 字符 Char Char"/>
    <w:link w:val="193"/>
    <w:autoRedefine/>
    <w:qFormat/>
    <w:uiPriority w:val="0"/>
    <w:rPr>
      <w:rFonts w:ascii="Times New Roman" w:hAnsi="Times New Roman" w:eastAsia="宋体" w:cs="宋体"/>
      <w:bCs/>
      <w:color w:val="000000"/>
      <w:szCs w:val="21"/>
    </w:rPr>
  </w:style>
  <w:style w:type="character" w:customStyle="1" w:styleId="379">
    <w:name w:val="文档结构图 Char1"/>
    <w:autoRedefine/>
    <w:qFormat/>
    <w:uiPriority w:val="99"/>
    <w:rPr>
      <w:rFonts w:ascii="宋体"/>
      <w:kern w:val="2"/>
      <w:sz w:val="18"/>
    </w:rPr>
  </w:style>
  <w:style w:type="character" w:customStyle="1" w:styleId="380">
    <w:name w:val="样式 标题 3 + (中文) 黑体 小四 非加粗 段前: 7.8 磅 段后: 0 磅 行距: 固定值 20 磅 Char"/>
    <w:autoRedefine/>
    <w:qFormat/>
    <w:uiPriority w:val="0"/>
    <w:rPr>
      <w:rFonts w:eastAsia="黑体" w:cs="宋体"/>
      <w:kern w:val="2"/>
      <w:sz w:val="24"/>
    </w:rPr>
  </w:style>
  <w:style w:type="character" w:customStyle="1" w:styleId="381">
    <w:name w:val="标题4 Char Char"/>
    <w:autoRedefine/>
    <w:qFormat/>
    <w:locked/>
    <w:uiPriority w:val="0"/>
    <w:rPr>
      <w:rFonts w:eastAsia="黑体"/>
      <w:b/>
      <w:bCs/>
      <w:sz w:val="26"/>
    </w:rPr>
  </w:style>
  <w:style w:type="character" w:customStyle="1" w:styleId="382">
    <w:name w:val="style91"/>
    <w:autoRedefine/>
    <w:qFormat/>
    <w:uiPriority w:val="0"/>
    <w:rPr>
      <w:sz w:val="24"/>
      <w:szCs w:val="24"/>
    </w:rPr>
  </w:style>
  <w:style w:type="character" w:customStyle="1" w:styleId="383">
    <w:name w:val="样式 样式 四号 加粗 居中 行距: 固定值 24 磅 + 非加粗 Char Char Char"/>
    <w:autoRedefine/>
    <w:qFormat/>
    <w:uiPriority w:val="0"/>
    <w:rPr>
      <w:rFonts w:eastAsia="宋体" w:cs="宋体"/>
      <w:b/>
      <w:kern w:val="44"/>
      <w:sz w:val="28"/>
      <w:szCs w:val="28"/>
    </w:rPr>
  </w:style>
  <w:style w:type="character" w:customStyle="1" w:styleId="384">
    <w:name w:val="批注框文本 Char1"/>
    <w:autoRedefine/>
    <w:qFormat/>
    <w:uiPriority w:val="99"/>
    <w:rPr>
      <w:kern w:val="2"/>
      <w:sz w:val="18"/>
    </w:rPr>
  </w:style>
  <w:style w:type="character" w:customStyle="1" w:styleId="385">
    <w:name w:val="Char Char16"/>
    <w:autoRedefine/>
    <w:qFormat/>
    <w:uiPriority w:val="0"/>
    <w:rPr>
      <w:rFonts w:eastAsia="宋体"/>
      <w:b/>
      <w:bCs/>
      <w:kern w:val="44"/>
      <w:sz w:val="32"/>
      <w:szCs w:val="44"/>
      <w:lang w:val="en-US" w:eastAsia="zh-CN" w:bidi="ar-SA"/>
    </w:rPr>
  </w:style>
  <w:style w:type="character" w:customStyle="1" w:styleId="386">
    <w:name w:val="正文文本缩进 Char1"/>
    <w:autoRedefine/>
    <w:semiHidden/>
    <w:qFormat/>
    <w:uiPriority w:val="99"/>
  </w:style>
  <w:style w:type="character" w:customStyle="1" w:styleId="387">
    <w:name w:val="样式 四号 加粗 居中 行距: 固定值 24 磅 Char Char Char"/>
    <w:autoRedefine/>
    <w:qFormat/>
    <w:uiPriority w:val="0"/>
    <w:rPr>
      <w:rFonts w:eastAsia="宋体" w:cs="宋体"/>
      <w:b/>
      <w:kern w:val="44"/>
      <w:sz w:val="28"/>
      <w:szCs w:val="24"/>
    </w:rPr>
  </w:style>
  <w:style w:type="character" w:customStyle="1" w:styleId="388">
    <w:name w:val="副标题 Char1"/>
    <w:autoRedefine/>
    <w:qFormat/>
    <w:uiPriority w:val="0"/>
    <w:rPr>
      <w:rFonts w:ascii="Cambria" w:hAnsi="Cambria" w:cs="Times New Roman"/>
      <w:b/>
      <w:bCs/>
      <w:kern w:val="28"/>
      <w:sz w:val="32"/>
      <w:szCs w:val="32"/>
    </w:rPr>
  </w:style>
  <w:style w:type="character" w:customStyle="1" w:styleId="389">
    <w:name w:val="样式 标题 3 + (中文) 黑体 小四 非加粗 段前: 7.8 磅 段后: 0 磅 行距: 固定值 20 磅 Char Char"/>
    <w:link w:val="121"/>
    <w:autoRedefine/>
    <w:qFormat/>
    <w:uiPriority w:val="0"/>
    <w:rPr>
      <w:rFonts w:ascii="Times New Roman" w:hAnsi="Times New Roman" w:eastAsia="黑体" w:cs="Times New Roman"/>
      <w:sz w:val="24"/>
      <w:szCs w:val="20"/>
    </w:rPr>
  </w:style>
  <w:style w:type="character" w:customStyle="1" w:styleId="390">
    <w:name w:val="Char Char161"/>
    <w:autoRedefine/>
    <w:qFormat/>
    <w:uiPriority w:val="0"/>
    <w:rPr>
      <w:rFonts w:eastAsia="宋体"/>
      <w:b/>
      <w:bCs/>
      <w:kern w:val="44"/>
      <w:sz w:val="32"/>
      <w:szCs w:val="44"/>
      <w:lang w:val="en-US" w:eastAsia="zh-CN" w:bidi="ar-SA"/>
    </w:rPr>
  </w:style>
  <w:style w:type="character" w:customStyle="1" w:styleId="391">
    <w:name w:val="正文文字 2 Char"/>
    <w:autoRedefine/>
    <w:qFormat/>
    <w:uiPriority w:val="0"/>
    <w:rPr>
      <w:rFonts w:ascii="宋体" w:hAnsi="Arial" w:eastAsia="宋体"/>
      <w:sz w:val="24"/>
      <w:lang w:val="en-US" w:eastAsia="zh-CN" w:bidi="ar-SA"/>
    </w:rPr>
  </w:style>
  <w:style w:type="character" w:customStyle="1" w:styleId="392">
    <w:name w:val="批注文字 Char Char"/>
    <w:autoRedefine/>
    <w:qFormat/>
    <w:uiPriority w:val="0"/>
    <w:rPr>
      <w:rFonts w:ascii="宋体" w:hAnsi="Times New Roman" w:eastAsia="宋体"/>
      <w:sz w:val="20"/>
    </w:rPr>
  </w:style>
  <w:style w:type="character" w:customStyle="1" w:styleId="393">
    <w:name w:val="不明显强调1"/>
    <w:autoRedefine/>
    <w:qFormat/>
    <w:uiPriority w:val="0"/>
    <w:rPr>
      <w:i/>
      <w:color w:val="808080"/>
    </w:rPr>
  </w:style>
  <w:style w:type="character" w:customStyle="1" w:styleId="394">
    <w:name w:val="16"/>
    <w:autoRedefine/>
    <w:qFormat/>
    <w:uiPriority w:val="0"/>
    <w:rPr>
      <w:rFonts w:hint="eastAsia" w:ascii="宋体" w:hAnsi="宋体" w:eastAsia="宋体"/>
      <w:color w:val="000000"/>
      <w:sz w:val="24"/>
      <w:szCs w:val="24"/>
    </w:rPr>
  </w:style>
  <w:style w:type="character" w:customStyle="1" w:styleId="395">
    <w:name w:val="Char Char4"/>
    <w:autoRedefine/>
    <w:qFormat/>
    <w:uiPriority w:val="0"/>
    <w:rPr>
      <w:rFonts w:ascii="Arial" w:hAnsi="Arial" w:eastAsia="宋体" w:cs="Times New Roman"/>
      <w:b/>
      <w:bCs/>
      <w:szCs w:val="28"/>
    </w:rPr>
  </w:style>
  <w:style w:type="character" w:customStyle="1" w:styleId="396">
    <w:name w:val="Char Char7"/>
    <w:autoRedefine/>
    <w:qFormat/>
    <w:uiPriority w:val="0"/>
    <w:rPr>
      <w:rFonts w:eastAsia="宋体"/>
      <w:b/>
      <w:bCs/>
      <w:kern w:val="44"/>
      <w:sz w:val="24"/>
      <w:szCs w:val="24"/>
      <w:lang w:val="en-US" w:eastAsia="zh-CN" w:bidi="ar-SA"/>
    </w:rPr>
  </w:style>
  <w:style w:type="character" w:customStyle="1" w:styleId="397">
    <w:name w:val="_Style 378"/>
    <w:autoRedefine/>
    <w:qFormat/>
    <w:uiPriority w:val="0"/>
    <w:rPr>
      <w:b/>
      <w:bCs/>
      <w:i/>
      <w:iCs/>
      <w:color w:val="4F81BD"/>
    </w:rPr>
  </w:style>
  <w:style w:type="character" w:customStyle="1" w:styleId="398">
    <w:name w:val="apple-converted-space"/>
    <w:autoRedefine/>
    <w:qFormat/>
    <w:uiPriority w:val="0"/>
  </w:style>
  <w:style w:type="character" w:customStyle="1" w:styleId="399">
    <w:name w:val="样式 样式 四号 加粗 居中 行距: 固定值 24 磅 + 非加粗 Char Char"/>
    <w:link w:val="237"/>
    <w:autoRedefine/>
    <w:qFormat/>
    <w:uiPriority w:val="0"/>
    <w:rPr>
      <w:rFonts w:ascii="Times New Roman" w:hAnsi="Times New Roman" w:eastAsia="宋体" w:cs="Times New Roman"/>
      <w:b/>
      <w:kern w:val="44"/>
      <w:sz w:val="28"/>
      <w:szCs w:val="28"/>
    </w:rPr>
  </w:style>
  <w:style w:type="character" w:customStyle="1" w:styleId="400">
    <w:name w:val="正文首行缩进 Char1"/>
    <w:autoRedefine/>
    <w:semiHidden/>
    <w:qFormat/>
    <w:uiPriority w:val="99"/>
  </w:style>
  <w:style w:type="character" w:customStyle="1" w:styleId="401">
    <w:name w:val="首行缩进:  2 字符 Char"/>
    <w:autoRedefine/>
    <w:qFormat/>
    <w:uiPriority w:val="0"/>
    <w:rPr>
      <w:rFonts w:cs="宋体"/>
      <w:bCs/>
      <w:color w:val="000000"/>
      <w:kern w:val="2"/>
      <w:sz w:val="21"/>
      <w:szCs w:val="21"/>
    </w:rPr>
  </w:style>
  <w:style w:type="character" w:customStyle="1" w:styleId="402">
    <w:name w:val="_Style 385"/>
    <w:autoRedefine/>
    <w:qFormat/>
    <w:uiPriority w:val="0"/>
    <w:rPr>
      <w:i/>
      <w:iCs/>
      <w:color w:val="808080"/>
    </w:rPr>
  </w:style>
  <w:style w:type="character" w:customStyle="1" w:styleId="403">
    <w:name w:val="标题 3 Char1"/>
    <w:autoRedefine/>
    <w:qFormat/>
    <w:uiPriority w:val="0"/>
    <w:rPr>
      <w:rFonts w:eastAsia="宋体"/>
      <w:b/>
      <w:bCs/>
      <w:kern w:val="2"/>
      <w:sz w:val="24"/>
      <w:szCs w:val="32"/>
      <w:lang w:val="en-US" w:eastAsia="zh-CN" w:bidi="ar-SA"/>
    </w:rPr>
  </w:style>
  <w:style w:type="character" w:customStyle="1" w:styleId="404">
    <w:name w:val="font161"/>
    <w:autoRedefine/>
    <w:qFormat/>
    <w:uiPriority w:val="0"/>
    <w:rPr>
      <w:b/>
      <w:bCs/>
      <w:sz w:val="32"/>
      <w:szCs w:val="32"/>
    </w:rPr>
  </w:style>
  <w:style w:type="character" w:customStyle="1" w:styleId="405">
    <w:name w:val="纯文本 Char1"/>
    <w:autoRedefine/>
    <w:semiHidden/>
    <w:qFormat/>
    <w:uiPriority w:val="99"/>
    <w:rPr>
      <w:rFonts w:ascii="宋体" w:hAnsi="Courier New" w:eastAsia="宋体" w:cs="Courier New"/>
      <w:szCs w:val="21"/>
    </w:rPr>
  </w:style>
  <w:style w:type="character" w:customStyle="1" w:styleId="406">
    <w:name w:val="zbggtop11"/>
    <w:autoRedefine/>
    <w:qFormat/>
    <w:uiPriority w:val="0"/>
  </w:style>
  <w:style w:type="character" w:customStyle="1" w:styleId="407">
    <w:name w:val="报告正文 Char Char2"/>
    <w:autoRedefine/>
    <w:qFormat/>
    <w:uiPriority w:val="0"/>
    <w:rPr>
      <w:rFonts w:eastAsia="宋体"/>
      <w:kern w:val="2"/>
      <w:sz w:val="24"/>
      <w:szCs w:val="24"/>
      <w:lang w:val="en-US" w:eastAsia="zh-CN" w:bidi="ar-SA"/>
    </w:rPr>
  </w:style>
  <w:style w:type="character" w:customStyle="1" w:styleId="408">
    <w:name w:val="段 Char"/>
    <w:link w:val="136"/>
    <w:autoRedefine/>
    <w:qFormat/>
    <w:uiPriority w:val="0"/>
    <w:rPr>
      <w:rFonts w:ascii="宋体" w:hAnsi="Times New Roman" w:eastAsia="宋体" w:cs="Times New Roman"/>
      <w:kern w:val="0"/>
      <w:szCs w:val="20"/>
    </w:rPr>
  </w:style>
  <w:style w:type="character" w:customStyle="1" w:styleId="409">
    <w:name w:val="正文文本 字符1"/>
    <w:autoRedefine/>
    <w:qFormat/>
    <w:uiPriority w:val="99"/>
    <w:rPr>
      <w:kern w:val="2"/>
      <w:sz w:val="21"/>
      <w:szCs w:val="24"/>
    </w:rPr>
  </w:style>
  <w:style w:type="character" w:customStyle="1" w:styleId="410">
    <w:name w:val="Intense Quote Char"/>
    <w:link w:val="152"/>
    <w:autoRedefine/>
    <w:qFormat/>
    <w:locked/>
    <w:uiPriority w:val="0"/>
    <w:rPr>
      <w:rFonts w:ascii="Times New Roman" w:hAnsi="Times New Roman" w:eastAsia="宋体" w:cs="Times New Roman"/>
      <w:b/>
      <w:i/>
      <w:color w:val="4F81BD"/>
      <w:sz w:val="22"/>
      <w:szCs w:val="20"/>
    </w:rPr>
  </w:style>
  <w:style w:type="character" w:customStyle="1" w:styleId="411">
    <w:name w:val="unnamed1"/>
    <w:autoRedefine/>
    <w:qFormat/>
    <w:uiPriority w:val="0"/>
  </w:style>
  <w:style w:type="character" w:customStyle="1" w:styleId="412">
    <w:name w:val="引用 Char1"/>
    <w:autoRedefine/>
    <w:qFormat/>
    <w:uiPriority w:val="29"/>
    <w:rPr>
      <w:i/>
      <w:iCs/>
      <w:color w:val="000000"/>
      <w:kern w:val="2"/>
      <w:sz w:val="21"/>
      <w:szCs w:val="24"/>
    </w:rPr>
  </w:style>
  <w:style w:type="character" w:customStyle="1" w:styleId="413">
    <w:name w:val="不明显参考1"/>
    <w:autoRedefine/>
    <w:qFormat/>
    <w:uiPriority w:val="0"/>
    <w:rPr>
      <w:smallCaps/>
      <w:color w:val="C0504D"/>
      <w:u w:val="single"/>
    </w:rPr>
  </w:style>
  <w:style w:type="character" w:customStyle="1" w:styleId="414">
    <w:name w:val="style9"/>
    <w:autoRedefine/>
    <w:qFormat/>
    <w:uiPriority w:val="0"/>
  </w:style>
  <w:style w:type="character" w:customStyle="1" w:styleId="415">
    <w:name w:val="zbggmain style9"/>
    <w:basedOn w:val="54"/>
    <w:autoRedefine/>
    <w:qFormat/>
    <w:uiPriority w:val="0"/>
  </w:style>
  <w:style w:type="character" w:customStyle="1" w:styleId="416">
    <w:name w:val="font41"/>
    <w:basedOn w:val="54"/>
    <w:autoRedefine/>
    <w:qFormat/>
    <w:uiPriority w:val="0"/>
    <w:rPr>
      <w:rFonts w:hint="default" w:ascii="Verdana" w:hAnsi="Verdana" w:cs="Verdana"/>
      <w:color w:val="FF0000"/>
      <w:sz w:val="20"/>
      <w:szCs w:val="20"/>
      <w:u w:val="none"/>
    </w:rPr>
  </w:style>
  <w:style w:type="character" w:customStyle="1" w:styleId="417">
    <w:name w:val="上标e"/>
    <w:autoRedefine/>
    <w:qFormat/>
    <w:uiPriority w:val="0"/>
    <w:rPr>
      <w:rFonts w:ascii="宋体" w:hAnsi="宋体" w:eastAsia="宋体"/>
      <w:color w:val="FF00FF"/>
      <w:kern w:val="22"/>
      <w:sz w:val="22"/>
      <w:vertAlign w:val="superscript"/>
    </w:rPr>
  </w:style>
  <w:style w:type="character" w:customStyle="1" w:styleId="418">
    <w:name w:val="15"/>
    <w:autoRedefine/>
    <w:qFormat/>
    <w:uiPriority w:val="0"/>
    <w:rPr>
      <w:rFonts w:hint="default" w:ascii="Times New Roman" w:hAnsi="Times New Roman" w:cs="Times New Roman"/>
      <w:b/>
      <w:bCs/>
      <w:sz w:val="24"/>
      <w:szCs w:val="24"/>
    </w:rPr>
  </w:style>
  <w:style w:type="character" w:customStyle="1" w:styleId="419">
    <w:name w:val="unnamed2"/>
    <w:basedOn w:val="54"/>
    <w:autoRedefine/>
    <w:qFormat/>
    <w:uiPriority w:val="0"/>
  </w:style>
  <w:style w:type="character" w:customStyle="1" w:styleId="420">
    <w:name w:val="附录标识 Char"/>
    <w:link w:val="210"/>
    <w:autoRedefine/>
    <w:qFormat/>
    <w:uiPriority w:val="99"/>
    <w:rPr>
      <w:rFonts w:ascii="黑体" w:hAnsi="黑体" w:eastAsia="黑体" w:cs="Times New Roman"/>
      <w:color w:val="000000"/>
      <w:kern w:val="0"/>
      <w:szCs w:val="21"/>
      <w:shd w:val="clear" w:color="FFFFFF" w:fill="FFFFFF"/>
    </w:rPr>
  </w:style>
  <w:style w:type="character" w:customStyle="1" w:styleId="421">
    <w:name w:val="domain_play_default1"/>
    <w:autoRedefine/>
    <w:qFormat/>
    <w:uiPriority w:val="0"/>
    <w:rPr>
      <w:sz w:val="21"/>
      <w:szCs w:val="21"/>
    </w:rPr>
  </w:style>
  <w:style w:type="character" w:customStyle="1" w:styleId="422">
    <w:name w:val="font31"/>
    <w:basedOn w:val="54"/>
    <w:autoRedefine/>
    <w:qFormat/>
    <w:uiPriority w:val="0"/>
    <w:rPr>
      <w:rFonts w:hint="eastAsia" w:ascii="宋体" w:hAnsi="宋体" w:eastAsia="宋体" w:cs="宋体"/>
      <w:color w:val="000000"/>
      <w:sz w:val="20"/>
      <w:szCs w:val="20"/>
      <w:u w:val="none"/>
    </w:rPr>
  </w:style>
  <w:style w:type="character" w:customStyle="1" w:styleId="423">
    <w:name w:val="书籍标题1"/>
    <w:autoRedefine/>
    <w:qFormat/>
    <w:uiPriority w:val="0"/>
    <w:rPr>
      <w:b/>
      <w:smallCaps/>
      <w:spacing w:val="5"/>
    </w:rPr>
  </w:style>
  <w:style w:type="character" w:customStyle="1" w:styleId="424">
    <w:name w:val="Footer-Even Char1"/>
    <w:autoRedefine/>
    <w:qFormat/>
    <w:uiPriority w:val="0"/>
    <w:rPr>
      <w:rFonts w:eastAsia="宋体"/>
      <w:kern w:val="2"/>
      <w:sz w:val="18"/>
      <w:szCs w:val="18"/>
      <w:lang w:val="en-US" w:eastAsia="zh-CN" w:bidi="ar-SA"/>
    </w:rPr>
  </w:style>
  <w:style w:type="character" w:customStyle="1" w:styleId="425">
    <w:name w:val="页脚 Char1"/>
    <w:autoRedefine/>
    <w:semiHidden/>
    <w:qFormat/>
    <w:uiPriority w:val="99"/>
    <w:rPr>
      <w:sz w:val="18"/>
      <w:szCs w:val="18"/>
    </w:rPr>
  </w:style>
  <w:style w:type="character" w:customStyle="1" w:styleId="426">
    <w:name w:val="_Style 421"/>
    <w:autoRedefine/>
    <w:qFormat/>
    <w:uiPriority w:val="0"/>
    <w:rPr>
      <w:b/>
      <w:bCs/>
      <w:smallCaps/>
      <w:color w:val="C0504D"/>
      <w:spacing w:val="5"/>
      <w:u w:val="single"/>
    </w:rPr>
  </w:style>
  <w:style w:type="character" w:customStyle="1" w:styleId="427">
    <w:name w:val="font01"/>
    <w:basedOn w:val="54"/>
    <w:autoRedefine/>
    <w:qFormat/>
    <w:uiPriority w:val="0"/>
    <w:rPr>
      <w:rFonts w:hint="eastAsia" w:ascii="宋体" w:hAnsi="宋体" w:eastAsia="宋体" w:cs="宋体"/>
      <w:color w:val="000000"/>
      <w:sz w:val="24"/>
      <w:szCs w:val="24"/>
      <w:u w:val="none"/>
    </w:rPr>
  </w:style>
  <w:style w:type="character" w:customStyle="1" w:styleId="428">
    <w:name w:val="明显强调1"/>
    <w:autoRedefine/>
    <w:qFormat/>
    <w:uiPriority w:val="0"/>
    <w:rPr>
      <w:b/>
      <w:i/>
      <w:color w:val="4F81BD"/>
    </w:rPr>
  </w:style>
  <w:style w:type="character" w:customStyle="1" w:styleId="429">
    <w:name w:val="font51"/>
    <w:basedOn w:val="54"/>
    <w:autoRedefine/>
    <w:qFormat/>
    <w:uiPriority w:val="0"/>
    <w:rPr>
      <w:rFonts w:hint="eastAsia" w:ascii="宋体" w:hAnsi="宋体" w:eastAsia="宋体" w:cs="宋体"/>
      <w:color w:val="FF0000"/>
      <w:sz w:val="20"/>
      <w:szCs w:val="20"/>
      <w:u w:val="none"/>
    </w:rPr>
  </w:style>
  <w:style w:type="character" w:customStyle="1" w:styleId="430">
    <w:name w:val="Char Char71"/>
    <w:autoRedefine/>
    <w:qFormat/>
    <w:uiPriority w:val="0"/>
    <w:rPr>
      <w:rFonts w:eastAsia="宋体"/>
      <w:b/>
      <w:bCs/>
      <w:kern w:val="44"/>
      <w:sz w:val="24"/>
      <w:szCs w:val="24"/>
      <w:lang w:val="en-US" w:eastAsia="zh-CN" w:bidi="ar-SA"/>
    </w:rPr>
  </w:style>
  <w:style w:type="character" w:customStyle="1" w:styleId="431">
    <w:name w:val="正文缩进 字符"/>
    <w:link w:val="8"/>
    <w:autoRedefine/>
    <w:qFormat/>
    <w:uiPriority w:val="0"/>
    <w:rPr>
      <w:rFonts w:ascii="Times New Roman" w:hAnsi="Times New Roman" w:eastAsia="宋体" w:cs="Times New Roman"/>
      <w:szCs w:val="20"/>
    </w:rPr>
  </w:style>
  <w:style w:type="character" w:customStyle="1" w:styleId="432">
    <w:name w:val="日期 Char1"/>
    <w:autoRedefine/>
    <w:qFormat/>
    <w:uiPriority w:val="0"/>
    <w:rPr>
      <w:kern w:val="2"/>
      <w:sz w:val="22"/>
    </w:rPr>
  </w:style>
  <w:style w:type="character" w:customStyle="1" w:styleId="433">
    <w:name w:val="b2 Char1"/>
    <w:autoRedefine/>
    <w:qFormat/>
    <w:uiPriority w:val="0"/>
    <w:rPr>
      <w:rFonts w:ascii="Arial" w:hAnsi="Arial" w:eastAsia="黑体"/>
      <w:b/>
      <w:bCs/>
      <w:kern w:val="2"/>
      <w:sz w:val="32"/>
      <w:szCs w:val="32"/>
      <w:lang w:val="en-US" w:eastAsia="zh-CN" w:bidi="ar-SA"/>
    </w:rPr>
  </w:style>
  <w:style w:type="character" w:customStyle="1" w:styleId="434">
    <w:name w:val="明显引用 Char1"/>
    <w:autoRedefine/>
    <w:qFormat/>
    <w:uiPriority w:val="30"/>
    <w:rPr>
      <w:b/>
      <w:bCs/>
      <w:i/>
      <w:iCs/>
      <w:color w:val="4F81BD"/>
      <w:kern w:val="2"/>
      <w:sz w:val="21"/>
      <w:szCs w:val="24"/>
    </w:rPr>
  </w:style>
  <w:style w:type="character" w:customStyle="1" w:styleId="435">
    <w:name w:val="段 Char Char"/>
    <w:autoRedefine/>
    <w:qFormat/>
    <w:uiPriority w:val="0"/>
    <w:rPr>
      <w:rFonts w:ascii="宋体" w:eastAsia="宋体"/>
    </w:rPr>
  </w:style>
  <w:style w:type="character" w:customStyle="1" w:styleId="436">
    <w:name w:val="font_black1"/>
    <w:autoRedefine/>
    <w:qFormat/>
    <w:uiPriority w:val="0"/>
    <w:rPr>
      <w:rFonts w:hint="eastAsia" w:ascii="宋体" w:hAnsi="宋体" w:eastAsia="宋体"/>
      <w:color w:val="000000"/>
      <w:sz w:val="18"/>
      <w:szCs w:val="18"/>
    </w:rPr>
  </w:style>
  <w:style w:type="character" w:customStyle="1" w:styleId="437">
    <w:name w:val="font21"/>
    <w:basedOn w:val="54"/>
    <w:autoRedefine/>
    <w:qFormat/>
    <w:uiPriority w:val="0"/>
    <w:rPr>
      <w:rFonts w:hint="default" w:ascii="Times New Roman" w:hAnsi="Times New Roman" w:cs="Times New Roman"/>
      <w:color w:val="000000"/>
      <w:sz w:val="24"/>
      <w:szCs w:val="24"/>
      <w:u w:val="none"/>
    </w:rPr>
  </w:style>
  <w:style w:type="character" w:customStyle="1" w:styleId="438">
    <w:name w:val="不同e"/>
    <w:autoRedefine/>
    <w:qFormat/>
    <w:uiPriority w:val="0"/>
    <w:rPr>
      <w:rFonts w:ascii="宋体" w:hAnsi="宋体" w:eastAsia="宋体"/>
      <w:color w:val="FF0000"/>
      <w:kern w:val="22"/>
      <w:sz w:val="22"/>
    </w:rPr>
  </w:style>
  <w:style w:type="table" w:customStyle="1" w:styleId="439">
    <w:name w:val="典雅型1"/>
    <w:basedOn w:val="48"/>
    <w:autoRedefine/>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cPr>
        <w:tcBorders>
          <w:top w:val="nil"/>
          <w:left w:val="nil"/>
          <w:bottom w:val="nil"/>
          <w:right w:val="nil"/>
          <w:insideH w:val="nil"/>
          <w:insideV w:val="nil"/>
          <w:tl2br w:val="nil"/>
          <w:tr2bl w:val="nil"/>
        </w:tcBorders>
      </w:tcPr>
    </w:tblStylePr>
  </w:style>
  <w:style w:type="table" w:customStyle="1" w:styleId="440">
    <w:name w:val="网格型1"/>
    <w:basedOn w:val="48"/>
    <w:autoRedefine/>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41">
    <w:name w:val="修订2"/>
    <w:autoRedefine/>
    <w:hidden/>
    <w:unhideWhenUsed/>
    <w:qFormat/>
    <w:uiPriority w:val="99"/>
    <w:rPr>
      <w:rFonts w:ascii="Times New Roman" w:hAnsi="Times New Roman" w:eastAsia="宋体" w:cs="Times New Roman"/>
      <w:kern w:val="2"/>
      <w:sz w:val="21"/>
      <w:szCs w:val="24"/>
      <w:lang w:val="en-US" w:eastAsia="zh-CN" w:bidi="ar-SA"/>
    </w:rPr>
  </w:style>
  <w:style w:type="paragraph" w:customStyle="1" w:styleId="442">
    <w:name w:val="修订3"/>
    <w:autoRedefine/>
    <w:hidden/>
    <w:unhideWhenUsed/>
    <w:qFormat/>
    <w:uiPriority w:val="99"/>
    <w:rPr>
      <w:rFonts w:ascii="Times New Roman" w:hAnsi="Times New Roman" w:eastAsia="宋体" w:cs="Times New Roman"/>
      <w:kern w:val="2"/>
      <w:sz w:val="21"/>
      <w:szCs w:val="24"/>
      <w:lang w:val="en-US" w:eastAsia="zh-CN" w:bidi="ar-SA"/>
    </w:rPr>
  </w:style>
  <w:style w:type="character" w:customStyle="1" w:styleId="443">
    <w:name w:val="表格中 Char"/>
    <w:link w:val="270"/>
    <w:autoRedefine/>
    <w:qFormat/>
    <w:uiPriority w:val="0"/>
    <w:rPr>
      <w:rFonts w:ascii="Times New Roman" w:hAnsi="宋体" w:eastAsia="宋体" w:cs="Times New Roman"/>
      <w:sz w:val="24"/>
      <w:szCs w:val="24"/>
    </w:rPr>
  </w:style>
  <w:style w:type="paragraph" w:customStyle="1" w:styleId="444">
    <w:name w:val="标准书眉一"/>
    <w:autoRedefine/>
    <w:qFormat/>
    <w:uiPriority w:val="0"/>
    <w:pPr>
      <w:jc w:val="both"/>
    </w:pPr>
    <w:rPr>
      <w:rFonts w:ascii="Calibri" w:hAnsi="Calibri" w:eastAsia="宋体" w:cs="Times New Roman"/>
      <w:lang w:val="en-US" w:eastAsia="zh-CN" w:bidi="ar-SA"/>
    </w:rPr>
  </w:style>
  <w:style w:type="paragraph" w:customStyle="1" w:styleId="445">
    <w:name w:val="修订4"/>
    <w:autoRedefine/>
    <w:hidden/>
    <w:unhideWhenUsed/>
    <w:qFormat/>
    <w:uiPriority w:val="99"/>
    <w:rPr>
      <w:rFonts w:ascii="Times New Roman" w:hAnsi="Times New Roman" w:eastAsia="宋体" w:cs="Times New Roman"/>
      <w:kern w:val="2"/>
      <w:sz w:val="21"/>
      <w:szCs w:val="24"/>
      <w:lang w:val="en-US" w:eastAsia="zh-CN" w:bidi="ar-SA"/>
    </w:rPr>
  </w:style>
  <w:style w:type="paragraph" w:customStyle="1" w:styleId="446">
    <w:name w:val="正文_10"/>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47">
    <w:name w:val="修订5"/>
    <w:autoRedefine/>
    <w:hidden/>
    <w:unhideWhenUsed/>
    <w:qFormat/>
    <w:uiPriority w:val="99"/>
    <w:rPr>
      <w:rFonts w:ascii="Times New Roman" w:hAnsi="Times New Roman" w:eastAsia="宋体" w:cs="Times New Roman"/>
      <w:kern w:val="2"/>
      <w:sz w:val="21"/>
      <w:szCs w:val="24"/>
      <w:lang w:val="en-US" w:eastAsia="zh-CN" w:bidi="ar-SA"/>
    </w:rPr>
  </w:style>
  <w:style w:type="character" w:customStyle="1" w:styleId="448">
    <w:name w:val="font61"/>
    <w:basedOn w:val="54"/>
    <w:qFormat/>
    <w:uiPriority w:val="0"/>
    <w:rPr>
      <w:rFonts w:hint="eastAsia" w:ascii="宋体" w:hAnsi="宋体" w:eastAsia="宋体" w:cs="宋体"/>
      <w:color w:val="C00000"/>
      <w:sz w:val="22"/>
      <w:szCs w:val="22"/>
      <w:u w:val="none"/>
    </w:rPr>
  </w:style>
  <w:style w:type="paragraph" w:customStyle="1" w:styleId="449">
    <w:name w:val="修订6"/>
    <w:hidden/>
    <w:unhideWhenUsed/>
    <w:qFormat/>
    <w:uiPriority w:val="99"/>
    <w:rPr>
      <w:rFonts w:ascii="Times New Roman" w:hAnsi="Times New Roman" w:eastAsia="宋体" w:cs="Times New Roman"/>
      <w:kern w:val="2"/>
      <w:sz w:val="21"/>
      <w:szCs w:val="24"/>
      <w:lang w:val="en-US" w:eastAsia="zh-CN" w:bidi="ar-SA"/>
    </w:rPr>
  </w:style>
  <w:style w:type="paragraph" w:customStyle="1" w:styleId="450">
    <w:name w:val="修订7"/>
    <w:hidden/>
    <w:unhideWhenUsed/>
    <w:qFormat/>
    <w:uiPriority w:val="99"/>
    <w:rPr>
      <w:rFonts w:ascii="Times New Roman" w:hAnsi="Times New Roman" w:eastAsia="宋体" w:cs="Times New Roman"/>
      <w:kern w:val="2"/>
      <w:sz w:val="21"/>
      <w:szCs w:val="24"/>
      <w:lang w:val="en-US" w:eastAsia="zh-CN" w:bidi="ar-SA"/>
    </w:rPr>
  </w:style>
  <w:style w:type="paragraph" w:customStyle="1" w:styleId="451">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29</Pages>
  <Words>18901</Words>
  <Characters>20223</Characters>
  <Lines>176</Lines>
  <Paragraphs>49</Paragraphs>
  <TotalTime>12</TotalTime>
  <ScaleCrop>false</ScaleCrop>
  <LinksUpToDate>false</LinksUpToDate>
  <CharactersWithSpaces>20349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2025-08-28T02:56:00Z</dcterms:created>
  <dc:creator>吴旺明</dc:creator>
  <cp:lastModifiedBy>徐蓓</cp:lastModifiedBy>
  <dcterms:modified xsi:type="dcterms:W3CDTF">2025-08-29T08:11:59Z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ECB6D0B021D14498B10CB43E2BD95343_13</vt:lpwstr>
  </property>
  <property fmtid="{D5CDD505-2E9C-101B-9397-08002B2CF9AE}" pid="4" name="KSOTemplateDocerSaveRecord">
    <vt:lpwstr>eyJoZGlkIjoiMzZmMGJhNDA5OWI1YjZiZDkzZTY3MjA2YWQxMmFjOTQiLCJ1c2VySWQiOiIxNjE5NjY2NDE3In0=</vt:lpwstr>
  </property>
</Properties>
</file>