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7CCAD9">
      <w:pPr>
        <w:rPr>
          <w:sz w:val="32"/>
          <w:szCs w:val="32"/>
        </w:rPr>
      </w:pPr>
    </w:p>
    <w:p w14:paraId="527EBBF3">
      <w:pPr>
        <w:jc w:val="center"/>
        <w:rPr>
          <w:rFonts w:hint="eastAsia" w:ascii="华文中宋" w:hAnsi="华文中宋" w:eastAsia="华文中宋" w:cs="华文中宋"/>
          <w:sz w:val="32"/>
          <w:szCs w:val="32"/>
        </w:rPr>
      </w:pPr>
      <w:r>
        <w:rPr>
          <w:rFonts w:hint="eastAsia" w:ascii="华文中宋" w:hAnsi="华文中宋" w:eastAsia="华文中宋" w:cs="华文中宋"/>
          <w:sz w:val="32"/>
          <w:szCs w:val="32"/>
        </w:rPr>
        <w:t>备品备件一览表</w:t>
      </w:r>
    </w:p>
    <w:p w14:paraId="62FD404D">
      <w:pPr>
        <w:jc w:val="left"/>
      </w:pPr>
      <w:r>
        <w:rPr>
          <w:rFonts w:hint="eastAsia"/>
        </w:rPr>
        <w:t>（考虑到</w:t>
      </w:r>
      <w:r>
        <w:rPr>
          <w:rFonts w:hint="eastAsia"/>
          <w:lang w:val="en-US" w:eastAsia="zh-CN"/>
        </w:rPr>
        <w:t>差异化需求及</w:t>
      </w:r>
      <w:r>
        <w:rPr>
          <w:rFonts w:hint="eastAsia"/>
        </w:rPr>
        <w:t>后续运维需要，投标方可添加备品备件项，</w:t>
      </w:r>
      <w:r>
        <w:rPr>
          <w:rFonts w:hint="eastAsia"/>
          <w:lang w:val="en-US" w:eastAsia="zh-CN"/>
        </w:rPr>
        <w:t>运维配件</w:t>
      </w:r>
      <w:r>
        <w:rPr>
          <w:rFonts w:hint="eastAsia"/>
        </w:rPr>
        <w:t>范围需覆盖本次招标范围内的充电设备以及其他设备。投标方需综合考虑，所报各项备品备件单价适用于招标范围内不同型号的充电设备。</w:t>
      </w:r>
      <w:r>
        <w:rPr>
          <w:rFonts w:hint="eastAsia"/>
          <w:b/>
          <w:bCs/>
          <w:lang w:val="en-US" w:eastAsia="zh-CN"/>
        </w:rPr>
        <w:t>差异化产品可自行在表中添加报价，招标人根据差异化</w:t>
      </w:r>
      <w:bookmarkStart w:id="0" w:name="_GoBack"/>
      <w:bookmarkEnd w:id="0"/>
      <w:r>
        <w:rPr>
          <w:rFonts w:hint="eastAsia"/>
          <w:b/>
          <w:bCs/>
          <w:lang w:val="en-US" w:eastAsia="zh-CN"/>
        </w:rPr>
        <w:t>需求确定是否采购，若需要时按照此表价格采购。本表格价格不参与竞价，但作为投标文件技术打分项，请投标人认真对待。</w:t>
      </w:r>
      <w:r>
        <w:rPr>
          <w:rFonts w:hint="eastAsia"/>
        </w:rPr>
        <w:t>）</w:t>
      </w:r>
    </w:p>
    <w:p w14:paraId="2898C0D0">
      <w:pPr>
        <w:jc w:val="center"/>
      </w:pPr>
    </w:p>
    <w:tbl>
      <w:tblPr>
        <w:tblStyle w:val="4"/>
        <w:tblW w:w="97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5"/>
        <w:gridCol w:w="2850"/>
        <w:gridCol w:w="1965"/>
        <w:gridCol w:w="1455"/>
        <w:gridCol w:w="1095"/>
        <w:gridCol w:w="1333"/>
      </w:tblGrid>
      <w:tr w14:paraId="3800A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Align w:val="center"/>
          </w:tcPr>
          <w:p w14:paraId="0729A230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序号</w:t>
            </w:r>
          </w:p>
        </w:tc>
        <w:tc>
          <w:tcPr>
            <w:tcW w:w="2850" w:type="dxa"/>
            <w:vAlign w:val="center"/>
          </w:tcPr>
          <w:p w14:paraId="633FCEDF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名称</w:t>
            </w:r>
          </w:p>
        </w:tc>
        <w:tc>
          <w:tcPr>
            <w:tcW w:w="1965" w:type="dxa"/>
            <w:vAlign w:val="center"/>
          </w:tcPr>
          <w:p w14:paraId="21F02D23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规格型号</w:t>
            </w:r>
          </w:p>
        </w:tc>
        <w:tc>
          <w:tcPr>
            <w:tcW w:w="1455" w:type="dxa"/>
            <w:vAlign w:val="center"/>
          </w:tcPr>
          <w:p w14:paraId="16004F51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品牌</w:t>
            </w:r>
          </w:p>
        </w:tc>
        <w:tc>
          <w:tcPr>
            <w:tcW w:w="1095" w:type="dxa"/>
            <w:vAlign w:val="center"/>
          </w:tcPr>
          <w:p w14:paraId="24EF815D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单价</w:t>
            </w:r>
          </w:p>
          <w:p w14:paraId="13428356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（万元）</w:t>
            </w:r>
          </w:p>
        </w:tc>
        <w:tc>
          <w:tcPr>
            <w:tcW w:w="1333" w:type="dxa"/>
            <w:vAlign w:val="center"/>
          </w:tcPr>
          <w:p w14:paraId="79B536B5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备注</w:t>
            </w:r>
          </w:p>
        </w:tc>
      </w:tr>
      <w:tr w14:paraId="1CE23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33" w:type="dxa"/>
            <w:gridSpan w:val="6"/>
          </w:tcPr>
          <w:p w14:paraId="0D1FED60">
            <w:pPr>
              <w:pStyle w:val="6"/>
              <w:widowControl w:val="0"/>
              <w:spacing w:line="460" w:lineRule="exact"/>
              <w:ind w:left="0" w:firstLine="0"/>
              <w:textAlignment w:val="auto"/>
              <w:rPr>
                <w:rFonts w:hint="eastAsia"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</w:rPr>
              <w:t>一、充电设备相关</w:t>
            </w:r>
          </w:p>
        </w:tc>
      </w:tr>
      <w:tr w14:paraId="00643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</w:tcPr>
          <w:p w14:paraId="2D9571FB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2850" w:type="dxa"/>
            <w:vAlign w:val="center"/>
          </w:tcPr>
          <w:p w14:paraId="59426587">
            <w:pPr>
              <w:wordWrap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960</w:t>
            </w:r>
            <w:r>
              <w:rPr>
                <w:rFonts w:hint="eastAsia" w:ascii="宋体" w:hAnsi="宋体" w:eastAsia="宋体"/>
                <w:szCs w:val="21"/>
              </w:rPr>
              <w:t>kW液冷整流柜</w:t>
            </w:r>
          </w:p>
        </w:tc>
        <w:tc>
          <w:tcPr>
            <w:tcW w:w="1965" w:type="dxa"/>
          </w:tcPr>
          <w:p w14:paraId="633DC07C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5" w:type="dxa"/>
          </w:tcPr>
          <w:p w14:paraId="530E4A16">
            <w:pPr>
              <w:pStyle w:val="6"/>
              <w:widowControl w:val="0"/>
              <w:spacing w:line="460" w:lineRule="exact"/>
              <w:ind w:left="0" w:firstLine="0"/>
              <w:textAlignment w:val="auto"/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095" w:type="dxa"/>
          </w:tcPr>
          <w:p w14:paraId="663CFD30">
            <w:pPr>
              <w:pStyle w:val="6"/>
              <w:widowControl w:val="0"/>
              <w:spacing w:line="460" w:lineRule="exact"/>
              <w:ind w:left="0" w:firstLine="0"/>
              <w:textAlignment w:val="auto"/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333" w:type="dxa"/>
          </w:tcPr>
          <w:p w14:paraId="4CCA1A6A">
            <w:pPr>
              <w:pStyle w:val="6"/>
              <w:widowControl w:val="0"/>
              <w:spacing w:line="460" w:lineRule="exact"/>
              <w:ind w:left="0" w:firstLine="0"/>
              <w:textAlignment w:val="auto"/>
              <w:rPr>
                <w:rFonts w:hint="eastAsia" w:ascii="宋体" w:hAnsi="宋体" w:cs="宋体"/>
                <w:sz w:val="21"/>
              </w:rPr>
            </w:pPr>
          </w:p>
        </w:tc>
      </w:tr>
      <w:tr w14:paraId="01794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shd w:val="clear"/>
            <w:vAlign w:val="top"/>
          </w:tcPr>
          <w:p w14:paraId="3ED30D28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2850" w:type="dxa"/>
            <w:shd w:val="clear"/>
            <w:vAlign w:val="center"/>
          </w:tcPr>
          <w:p w14:paraId="0700C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双枪液冷充电终端</w:t>
            </w:r>
          </w:p>
          <w:p w14:paraId="2F1A9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（搭配整流柜）</w:t>
            </w:r>
          </w:p>
        </w:tc>
        <w:tc>
          <w:tcPr>
            <w:tcW w:w="1965" w:type="dxa"/>
          </w:tcPr>
          <w:p w14:paraId="3D7CB20C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5" w:type="dxa"/>
          </w:tcPr>
          <w:p w14:paraId="04A37EF3">
            <w:pPr>
              <w:pStyle w:val="6"/>
              <w:widowControl w:val="0"/>
              <w:spacing w:line="460" w:lineRule="exact"/>
              <w:ind w:left="0" w:firstLine="0"/>
              <w:textAlignment w:val="auto"/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095" w:type="dxa"/>
          </w:tcPr>
          <w:p w14:paraId="7965A14C">
            <w:pPr>
              <w:pStyle w:val="6"/>
              <w:widowControl w:val="0"/>
              <w:spacing w:line="460" w:lineRule="exact"/>
              <w:ind w:left="0" w:firstLine="0"/>
              <w:textAlignment w:val="auto"/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333" w:type="dxa"/>
          </w:tcPr>
          <w:p w14:paraId="1782A88B">
            <w:pPr>
              <w:pStyle w:val="6"/>
              <w:widowControl w:val="0"/>
              <w:spacing w:line="460" w:lineRule="exact"/>
              <w:ind w:left="0" w:firstLine="0"/>
              <w:textAlignment w:val="auto"/>
              <w:rPr>
                <w:rFonts w:hint="eastAsia" w:ascii="宋体" w:hAnsi="宋体" w:cs="宋体"/>
                <w:sz w:val="21"/>
              </w:rPr>
            </w:pPr>
          </w:p>
        </w:tc>
      </w:tr>
      <w:tr w14:paraId="740A0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shd w:val="clear"/>
            <w:vAlign w:val="top"/>
          </w:tcPr>
          <w:p w14:paraId="5C04BD2D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3</w:t>
            </w:r>
          </w:p>
        </w:tc>
        <w:tc>
          <w:tcPr>
            <w:tcW w:w="2850" w:type="dxa"/>
            <w:shd w:val="clear"/>
            <w:vAlign w:val="center"/>
          </w:tcPr>
          <w:p w14:paraId="53B2D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40KW一体式单枪直流充电桩</w:t>
            </w:r>
          </w:p>
        </w:tc>
        <w:tc>
          <w:tcPr>
            <w:tcW w:w="1965" w:type="dxa"/>
          </w:tcPr>
          <w:p w14:paraId="03C8A164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5" w:type="dxa"/>
          </w:tcPr>
          <w:p w14:paraId="4BE71622">
            <w:pPr>
              <w:pStyle w:val="6"/>
              <w:widowControl w:val="0"/>
              <w:spacing w:line="460" w:lineRule="exact"/>
              <w:ind w:left="0" w:firstLine="0"/>
              <w:textAlignment w:val="auto"/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095" w:type="dxa"/>
          </w:tcPr>
          <w:p w14:paraId="6DF7A8F0">
            <w:pPr>
              <w:pStyle w:val="6"/>
              <w:widowControl w:val="0"/>
              <w:spacing w:line="460" w:lineRule="exact"/>
              <w:ind w:left="0" w:firstLine="0"/>
              <w:textAlignment w:val="auto"/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333" w:type="dxa"/>
          </w:tcPr>
          <w:p w14:paraId="3C41C4F1">
            <w:pPr>
              <w:pStyle w:val="6"/>
              <w:widowControl w:val="0"/>
              <w:spacing w:line="460" w:lineRule="exact"/>
              <w:ind w:left="0" w:firstLine="0"/>
              <w:textAlignment w:val="auto"/>
              <w:rPr>
                <w:rFonts w:hint="eastAsia" w:ascii="宋体" w:hAnsi="宋体" w:cs="宋体"/>
                <w:sz w:val="21"/>
              </w:rPr>
            </w:pPr>
          </w:p>
        </w:tc>
      </w:tr>
      <w:tr w14:paraId="3B741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shd w:val="clear"/>
            <w:vAlign w:val="top"/>
          </w:tcPr>
          <w:p w14:paraId="6C22262C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4</w:t>
            </w:r>
          </w:p>
        </w:tc>
        <w:tc>
          <w:tcPr>
            <w:tcW w:w="2850" w:type="dxa"/>
            <w:shd w:val="clear"/>
            <w:vAlign w:val="center"/>
          </w:tcPr>
          <w:p w14:paraId="1534A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160KW整流柜（一拖四）</w:t>
            </w:r>
          </w:p>
        </w:tc>
        <w:tc>
          <w:tcPr>
            <w:tcW w:w="1965" w:type="dxa"/>
          </w:tcPr>
          <w:p w14:paraId="08BD4DE6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5" w:type="dxa"/>
          </w:tcPr>
          <w:p w14:paraId="6E4C57C8">
            <w:pPr>
              <w:pStyle w:val="6"/>
              <w:widowControl w:val="0"/>
              <w:spacing w:line="460" w:lineRule="exact"/>
              <w:ind w:left="0" w:firstLine="0"/>
              <w:textAlignment w:val="auto"/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095" w:type="dxa"/>
          </w:tcPr>
          <w:p w14:paraId="43DE0D03">
            <w:pPr>
              <w:pStyle w:val="6"/>
              <w:widowControl w:val="0"/>
              <w:spacing w:line="460" w:lineRule="exact"/>
              <w:ind w:left="0" w:firstLine="0"/>
              <w:textAlignment w:val="auto"/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333" w:type="dxa"/>
          </w:tcPr>
          <w:p w14:paraId="73902B2D">
            <w:pPr>
              <w:pStyle w:val="6"/>
              <w:widowControl w:val="0"/>
              <w:spacing w:line="460" w:lineRule="exact"/>
              <w:ind w:left="0" w:firstLine="0"/>
              <w:textAlignment w:val="auto"/>
              <w:rPr>
                <w:rFonts w:hint="eastAsia" w:ascii="宋体" w:hAnsi="宋体" w:cs="宋体"/>
                <w:sz w:val="21"/>
              </w:rPr>
            </w:pPr>
          </w:p>
        </w:tc>
      </w:tr>
      <w:tr w14:paraId="0E2EB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shd w:val="clear" w:color="auto" w:fill="auto"/>
            <w:vAlign w:val="top"/>
          </w:tcPr>
          <w:p w14:paraId="1FB74DF8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5</w:t>
            </w:r>
          </w:p>
        </w:tc>
        <w:tc>
          <w:tcPr>
            <w:tcW w:w="2850" w:type="dxa"/>
            <w:vAlign w:val="center"/>
          </w:tcPr>
          <w:p w14:paraId="5636F032">
            <w:pPr>
              <w:wordWrap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直流</w:t>
            </w:r>
            <w:r>
              <w:rPr>
                <w:rFonts w:ascii="宋体" w:hAnsi="宋体"/>
                <w:szCs w:val="21"/>
              </w:rPr>
              <w:t>充电模块</w:t>
            </w:r>
          </w:p>
        </w:tc>
        <w:tc>
          <w:tcPr>
            <w:tcW w:w="1965" w:type="dxa"/>
          </w:tcPr>
          <w:p w14:paraId="14A992DF">
            <w:pPr>
              <w:spacing w:line="360" w:lineRule="auto"/>
              <w:rPr>
                <w:rFonts w:hint="eastAsia" w:ascii="宋体" w:hAnsi="宋体" w:cs="宋体"/>
                <w:szCs w:val="21"/>
                <w:highlight w:val="yellow"/>
              </w:rPr>
            </w:pPr>
          </w:p>
        </w:tc>
        <w:tc>
          <w:tcPr>
            <w:tcW w:w="1455" w:type="dxa"/>
          </w:tcPr>
          <w:p w14:paraId="48742D48">
            <w:pPr>
              <w:pStyle w:val="6"/>
              <w:widowControl w:val="0"/>
              <w:spacing w:line="460" w:lineRule="exact"/>
              <w:ind w:left="0" w:firstLine="0"/>
              <w:textAlignment w:val="auto"/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095" w:type="dxa"/>
          </w:tcPr>
          <w:p w14:paraId="2BFA0CCF">
            <w:pPr>
              <w:pStyle w:val="6"/>
              <w:widowControl w:val="0"/>
              <w:spacing w:line="460" w:lineRule="exact"/>
              <w:ind w:left="0" w:firstLine="0"/>
              <w:textAlignment w:val="auto"/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333" w:type="dxa"/>
          </w:tcPr>
          <w:p w14:paraId="32CA1906">
            <w:pPr>
              <w:pStyle w:val="6"/>
              <w:widowControl w:val="0"/>
              <w:spacing w:line="460" w:lineRule="exact"/>
              <w:ind w:left="0" w:firstLine="0"/>
              <w:textAlignment w:val="auto"/>
              <w:rPr>
                <w:rFonts w:hint="eastAsia" w:ascii="宋体" w:hAnsi="宋体" w:cs="宋体"/>
                <w:sz w:val="21"/>
              </w:rPr>
            </w:pPr>
          </w:p>
        </w:tc>
      </w:tr>
      <w:tr w14:paraId="08C4C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shd w:val="clear" w:color="auto" w:fill="auto"/>
            <w:vAlign w:val="top"/>
          </w:tcPr>
          <w:p w14:paraId="31C97F5E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6</w:t>
            </w:r>
          </w:p>
        </w:tc>
        <w:tc>
          <w:tcPr>
            <w:tcW w:w="2850" w:type="dxa"/>
            <w:vAlign w:val="center"/>
          </w:tcPr>
          <w:p w14:paraId="1A27F6BE">
            <w:pPr>
              <w:wordWrap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t>充电控制器</w:t>
            </w:r>
          </w:p>
        </w:tc>
        <w:tc>
          <w:tcPr>
            <w:tcW w:w="1965" w:type="dxa"/>
          </w:tcPr>
          <w:p w14:paraId="0A319657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5" w:type="dxa"/>
          </w:tcPr>
          <w:p w14:paraId="2B614DBD">
            <w:pPr>
              <w:pStyle w:val="6"/>
              <w:widowControl w:val="0"/>
              <w:spacing w:line="460" w:lineRule="exact"/>
              <w:ind w:left="0" w:firstLine="0"/>
              <w:textAlignment w:val="auto"/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095" w:type="dxa"/>
          </w:tcPr>
          <w:p w14:paraId="4EF02619">
            <w:pPr>
              <w:pStyle w:val="6"/>
              <w:widowControl w:val="0"/>
              <w:spacing w:line="460" w:lineRule="exact"/>
              <w:ind w:left="0" w:firstLine="0"/>
              <w:textAlignment w:val="auto"/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333" w:type="dxa"/>
          </w:tcPr>
          <w:p w14:paraId="6DF27022">
            <w:pPr>
              <w:pStyle w:val="6"/>
              <w:widowControl w:val="0"/>
              <w:spacing w:line="460" w:lineRule="exact"/>
              <w:ind w:left="0" w:firstLine="0"/>
              <w:textAlignment w:val="auto"/>
              <w:rPr>
                <w:rFonts w:hint="eastAsia" w:ascii="宋体" w:hAnsi="宋体" w:cs="宋体"/>
                <w:sz w:val="21"/>
              </w:rPr>
            </w:pPr>
          </w:p>
        </w:tc>
      </w:tr>
      <w:tr w14:paraId="0CFA2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shd w:val="clear" w:color="auto" w:fill="auto"/>
            <w:vAlign w:val="top"/>
          </w:tcPr>
          <w:p w14:paraId="010C78CD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7</w:t>
            </w:r>
          </w:p>
        </w:tc>
        <w:tc>
          <w:tcPr>
            <w:tcW w:w="2850" w:type="dxa"/>
            <w:vAlign w:val="center"/>
          </w:tcPr>
          <w:p w14:paraId="56830705">
            <w:pPr>
              <w:wordWrap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功率分配控制器</w:t>
            </w:r>
          </w:p>
        </w:tc>
        <w:tc>
          <w:tcPr>
            <w:tcW w:w="1965" w:type="dxa"/>
          </w:tcPr>
          <w:p w14:paraId="7BB12DA5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5" w:type="dxa"/>
          </w:tcPr>
          <w:p w14:paraId="57310EA6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95" w:type="dxa"/>
          </w:tcPr>
          <w:p w14:paraId="100BCBF3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33" w:type="dxa"/>
          </w:tcPr>
          <w:p w14:paraId="2F9BF45B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</w:tr>
      <w:tr w14:paraId="5CE8D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shd w:val="clear" w:color="auto" w:fill="auto"/>
            <w:vAlign w:val="top"/>
          </w:tcPr>
          <w:p w14:paraId="72D2A8F7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2850" w:type="dxa"/>
            <w:vAlign w:val="center"/>
          </w:tcPr>
          <w:p w14:paraId="16A9033E">
            <w:pPr>
              <w:wordWrap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t>充电</w:t>
            </w:r>
            <w:r>
              <w:rPr>
                <w:rFonts w:hint="eastAsia" w:ascii="宋体" w:hAnsi="宋体"/>
                <w:szCs w:val="21"/>
              </w:rPr>
              <w:t>枪线4米（小车）</w:t>
            </w:r>
          </w:p>
        </w:tc>
        <w:tc>
          <w:tcPr>
            <w:tcW w:w="1965" w:type="dxa"/>
          </w:tcPr>
          <w:p w14:paraId="6CEE3092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5" w:type="dxa"/>
          </w:tcPr>
          <w:p w14:paraId="08CA4315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95" w:type="dxa"/>
          </w:tcPr>
          <w:p w14:paraId="527C41C9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33" w:type="dxa"/>
          </w:tcPr>
          <w:p w14:paraId="03F4AEF7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</w:tr>
      <w:tr w14:paraId="6EFC3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shd w:val="clear" w:color="auto" w:fill="auto"/>
            <w:vAlign w:val="top"/>
          </w:tcPr>
          <w:p w14:paraId="6CCA33FA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9</w:t>
            </w:r>
          </w:p>
        </w:tc>
        <w:tc>
          <w:tcPr>
            <w:tcW w:w="2850" w:type="dxa"/>
            <w:vAlign w:val="center"/>
          </w:tcPr>
          <w:p w14:paraId="2438FCD3">
            <w:pPr>
              <w:wordWrap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充电</w:t>
            </w:r>
            <w:r>
              <w:rPr>
                <w:rFonts w:hint="eastAsia" w:ascii="宋体" w:hAnsi="宋体"/>
                <w:szCs w:val="21"/>
              </w:rPr>
              <w:t>枪线6米（大车）</w:t>
            </w:r>
          </w:p>
        </w:tc>
        <w:tc>
          <w:tcPr>
            <w:tcW w:w="1965" w:type="dxa"/>
          </w:tcPr>
          <w:p w14:paraId="3947FFFF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5" w:type="dxa"/>
          </w:tcPr>
          <w:p w14:paraId="1A34AF35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95" w:type="dxa"/>
          </w:tcPr>
          <w:p w14:paraId="7232485C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33" w:type="dxa"/>
          </w:tcPr>
          <w:p w14:paraId="0E0EF5E6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</w:tr>
      <w:tr w14:paraId="3F6B6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shd w:val="clear" w:color="auto" w:fill="auto"/>
            <w:vAlign w:val="top"/>
          </w:tcPr>
          <w:p w14:paraId="5C00F744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10</w:t>
            </w:r>
          </w:p>
        </w:tc>
        <w:tc>
          <w:tcPr>
            <w:tcW w:w="2850" w:type="dxa"/>
            <w:vAlign w:val="center"/>
          </w:tcPr>
          <w:p w14:paraId="2C1ACF6F">
            <w:pPr>
              <w:wordWrap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充电枪头</w:t>
            </w:r>
          </w:p>
        </w:tc>
        <w:tc>
          <w:tcPr>
            <w:tcW w:w="1965" w:type="dxa"/>
          </w:tcPr>
          <w:p w14:paraId="1B94A619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5" w:type="dxa"/>
          </w:tcPr>
          <w:p w14:paraId="30B4DF94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95" w:type="dxa"/>
          </w:tcPr>
          <w:p w14:paraId="25F20A15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33" w:type="dxa"/>
          </w:tcPr>
          <w:p w14:paraId="51798EE3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</w:tr>
      <w:tr w14:paraId="5FCC4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shd w:val="clear" w:color="auto" w:fill="auto"/>
            <w:vAlign w:val="top"/>
          </w:tcPr>
          <w:p w14:paraId="16DB5736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11</w:t>
            </w:r>
          </w:p>
        </w:tc>
        <w:tc>
          <w:tcPr>
            <w:tcW w:w="2850" w:type="dxa"/>
            <w:vAlign w:val="center"/>
          </w:tcPr>
          <w:p w14:paraId="77AD70A8">
            <w:pPr>
              <w:wordWrap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t>高压接触器</w:t>
            </w:r>
          </w:p>
        </w:tc>
        <w:tc>
          <w:tcPr>
            <w:tcW w:w="1965" w:type="dxa"/>
          </w:tcPr>
          <w:p w14:paraId="53C7C628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5" w:type="dxa"/>
          </w:tcPr>
          <w:p w14:paraId="3209C061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95" w:type="dxa"/>
          </w:tcPr>
          <w:p w14:paraId="3B260688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33" w:type="dxa"/>
          </w:tcPr>
          <w:p w14:paraId="3CD55936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</w:tr>
      <w:tr w14:paraId="1B4E0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shd w:val="clear" w:color="auto" w:fill="auto"/>
            <w:vAlign w:val="top"/>
          </w:tcPr>
          <w:p w14:paraId="3A3C2DBD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12</w:t>
            </w:r>
          </w:p>
        </w:tc>
        <w:tc>
          <w:tcPr>
            <w:tcW w:w="2850" w:type="dxa"/>
            <w:vAlign w:val="center"/>
          </w:tcPr>
          <w:p w14:paraId="31B37671">
            <w:pPr>
              <w:wordWrap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整流机柜侧</w:t>
            </w:r>
            <w:r>
              <w:rPr>
                <w:rFonts w:ascii="宋体" w:hAnsi="宋体"/>
                <w:szCs w:val="21"/>
              </w:rPr>
              <w:t>辅助电源</w:t>
            </w:r>
          </w:p>
        </w:tc>
        <w:tc>
          <w:tcPr>
            <w:tcW w:w="1965" w:type="dxa"/>
          </w:tcPr>
          <w:p w14:paraId="4CD38B2A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5" w:type="dxa"/>
          </w:tcPr>
          <w:p w14:paraId="6A8EBA59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95" w:type="dxa"/>
          </w:tcPr>
          <w:p w14:paraId="008FDE59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33" w:type="dxa"/>
          </w:tcPr>
          <w:p w14:paraId="2A51B308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</w:tr>
      <w:tr w14:paraId="0C453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shd w:val="clear" w:color="auto" w:fill="auto"/>
            <w:vAlign w:val="top"/>
          </w:tcPr>
          <w:p w14:paraId="1B083E34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13</w:t>
            </w:r>
          </w:p>
        </w:tc>
        <w:tc>
          <w:tcPr>
            <w:tcW w:w="2850" w:type="dxa"/>
            <w:vAlign w:val="center"/>
          </w:tcPr>
          <w:p w14:paraId="26471783">
            <w:pPr>
              <w:wordWrap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充电侧辅助电源模块（12v）</w:t>
            </w:r>
          </w:p>
        </w:tc>
        <w:tc>
          <w:tcPr>
            <w:tcW w:w="1965" w:type="dxa"/>
          </w:tcPr>
          <w:p w14:paraId="105DCAC8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5" w:type="dxa"/>
          </w:tcPr>
          <w:p w14:paraId="79390FBD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95" w:type="dxa"/>
          </w:tcPr>
          <w:p w14:paraId="1D1DCD3F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33" w:type="dxa"/>
          </w:tcPr>
          <w:p w14:paraId="1B57A442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</w:tr>
      <w:tr w14:paraId="46A2C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shd w:val="clear" w:color="auto" w:fill="auto"/>
            <w:vAlign w:val="top"/>
          </w:tcPr>
          <w:p w14:paraId="577DD1D5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14</w:t>
            </w:r>
          </w:p>
        </w:tc>
        <w:tc>
          <w:tcPr>
            <w:tcW w:w="2850" w:type="dxa"/>
            <w:vAlign w:val="center"/>
          </w:tcPr>
          <w:p w14:paraId="10E7C913">
            <w:pPr>
              <w:wordWrap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充电侧辅助电源模块（24v）</w:t>
            </w:r>
          </w:p>
        </w:tc>
        <w:tc>
          <w:tcPr>
            <w:tcW w:w="1965" w:type="dxa"/>
          </w:tcPr>
          <w:p w14:paraId="27199893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5" w:type="dxa"/>
          </w:tcPr>
          <w:p w14:paraId="1BFEFB7F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95" w:type="dxa"/>
          </w:tcPr>
          <w:p w14:paraId="2003048A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33" w:type="dxa"/>
          </w:tcPr>
          <w:p w14:paraId="2ED1EDF6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</w:tr>
      <w:tr w14:paraId="080A4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shd w:val="clear" w:color="auto" w:fill="auto"/>
            <w:vAlign w:val="top"/>
          </w:tcPr>
          <w:p w14:paraId="6E11DED2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15</w:t>
            </w:r>
          </w:p>
        </w:tc>
        <w:tc>
          <w:tcPr>
            <w:tcW w:w="2850" w:type="dxa"/>
            <w:vAlign w:val="center"/>
          </w:tcPr>
          <w:p w14:paraId="3E9E198C">
            <w:pPr>
              <w:wordWrap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t>显示屏幕</w:t>
            </w:r>
          </w:p>
        </w:tc>
        <w:tc>
          <w:tcPr>
            <w:tcW w:w="1965" w:type="dxa"/>
          </w:tcPr>
          <w:p w14:paraId="5246E20E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5" w:type="dxa"/>
          </w:tcPr>
          <w:p w14:paraId="045B16E5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95" w:type="dxa"/>
          </w:tcPr>
          <w:p w14:paraId="358A0092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33" w:type="dxa"/>
          </w:tcPr>
          <w:p w14:paraId="0A44AF6B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</w:tr>
      <w:tr w14:paraId="08A5C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shd w:val="clear" w:color="auto" w:fill="auto"/>
            <w:vAlign w:val="top"/>
          </w:tcPr>
          <w:p w14:paraId="0E8D1B44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16</w:t>
            </w:r>
          </w:p>
        </w:tc>
        <w:tc>
          <w:tcPr>
            <w:tcW w:w="2850" w:type="dxa"/>
            <w:vAlign w:val="center"/>
          </w:tcPr>
          <w:p w14:paraId="565BBAF8">
            <w:pPr>
              <w:wordWrap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t>读卡器</w:t>
            </w:r>
          </w:p>
        </w:tc>
        <w:tc>
          <w:tcPr>
            <w:tcW w:w="1965" w:type="dxa"/>
          </w:tcPr>
          <w:p w14:paraId="1820AFF0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5" w:type="dxa"/>
          </w:tcPr>
          <w:p w14:paraId="390A369F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95" w:type="dxa"/>
          </w:tcPr>
          <w:p w14:paraId="57DE4096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33" w:type="dxa"/>
          </w:tcPr>
          <w:p w14:paraId="046097A2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</w:tr>
      <w:tr w14:paraId="38744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shd w:val="clear" w:color="auto" w:fill="auto"/>
            <w:vAlign w:val="top"/>
          </w:tcPr>
          <w:p w14:paraId="5BB0F7CD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17</w:t>
            </w:r>
          </w:p>
        </w:tc>
        <w:tc>
          <w:tcPr>
            <w:tcW w:w="2850" w:type="dxa"/>
            <w:vAlign w:val="center"/>
          </w:tcPr>
          <w:p w14:paraId="2F1F522F">
            <w:pPr>
              <w:wordWrap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交流电表</w:t>
            </w:r>
          </w:p>
        </w:tc>
        <w:tc>
          <w:tcPr>
            <w:tcW w:w="1965" w:type="dxa"/>
          </w:tcPr>
          <w:p w14:paraId="5FA09F54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5" w:type="dxa"/>
          </w:tcPr>
          <w:p w14:paraId="300D3395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95" w:type="dxa"/>
          </w:tcPr>
          <w:p w14:paraId="05809B59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33" w:type="dxa"/>
          </w:tcPr>
          <w:p w14:paraId="31D44BFF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</w:tr>
      <w:tr w14:paraId="1A748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shd w:val="clear" w:color="auto" w:fill="auto"/>
            <w:vAlign w:val="top"/>
          </w:tcPr>
          <w:p w14:paraId="5F875F19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18</w:t>
            </w:r>
          </w:p>
        </w:tc>
        <w:tc>
          <w:tcPr>
            <w:tcW w:w="2850" w:type="dxa"/>
            <w:vAlign w:val="center"/>
          </w:tcPr>
          <w:p w14:paraId="67581CF8">
            <w:pPr>
              <w:wordWrap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直流电度表</w:t>
            </w:r>
          </w:p>
        </w:tc>
        <w:tc>
          <w:tcPr>
            <w:tcW w:w="1965" w:type="dxa"/>
          </w:tcPr>
          <w:p w14:paraId="3A5C3C99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5" w:type="dxa"/>
          </w:tcPr>
          <w:p w14:paraId="7F8D7FA3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95" w:type="dxa"/>
          </w:tcPr>
          <w:p w14:paraId="72668A0C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33" w:type="dxa"/>
          </w:tcPr>
          <w:p w14:paraId="62CAD5AF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</w:tr>
      <w:tr w14:paraId="49E05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shd w:val="clear" w:color="auto" w:fill="auto"/>
            <w:vAlign w:val="top"/>
          </w:tcPr>
          <w:p w14:paraId="036BB81C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19</w:t>
            </w:r>
          </w:p>
        </w:tc>
        <w:tc>
          <w:tcPr>
            <w:tcW w:w="2850" w:type="dxa"/>
            <w:vAlign w:val="center"/>
          </w:tcPr>
          <w:p w14:paraId="5682CAF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三相交流断路器</w:t>
            </w:r>
          </w:p>
        </w:tc>
        <w:tc>
          <w:tcPr>
            <w:tcW w:w="1965" w:type="dxa"/>
          </w:tcPr>
          <w:p w14:paraId="72B203F4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5" w:type="dxa"/>
          </w:tcPr>
          <w:p w14:paraId="324EA2C0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95" w:type="dxa"/>
          </w:tcPr>
          <w:p w14:paraId="0DC66403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33" w:type="dxa"/>
          </w:tcPr>
          <w:p w14:paraId="0EF78CC7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</w:tr>
      <w:tr w14:paraId="7948F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shd w:val="clear"/>
            <w:vAlign w:val="top"/>
          </w:tcPr>
          <w:p w14:paraId="3FA65927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</w:t>
            </w:r>
          </w:p>
        </w:tc>
        <w:tc>
          <w:tcPr>
            <w:tcW w:w="2850" w:type="dxa"/>
            <w:vAlign w:val="center"/>
          </w:tcPr>
          <w:p w14:paraId="6BB709B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输出直流熔断器</w:t>
            </w:r>
          </w:p>
        </w:tc>
        <w:tc>
          <w:tcPr>
            <w:tcW w:w="1965" w:type="dxa"/>
          </w:tcPr>
          <w:p w14:paraId="67FC24BE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5" w:type="dxa"/>
          </w:tcPr>
          <w:p w14:paraId="4F1A6BA8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95" w:type="dxa"/>
          </w:tcPr>
          <w:p w14:paraId="43A0F5AE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33" w:type="dxa"/>
          </w:tcPr>
          <w:p w14:paraId="10FDF266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</w:tr>
      <w:tr w14:paraId="0830B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shd w:val="clear"/>
            <w:vAlign w:val="top"/>
          </w:tcPr>
          <w:p w14:paraId="7E9B0BBC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</w:t>
            </w:r>
          </w:p>
        </w:tc>
        <w:tc>
          <w:tcPr>
            <w:tcW w:w="2850" w:type="dxa"/>
            <w:vAlign w:val="center"/>
          </w:tcPr>
          <w:p w14:paraId="1D1E35B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输出直流接触器</w:t>
            </w:r>
          </w:p>
        </w:tc>
        <w:tc>
          <w:tcPr>
            <w:tcW w:w="1965" w:type="dxa"/>
          </w:tcPr>
          <w:p w14:paraId="2AFE8DA9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5" w:type="dxa"/>
          </w:tcPr>
          <w:p w14:paraId="028D5561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95" w:type="dxa"/>
          </w:tcPr>
          <w:p w14:paraId="03111A92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33" w:type="dxa"/>
          </w:tcPr>
          <w:p w14:paraId="42350C96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</w:tr>
      <w:tr w14:paraId="14365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shd w:val="clear"/>
            <w:vAlign w:val="top"/>
          </w:tcPr>
          <w:p w14:paraId="4F7BE9F3">
            <w:pPr>
              <w:spacing w:line="360" w:lineRule="auto"/>
              <w:jc w:val="center"/>
              <w:rPr>
                <w:rFonts w:hint="default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21</w:t>
            </w:r>
          </w:p>
        </w:tc>
        <w:tc>
          <w:tcPr>
            <w:tcW w:w="2850" w:type="dxa"/>
            <w:vAlign w:val="center"/>
          </w:tcPr>
          <w:p w14:paraId="5FCAE87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电子锁及温度检测板</w:t>
            </w:r>
          </w:p>
        </w:tc>
        <w:tc>
          <w:tcPr>
            <w:tcW w:w="1965" w:type="dxa"/>
          </w:tcPr>
          <w:p w14:paraId="064416BD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5" w:type="dxa"/>
          </w:tcPr>
          <w:p w14:paraId="7D290269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95" w:type="dxa"/>
          </w:tcPr>
          <w:p w14:paraId="294E675D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33" w:type="dxa"/>
          </w:tcPr>
          <w:p w14:paraId="3FE01FF2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</w:tr>
      <w:tr w14:paraId="226F4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shd w:val="clear"/>
            <w:vAlign w:val="top"/>
          </w:tcPr>
          <w:p w14:paraId="032DD4AE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22</w:t>
            </w:r>
          </w:p>
        </w:tc>
        <w:tc>
          <w:tcPr>
            <w:tcW w:w="2850" w:type="dxa"/>
            <w:vAlign w:val="center"/>
          </w:tcPr>
          <w:p w14:paraId="1044CAC4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集控板</w:t>
            </w:r>
          </w:p>
        </w:tc>
        <w:tc>
          <w:tcPr>
            <w:tcW w:w="1965" w:type="dxa"/>
          </w:tcPr>
          <w:p w14:paraId="3A23737C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5" w:type="dxa"/>
          </w:tcPr>
          <w:p w14:paraId="7D1221F4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95" w:type="dxa"/>
          </w:tcPr>
          <w:p w14:paraId="3BAD798A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33" w:type="dxa"/>
          </w:tcPr>
          <w:p w14:paraId="091C6C31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</w:tr>
      <w:tr w14:paraId="7AAF6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shd w:val="clear"/>
            <w:vAlign w:val="top"/>
          </w:tcPr>
          <w:p w14:paraId="22A0D9DF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23</w:t>
            </w:r>
          </w:p>
        </w:tc>
        <w:tc>
          <w:tcPr>
            <w:tcW w:w="2850" w:type="dxa"/>
            <w:vAlign w:val="center"/>
          </w:tcPr>
          <w:p w14:paraId="0FD3070C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交换机</w:t>
            </w:r>
          </w:p>
        </w:tc>
        <w:tc>
          <w:tcPr>
            <w:tcW w:w="1965" w:type="dxa"/>
          </w:tcPr>
          <w:p w14:paraId="2DC21254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5" w:type="dxa"/>
          </w:tcPr>
          <w:p w14:paraId="0945F87C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95" w:type="dxa"/>
          </w:tcPr>
          <w:p w14:paraId="5C5A69F6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33" w:type="dxa"/>
          </w:tcPr>
          <w:p w14:paraId="139FF60F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</w:tr>
      <w:tr w14:paraId="75157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shd w:val="clear"/>
            <w:vAlign w:val="top"/>
          </w:tcPr>
          <w:p w14:paraId="355B47C4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24</w:t>
            </w:r>
          </w:p>
        </w:tc>
        <w:tc>
          <w:tcPr>
            <w:tcW w:w="2850" w:type="dxa"/>
            <w:vAlign w:val="center"/>
          </w:tcPr>
          <w:p w14:paraId="09DD06B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整流柜壳体</w:t>
            </w:r>
          </w:p>
        </w:tc>
        <w:tc>
          <w:tcPr>
            <w:tcW w:w="1965" w:type="dxa"/>
          </w:tcPr>
          <w:p w14:paraId="7F586702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5" w:type="dxa"/>
          </w:tcPr>
          <w:p w14:paraId="7D74BC92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95" w:type="dxa"/>
          </w:tcPr>
          <w:p w14:paraId="02732F32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33" w:type="dxa"/>
          </w:tcPr>
          <w:p w14:paraId="17E631E9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</w:tr>
      <w:tr w14:paraId="58C0E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shd w:val="clear"/>
            <w:vAlign w:val="top"/>
          </w:tcPr>
          <w:p w14:paraId="53E633FA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25</w:t>
            </w:r>
          </w:p>
        </w:tc>
        <w:tc>
          <w:tcPr>
            <w:tcW w:w="2850" w:type="dxa"/>
            <w:vAlign w:val="center"/>
          </w:tcPr>
          <w:p w14:paraId="4164D88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充电桩壳体</w:t>
            </w:r>
          </w:p>
        </w:tc>
        <w:tc>
          <w:tcPr>
            <w:tcW w:w="1965" w:type="dxa"/>
          </w:tcPr>
          <w:p w14:paraId="54D4BE83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5" w:type="dxa"/>
          </w:tcPr>
          <w:p w14:paraId="009D9C42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95" w:type="dxa"/>
          </w:tcPr>
          <w:p w14:paraId="39803C56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33" w:type="dxa"/>
          </w:tcPr>
          <w:p w14:paraId="0797771A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</w:tr>
      <w:tr w14:paraId="4F367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shd w:val="clear"/>
            <w:vAlign w:val="top"/>
          </w:tcPr>
          <w:p w14:paraId="7B6335D0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26</w:t>
            </w:r>
          </w:p>
        </w:tc>
        <w:tc>
          <w:tcPr>
            <w:tcW w:w="2850" w:type="dxa"/>
            <w:vAlign w:val="center"/>
          </w:tcPr>
          <w:p w14:paraId="2814699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C级防雷器</w:t>
            </w:r>
          </w:p>
        </w:tc>
        <w:tc>
          <w:tcPr>
            <w:tcW w:w="1965" w:type="dxa"/>
          </w:tcPr>
          <w:p w14:paraId="3224B262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5" w:type="dxa"/>
          </w:tcPr>
          <w:p w14:paraId="44DC273A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95" w:type="dxa"/>
          </w:tcPr>
          <w:p w14:paraId="4CD9BCCD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33" w:type="dxa"/>
          </w:tcPr>
          <w:p w14:paraId="582CF16B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</w:tr>
      <w:tr w14:paraId="02D2B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shd w:val="clear"/>
            <w:vAlign w:val="top"/>
          </w:tcPr>
          <w:p w14:paraId="7703A3CD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27</w:t>
            </w:r>
          </w:p>
        </w:tc>
        <w:tc>
          <w:tcPr>
            <w:tcW w:w="2850" w:type="dxa"/>
            <w:vAlign w:val="center"/>
          </w:tcPr>
          <w:p w14:paraId="61AFF6D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散热风机</w:t>
            </w:r>
          </w:p>
        </w:tc>
        <w:tc>
          <w:tcPr>
            <w:tcW w:w="1965" w:type="dxa"/>
          </w:tcPr>
          <w:p w14:paraId="369E852E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5" w:type="dxa"/>
          </w:tcPr>
          <w:p w14:paraId="7A680A14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95" w:type="dxa"/>
          </w:tcPr>
          <w:p w14:paraId="04578F57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33" w:type="dxa"/>
          </w:tcPr>
          <w:p w14:paraId="2E22A9A4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</w:tr>
      <w:tr w14:paraId="3C674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shd w:val="clear"/>
            <w:vAlign w:val="top"/>
          </w:tcPr>
          <w:p w14:paraId="6813BBC3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28</w:t>
            </w:r>
          </w:p>
        </w:tc>
        <w:tc>
          <w:tcPr>
            <w:tcW w:w="2850" w:type="dxa"/>
            <w:vAlign w:val="center"/>
          </w:tcPr>
          <w:p w14:paraId="5817229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充电枪座</w:t>
            </w:r>
          </w:p>
        </w:tc>
        <w:tc>
          <w:tcPr>
            <w:tcW w:w="1965" w:type="dxa"/>
          </w:tcPr>
          <w:p w14:paraId="0A96401E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5" w:type="dxa"/>
          </w:tcPr>
          <w:p w14:paraId="412662CA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95" w:type="dxa"/>
          </w:tcPr>
          <w:p w14:paraId="78A8B972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33" w:type="dxa"/>
          </w:tcPr>
          <w:p w14:paraId="7BDF30FD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</w:tr>
      <w:tr w14:paraId="09657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shd w:val="clear"/>
            <w:vAlign w:val="top"/>
          </w:tcPr>
          <w:p w14:paraId="62103244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29</w:t>
            </w:r>
          </w:p>
        </w:tc>
        <w:tc>
          <w:tcPr>
            <w:tcW w:w="2850" w:type="dxa"/>
            <w:vAlign w:val="center"/>
          </w:tcPr>
          <w:p w14:paraId="2265451A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4G天线</w:t>
            </w:r>
          </w:p>
        </w:tc>
        <w:tc>
          <w:tcPr>
            <w:tcW w:w="1965" w:type="dxa"/>
          </w:tcPr>
          <w:p w14:paraId="2218CD97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5" w:type="dxa"/>
          </w:tcPr>
          <w:p w14:paraId="2C93D6D9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95" w:type="dxa"/>
          </w:tcPr>
          <w:p w14:paraId="3EA61720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33" w:type="dxa"/>
          </w:tcPr>
          <w:p w14:paraId="04D20DBB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</w:tr>
      <w:tr w14:paraId="111B5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shd w:val="clear"/>
            <w:vAlign w:val="top"/>
          </w:tcPr>
          <w:p w14:paraId="1386FBF5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30</w:t>
            </w:r>
          </w:p>
        </w:tc>
        <w:tc>
          <w:tcPr>
            <w:tcW w:w="2850" w:type="dxa"/>
            <w:vAlign w:val="center"/>
          </w:tcPr>
          <w:p w14:paraId="3C7CA9D1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4G通讯模块</w:t>
            </w:r>
          </w:p>
        </w:tc>
        <w:tc>
          <w:tcPr>
            <w:tcW w:w="1965" w:type="dxa"/>
          </w:tcPr>
          <w:p w14:paraId="158B792A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5" w:type="dxa"/>
          </w:tcPr>
          <w:p w14:paraId="22B4099D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95" w:type="dxa"/>
          </w:tcPr>
          <w:p w14:paraId="6FE19F34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33" w:type="dxa"/>
          </w:tcPr>
          <w:p w14:paraId="3DA57F8F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</w:tr>
      <w:tr w14:paraId="060EE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shd w:val="clear"/>
            <w:vAlign w:val="top"/>
          </w:tcPr>
          <w:p w14:paraId="614776CC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31</w:t>
            </w:r>
          </w:p>
        </w:tc>
        <w:tc>
          <w:tcPr>
            <w:tcW w:w="2850" w:type="dxa"/>
            <w:vAlign w:val="center"/>
          </w:tcPr>
          <w:p w14:paraId="0DA564A0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急停按钮</w:t>
            </w:r>
          </w:p>
        </w:tc>
        <w:tc>
          <w:tcPr>
            <w:tcW w:w="1965" w:type="dxa"/>
          </w:tcPr>
          <w:p w14:paraId="1D1212E9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5" w:type="dxa"/>
          </w:tcPr>
          <w:p w14:paraId="596C44BE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95" w:type="dxa"/>
          </w:tcPr>
          <w:p w14:paraId="29960D88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33" w:type="dxa"/>
          </w:tcPr>
          <w:p w14:paraId="7C91F272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</w:tr>
      <w:tr w14:paraId="24457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</w:tcPr>
          <w:p w14:paraId="0526E81E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32</w:t>
            </w:r>
          </w:p>
        </w:tc>
        <w:tc>
          <w:tcPr>
            <w:tcW w:w="2850" w:type="dxa"/>
            <w:vAlign w:val="center"/>
          </w:tcPr>
          <w:p w14:paraId="40A373B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移动卡</w:t>
            </w:r>
          </w:p>
        </w:tc>
        <w:tc>
          <w:tcPr>
            <w:tcW w:w="1965" w:type="dxa"/>
          </w:tcPr>
          <w:p w14:paraId="599AB20E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5" w:type="dxa"/>
          </w:tcPr>
          <w:p w14:paraId="1EADB1FB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95" w:type="dxa"/>
          </w:tcPr>
          <w:p w14:paraId="0891BD6F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33" w:type="dxa"/>
          </w:tcPr>
          <w:p w14:paraId="5A1CF73B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</w:tr>
      <w:tr w14:paraId="5CE25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</w:tcPr>
          <w:p w14:paraId="18E12DE0">
            <w:pPr>
              <w:spacing w:line="360" w:lineRule="auto"/>
              <w:jc w:val="center"/>
              <w:rPr>
                <w:rFonts w:hint="default" w:ascii="宋体" w:hAnsi="宋体" w:cs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33</w:t>
            </w:r>
          </w:p>
        </w:tc>
        <w:tc>
          <w:tcPr>
            <w:tcW w:w="2850" w:type="dxa"/>
            <w:vAlign w:val="center"/>
          </w:tcPr>
          <w:p w14:paraId="11A9B921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进、出风口过滤组件</w:t>
            </w:r>
          </w:p>
        </w:tc>
        <w:tc>
          <w:tcPr>
            <w:tcW w:w="1965" w:type="dxa"/>
          </w:tcPr>
          <w:p w14:paraId="372FD6CB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5" w:type="dxa"/>
          </w:tcPr>
          <w:p w14:paraId="414FFF3D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95" w:type="dxa"/>
          </w:tcPr>
          <w:p w14:paraId="34FFAAAA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33" w:type="dxa"/>
          </w:tcPr>
          <w:p w14:paraId="4F431DFD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</w:tr>
      <w:tr w14:paraId="1349F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</w:tcPr>
          <w:p w14:paraId="7167CAC1">
            <w:pPr>
              <w:spacing w:line="360" w:lineRule="auto"/>
              <w:jc w:val="center"/>
              <w:rPr>
                <w:rFonts w:hint="default" w:ascii="宋体" w:hAnsi="宋体" w:cs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34</w:t>
            </w:r>
          </w:p>
        </w:tc>
        <w:tc>
          <w:tcPr>
            <w:tcW w:w="2850" w:type="dxa"/>
            <w:vAlign w:val="center"/>
          </w:tcPr>
          <w:p w14:paraId="35DA464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其他配件辅材</w:t>
            </w:r>
          </w:p>
        </w:tc>
        <w:tc>
          <w:tcPr>
            <w:tcW w:w="1965" w:type="dxa"/>
          </w:tcPr>
          <w:p w14:paraId="11C7B8F0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5" w:type="dxa"/>
          </w:tcPr>
          <w:p w14:paraId="360E952C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95" w:type="dxa"/>
          </w:tcPr>
          <w:p w14:paraId="687D857C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33" w:type="dxa"/>
          </w:tcPr>
          <w:p w14:paraId="3276D158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</w:tr>
      <w:tr w14:paraId="64F65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33" w:type="dxa"/>
            <w:gridSpan w:val="6"/>
          </w:tcPr>
          <w:p w14:paraId="182F2DA2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二、其他设备的备品备件（投标人自行添加）</w:t>
            </w:r>
          </w:p>
        </w:tc>
      </w:tr>
      <w:tr w14:paraId="29007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</w:tcPr>
          <w:p w14:paraId="58BF50FF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2850" w:type="dxa"/>
            <w:vAlign w:val="center"/>
          </w:tcPr>
          <w:p w14:paraId="3E93335C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65" w:type="dxa"/>
          </w:tcPr>
          <w:p w14:paraId="30261967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5" w:type="dxa"/>
          </w:tcPr>
          <w:p w14:paraId="40A95B1C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95" w:type="dxa"/>
          </w:tcPr>
          <w:p w14:paraId="3C192115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33" w:type="dxa"/>
          </w:tcPr>
          <w:p w14:paraId="2B16E94A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</w:tr>
      <w:tr w14:paraId="39E3D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</w:tcPr>
          <w:p w14:paraId="12637B16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2850" w:type="dxa"/>
            <w:vAlign w:val="center"/>
          </w:tcPr>
          <w:p w14:paraId="0D75B60A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65" w:type="dxa"/>
          </w:tcPr>
          <w:p w14:paraId="77D55633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5" w:type="dxa"/>
          </w:tcPr>
          <w:p w14:paraId="4E58E80D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95" w:type="dxa"/>
          </w:tcPr>
          <w:p w14:paraId="43CB0893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33" w:type="dxa"/>
          </w:tcPr>
          <w:p w14:paraId="5F14BEAD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</w:tr>
      <w:tr w14:paraId="57EDE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</w:tcPr>
          <w:p w14:paraId="743301F8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...</w:t>
            </w:r>
          </w:p>
        </w:tc>
        <w:tc>
          <w:tcPr>
            <w:tcW w:w="2850" w:type="dxa"/>
            <w:vAlign w:val="center"/>
          </w:tcPr>
          <w:p w14:paraId="63DF6D38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65" w:type="dxa"/>
          </w:tcPr>
          <w:p w14:paraId="0D6DED5D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5" w:type="dxa"/>
          </w:tcPr>
          <w:p w14:paraId="4D37D177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95" w:type="dxa"/>
          </w:tcPr>
          <w:p w14:paraId="716BA369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33" w:type="dxa"/>
          </w:tcPr>
          <w:p w14:paraId="4968E389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</w:tc>
      </w:tr>
    </w:tbl>
    <w:p w14:paraId="24170476"/>
    <w:sectPr>
      <w:pgSz w:w="11850" w:h="16783"/>
      <w:pgMar w:top="1440" w:right="1080" w:bottom="1440" w:left="108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gutterAtTop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E0NmFhNzEwZjA1ZDhhZWM3MzNlMmZlNzgyZWVlZTkifQ=="/>
  </w:docVars>
  <w:rsids>
    <w:rsidRoot w:val="00172A27"/>
    <w:rsid w:val="00172A27"/>
    <w:rsid w:val="001A194C"/>
    <w:rsid w:val="00401247"/>
    <w:rsid w:val="00411CA3"/>
    <w:rsid w:val="004B6370"/>
    <w:rsid w:val="005C088A"/>
    <w:rsid w:val="007402CA"/>
    <w:rsid w:val="007C33B2"/>
    <w:rsid w:val="008102F1"/>
    <w:rsid w:val="00A364B9"/>
    <w:rsid w:val="00BA1A55"/>
    <w:rsid w:val="00C12DE3"/>
    <w:rsid w:val="00C621A8"/>
    <w:rsid w:val="00F1191B"/>
    <w:rsid w:val="00F464F3"/>
    <w:rsid w:val="01282E62"/>
    <w:rsid w:val="012A0989"/>
    <w:rsid w:val="0147153B"/>
    <w:rsid w:val="01687703"/>
    <w:rsid w:val="016F283F"/>
    <w:rsid w:val="018E7169"/>
    <w:rsid w:val="01F9035B"/>
    <w:rsid w:val="020C008E"/>
    <w:rsid w:val="02117D9A"/>
    <w:rsid w:val="027F2F56"/>
    <w:rsid w:val="02832A46"/>
    <w:rsid w:val="029C58B6"/>
    <w:rsid w:val="02C1356F"/>
    <w:rsid w:val="02CD5A6F"/>
    <w:rsid w:val="02ED7EC0"/>
    <w:rsid w:val="03060F81"/>
    <w:rsid w:val="03231B33"/>
    <w:rsid w:val="03F378E7"/>
    <w:rsid w:val="041F2B62"/>
    <w:rsid w:val="04581CB1"/>
    <w:rsid w:val="046C3066"/>
    <w:rsid w:val="04846602"/>
    <w:rsid w:val="04B35139"/>
    <w:rsid w:val="05237BC9"/>
    <w:rsid w:val="053309E7"/>
    <w:rsid w:val="05404C1F"/>
    <w:rsid w:val="054A784B"/>
    <w:rsid w:val="055E50A5"/>
    <w:rsid w:val="058014BF"/>
    <w:rsid w:val="05A36F5B"/>
    <w:rsid w:val="05C23886"/>
    <w:rsid w:val="05E337FC"/>
    <w:rsid w:val="060317A8"/>
    <w:rsid w:val="065B18B5"/>
    <w:rsid w:val="06622973"/>
    <w:rsid w:val="0687062B"/>
    <w:rsid w:val="06C278B5"/>
    <w:rsid w:val="06CB0518"/>
    <w:rsid w:val="06E4782C"/>
    <w:rsid w:val="06F2019A"/>
    <w:rsid w:val="075E138C"/>
    <w:rsid w:val="07852DBD"/>
    <w:rsid w:val="07941252"/>
    <w:rsid w:val="079F3753"/>
    <w:rsid w:val="07D258D6"/>
    <w:rsid w:val="07EC6998"/>
    <w:rsid w:val="07F65A68"/>
    <w:rsid w:val="08872B64"/>
    <w:rsid w:val="08A2174C"/>
    <w:rsid w:val="08AE625C"/>
    <w:rsid w:val="08C77405"/>
    <w:rsid w:val="08D13DE0"/>
    <w:rsid w:val="08DD09D6"/>
    <w:rsid w:val="08F57F2E"/>
    <w:rsid w:val="08F85810"/>
    <w:rsid w:val="090146C5"/>
    <w:rsid w:val="09442803"/>
    <w:rsid w:val="09776735"/>
    <w:rsid w:val="0A36214C"/>
    <w:rsid w:val="0A3C34DB"/>
    <w:rsid w:val="0A560A40"/>
    <w:rsid w:val="0A5C592B"/>
    <w:rsid w:val="0A670558"/>
    <w:rsid w:val="0A726EFC"/>
    <w:rsid w:val="0AA51080"/>
    <w:rsid w:val="0AD100C7"/>
    <w:rsid w:val="0AF12517"/>
    <w:rsid w:val="0AF85654"/>
    <w:rsid w:val="0B2877F0"/>
    <w:rsid w:val="0B48482D"/>
    <w:rsid w:val="0B4B60CB"/>
    <w:rsid w:val="0B662F05"/>
    <w:rsid w:val="0B666A61"/>
    <w:rsid w:val="0B896BF3"/>
    <w:rsid w:val="0B8D0492"/>
    <w:rsid w:val="0B974E6D"/>
    <w:rsid w:val="0BF56037"/>
    <w:rsid w:val="0CFB58CF"/>
    <w:rsid w:val="0D0C188A"/>
    <w:rsid w:val="0D0E71B8"/>
    <w:rsid w:val="0D305579"/>
    <w:rsid w:val="0D417786"/>
    <w:rsid w:val="0D441024"/>
    <w:rsid w:val="0D4A5F0F"/>
    <w:rsid w:val="0DA27AF9"/>
    <w:rsid w:val="0DF76096"/>
    <w:rsid w:val="0E0C4F51"/>
    <w:rsid w:val="0E341099"/>
    <w:rsid w:val="0E6354DA"/>
    <w:rsid w:val="0E6B438E"/>
    <w:rsid w:val="0E6F20D1"/>
    <w:rsid w:val="0E924011"/>
    <w:rsid w:val="0ED46221"/>
    <w:rsid w:val="0F204A91"/>
    <w:rsid w:val="0F2C6214"/>
    <w:rsid w:val="0F563291"/>
    <w:rsid w:val="0F5A68DD"/>
    <w:rsid w:val="0FB71F81"/>
    <w:rsid w:val="0FDA7A1E"/>
    <w:rsid w:val="0FFC1742"/>
    <w:rsid w:val="105A290D"/>
    <w:rsid w:val="10BC7123"/>
    <w:rsid w:val="10D80401"/>
    <w:rsid w:val="112A22DF"/>
    <w:rsid w:val="116E041E"/>
    <w:rsid w:val="117F6ACF"/>
    <w:rsid w:val="11867E5D"/>
    <w:rsid w:val="11B04EDA"/>
    <w:rsid w:val="12244F80"/>
    <w:rsid w:val="12B409FA"/>
    <w:rsid w:val="12F47048"/>
    <w:rsid w:val="1340228E"/>
    <w:rsid w:val="136441CE"/>
    <w:rsid w:val="137D0DEC"/>
    <w:rsid w:val="1380268A"/>
    <w:rsid w:val="13904FC3"/>
    <w:rsid w:val="13AF2F6F"/>
    <w:rsid w:val="13BA2040"/>
    <w:rsid w:val="13F015BE"/>
    <w:rsid w:val="13FF7A53"/>
    <w:rsid w:val="14027543"/>
    <w:rsid w:val="1404150D"/>
    <w:rsid w:val="14E76E65"/>
    <w:rsid w:val="14FB26F4"/>
    <w:rsid w:val="14FE41AE"/>
    <w:rsid w:val="153D4CD7"/>
    <w:rsid w:val="15436065"/>
    <w:rsid w:val="15B11221"/>
    <w:rsid w:val="16013F56"/>
    <w:rsid w:val="162714E3"/>
    <w:rsid w:val="163360DA"/>
    <w:rsid w:val="163548CE"/>
    <w:rsid w:val="164200CB"/>
    <w:rsid w:val="166D15EC"/>
    <w:rsid w:val="168129A1"/>
    <w:rsid w:val="16873D30"/>
    <w:rsid w:val="169C3C7F"/>
    <w:rsid w:val="16E21B96"/>
    <w:rsid w:val="16F15BF8"/>
    <w:rsid w:val="17045380"/>
    <w:rsid w:val="17171557"/>
    <w:rsid w:val="173B6FF4"/>
    <w:rsid w:val="17832749"/>
    <w:rsid w:val="17C7496B"/>
    <w:rsid w:val="17E21B65"/>
    <w:rsid w:val="17FD24FB"/>
    <w:rsid w:val="18243F2C"/>
    <w:rsid w:val="183A374F"/>
    <w:rsid w:val="183D195D"/>
    <w:rsid w:val="18A706B9"/>
    <w:rsid w:val="18AB1F57"/>
    <w:rsid w:val="18D771F0"/>
    <w:rsid w:val="18D86AC4"/>
    <w:rsid w:val="1981715C"/>
    <w:rsid w:val="19A74E14"/>
    <w:rsid w:val="19C92FDD"/>
    <w:rsid w:val="19EE2A43"/>
    <w:rsid w:val="1A402B73"/>
    <w:rsid w:val="1A5B79AD"/>
    <w:rsid w:val="1A997D27"/>
    <w:rsid w:val="1A9F086E"/>
    <w:rsid w:val="1AD02149"/>
    <w:rsid w:val="1B0F0EC3"/>
    <w:rsid w:val="1B124510"/>
    <w:rsid w:val="1B9969DF"/>
    <w:rsid w:val="1BAC6712"/>
    <w:rsid w:val="1BCA6B98"/>
    <w:rsid w:val="1BD45C69"/>
    <w:rsid w:val="1BEE6D2B"/>
    <w:rsid w:val="1C0C5403"/>
    <w:rsid w:val="1C626DD1"/>
    <w:rsid w:val="1C6E5776"/>
    <w:rsid w:val="1C93342E"/>
    <w:rsid w:val="1CE43C8A"/>
    <w:rsid w:val="1D061E52"/>
    <w:rsid w:val="1D1C3424"/>
    <w:rsid w:val="1D3A1AFC"/>
    <w:rsid w:val="1D552DD9"/>
    <w:rsid w:val="1DC615E1"/>
    <w:rsid w:val="1DC85359"/>
    <w:rsid w:val="1DCF0496"/>
    <w:rsid w:val="1DDB508D"/>
    <w:rsid w:val="1DEF6D8A"/>
    <w:rsid w:val="1E0F11DA"/>
    <w:rsid w:val="1E1467F1"/>
    <w:rsid w:val="1E3B3D7D"/>
    <w:rsid w:val="1E4470D6"/>
    <w:rsid w:val="1E7C41A1"/>
    <w:rsid w:val="1E85149C"/>
    <w:rsid w:val="1E957931"/>
    <w:rsid w:val="1F30765A"/>
    <w:rsid w:val="1F3D58D3"/>
    <w:rsid w:val="1F4153C3"/>
    <w:rsid w:val="1F686DF4"/>
    <w:rsid w:val="1F6F0182"/>
    <w:rsid w:val="1FA871F0"/>
    <w:rsid w:val="1FD44489"/>
    <w:rsid w:val="1FEC17D3"/>
    <w:rsid w:val="1FED554B"/>
    <w:rsid w:val="200A7EAB"/>
    <w:rsid w:val="202A40A9"/>
    <w:rsid w:val="20765541"/>
    <w:rsid w:val="20823EE5"/>
    <w:rsid w:val="20967A6A"/>
    <w:rsid w:val="209B6D55"/>
    <w:rsid w:val="20DA5ACF"/>
    <w:rsid w:val="20DD736E"/>
    <w:rsid w:val="21246D4B"/>
    <w:rsid w:val="213A031C"/>
    <w:rsid w:val="215869F4"/>
    <w:rsid w:val="21921F06"/>
    <w:rsid w:val="21B93831"/>
    <w:rsid w:val="21D97B35"/>
    <w:rsid w:val="2205092A"/>
    <w:rsid w:val="220F3557"/>
    <w:rsid w:val="225B49EE"/>
    <w:rsid w:val="226C09A9"/>
    <w:rsid w:val="22761828"/>
    <w:rsid w:val="227855A0"/>
    <w:rsid w:val="22AE0FC2"/>
    <w:rsid w:val="22D24584"/>
    <w:rsid w:val="22E53212"/>
    <w:rsid w:val="22F10EAE"/>
    <w:rsid w:val="24284DA4"/>
    <w:rsid w:val="24575689"/>
    <w:rsid w:val="24704055"/>
    <w:rsid w:val="24D40A88"/>
    <w:rsid w:val="24E46F1D"/>
    <w:rsid w:val="24E862E1"/>
    <w:rsid w:val="24EA02AB"/>
    <w:rsid w:val="24F1163A"/>
    <w:rsid w:val="24FD7FDE"/>
    <w:rsid w:val="250A26FB"/>
    <w:rsid w:val="253152F6"/>
    <w:rsid w:val="26056842"/>
    <w:rsid w:val="265359DC"/>
    <w:rsid w:val="268F110A"/>
    <w:rsid w:val="26A821CC"/>
    <w:rsid w:val="26B96187"/>
    <w:rsid w:val="26EA4592"/>
    <w:rsid w:val="27694E3C"/>
    <w:rsid w:val="27B23302"/>
    <w:rsid w:val="27CC1EEA"/>
    <w:rsid w:val="28302479"/>
    <w:rsid w:val="28377363"/>
    <w:rsid w:val="28643ED1"/>
    <w:rsid w:val="28CA467C"/>
    <w:rsid w:val="294361DC"/>
    <w:rsid w:val="29567CBD"/>
    <w:rsid w:val="298365D8"/>
    <w:rsid w:val="29AB5E13"/>
    <w:rsid w:val="29C0782D"/>
    <w:rsid w:val="2A0C2A72"/>
    <w:rsid w:val="2A1A0CEB"/>
    <w:rsid w:val="2A4E6BE6"/>
    <w:rsid w:val="2A520E5E"/>
    <w:rsid w:val="2AA902C1"/>
    <w:rsid w:val="2AC1385C"/>
    <w:rsid w:val="2AD0584D"/>
    <w:rsid w:val="2AD4533E"/>
    <w:rsid w:val="2B2A7653"/>
    <w:rsid w:val="2B465B0F"/>
    <w:rsid w:val="2B77111E"/>
    <w:rsid w:val="2B844FB6"/>
    <w:rsid w:val="2B8E7BE2"/>
    <w:rsid w:val="2BA56CDA"/>
    <w:rsid w:val="2C161986"/>
    <w:rsid w:val="2C210A56"/>
    <w:rsid w:val="2C3C763E"/>
    <w:rsid w:val="2C5C1C8B"/>
    <w:rsid w:val="2C926F29"/>
    <w:rsid w:val="2C934D84"/>
    <w:rsid w:val="2CD0422B"/>
    <w:rsid w:val="2CE81574"/>
    <w:rsid w:val="2CED26E7"/>
    <w:rsid w:val="2D2A393B"/>
    <w:rsid w:val="2D306A77"/>
    <w:rsid w:val="2D6D1A79"/>
    <w:rsid w:val="2D9C5EBB"/>
    <w:rsid w:val="2DA336ED"/>
    <w:rsid w:val="2DC01BA9"/>
    <w:rsid w:val="2DE735DA"/>
    <w:rsid w:val="2DFD2DFD"/>
    <w:rsid w:val="2E277E7A"/>
    <w:rsid w:val="2E444588"/>
    <w:rsid w:val="2EE67D35"/>
    <w:rsid w:val="2F083808"/>
    <w:rsid w:val="2F0F103A"/>
    <w:rsid w:val="2F3A381B"/>
    <w:rsid w:val="2F9E416C"/>
    <w:rsid w:val="2FB35E69"/>
    <w:rsid w:val="30050E52"/>
    <w:rsid w:val="301601A6"/>
    <w:rsid w:val="30466CDD"/>
    <w:rsid w:val="304E07E8"/>
    <w:rsid w:val="3050190A"/>
    <w:rsid w:val="306C426A"/>
    <w:rsid w:val="31087C56"/>
    <w:rsid w:val="312132A7"/>
    <w:rsid w:val="31413001"/>
    <w:rsid w:val="314F3970"/>
    <w:rsid w:val="31605B7D"/>
    <w:rsid w:val="31A17F44"/>
    <w:rsid w:val="31CF4AB1"/>
    <w:rsid w:val="32075FF9"/>
    <w:rsid w:val="321B7CF6"/>
    <w:rsid w:val="324A05DB"/>
    <w:rsid w:val="32785148"/>
    <w:rsid w:val="32A61CB5"/>
    <w:rsid w:val="32B819E9"/>
    <w:rsid w:val="32E4633A"/>
    <w:rsid w:val="32EB591A"/>
    <w:rsid w:val="32EF663F"/>
    <w:rsid w:val="336E3E55"/>
    <w:rsid w:val="338B2C59"/>
    <w:rsid w:val="33B2468A"/>
    <w:rsid w:val="33B43F5E"/>
    <w:rsid w:val="33BF2903"/>
    <w:rsid w:val="33C61EE3"/>
    <w:rsid w:val="346C2A8B"/>
    <w:rsid w:val="34852F19"/>
    <w:rsid w:val="348F0527"/>
    <w:rsid w:val="34A00986"/>
    <w:rsid w:val="34A51AF9"/>
    <w:rsid w:val="34B14942"/>
    <w:rsid w:val="34BD1E73"/>
    <w:rsid w:val="35092088"/>
    <w:rsid w:val="3546508A"/>
    <w:rsid w:val="35753BC1"/>
    <w:rsid w:val="35A818A1"/>
    <w:rsid w:val="35B5220F"/>
    <w:rsid w:val="35B93AAE"/>
    <w:rsid w:val="35BC359E"/>
    <w:rsid w:val="35C91817"/>
    <w:rsid w:val="35CF32D1"/>
    <w:rsid w:val="35D22DC1"/>
    <w:rsid w:val="364F61C0"/>
    <w:rsid w:val="365657A0"/>
    <w:rsid w:val="36743E79"/>
    <w:rsid w:val="36B10C29"/>
    <w:rsid w:val="36B204FD"/>
    <w:rsid w:val="36E44B5A"/>
    <w:rsid w:val="371A4A20"/>
    <w:rsid w:val="37362EDC"/>
    <w:rsid w:val="373F4487"/>
    <w:rsid w:val="374101FF"/>
    <w:rsid w:val="375021F0"/>
    <w:rsid w:val="375D490D"/>
    <w:rsid w:val="378325C5"/>
    <w:rsid w:val="37920A5A"/>
    <w:rsid w:val="37C130EE"/>
    <w:rsid w:val="37D42E21"/>
    <w:rsid w:val="37ED5C91"/>
    <w:rsid w:val="381476C1"/>
    <w:rsid w:val="3821593A"/>
    <w:rsid w:val="384855BD"/>
    <w:rsid w:val="385775AE"/>
    <w:rsid w:val="385C6972"/>
    <w:rsid w:val="38795776"/>
    <w:rsid w:val="3885236D"/>
    <w:rsid w:val="38AF2F46"/>
    <w:rsid w:val="38B7004D"/>
    <w:rsid w:val="38E452E6"/>
    <w:rsid w:val="39050DB8"/>
    <w:rsid w:val="393D49F6"/>
    <w:rsid w:val="393F251C"/>
    <w:rsid w:val="39445D84"/>
    <w:rsid w:val="397F500E"/>
    <w:rsid w:val="398B39B3"/>
    <w:rsid w:val="39C90037"/>
    <w:rsid w:val="39F03816"/>
    <w:rsid w:val="39FA6443"/>
    <w:rsid w:val="39FF3A59"/>
    <w:rsid w:val="3A575643"/>
    <w:rsid w:val="3A9B5E78"/>
    <w:rsid w:val="3AA27206"/>
    <w:rsid w:val="3AB64A60"/>
    <w:rsid w:val="3AD1189A"/>
    <w:rsid w:val="3AD849D6"/>
    <w:rsid w:val="3B4402BD"/>
    <w:rsid w:val="3B53405D"/>
    <w:rsid w:val="3B697D24"/>
    <w:rsid w:val="3B7F12F6"/>
    <w:rsid w:val="3B9F54F4"/>
    <w:rsid w:val="3BEB0739"/>
    <w:rsid w:val="3BF515B8"/>
    <w:rsid w:val="3BFF2436"/>
    <w:rsid w:val="3C0E4427"/>
    <w:rsid w:val="3C1852A6"/>
    <w:rsid w:val="3C2D2E44"/>
    <w:rsid w:val="3C3B12D3"/>
    <w:rsid w:val="3C7544A7"/>
    <w:rsid w:val="3CD236A7"/>
    <w:rsid w:val="3D245F63"/>
    <w:rsid w:val="3D385C00"/>
    <w:rsid w:val="3D6D517E"/>
    <w:rsid w:val="3DF3301F"/>
    <w:rsid w:val="3DF8538F"/>
    <w:rsid w:val="3E10092B"/>
    <w:rsid w:val="3E1321C9"/>
    <w:rsid w:val="3E300685"/>
    <w:rsid w:val="3E622809"/>
    <w:rsid w:val="3E6F5651"/>
    <w:rsid w:val="3EAA48DB"/>
    <w:rsid w:val="3ED27332"/>
    <w:rsid w:val="3EEF6792"/>
    <w:rsid w:val="3EF67B21"/>
    <w:rsid w:val="3F185CE9"/>
    <w:rsid w:val="3F47212A"/>
    <w:rsid w:val="3F6A7BC7"/>
    <w:rsid w:val="3F715D40"/>
    <w:rsid w:val="3F88629F"/>
    <w:rsid w:val="3FA806EF"/>
    <w:rsid w:val="3FC65745"/>
    <w:rsid w:val="3FFF47B3"/>
    <w:rsid w:val="40093884"/>
    <w:rsid w:val="40322DDA"/>
    <w:rsid w:val="40624D42"/>
    <w:rsid w:val="409E221E"/>
    <w:rsid w:val="40B05AAD"/>
    <w:rsid w:val="41076015"/>
    <w:rsid w:val="41171FD0"/>
    <w:rsid w:val="41200E85"/>
    <w:rsid w:val="41230975"/>
    <w:rsid w:val="4134048C"/>
    <w:rsid w:val="41405083"/>
    <w:rsid w:val="419E1DAA"/>
    <w:rsid w:val="41EE0F83"/>
    <w:rsid w:val="42024A2E"/>
    <w:rsid w:val="421B33FA"/>
    <w:rsid w:val="422C1AAB"/>
    <w:rsid w:val="427A45C5"/>
    <w:rsid w:val="428611BC"/>
    <w:rsid w:val="428B0580"/>
    <w:rsid w:val="429A6A15"/>
    <w:rsid w:val="4348021F"/>
    <w:rsid w:val="43993170"/>
    <w:rsid w:val="43B458B4"/>
    <w:rsid w:val="43C024AB"/>
    <w:rsid w:val="44240C8C"/>
    <w:rsid w:val="44250560"/>
    <w:rsid w:val="442F13DF"/>
    <w:rsid w:val="448E25A9"/>
    <w:rsid w:val="44B57B36"/>
    <w:rsid w:val="44BA748E"/>
    <w:rsid w:val="450B3BFA"/>
    <w:rsid w:val="453A628D"/>
    <w:rsid w:val="456E05A4"/>
    <w:rsid w:val="457C4AF8"/>
    <w:rsid w:val="45AF4585"/>
    <w:rsid w:val="460F14C8"/>
    <w:rsid w:val="465D66D7"/>
    <w:rsid w:val="4662784A"/>
    <w:rsid w:val="46737CA9"/>
    <w:rsid w:val="46C611E1"/>
    <w:rsid w:val="47176886"/>
    <w:rsid w:val="472D42FC"/>
    <w:rsid w:val="47777325"/>
    <w:rsid w:val="477912EF"/>
    <w:rsid w:val="47B95B8F"/>
    <w:rsid w:val="47E36768"/>
    <w:rsid w:val="47EA5D49"/>
    <w:rsid w:val="48050DD4"/>
    <w:rsid w:val="480C3F11"/>
    <w:rsid w:val="480D1A37"/>
    <w:rsid w:val="481414CC"/>
    <w:rsid w:val="48276F9D"/>
    <w:rsid w:val="48376AB4"/>
    <w:rsid w:val="48B545A9"/>
    <w:rsid w:val="48F50E49"/>
    <w:rsid w:val="49CC500E"/>
    <w:rsid w:val="4A003601"/>
    <w:rsid w:val="4A1B48DF"/>
    <w:rsid w:val="4A2A68D0"/>
    <w:rsid w:val="4A565917"/>
    <w:rsid w:val="4AB34B18"/>
    <w:rsid w:val="4BC52D55"/>
    <w:rsid w:val="4BFB49C8"/>
    <w:rsid w:val="4C2F6420"/>
    <w:rsid w:val="4C9B3AB5"/>
    <w:rsid w:val="4CD314A1"/>
    <w:rsid w:val="4D0E4287"/>
    <w:rsid w:val="4D111FCA"/>
    <w:rsid w:val="4D2770F7"/>
    <w:rsid w:val="4D3402AD"/>
    <w:rsid w:val="4D3857A8"/>
    <w:rsid w:val="4D896004"/>
    <w:rsid w:val="4D8E53C8"/>
    <w:rsid w:val="4DB72B71"/>
    <w:rsid w:val="4DB91F0F"/>
    <w:rsid w:val="4DFC67D6"/>
    <w:rsid w:val="4E10402F"/>
    <w:rsid w:val="4E320449"/>
    <w:rsid w:val="4E710F72"/>
    <w:rsid w:val="4ED96B17"/>
    <w:rsid w:val="4EDE7C89"/>
    <w:rsid w:val="4F343D4D"/>
    <w:rsid w:val="4F820F5D"/>
    <w:rsid w:val="4F9B5B7A"/>
    <w:rsid w:val="4FA669F9"/>
    <w:rsid w:val="4FBA4253"/>
    <w:rsid w:val="4FCB6460"/>
    <w:rsid w:val="4FE237A9"/>
    <w:rsid w:val="50131BB5"/>
    <w:rsid w:val="50591CBD"/>
    <w:rsid w:val="5075461D"/>
    <w:rsid w:val="50901457"/>
    <w:rsid w:val="50AC6291"/>
    <w:rsid w:val="50B45146"/>
    <w:rsid w:val="50B74C36"/>
    <w:rsid w:val="50E7376D"/>
    <w:rsid w:val="50F32112"/>
    <w:rsid w:val="515801C7"/>
    <w:rsid w:val="519D3E2C"/>
    <w:rsid w:val="51AE7DE7"/>
    <w:rsid w:val="521A1920"/>
    <w:rsid w:val="5221680B"/>
    <w:rsid w:val="5281374D"/>
    <w:rsid w:val="52C553E8"/>
    <w:rsid w:val="53603363"/>
    <w:rsid w:val="5391176E"/>
    <w:rsid w:val="53A21BCD"/>
    <w:rsid w:val="53A56FC8"/>
    <w:rsid w:val="53A72D40"/>
    <w:rsid w:val="53DA3115"/>
    <w:rsid w:val="53F73CC7"/>
    <w:rsid w:val="54091C4C"/>
    <w:rsid w:val="54273E81"/>
    <w:rsid w:val="543842E0"/>
    <w:rsid w:val="543C792C"/>
    <w:rsid w:val="547A48F8"/>
    <w:rsid w:val="547E6196"/>
    <w:rsid w:val="5483555B"/>
    <w:rsid w:val="54B73456"/>
    <w:rsid w:val="551B47C5"/>
    <w:rsid w:val="55236D3E"/>
    <w:rsid w:val="556C2493"/>
    <w:rsid w:val="55742CE4"/>
    <w:rsid w:val="557F21C6"/>
    <w:rsid w:val="55E02539"/>
    <w:rsid w:val="55F01C4F"/>
    <w:rsid w:val="56024BA5"/>
    <w:rsid w:val="561346BC"/>
    <w:rsid w:val="5627460C"/>
    <w:rsid w:val="56503B63"/>
    <w:rsid w:val="56701B0F"/>
    <w:rsid w:val="568A3CC6"/>
    <w:rsid w:val="56A63783"/>
    <w:rsid w:val="56DE2F1C"/>
    <w:rsid w:val="57106435"/>
    <w:rsid w:val="57203535"/>
    <w:rsid w:val="575256B8"/>
    <w:rsid w:val="576F0018"/>
    <w:rsid w:val="5774562F"/>
    <w:rsid w:val="58037008"/>
    <w:rsid w:val="58296419"/>
    <w:rsid w:val="584F4056"/>
    <w:rsid w:val="5862192B"/>
    <w:rsid w:val="58733B38"/>
    <w:rsid w:val="58906498"/>
    <w:rsid w:val="58F00CE5"/>
    <w:rsid w:val="5919023C"/>
    <w:rsid w:val="59232E69"/>
    <w:rsid w:val="594F1EAF"/>
    <w:rsid w:val="59965D30"/>
    <w:rsid w:val="59C75EEA"/>
    <w:rsid w:val="59D625D1"/>
    <w:rsid w:val="59DB7BE7"/>
    <w:rsid w:val="59E44CEE"/>
    <w:rsid w:val="5A1A070F"/>
    <w:rsid w:val="5A364E1D"/>
    <w:rsid w:val="5AC95C92"/>
    <w:rsid w:val="5ADB4394"/>
    <w:rsid w:val="5B2555BE"/>
    <w:rsid w:val="5B433C96"/>
    <w:rsid w:val="5B885B4D"/>
    <w:rsid w:val="5B9462A0"/>
    <w:rsid w:val="5BCD1A8E"/>
    <w:rsid w:val="5BE2700B"/>
    <w:rsid w:val="5BEE7425"/>
    <w:rsid w:val="5C043425"/>
    <w:rsid w:val="5C074CC3"/>
    <w:rsid w:val="5C700ABB"/>
    <w:rsid w:val="5C855BE8"/>
    <w:rsid w:val="5CC2508E"/>
    <w:rsid w:val="5CDB3A5A"/>
    <w:rsid w:val="5CE24DE9"/>
    <w:rsid w:val="5CE84AF5"/>
    <w:rsid w:val="5D105DFA"/>
    <w:rsid w:val="5D6121B1"/>
    <w:rsid w:val="5D6879E4"/>
    <w:rsid w:val="5DA6050C"/>
    <w:rsid w:val="5E021BE6"/>
    <w:rsid w:val="5E0C65C1"/>
    <w:rsid w:val="5E131EC9"/>
    <w:rsid w:val="5E4D740A"/>
    <w:rsid w:val="5E71277D"/>
    <w:rsid w:val="5EC21376"/>
    <w:rsid w:val="5EE906B0"/>
    <w:rsid w:val="5EF86B45"/>
    <w:rsid w:val="5F1F0576"/>
    <w:rsid w:val="5F41673E"/>
    <w:rsid w:val="5F6917F1"/>
    <w:rsid w:val="5F942D12"/>
    <w:rsid w:val="5F9C1BC7"/>
    <w:rsid w:val="5FA97E40"/>
    <w:rsid w:val="5FB52C88"/>
    <w:rsid w:val="600B4656"/>
    <w:rsid w:val="60145C01"/>
    <w:rsid w:val="606A75CF"/>
    <w:rsid w:val="609B1E7E"/>
    <w:rsid w:val="60A725D1"/>
    <w:rsid w:val="61204131"/>
    <w:rsid w:val="61243C22"/>
    <w:rsid w:val="61502C69"/>
    <w:rsid w:val="61532759"/>
    <w:rsid w:val="615362B5"/>
    <w:rsid w:val="61A86601"/>
    <w:rsid w:val="61F555BE"/>
    <w:rsid w:val="62015D11"/>
    <w:rsid w:val="624A76B8"/>
    <w:rsid w:val="627B3D15"/>
    <w:rsid w:val="627E3805"/>
    <w:rsid w:val="6280757E"/>
    <w:rsid w:val="62D90A3C"/>
    <w:rsid w:val="63027F93"/>
    <w:rsid w:val="630737FB"/>
    <w:rsid w:val="631246FF"/>
    <w:rsid w:val="633B5253"/>
    <w:rsid w:val="63696264"/>
    <w:rsid w:val="63927568"/>
    <w:rsid w:val="639A01CB"/>
    <w:rsid w:val="63BA6ABF"/>
    <w:rsid w:val="643423CE"/>
    <w:rsid w:val="643C1282"/>
    <w:rsid w:val="646031C3"/>
    <w:rsid w:val="646D768E"/>
    <w:rsid w:val="648F3AA8"/>
    <w:rsid w:val="64CC2606"/>
    <w:rsid w:val="64F8164D"/>
    <w:rsid w:val="650C334B"/>
    <w:rsid w:val="6554084E"/>
    <w:rsid w:val="657131AE"/>
    <w:rsid w:val="658A426F"/>
    <w:rsid w:val="65F31E15"/>
    <w:rsid w:val="66044022"/>
    <w:rsid w:val="66124991"/>
    <w:rsid w:val="66134265"/>
    <w:rsid w:val="664A237C"/>
    <w:rsid w:val="669B4986"/>
    <w:rsid w:val="66A650D9"/>
    <w:rsid w:val="66E53E53"/>
    <w:rsid w:val="66EC6F90"/>
    <w:rsid w:val="673B1CC5"/>
    <w:rsid w:val="677156E7"/>
    <w:rsid w:val="679B2764"/>
    <w:rsid w:val="67DF4D46"/>
    <w:rsid w:val="67EE31DB"/>
    <w:rsid w:val="68896A60"/>
    <w:rsid w:val="688D02FE"/>
    <w:rsid w:val="68AB69D7"/>
    <w:rsid w:val="68B166E3"/>
    <w:rsid w:val="68CA50AF"/>
    <w:rsid w:val="69224EEB"/>
    <w:rsid w:val="692C5D69"/>
    <w:rsid w:val="6933009F"/>
    <w:rsid w:val="69833F84"/>
    <w:rsid w:val="699527B5"/>
    <w:rsid w:val="69AA3132"/>
    <w:rsid w:val="69AE49D0"/>
    <w:rsid w:val="69D16911"/>
    <w:rsid w:val="69F148BD"/>
    <w:rsid w:val="6A2E3D63"/>
    <w:rsid w:val="6A7B25F3"/>
    <w:rsid w:val="6AE85CC0"/>
    <w:rsid w:val="6B1116BB"/>
    <w:rsid w:val="6B2B3DFF"/>
    <w:rsid w:val="6B431148"/>
    <w:rsid w:val="6B8359E9"/>
    <w:rsid w:val="6BA240C1"/>
    <w:rsid w:val="6BEC5C84"/>
    <w:rsid w:val="6BF91CCA"/>
    <w:rsid w:val="6C733CAF"/>
    <w:rsid w:val="6CD015D5"/>
    <w:rsid w:val="6D033285"/>
    <w:rsid w:val="6D635AD2"/>
    <w:rsid w:val="6D9E4D5C"/>
    <w:rsid w:val="6DD16EDF"/>
    <w:rsid w:val="6DEE5CE3"/>
    <w:rsid w:val="6E1F40EF"/>
    <w:rsid w:val="6E5042A8"/>
    <w:rsid w:val="6E71421E"/>
    <w:rsid w:val="6EB74327"/>
    <w:rsid w:val="6ED00F45"/>
    <w:rsid w:val="6EDF387E"/>
    <w:rsid w:val="6EE92007"/>
    <w:rsid w:val="6F267BED"/>
    <w:rsid w:val="6F490CF7"/>
    <w:rsid w:val="6FD20CED"/>
    <w:rsid w:val="700370F8"/>
    <w:rsid w:val="700F0193"/>
    <w:rsid w:val="701557A9"/>
    <w:rsid w:val="701D465E"/>
    <w:rsid w:val="701E2184"/>
    <w:rsid w:val="70441BEA"/>
    <w:rsid w:val="70AB621E"/>
    <w:rsid w:val="70DF5DB7"/>
    <w:rsid w:val="711A294B"/>
    <w:rsid w:val="712B6906"/>
    <w:rsid w:val="71467BE4"/>
    <w:rsid w:val="719A3A8C"/>
    <w:rsid w:val="71C35CA4"/>
    <w:rsid w:val="71F87130"/>
    <w:rsid w:val="7238752D"/>
    <w:rsid w:val="726B5B54"/>
    <w:rsid w:val="73090EC9"/>
    <w:rsid w:val="7318110C"/>
    <w:rsid w:val="732E0930"/>
    <w:rsid w:val="7352461E"/>
    <w:rsid w:val="736A5E0C"/>
    <w:rsid w:val="73B9469D"/>
    <w:rsid w:val="7400051E"/>
    <w:rsid w:val="746960C4"/>
    <w:rsid w:val="747800B5"/>
    <w:rsid w:val="74793E2D"/>
    <w:rsid w:val="74842EFD"/>
    <w:rsid w:val="749B0247"/>
    <w:rsid w:val="74C652C4"/>
    <w:rsid w:val="74DC4AE7"/>
    <w:rsid w:val="74E514C2"/>
    <w:rsid w:val="750C4CA1"/>
    <w:rsid w:val="754D1541"/>
    <w:rsid w:val="75671ED7"/>
    <w:rsid w:val="75F25C45"/>
    <w:rsid w:val="762B2D91"/>
    <w:rsid w:val="775748F9"/>
    <w:rsid w:val="777F5BFE"/>
    <w:rsid w:val="77976AA4"/>
    <w:rsid w:val="77B21B30"/>
    <w:rsid w:val="77DB72D8"/>
    <w:rsid w:val="77F9150C"/>
    <w:rsid w:val="780305DD"/>
    <w:rsid w:val="785726D7"/>
    <w:rsid w:val="789631FF"/>
    <w:rsid w:val="78A551F0"/>
    <w:rsid w:val="78BD69DE"/>
    <w:rsid w:val="78D67AA0"/>
    <w:rsid w:val="78D704B4"/>
    <w:rsid w:val="78D87374"/>
    <w:rsid w:val="791A3E30"/>
    <w:rsid w:val="793F73F3"/>
    <w:rsid w:val="7A3727C0"/>
    <w:rsid w:val="7A401675"/>
    <w:rsid w:val="7A592736"/>
    <w:rsid w:val="7ACA7190"/>
    <w:rsid w:val="7B136D89"/>
    <w:rsid w:val="7B5178B1"/>
    <w:rsid w:val="7B9A6B62"/>
    <w:rsid w:val="7BAB5214"/>
    <w:rsid w:val="7BE44282"/>
    <w:rsid w:val="7C3A6597"/>
    <w:rsid w:val="7C8141C6"/>
    <w:rsid w:val="7C835849"/>
    <w:rsid w:val="7CCC3693"/>
    <w:rsid w:val="7D0A5F6A"/>
    <w:rsid w:val="7D3F20B7"/>
    <w:rsid w:val="7D6F401F"/>
    <w:rsid w:val="7D7A30EF"/>
    <w:rsid w:val="7D935D11"/>
    <w:rsid w:val="7D9E01FF"/>
    <w:rsid w:val="7DAC213C"/>
    <w:rsid w:val="7DE611F8"/>
    <w:rsid w:val="7DF46828"/>
    <w:rsid w:val="7E176B90"/>
    <w:rsid w:val="7E576F8D"/>
    <w:rsid w:val="7E7E6C0F"/>
    <w:rsid w:val="7E88183C"/>
    <w:rsid w:val="7EA0088A"/>
    <w:rsid w:val="7EA67F14"/>
    <w:rsid w:val="7ED00AED"/>
    <w:rsid w:val="7F1B7FBA"/>
    <w:rsid w:val="7F264BB1"/>
    <w:rsid w:val="7F38184C"/>
    <w:rsid w:val="7F3948E4"/>
    <w:rsid w:val="7F8244DD"/>
    <w:rsid w:val="7FAA7590"/>
    <w:rsid w:val="7FC4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420" w:firstLineChars="200"/>
    </w:pPr>
    <w:rPr>
      <w:rFonts w:hAnsi="宋体"/>
      <w:szCs w:val="24"/>
    </w:rPr>
  </w:style>
  <w:style w:type="table" w:styleId="4">
    <w:name w:val="Table Grid"/>
    <w:basedOn w:val="3"/>
    <w:autoRedefine/>
    <w:qFormat/>
    <w:uiPriority w:val="39"/>
    <w:rPr>
      <w:rFonts w:ascii="宋体" w:hAnsi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条款"/>
    <w:basedOn w:val="1"/>
    <w:autoRedefine/>
    <w:qFormat/>
    <w:uiPriority w:val="0"/>
    <w:pPr>
      <w:widowControl/>
      <w:tabs>
        <w:tab w:val="left" w:pos="794"/>
      </w:tabs>
      <w:spacing w:line="440" w:lineRule="exact"/>
      <w:ind w:left="794" w:hanging="794"/>
      <w:jc w:val="left"/>
      <w:textAlignment w:val="center"/>
    </w:pPr>
    <w:rPr>
      <w:rFonts w:ascii="Calibri" w:hAnsi="Calibri" w:cs="Times New Roman"/>
      <w:kern w:val="0"/>
      <w:sz w:val="2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369</Words>
  <Characters>405</Characters>
  <Lines>4</Lines>
  <Paragraphs>1</Paragraphs>
  <TotalTime>1</TotalTime>
  <ScaleCrop>false</ScaleCrop>
  <LinksUpToDate>false</LinksUpToDate>
  <CharactersWithSpaces>405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2024-04-28T09:14:00Z</dcterms:created>
  <dc:creator>FLP</dc:creator>
  <cp:lastModifiedBy>方炉平</cp:lastModifiedBy>
  <dcterms:modified xsi:type="dcterms:W3CDTF">2025-08-01T06:53:19Z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08F6B9B12DEF473380DDDE3CDBABBCCB_13</vt:lpwstr>
  </property>
  <property fmtid="{D5CDD505-2E9C-101B-9397-08002B2CF9AE}" pid="4" name="KSOTemplateDocerSaveRecord">
    <vt:lpwstr>eyJoZGlkIjoiMDkxYWU3Y2ZjYmVlYzUzODgzMDlhZjMwODEwYmJlOWEiLCJ1c2VySWQiOiIxNjI0OTM4NTMxIn0=</vt:lpwstr>
  </property>
</Properties>
</file>