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B5CF6D4">
      <w:pPr>
        <w:spacing w:line="500" w:lineRule="exact"/>
        <w:jc w:val="center"/>
        <w:rPr>
          <w:rFonts w:ascii="Times New Roman" w:hAnsi="Times New Roman"/>
          <w:b/>
          <w:sz w:val="48"/>
        </w:rPr>
      </w:pPr>
    </w:p>
    <w:p w14:paraId="2875F2D1">
      <w:pPr>
        <w:spacing w:line="500" w:lineRule="exact"/>
        <w:jc w:val="center"/>
        <w:rPr>
          <w:rFonts w:ascii="Times New Roman" w:hAnsi="Times New Roman"/>
          <w:b/>
          <w:sz w:val="48"/>
        </w:rPr>
      </w:pPr>
    </w:p>
    <w:p w14:paraId="4FF1008F">
      <w:pPr>
        <w:jc w:val="center"/>
        <w:rPr>
          <w:rFonts w:ascii="Times New Roman" w:hAnsi="Times New Roman"/>
          <w:b/>
          <w:sz w:val="52"/>
          <w:szCs w:val="52"/>
        </w:rPr>
      </w:pPr>
      <w:r>
        <w:rPr>
          <w:rFonts w:ascii="Times New Roman" w:hAnsi="Times New Roman"/>
          <w:b/>
          <w:sz w:val="48"/>
          <w:szCs w:val="48"/>
        </w:rPr>
        <w:t>浙能武威2×1000MW调峰火电机组工程</w:t>
      </w:r>
    </w:p>
    <w:p w14:paraId="6BAF5679">
      <w:pPr>
        <w:jc w:val="center"/>
        <w:rPr>
          <w:rFonts w:ascii="Times New Roman" w:hAnsi="Times New Roman"/>
          <w:b/>
          <w:sz w:val="52"/>
          <w:szCs w:val="52"/>
        </w:rPr>
      </w:pPr>
      <w:r>
        <w:rPr>
          <w:rFonts w:ascii="Times New Roman" w:hAnsi="Times New Roman"/>
          <w:b/>
          <w:sz w:val="52"/>
          <w:szCs w:val="52"/>
        </w:rPr>
        <w:tab/>
      </w:r>
    </w:p>
    <w:p w14:paraId="409548B5">
      <w:pPr>
        <w:pStyle w:val="24"/>
        <w:rPr>
          <w:rFonts w:ascii="Times New Roman"/>
          <w:color w:val="auto"/>
        </w:rPr>
      </w:pPr>
    </w:p>
    <w:p w14:paraId="3A131F32">
      <w:pPr>
        <w:pStyle w:val="24"/>
        <w:rPr>
          <w:rFonts w:ascii="Times New Roman"/>
          <w:color w:val="auto"/>
        </w:rPr>
      </w:pPr>
    </w:p>
    <w:p w14:paraId="0AA09A08">
      <w:pPr>
        <w:jc w:val="center"/>
        <w:rPr>
          <w:rFonts w:ascii="Times New Roman" w:hAnsi="Times New Roman"/>
          <w:b/>
          <w:sz w:val="52"/>
          <w:szCs w:val="52"/>
        </w:rPr>
      </w:pPr>
      <w:r>
        <w:rPr>
          <w:rFonts w:hint="eastAsia" w:ascii="Times New Roman" w:hAnsi="Times New Roman"/>
          <w:b/>
          <w:sz w:val="52"/>
          <w:szCs w:val="52"/>
        </w:rPr>
        <w:t>单元空调</w:t>
      </w:r>
      <w:r>
        <w:rPr>
          <w:rFonts w:ascii="Times New Roman" w:hAnsi="Times New Roman"/>
          <w:b/>
          <w:sz w:val="52"/>
          <w:szCs w:val="52"/>
        </w:rPr>
        <w:t>设备招标文件</w:t>
      </w:r>
    </w:p>
    <w:p w14:paraId="4E41E8B7">
      <w:pPr>
        <w:spacing w:line="500" w:lineRule="exact"/>
        <w:jc w:val="center"/>
        <w:rPr>
          <w:rFonts w:ascii="Times New Roman" w:hAnsi="Times New Roman"/>
          <w:b/>
          <w:sz w:val="48"/>
        </w:rPr>
      </w:pPr>
      <w:bookmarkStart w:id="0" w:name="_Toc286153212"/>
    </w:p>
    <w:p w14:paraId="51899D14">
      <w:pPr>
        <w:spacing w:line="500" w:lineRule="exact"/>
        <w:jc w:val="center"/>
        <w:rPr>
          <w:rFonts w:ascii="Times New Roman" w:hAnsi="Times New Roman"/>
          <w:b/>
          <w:sz w:val="48"/>
        </w:rPr>
      </w:pPr>
    </w:p>
    <w:p w14:paraId="275BF7FC">
      <w:pPr>
        <w:spacing w:line="500" w:lineRule="exact"/>
        <w:jc w:val="center"/>
        <w:rPr>
          <w:rFonts w:ascii="Times New Roman" w:hAnsi="Times New Roman"/>
          <w:b/>
          <w:sz w:val="48"/>
        </w:rPr>
      </w:pPr>
    </w:p>
    <w:p w14:paraId="0E4551B8">
      <w:pPr>
        <w:spacing w:line="500" w:lineRule="exact"/>
        <w:jc w:val="center"/>
        <w:rPr>
          <w:rFonts w:ascii="Times New Roman" w:hAnsi="Times New Roman"/>
          <w:b/>
          <w:sz w:val="48"/>
        </w:rPr>
      </w:pPr>
    </w:p>
    <w:bookmarkEnd w:id="0"/>
    <w:p w14:paraId="145CCB26">
      <w:pPr>
        <w:spacing w:line="360" w:lineRule="auto"/>
        <w:jc w:val="center"/>
        <w:rPr>
          <w:rFonts w:ascii="Times New Roman" w:hAnsi="Times New Roman"/>
          <w:b/>
          <w:sz w:val="48"/>
          <w:szCs w:val="48"/>
        </w:rPr>
      </w:pPr>
      <w:r>
        <w:rPr>
          <w:rFonts w:ascii="Times New Roman" w:hAnsi="Times New Roman"/>
          <w:b/>
          <w:bCs/>
          <w:sz w:val="52"/>
        </w:rPr>
        <w:t>技术规范书</w:t>
      </w:r>
    </w:p>
    <w:p w14:paraId="46EA3956">
      <w:pPr>
        <w:adjustRightInd w:val="0"/>
        <w:snapToGrid w:val="0"/>
        <w:spacing w:line="360" w:lineRule="auto"/>
        <w:jc w:val="center"/>
        <w:textAlignment w:val="baseline"/>
        <w:rPr>
          <w:rFonts w:ascii="Times New Roman" w:hAnsi="Times New Roman"/>
          <w:b/>
          <w:kern w:val="0"/>
          <w:sz w:val="48"/>
        </w:rPr>
      </w:pPr>
    </w:p>
    <w:p w14:paraId="22A66B7D">
      <w:pPr>
        <w:adjustRightInd w:val="0"/>
        <w:snapToGrid w:val="0"/>
        <w:spacing w:line="360" w:lineRule="auto"/>
        <w:jc w:val="center"/>
        <w:textAlignment w:val="baseline"/>
        <w:rPr>
          <w:rFonts w:ascii="Times New Roman" w:hAnsi="Times New Roman"/>
          <w:b/>
          <w:kern w:val="0"/>
          <w:sz w:val="48"/>
        </w:rPr>
      </w:pPr>
    </w:p>
    <w:p w14:paraId="65766CAE">
      <w:pPr>
        <w:adjustRightInd w:val="0"/>
        <w:snapToGrid w:val="0"/>
        <w:spacing w:line="360" w:lineRule="auto"/>
        <w:jc w:val="center"/>
        <w:textAlignment w:val="baseline"/>
        <w:rPr>
          <w:rFonts w:ascii="Times New Roman" w:hAnsi="Times New Roman"/>
          <w:b/>
          <w:kern w:val="0"/>
          <w:sz w:val="48"/>
        </w:rPr>
      </w:pPr>
    </w:p>
    <w:p w14:paraId="0B3439FD">
      <w:pPr>
        <w:adjustRightInd w:val="0"/>
        <w:snapToGrid w:val="0"/>
        <w:spacing w:line="360" w:lineRule="auto"/>
        <w:jc w:val="center"/>
        <w:textAlignment w:val="baseline"/>
        <w:rPr>
          <w:rFonts w:ascii="Times New Roman" w:hAnsi="Times New Roman"/>
          <w:b/>
          <w:kern w:val="0"/>
          <w:sz w:val="48"/>
        </w:rPr>
      </w:pPr>
    </w:p>
    <w:p w14:paraId="6DA14C2A">
      <w:pPr>
        <w:adjustRightInd w:val="0"/>
        <w:snapToGrid w:val="0"/>
        <w:spacing w:line="360" w:lineRule="auto"/>
        <w:jc w:val="center"/>
        <w:textAlignment w:val="baseline"/>
        <w:rPr>
          <w:rFonts w:ascii="Times New Roman" w:hAnsi="Times New Roman"/>
          <w:b/>
          <w:kern w:val="0"/>
          <w:sz w:val="48"/>
        </w:rPr>
      </w:pPr>
    </w:p>
    <w:p w14:paraId="5FF3DC5E">
      <w:pPr>
        <w:jc w:val="center"/>
        <w:rPr>
          <w:rFonts w:ascii="Times New Roman" w:hAnsi="Times New Roman"/>
          <w:sz w:val="32"/>
          <w:szCs w:val="24"/>
        </w:rPr>
      </w:pPr>
      <w:r>
        <w:rPr>
          <w:rFonts w:ascii="Times New Roman" w:hAnsi="Times New Roman"/>
          <w:sz w:val="32"/>
          <w:szCs w:val="24"/>
        </w:rPr>
        <w:t>2025 年 11 月</w:t>
      </w:r>
    </w:p>
    <w:p w14:paraId="2959FEC2">
      <w:pPr>
        <w:pStyle w:val="195"/>
        <w:widowControl/>
        <w:adjustRightInd/>
        <w:spacing w:line="360" w:lineRule="auto"/>
        <w:rPr>
          <w:spacing w:val="5"/>
        </w:rPr>
        <w:sectPr>
          <w:headerReference r:id="rId5" w:type="first"/>
          <w:footerReference r:id="rId8" w:type="first"/>
          <w:headerReference r:id="rId3" w:type="default"/>
          <w:footerReference r:id="rId6" w:type="default"/>
          <w:headerReference r:id="rId4" w:type="even"/>
          <w:footerReference r:id="rId7" w:type="even"/>
          <w:pgSz w:w="11907" w:h="16840"/>
          <w:pgMar w:top="1588" w:right="1474" w:bottom="1361" w:left="1588" w:header="1134" w:footer="851" w:gutter="0"/>
          <w:pgNumType w:fmt="lowerRoman"/>
          <w:cols w:space="720" w:num="1"/>
          <w:titlePg/>
          <w:docGrid w:linePitch="286" w:charSpace="0"/>
        </w:sectPr>
      </w:pPr>
    </w:p>
    <w:p w14:paraId="7C8F0E92">
      <w:pPr>
        <w:tabs>
          <w:tab w:val="right" w:leader="dot" w:pos="8393"/>
        </w:tabs>
        <w:snapToGrid w:val="0"/>
        <w:spacing w:line="360" w:lineRule="auto"/>
        <w:jc w:val="center"/>
        <w:rPr>
          <w:rFonts w:ascii="Times New Roman" w:hAnsi="Times New Roman"/>
          <w:sz w:val="36"/>
        </w:rPr>
      </w:pPr>
      <w:r>
        <w:rPr>
          <w:rFonts w:ascii="Times New Roman" w:hAnsi="Times New Roman"/>
          <w:sz w:val="36"/>
        </w:rPr>
        <w:t>目录</w:t>
      </w:r>
    </w:p>
    <w:p w14:paraId="172EFCCA">
      <w:pPr>
        <w:pStyle w:val="40"/>
        <w:tabs>
          <w:tab w:val="right" w:leader="dot" w:pos="8393"/>
        </w:tabs>
      </w:pPr>
      <w:r>
        <w:rPr>
          <w:rFonts w:ascii="Times New Roman"/>
        </w:rPr>
        <w:fldChar w:fldCharType="begin"/>
      </w:r>
      <w:r>
        <w:rPr>
          <w:rFonts w:ascii="Times New Roman"/>
        </w:rPr>
        <w:instrText xml:space="preserve">TOC \o "1-1" \h  \u </w:instrText>
      </w:r>
      <w:r>
        <w:rPr>
          <w:rFonts w:ascii="Times New Roman"/>
        </w:rPr>
        <w:fldChar w:fldCharType="separate"/>
      </w:r>
      <w:r>
        <w:fldChar w:fldCharType="begin"/>
      </w:r>
      <w:r>
        <w:instrText xml:space="preserve"> HYPERLINK \l "_Toc1375" </w:instrText>
      </w:r>
      <w:r>
        <w:fldChar w:fldCharType="separate"/>
      </w:r>
      <w:r>
        <w:rPr>
          <w:rFonts w:ascii="Times New Roman"/>
          <w:szCs w:val="30"/>
        </w:rPr>
        <w:t>附件1  技术规范</w:t>
      </w:r>
      <w:r>
        <w:tab/>
      </w:r>
      <w:r>
        <w:fldChar w:fldCharType="begin"/>
      </w:r>
      <w:r>
        <w:instrText xml:space="preserve"> PAGEREF _Toc1375 \h </w:instrText>
      </w:r>
      <w:r>
        <w:fldChar w:fldCharType="separate"/>
      </w:r>
      <w:r>
        <w:t>2</w:t>
      </w:r>
      <w:r>
        <w:fldChar w:fldCharType="end"/>
      </w:r>
      <w:r>
        <w:fldChar w:fldCharType="end"/>
      </w:r>
    </w:p>
    <w:p w14:paraId="00A48DB4">
      <w:pPr>
        <w:pStyle w:val="40"/>
        <w:tabs>
          <w:tab w:val="right" w:leader="dot" w:pos="8393"/>
        </w:tabs>
      </w:pPr>
      <w:r>
        <w:fldChar w:fldCharType="begin"/>
      </w:r>
      <w:r>
        <w:instrText xml:space="preserve"> HYPERLINK \l "_Toc24165" </w:instrText>
      </w:r>
      <w:r>
        <w:fldChar w:fldCharType="separate"/>
      </w:r>
      <w:r>
        <w:rPr>
          <w:rFonts w:ascii="Times New Roman"/>
          <w:szCs w:val="30"/>
        </w:rPr>
        <w:t>附件2  供货范围</w:t>
      </w:r>
      <w:r>
        <w:tab/>
      </w:r>
      <w:r>
        <w:fldChar w:fldCharType="begin"/>
      </w:r>
      <w:r>
        <w:instrText xml:space="preserve"> PAGEREF _Toc24165 \h </w:instrText>
      </w:r>
      <w:r>
        <w:fldChar w:fldCharType="separate"/>
      </w:r>
      <w:r>
        <w:t>24</w:t>
      </w:r>
      <w:r>
        <w:fldChar w:fldCharType="end"/>
      </w:r>
      <w:r>
        <w:fldChar w:fldCharType="end"/>
      </w:r>
    </w:p>
    <w:p w14:paraId="43DCEE55">
      <w:pPr>
        <w:pStyle w:val="40"/>
        <w:tabs>
          <w:tab w:val="right" w:leader="dot" w:pos="8393"/>
        </w:tabs>
      </w:pPr>
      <w:r>
        <w:fldChar w:fldCharType="begin"/>
      </w:r>
      <w:r>
        <w:instrText xml:space="preserve"> HYPERLINK \l "_Toc9709" </w:instrText>
      </w:r>
      <w:r>
        <w:fldChar w:fldCharType="separate"/>
      </w:r>
      <w:r>
        <w:rPr>
          <w:rFonts w:ascii="Times New Roman"/>
          <w:szCs w:val="30"/>
          <w:lang w:val="zh-CN"/>
        </w:rPr>
        <w:t>附件3  技术资料及交付进度</w:t>
      </w:r>
      <w:r>
        <w:tab/>
      </w:r>
      <w:r>
        <w:fldChar w:fldCharType="begin"/>
      </w:r>
      <w:r>
        <w:instrText xml:space="preserve"> PAGEREF _Toc9709 \h </w:instrText>
      </w:r>
      <w:r>
        <w:fldChar w:fldCharType="separate"/>
      </w:r>
      <w:r>
        <w:t>27</w:t>
      </w:r>
      <w:r>
        <w:fldChar w:fldCharType="end"/>
      </w:r>
      <w:r>
        <w:fldChar w:fldCharType="end"/>
      </w:r>
    </w:p>
    <w:p w14:paraId="0DB018B6">
      <w:pPr>
        <w:pStyle w:val="40"/>
        <w:tabs>
          <w:tab w:val="right" w:leader="dot" w:pos="8393"/>
        </w:tabs>
      </w:pPr>
      <w:r>
        <w:fldChar w:fldCharType="begin"/>
      </w:r>
      <w:r>
        <w:instrText xml:space="preserve"> HYPERLINK \l "_Toc2873" </w:instrText>
      </w:r>
      <w:r>
        <w:fldChar w:fldCharType="separate"/>
      </w:r>
      <w:r>
        <w:rPr>
          <w:rFonts w:ascii="Times New Roman"/>
        </w:rPr>
        <w:t>附件4  设备交货进度</w:t>
      </w:r>
      <w:r>
        <w:tab/>
      </w:r>
      <w:r>
        <w:fldChar w:fldCharType="begin"/>
      </w:r>
      <w:r>
        <w:instrText xml:space="preserve"> PAGEREF _Toc2873 \h </w:instrText>
      </w:r>
      <w:r>
        <w:fldChar w:fldCharType="separate"/>
      </w:r>
      <w:r>
        <w:t>31</w:t>
      </w:r>
      <w:r>
        <w:fldChar w:fldCharType="end"/>
      </w:r>
      <w:r>
        <w:fldChar w:fldCharType="end"/>
      </w:r>
    </w:p>
    <w:p w14:paraId="37B0B74A">
      <w:pPr>
        <w:pStyle w:val="40"/>
        <w:tabs>
          <w:tab w:val="right" w:leader="dot" w:pos="8393"/>
        </w:tabs>
      </w:pPr>
      <w:r>
        <w:fldChar w:fldCharType="begin"/>
      </w:r>
      <w:r>
        <w:instrText xml:space="preserve"> HYPERLINK \l "_Toc19609" </w:instrText>
      </w:r>
      <w:r>
        <w:fldChar w:fldCharType="separate"/>
      </w:r>
      <w:r>
        <w:rPr>
          <w:rFonts w:ascii="Times New Roman"/>
        </w:rPr>
        <w:t>附件5  设备监造、检验和性能验收试验</w:t>
      </w:r>
      <w:r>
        <w:tab/>
      </w:r>
      <w:r>
        <w:fldChar w:fldCharType="begin"/>
      </w:r>
      <w:r>
        <w:instrText xml:space="preserve"> PAGEREF _Toc19609 \h </w:instrText>
      </w:r>
      <w:r>
        <w:fldChar w:fldCharType="separate"/>
      </w:r>
      <w:r>
        <w:t>32</w:t>
      </w:r>
      <w:r>
        <w:fldChar w:fldCharType="end"/>
      </w:r>
      <w:r>
        <w:fldChar w:fldCharType="end"/>
      </w:r>
    </w:p>
    <w:p w14:paraId="11745C11">
      <w:pPr>
        <w:pStyle w:val="40"/>
        <w:tabs>
          <w:tab w:val="right" w:leader="dot" w:pos="8393"/>
        </w:tabs>
      </w:pPr>
      <w:r>
        <w:fldChar w:fldCharType="begin"/>
      </w:r>
      <w:r>
        <w:instrText xml:space="preserve"> HYPERLINK \l "_Toc1505" </w:instrText>
      </w:r>
      <w:r>
        <w:fldChar w:fldCharType="separate"/>
      </w:r>
      <w:r>
        <w:rPr>
          <w:rFonts w:ascii="Times New Roman"/>
        </w:rPr>
        <w:t xml:space="preserve">附件6 </w:t>
      </w:r>
      <w:r>
        <w:rPr>
          <w:rFonts w:hint="eastAsia" w:ascii="Times New Roman"/>
        </w:rPr>
        <w:t xml:space="preserve"> </w:t>
      </w:r>
      <w:r>
        <w:rPr>
          <w:rFonts w:ascii="Times New Roman"/>
        </w:rPr>
        <w:t>技术服务和设计联络</w:t>
      </w:r>
      <w:r>
        <w:tab/>
      </w:r>
      <w:r>
        <w:fldChar w:fldCharType="begin"/>
      </w:r>
      <w:r>
        <w:instrText xml:space="preserve"> PAGEREF _Toc1505 \h </w:instrText>
      </w:r>
      <w:r>
        <w:fldChar w:fldCharType="separate"/>
      </w:r>
      <w:r>
        <w:t>35</w:t>
      </w:r>
      <w:r>
        <w:fldChar w:fldCharType="end"/>
      </w:r>
      <w:r>
        <w:fldChar w:fldCharType="end"/>
      </w:r>
    </w:p>
    <w:p w14:paraId="37FCA4E9">
      <w:pPr>
        <w:pStyle w:val="40"/>
        <w:tabs>
          <w:tab w:val="right" w:leader="dot" w:pos="8393"/>
        </w:tabs>
      </w:pPr>
      <w:r>
        <w:fldChar w:fldCharType="begin"/>
      </w:r>
      <w:r>
        <w:instrText xml:space="preserve"> HYPERLINK \l "_Toc11840" </w:instrText>
      </w:r>
      <w:r>
        <w:fldChar w:fldCharType="separate"/>
      </w:r>
      <w:r>
        <w:rPr>
          <w:rFonts w:ascii="Times New Roman"/>
        </w:rPr>
        <w:t xml:space="preserve">附件7 </w:t>
      </w:r>
      <w:r>
        <w:rPr>
          <w:rFonts w:hint="eastAsia" w:ascii="Times New Roman"/>
        </w:rPr>
        <w:t xml:space="preserve"> </w:t>
      </w:r>
      <w:r>
        <w:rPr>
          <w:rFonts w:ascii="Times New Roman"/>
        </w:rPr>
        <w:t>分包与外购</w:t>
      </w:r>
      <w:r>
        <w:tab/>
      </w:r>
      <w:r>
        <w:fldChar w:fldCharType="begin"/>
      </w:r>
      <w:r>
        <w:instrText xml:space="preserve"> PAGEREF _Toc11840 \h </w:instrText>
      </w:r>
      <w:r>
        <w:fldChar w:fldCharType="separate"/>
      </w:r>
      <w:r>
        <w:t>37</w:t>
      </w:r>
      <w:r>
        <w:fldChar w:fldCharType="end"/>
      </w:r>
      <w:r>
        <w:fldChar w:fldCharType="end"/>
      </w:r>
    </w:p>
    <w:p w14:paraId="724F42FA">
      <w:pPr>
        <w:pStyle w:val="40"/>
        <w:tabs>
          <w:tab w:val="right" w:leader="dot" w:pos="8393"/>
        </w:tabs>
      </w:pPr>
      <w:r>
        <w:fldChar w:fldCharType="begin"/>
      </w:r>
      <w:r>
        <w:instrText xml:space="preserve"> HYPERLINK \l "_Toc4910" </w:instrText>
      </w:r>
      <w:r>
        <w:fldChar w:fldCharType="separate"/>
      </w:r>
      <w:r>
        <w:rPr>
          <w:rFonts w:ascii="Times New Roman"/>
          <w:kern w:val="44"/>
          <w:lang w:val="zh-CN"/>
        </w:rPr>
        <w:t>附件8  运行维护手册</w:t>
      </w:r>
      <w:r>
        <w:tab/>
      </w:r>
      <w:r>
        <w:fldChar w:fldCharType="begin"/>
      </w:r>
      <w:r>
        <w:instrText xml:space="preserve"> PAGEREF _Toc4910 \h </w:instrText>
      </w:r>
      <w:r>
        <w:fldChar w:fldCharType="separate"/>
      </w:r>
      <w:r>
        <w:t>38</w:t>
      </w:r>
      <w:r>
        <w:fldChar w:fldCharType="end"/>
      </w:r>
      <w:r>
        <w:fldChar w:fldCharType="end"/>
      </w:r>
    </w:p>
    <w:p w14:paraId="65C963D5">
      <w:pPr>
        <w:pStyle w:val="40"/>
        <w:tabs>
          <w:tab w:val="right" w:leader="dot" w:pos="8393"/>
        </w:tabs>
      </w:pPr>
      <w:r>
        <w:fldChar w:fldCharType="begin"/>
      </w:r>
      <w:r>
        <w:instrText xml:space="preserve"> HYPERLINK \l "_Toc31283" </w:instrText>
      </w:r>
      <w:r>
        <w:fldChar w:fldCharType="separate"/>
      </w:r>
      <w:r>
        <w:rPr>
          <w:rFonts w:ascii="Times New Roman"/>
        </w:rPr>
        <w:t xml:space="preserve">附件9 </w:t>
      </w:r>
      <w:r>
        <w:rPr>
          <w:rFonts w:hint="eastAsia" w:ascii="Times New Roman"/>
        </w:rPr>
        <w:t xml:space="preserve"> </w:t>
      </w:r>
      <w:r>
        <w:rPr>
          <w:rFonts w:ascii="Times New Roman"/>
        </w:rPr>
        <w:t>大（部）件情况</w:t>
      </w:r>
      <w:r>
        <w:tab/>
      </w:r>
      <w:r>
        <w:fldChar w:fldCharType="begin"/>
      </w:r>
      <w:r>
        <w:instrText xml:space="preserve"> PAGEREF _Toc31283 \h </w:instrText>
      </w:r>
      <w:r>
        <w:fldChar w:fldCharType="separate"/>
      </w:r>
      <w:r>
        <w:t>40</w:t>
      </w:r>
      <w:r>
        <w:fldChar w:fldCharType="end"/>
      </w:r>
      <w:r>
        <w:fldChar w:fldCharType="end"/>
      </w:r>
    </w:p>
    <w:p w14:paraId="7A07DBAF">
      <w:pPr>
        <w:pStyle w:val="40"/>
        <w:tabs>
          <w:tab w:val="right" w:leader="dot" w:pos="8393"/>
        </w:tabs>
      </w:pPr>
      <w:r>
        <w:fldChar w:fldCharType="begin"/>
      </w:r>
      <w:r>
        <w:instrText xml:space="preserve"> HYPERLINK \l "_Toc13288" </w:instrText>
      </w:r>
      <w:r>
        <w:fldChar w:fldCharType="separate"/>
      </w:r>
      <w:r>
        <w:rPr>
          <w:rFonts w:ascii="Times New Roman"/>
        </w:rPr>
        <w:t>附件10  技术差异表</w:t>
      </w:r>
      <w:r>
        <w:tab/>
      </w:r>
      <w:r>
        <w:fldChar w:fldCharType="begin"/>
      </w:r>
      <w:r>
        <w:instrText xml:space="preserve"> PAGEREF _Toc13288 \h </w:instrText>
      </w:r>
      <w:r>
        <w:fldChar w:fldCharType="separate"/>
      </w:r>
      <w:r>
        <w:t>41</w:t>
      </w:r>
      <w:r>
        <w:fldChar w:fldCharType="end"/>
      </w:r>
      <w:r>
        <w:fldChar w:fldCharType="end"/>
      </w:r>
    </w:p>
    <w:p w14:paraId="1A83CBB4">
      <w:pPr>
        <w:pStyle w:val="40"/>
        <w:tabs>
          <w:tab w:val="right" w:leader="dot" w:pos="8393"/>
        </w:tabs>
      </w:pPr>
      <w:r>
        <w:fldChar w:fldCharType="begin"/>
      </w:r>
      <w:r>
        <w:instrText xml:space="preserve"> HYPERLINK \l "_Toc27114" </w:instrText>
      </w:r>
      <w:r>
        <w:fldChar w:fldCharType="separate"/>
      </w:r>
      <w:r>
        <w:rPr>
          <w:rFonts w:ascii="Times New Roman"/>
        </w:rPr>
        <w:t>附件11  附图</w:t>
      </w:r>
      <w:r>
        <w:tab/>
      </w:r>
      <w:r>
        <w:fldChar w:fldCharType="begin"/>
      </w:r>
      <w:r>
        <w:instrText xml:space="preserve"> PAGEREF _Toc27114 \h </w:instrText>
      </w:r>
      <w:r>
        <w:fldChar w:fldCharType="separate"/>
      </w:r>
      <w:r>
        <w:t>42</w:t>
      </w:r>
      <w:r>
        <w:fldChar w:fldCharType="end"/>
      </w:r>
      <w:r>
        <w:fldChar w:fldCharType="end"/>
      </w:r>
    </w:p>
    <w:p w14:paraId="4D2A6712">
      <w:pPr>
        <w:pStyle w:val="40"/>
        <w:tabs>
          <w:tab w:val="right" w:leader="dot" w:pos="8393"/>
        </w:tabs>
      </w:pPr>
      <w:r>
        <w:fldChar w:fldCharType="begin"/>
      </w:r>
      <w:r>
        <w:instrText xml:space="preserve"> HYPERLINK \l "_Toc20531" </w:instrText>
      </w:r>
      <w:r>
        <w:fldChar w:fldCharType="separate"/>
      </w:r>
      <w:r>
        <w:rPr>
          <w:rFonts w:ascii="Times New Roman"/>
        </w:rPr>
        <w:t>附件12  性能考核条款</w:t>
      </w:r>
      <w:r>
        <w:tab/>
      </w:r>
      <w:r>
        <w:fldChar w:fldCharType="begin"/>
      </w:r>
      <w:r>
        <w:instrText xml:space="preserve"> PAGEREF _Toc20531 \h </w:instrText>
      </w:r>
      <w:r>
        <w:fldChar w:fldCharType="separate"/>
      </w:r>
      <w:r>
        <w:t>43</w:t>
      </w:r>
      <w:r>
        <w:fldChar w:fldCharType="end"/>
      </w:r>
      <w:r>
        <w:fldChar w:fldCharType="end"/>
      </w:r>
    </w:p>
    <w:p w14:paraId="6EC0FD98">
      <w:pPr>
        <w:pStyle w:val="40"/>
        <w:tabs>
          <w:tab w:val="right" w:leader="dot" w:pos="8393"/>
        </w:tabs>
      </w:pPr>
      <w:r>
        <w:fldChar w:fldCharType="begin"/>
      </w:r>
      <w:r>
        <w:instrText xml:space="preserve"> HYPERLINK \l "_Toc12124" </w:instrText>
      </w:r>
      <w:r>
        <w:fldChar w:fldCharType="separate"/>
      </w:r>
      <w:r>
        <w:rPr>
          <w:rFonts w:ascii="Times New Roman"/>
          <w:bCs/>
          <w:szCs w:val="30"/>
        </w:rPr>
        <w:t>附件13  投标人需要说明的其他问题（</w:t>
      </w:r>
      <w:r>
        <w:rPr>
          <w:rFonts w:ascii="Times New Roman"/>
          <w:szCs w:val="32"/>
        </w:rPr>
        <w:t>质量及售后服务承诺等</w:t>
      </w:r>
      <w:r>
        <w:rPr>
          <w:rFonts w:ascii="Times New Roman"/>
          <w:bCs/>
          <w:szCs w:val="30"/>
        </w:rPr>
        <w:t>）</w:t>
      </w:r>
      <w:r>
        <w:tab/>
      </w:r>
      <w:r>
        <w:fldChar w:fldCharType="begin"/>
      </w:r>
      <w:r>
        <w:instrText xml:space="preserve"> PAGEREF _Toc12124 \h </w:instrText>
      </w:r>
      <w:r>
        <w:fldChar w:fldCharType="separate"/>
      </w:r>
      <w:r>
        <w:t>45</w:t>
      </w:r>
      <w:r>
        <w:fldChar w:fldCharType="end"/>
      </w:r>
      <w:r>
        <w:fldChar w:fldCharType="end"/>
      </w:r>
    </w:p>
    <w:p w14:paraId="7CCDAB2C">
      <w:pPr>
        <w:pStyle w:val="40"/>
        <w:tabs>
          <w:tab w:val="right" w:leader="dot" w:pos="8383"/>
        </w:tabs>
        <w:rPr>
          <w:rFonts w:ascii="Times New Roman"/>
          <w:sz w:val="36"/>
        </w:rPr>
      </w:pPr>
      <w:r>
        <w:rPr>
          <w:rFonts w:ascii="Times New Roman"/>
        </w:rPr>
        <w:fldChar w:fldCharType="end"/>
      </w:r>
    </w:p>
    <w:p w14:paraId="792CBA08">
      <w:pPr>
        <w:ind w:firstLine="1602" w:firstLineChars="445"/>
        <w:rPr>
          <w:rFonts w:ascii="Times New Roman" w:hAnsi="Times New Roman"/>
          <w:sz w:val="36"/>
        </w:rPr>
      </w:pPr>
    </w:p>
    <w:p w14:paraId="43E9B945">
      <w:pPr>
        <w:ind w:firstLine="1602" w:firstLineChars="445"/>
        <w:rPr>
          <w:rFonts w:ascii="Times New Roman" w:hAnsi="Times New Roman"/>
          <w:sz w:val="36"/>
        </w:rPr>
      </w:pPr>
    </w:p>
    <w:p w14:paraId="78756959">
      <w:pPr>
        <w:ind w:firstLine="1602" w:firstLineChars="445"/>
        <w:rPr>
          <w:rFonts w:ascii="Times New Roman" w:hAnsi="Times New Roman"/>
          <w:sz w:val="36"/>
        </w:rPr>
        <w:sectPr>
          <w:headerReference r:id="rId9" w:type="first"/>
          <w:footerReference r:id="rId10" w:type="default"/>
          <w:footerReference r:id="rId11" w:type="even"/>
          <w:pgSz w:w="11907" w:h="16840"/>
          <w:pgMar w:top="1440" w:right="1757" w:bottom="1440" w:left="1757" w:header="851" w:footer="851" w:gutter="0"/>
          <w:pgNumType w:start="1"/>
          <w:cols w:space="720" w:num="1"/>
          <w:docGrid w:type="lines" w:linePitch="326" w:charSpace="0"/>
        </w:sectPr>
      </w:pPr>
    </w:p>
    <w:p w14:paraId="4B578101">
      <w:pPr>
        <w:pStyle w:val="5"/>
        <w:spacing w:line="240" w:lineRule="auto"/>
        <w:rPr>
          <w:rFonts w:ascii="Times New Roman"/>
          <w:sz w:val="30"/>
          <w:szCs w:val="30"/>
        </w:rPr>
      </w:pPr>
      <w:bookmarkStart w:id="1" w:name="_Toc520177442"/>
      <w:bookmarkStart w:id="2" w:name="_Toc23433"/>
      <w:bookmarkStart w:id="3" w:name="_Toc29730"/>
      <w:bookmarkStart w:id="4" w:name="_Toc1375"/>
      <w:bookmarkStart w:id="5" w:name="_Toc8423"/>
      <w:bookmarkStart w:id="6" w:name="_Toc343"/>
      <w:bookmarkStart w:id="7" w:name="_Toc29720"/>
      <w:bookmarkStart w:id="8" w:name="_Toc516286528"/>
      <w:bookmarkStart w:id="9" w:name="_Toc24524"/>
      <w:bookmarkStart w:id="10" w:name="_Toc292706704"/>
      <w:bookmarkStart w:id="11" w:name="_Toc9593"/>
      <w:bookmarkStart w:id="12" w:name="_Toc494186274"/>
      <w:bookmarkStart w:id="13" w:name="_Toc18254"/>
      <w:bookmarkStart w:id="14" w:name="_Toc515726425"/>
      <w:bookmarkStart w:id="15" w:name="_Toc516286529"/>
      <w:bookmarkStart w:id="16" w:name="_Toc520177443"/>
      <w:r>
        <w:rPr>
          <w:rFonts w:ascii="Times New Roman"/>
          <w:sz w:val="30"/>
          <w:szCs w:val="30"/>
        </w:rPr>
        <w:t>附件1  技术规范</w:t>
      </w:r>
      <w:bookmarkEnd w:id="1"/>
      <w:bookmarkEnd w:id="2"/>
      <w:bookmarkEnd w:id="3"/>
      <w:bookmarkEnd w:id="4"/>
      <w:bookmarkEnd w:id="5"/>
      <w:bookmarkEnd w:id="6"/>
      <w:bookmarkEnd w:id="7"/>
      <w:bookmarkEnd w:id="8"/>
      <w:bookmarkEnd w:id="9"/>
      <w:bookmarkEnd w:id="10"/>
      <w:bookmarkEnd w:id="11"/>
      <w:bookmarkEnd w:id="12"/>
      <w:bookmarkEnd w:id="13"/>
    </w:p>
    <w:p w14:paraId="76FCDEFF">
      <w:pPr>
        <w:pStyle w:val="6"/>
        <w:spacing w:line="240" w:lineRule="auto"/>
        <w:rPr>
          <w:rFonts w:ascii="Times New Roman" w:hAnsi="Times New Roman" w:eastAsia="宋体"/>
          <w:sz w:val="24"/>
        </w:rPr>
      </w:pPr>
      <w:r>
        <w:rPr>
          <w:rFonts w:ascii="Times New Roman" w:hAnsi="Times New Roman" w:eastAsia="宋体"/>
          <w:sz w:val="24"/>
        </w:rPr>
        <w:t>1  总则</w:t>
      </w:r>
      <w:bookmarkEnd w:id="14"/>
      <w:bookmarkEnd w:id="15"/>
      <w:bookmarkEnd w:id="16"/>
    </w:p>
    <w:p w14:paraId="5E03E275">
      <w:pPr>
        <w:spacing w:line="360" w:lineRule="auto"/>
        <w:rPr>
          <w:rFonts w:ascii="Times New Roman" w:hAnsi="Times New Roman"/>
        </w:rPr>
      </w:pPr>
      <w:bookmarkStart w:id="17" w:name="_Toc515726426"/>
      <w:bookmarkStart w:id="18" w:name="_Toc520177444"/>
      <w:bookmarkStart w:id="19" w:name="_Toc516286530"/>
      <w:r>
        <w:rPr>
          <w:rFonts w:ascii="Times New Roman" w:hAnsi="Times New Roman"/>
        </w:rPr>
        <w:t>1.1 本技术规范书适用于</w:t>
      </w:r>
      <w:r>
        <w:rPr>
          <w:rFonts w:ascii="Times New Roman" w:hAnsi="Times New Roman" w:eastAsiaTheme="minorEastAsia"/>
        </w:rPr>
        <w:t>浙能武威2×1000MW调峰火电机组工程</w:t>
      </w:r>
      <w:r>
        <w:rPr>
          <w:rFonts w:ascii="Times New Roman" w:hAnsi="Times New Roman"/>
        </w:rPr>
        <w:t>的</w:t>
      </w:r>
      <w:r>
        <w:rPr>
          <w:rFonts w:hint="eastAsia"/>
          <w:szCs w:val="21"/>
        </w:rPr>
        <w:t>单元空调、恒温恒湿空调</w:t>
      </w:r>
      <w:r>
        <w:rPr>
          <w:rFonts w:ascii="Times New Roman" w:hAnsi="Times New Roman"/>
        </w:rPr>
        <w:t>，包括单元空调</w:t>
      </w:r>
      <w:r>
        <w:rPr>
          <w:rFonts w:hint="eastAsia" w:ascii="Times New Roman" w:hAnsi="Times New Roman"/>
        </w:rPr>
        <w:t>（含防爆空调）</w:t>
      </w:r>
      <w:r>
        <w:rPr>
          <w:rFonts w:ascii="Times New Roman" w:hAnsi="Times New Roman"/>
        </w:rPr>
        <w:t>、</w:t>
      </w:r>
      <w:r>
        <w:rPr>
          <w:rFonts w:hint="eastAsia" w:ascii="Times New Roman" w:hAnsi="Times New Roman"/>
        </w:rPr>
        <w:t>恒温恒湿空调</w:t>
      </w:r>
      <w:r>
        <w:rPr>
          <w:rFonts w:ascii="Times New Roman" w:hAnsi="Times New Roman"/>
        </w:rPr>
        <w:t>及其备品备件采购，其中包括技术指标、功能设计、性能、特性、结构、安装和试验等要求。</w:t>
      </w:r>
    </w:p>
    <w:p w14:paraId="56138C3A">
      <w:pPr>
        <w:spacing w:line="360" w:lineRule="auto"/>
        <w:rPr>
          <w:rFonts w:ascii="Times New Roman" w:hAnsi="Times New Roman"/>
        </w:rPr>
      </w:pPr>
      <w:r>
        <w:rPr>
          <w:rFonts w:ascii="Times New Roman" w:hAnsi="Times New Roman"/>
        </w:rPr>
        <w:t>1.2 本规范书提出的是最低限度的技术要求，并未对一切技术细节作出规定，也未充分引述有关标准和规范的条文，投标人应保证提供符合本规范书和相关的国际、国内工业标准的优质产品，并应详细列出产品的制造、试验标准。</w:t>
      </w:r>
    </w:p>
    <w:p w14:paraId="46F77239">
      <w:pPr>
        <w:spacing w:line="360" w:lineRule="auto"/>
        <w:rPr>
          <w:rFonts w:ascii="Times New Roman" w:hAnsi="Times New Roman"/>
        </w:rPr>
      </w:pPr>
      <w:r>
        <w:rPr>
          <w:rFonts w:ascii="Times New Roman" w:hAnsi="Times New Roman"/>
        </w:rPr>
        <w:t>1.3 投标人提供的设备应是成熟可靠、技术先进的产品。投标人应在投标文件中说明投标设备的主要结构特点。</w:t>
      </w:r>
    </w:p>
    <w:p w14:paraId="1DE5D6CA">
      <w:pPr>
        <w:spacing w:line="360" w:lineRule="auto"/>
        <w:rPr>
          <w:rFonts w:ascii="Times New Roman" w:hAnsi="Times New Roman"/>
        </w:rPr>
      </w:pPr>
      <w:r>
        <w:rPr>
          <w:rFonts w:ascii="Times New Roman" w:hAnsi="Times New Roman"/>
        </w:rPr>
        <w:t>1.4投标人如对本招标文件有偏差(无论多少或微小)，都必须清楚地表示在本招标文件的“差异表”中，否则招标人将认为投标人完全接受和同意本招标文件的要求。投标人如有优于本招标文件基本要求的条款，也应在投标文件中特殊说明。</w:t>
      </w:r>
    </w:p>
    <w:p w14:paraId="156DD44F">
      <w:pPr>
        <w:spacing w:line="360" w:lineRule="auto"/>
        <w:rPr>
          <w:rFonts w:ascii="Times New Roman" w:hAnsi="Times New Roman"/>
        </w:rPr>
      </w:pPr>
      <w:r>
        <w:rPr>
          <w:rFonts w:ascii="Times New Roman" w:hAnsi="Times New Roman"/>
        </w:rPr>
        <w:t>1.5投标人对供货范围内的空调</w:t>
      </w:r>
      <w:r>
        <w:rPr>
          <w:rFonts w:hint="eastAsia" w:ascii="Times New Roman" w:hAnsi="Times New Roman"/>
        </w:rPr>
        <w:t>系统</w:t>
      </w:r>
      <w:r>
        <w:rPr>
          <w:rFonts w:ascii="Times New Roman" w:hAnsi="Times New Roman"/>
        </w:rPr>
        <w:t>负有全责，即包括分包（或对外采购）的产品。投标人应按本规范提供现场安装指导，并配合调试。</w:t>
      </w:r>
    </w:p>
    <w:p w14:paraId="317694C5">
      <w:pPr>
        <w:spacing w:line="360" w:lineRule="auto"/>
        <w:rPr>
          <w:rFonts w:ascii="Times New Roman" w:hAnsi="Times New Roman"/>
        </w:rPr>
      </w:pPr>
      <w:r>
        <w:rPr>
          <w:rFonts w:ascii="Times New Roman" w:hAnsi="Times New Roman"/>
        </w:rPr>
        <w:t>1.6 投标人须执行本规范书所列标准。本规范书中未提及的内容均应满足或优于本规范书所列的国家标准、电力行业标准和有关国际标准。规范书所使用的标准如与投标人所执行的标准不一致时，按该类最高标准执行或按双方商定的标准执行。</w:t>
      </w:r>
    </w:p>
    <w:p w14:paraId="2D361AA4">
      <w:pPr>
        <w:spacing w:line="360" w:lineRule="auto"/>
        <w:rPr>
          <w:rFonts w:ascii="Times New Roman" w:hAnsi="Times New Roman"/>
        </w:rPr>
      </w:pPr>
      <w:r>
        <w:rPr>
          <w:rFonts w:ascii="Times New Roman" w:hAnsi="Times New Roman"/>
        </w:rPr>
        <w:t>1.7投标人应在投标文件中，对于招标文件进行逐段应答，表明是否接受和同意本招标文件的要求，如：接受和同意招标文件某条款的要求，则在该条款后注明：“理解并承诺完全响应上述条款的要求”；若针对某条款，投标人有特别的建议、方案、技术特点或差异，请在该条款下加以描述和说明。</w:t>
      </w:r>
    </w:p>
    <w:p w14:paraId="0FA8CD96">
      <w:pPr>
        <w:spacing w:line="360" w:lineRule="auto"/>
        <w:rPr>
          <w:rFonts w:ascii="Times New Roman" w:hAnsi="Times New Roman"/>
        </w:rPr>
      </w:pPr>
      <w:r>
        <w:rPr>
          <w:rFonts w:ascii="Times New Roman" w:hAnsi="Times New Roman"/>
        </w:rPr>
        <w:t>1.8在合同签订后，招标人有权因规范、标准、规程发生变化而提出一些补充要求，在设备投料生产前，投标人应在设计上给以修改。投标人后续经招投标双方确认的澄清文件内容的理解如有异议，解释权归招标人。</w:t>
      </w:r>
    </w:p>
    <w:p w14:paraId="59E3BC52">
      <w:pPr>
        <w:spacing w:line="360" w:lineRule="auto"/>
        <w:rPr>
          <w:rFonts w:ascii="Times New Roman" w:hAnsi="Times New Roman"/>
        </w:rPr>
      </w:pPr>
      <w:r>
        <w:rPr>
          <w:rFonts w:ascii="Times New Roman" w:hAnsi="Times New Roman"/>
        </w:rPr>
        <w:t>1.9本工程采用统一标识系统，编码按照GB/T 50549-2010《电厂标识系统编码标准》执行。投标人在提供的技术资料（包括图纸）和设备的标识必须有统一编码。设备KKS编码由招标人提供。</w:t>
      </w:r>
    </w:p>
    <w:p w14:paraId="10BC84E9">
      <w:pPr>
        <w:spacing w:line="360" w:lineRule="auto"/>
        <w:rPr>
          <w:rFonts w:ascii="Times New Roman" w:hAnsi="Times New Roman"/>
        </w:rPr>
      </w:pPr>
      <w:r>
        <w:rPr>
          <w:rFonts w:ascii="Times New Roman" w:hAnsi="Times New Roman"/>
        </w:rPr>
        <w:t>规范书经买卖双方确认后，作为合同的附件，与合同正文具有同等的法律效力。</w:t>
      </w:r>
    </w:p>
    <w:p w14:paraId="2B43A06F">
      <w:pPr>
        <w:spacing w:line="360" w:lineRule="auto"/>
        <w:rPr>
          <w:rFonts w:ascii="Times New Roman" w:hAnsi="Times New Roman"/>
        </w:rPr>
      </w:pPr>
      <w:r>
        <w:rPr>
          <w:rFonts w:ascii="Times New Roman" w:hAnsi="Times New Roman"/>
        </w:rPr>
        <w:t>1.10如果本招标文件的描述存在矛盾或不一致之处，或本招标文件的技术部分和商务部分在供货范围的描述存在矛盾或不一致之处，由招标人决定最终采用哪种描述。</w:t>
      </w:r>
    </w:p>
    <w:p w14:paraId="5C6E883B">
      <w:pPr>
        <w:spacing w:line="360" w:lineRule="auto"/>
        <w:rPr>
          <w:rFonts w:ascii="Times New Roman" w:hAnsi="Times New Roman"/>
        </w:rPr>
      </w:pPr>
      <w:r>
        <w:rPr>
          <w:rFonts w:ascii="Times New Roman" w:hAnsi="Times New Roman"/>
        </w:rPr>
        <w:t>1.11若投标人所提供的投标文件前后有不一致的地方，应以更有利于设备安装运行、工程质量为原则，由招标人确定。</w:t>
      </w:r>
    </w:p>
    <w:p w14:paraId="176D2B55">
      <w:pPr>
        <w:pStyle w:val="2"/>
      </w:pPr>
      <w:r>
        <w:t>1.12 投标产品必须是节能产品，须提供《中国节能产品认证证书》和《CRAA产品认证证书》及能效检测报告，须具有国家压缩机制冷设备质量监督检验中心（GMPI）颁发的试验装置评定合格证书或具有中国合格评定国家认可委员会（CNAS）认证的实验室认可证书。</w:t>
      </w:r>
    </w:p>
    <w:bookmarkEnd w:id="17"/>
    <w:bookmarkEnd w:id="18"/>
    <w:bookmarkEnd w:id="19"/>
    <w:p w14:paraId="522424EF">
      <w:pPr>
        <w:pStyle w:val="6"/>
        <w:spacing w:line="240" w:lineRule="auto"/>
        <w:rPr>
          <w:rFonts w:ascii="Times New Roman" w:hAnsi="Times New Roman" w:eastAsia="宋体"/>
          <w:sz w:val="24"/>
        </w:rPr>
      </w:pPr>
      <w:r>
        <w:rPr>
          <w:rFonts w:ascii="Times New Roman" w:hAnsi="Times New Roman" w:eastAsia="宋体"/>
          <w:sz w:val="24"/>
        </w:rPr>
        <w:t>2  规范和标准</w:t>
      </w:r>
    </w:p>
    <w:p w14:paraId="4FA9C27C">
      <w:pPr>
        <w:adjustRightInd w:val="0"/>
        <w:snapToGrid w:val="0"/>
        <w:spacing w:line="360" w:lineRule="auto"/>
        <w:ind w:firstLine="480" w:firstLineChars="200"/>
        <w:rPr>
          <w:rFonts w:ascii="Times New Roman" w:hAnsi="Times New Roman"/>
        </w:rPr>
      </w:pPr>
      <w:r>
        <w:rPr>
          <w:rFonts w:ascii="Times New Roman" w:hAnsi="Times New Roman"/>
        </w:rPr>
        <w:t>投标人提供的产品必需满足最新的国家有关标准和规范。当与本技术规范书有矛盾时，投标人应以书面形式向招标人提出，原则上以要求高者为准。</w:t>
      </w:r>
      <w:bookmarkStart w:id="20" w:name="_Toc236658253"/>
    </w:p>
    <w:p w14:paraId="3E96EAD6">
      <w:pPr>
        <w:adjustRightInd w:val="0"/>
        <w:snapToGrid w:val="0"/>
        <w:spacing w:line="360" w:lineRule="auto"/>
        <w:ind w:firstLine="480" w:firstLineChars="200"/>
        <w:rPr>
          <w:rFonts w:ascii="Times New Roman" w:hAnsi="Times New Roman"/>
        </w:rPr>
      </w:pPr>
      <w:r>
        <w:rPr>
          <w:rFonts w:ascii="Times New Roman" w:hAnsi="Times New Roman"/>
        </w:rPr>
        <w:t>单元式空调</w:t>
      </w:r>
      <w:r>
        <w:rPr>
          <w:rFonts w:hint="eastAsia" w:ascii="Times New Roman" w:hAnsi="Times New Roman"/>
        </w:rPr>
        <w:t>（含防爆空调）</w:t>
      </w:r>
      <w:r>
        <w:rPr>
          <w:rFonts w:ascii="Times New Roman" w:hAnsi="Times New Roman"/>
        </w:rPr>
        <w:t>、</w:t>
      </w:r>
      <w:r>
        <w:rPr>
          <w:rFonts w:hint="eastAsia" w:ascii="Times New Roman" w:hAnsi="Times New Roman"/>
        </w:rPr>
        <w:t>恒温恒湿空调</w:t>
      </w:r>
      <w:r>
        <w:rPr>
          <w:rFonts w:ascii="Times New Roman" w:hAnsi="Times New Roman"/>
        </w:rPr>
        <w:t>及其附件的</w:t>
      </w:r>
      <w:bookmarkEnd w:id="20"/>
      <w:r>
        <w:rPr>
          <w:rFonts w:ascii="Times New Roman" w:hAnsi="Times New Roman"/>
        </w:rPr>
        <w:t>制造、喷涂、检验、试验和包装应符合下列(但不限于下列)最新版本的国家标准。</w:t>
      </w:r>
    </w:p>
    <w:p w14:paraId="3EBBDAC6">
      <w:pPr>
        <w:adjustRightInd w:val="0"/>
        <w:spacing w:line="360" w:lineRule="auto"/>
        <w:ind w:left="480" w:leftChars="200"/>
        <w:textAlignment w:val="baseline"/>
        <w:rPr>
          <w:rFonts w:ascii="Times New Roman" w:hAnsi="Times New Roman"/>
          <w:szCs w:val="24"/>
        </w:rPr>
      </w:pPr>
      <w:r>
        <w:rPr>
          <w:rFonts w:ascii="Times New Roman" w:hAnsi="Times New Roman"/>
          <w:szCs w:val="24"/>
        </w:rPr>
        <w:t>GB 21455-2019      《房间空气调节器能效限定值及能效等级》</w:t>
      </w:r>
    </w:p>
    <w:p w14:paraId="47C4BF43">
      <w:pPr>
        <w:adjustRightInd w:val="0"/>
        <w:spacing w:line="360" w:lineRule="auto"/>
        <w:ind w:left="480" w:leftChars="200"/>
        <w:textAlignment w:val="baseline"/>
        <w:rPr>
          <w:rFonts w:ascii="Times New Roman" w:hAnsi="Times New Roman"/>
          <w:szCs w:val="24"/>
        </w:rPr>
      </w:pPr>
      <w:r>
        <w:rPr>
          <w:rFonts w:ascii="Times New Roman" w:hAnsi="Times New Roman"/>
          <w:szCs w:val="24"/>
        </w:rPr>
        <w:t>GB37479-2019       《风管送风式空调机组能效限定值及能效等级》</w:t>
      </w:r>
    </w:p>
    <w:p w14:paraId="61EA454E">
      <w:pPr>
        <w:adjustRightInd w:val="0"/>
        <w:spacing w:line="360" w:lineRule="auto"/>
        <w:ind w:left="480" w:leftChars="200"/>
        <w:textAlignment w:val="baseline"/>
        <w:rPr>
          <w:rFonts w:ascii="Times New Roman" w:hAnsi="Times New Roman"/>
          <w:szCs w:val="24"/>
        </w:rPr>
      </w:pPr>
      <w:r>
        <w:rPr>
          <w:rFonts w:ascii="Times New Roman" w:hAnsi="Times New Roman"/>
          <w:szCs w:val="24"/>
        </w:rPr>
        <w:t>GB 19576-2019      《单元式空气调节机能效限定值及能效等级》</w:t>
      </w:r>
    </w:p>
    <w:p w14:paraId="7371A49D">
      <w:pPr>
        <w:adjustRightInd w:val="0"/>
        <w:spacing w:line="360" w:lineRule="auto"/>
        <w:ind w:left="480" w:leftChars="200"/>
        <w:textAlignment w:val="baseline"/>
        <w:rPr>
          <w:rFonts w:ascii="Times New Roman" w:hAnsi="Times New Roman"/>
          <w:szCs w:val="24"/>
        </w:rPr>
      </w:pPr>
      <w:r>
        <w:rPr>
          <w:rFonts w:ascii="Times New Roman" w:hAnsi="Times New Roman"/>
          <w:szCs w:val="24"/>
        </w:rPr>
        <w:t>GB55015-2021       《建筑节能与可再生能源利用通用规范》</w:t>
      </w:r>
    </w:p>
    <w:p w14:paraId="69C50EB9">
      <w:pPr>
        <w:adjustRightInd w:val="0"/>
        <w:spacing w:line="360" w:lineRule="auto"/>
        <w:ind w:left="480" w:leftChars="200"/>
        <w:textAlignment w:val="baseline"/>
        <w:rPr>
          <w:rFonts w:ascii="Times New Roman" w:hAnsi="Times New Roman"/>
          <w:szCs w:val="24"/>
        </w:rPr>
      </w:pPr>
      <w:r>
        <w:rPr>
          <w:rFonts w:ascii="Times New Roman" w:hAnsi="Times New Roman"/>
          <w:szCs w:val="24"/>
        </w:rPr>
        <w:t>GB19761-2020       《通风机能效限定值及能效等级》</w:t>
      </w:r>
    </w:p>
    <w:p w14:paraId="47D2BA6E">
      <w:pPr>
        <w:adjustRightInd w:val="0"/>
        <w:spacing w:line="360" w:lineRule="auto"/>
        <w:ind w:left="480" w:leftChars="200"/>
        <w:textAlignment w:val="baseline"/>
        <w:rPr>
          <w:rFonts w:ascii="Times New Roman" w:hAnsi="Times New Roman"/>
          <w:szCs w:val="24"/>
        </w:rPr>
      </w:pPr>
      <w:r>
        <w:rPr>
          <w:rFonts w:ascii="Times New Roman" w:hAnsi="Times New Roman"/>
          <w:szCs w:val="24"/>
        </w:rPr>
        <w:t>GB/T 17791-2017     《空调与制冷设备用铜及铜合金无缝管》</w:t>
      </w:r>
    </w:p>
    <w:p w14:paraId="7A46E506">
      <w:pPr>
        <w:adjustRightInd w:val="0"/>
        <w:spacing w:line="360" w:lineRule="auto"/>
        <w:ind w:left="480" w:leftChars="200"/>
        <w:textAlignment w:val="baseline"/>
        <w:rPr>
          <w:rFonts w:ascii="Times New Roman" w:hAnsi="Times New Roman"/>
          <w:szCs w:val="24"/>
        </w:rPr>
      </w:pPr>
      <w:r>
        <w:rPr>
          <w:rFonts w:ascii="Times New Roman" w:hAnsi="Times New Roman"/>
          <w:szCs w:val="24"/>
        </w:rPr>
        <w:t>GBT 17981-2007      《空气调节系统经济运行》</w:t>
      </w:r>
    </w:p>
    <w:p w14:paraId="0CCD19EF">
      <w:pPr>
        <w:adjustRightInd w:val="0"/>
        <w:spacing w:line="360" w:lineRule="auto"/>
        <w:ind w:left="480" w:leftChars="200"/>
        <w:textAlignment w:val="baseline"/>
        <w:rPr>
          <w:rFonts w:ascii="Times New Roman" w:hAnsi="Times New Roman"/>
          <w:szCs w:val="24"/>
        </w:rPr>
      </w:pPr>
      <w:r>
        <w:rPr>
          <w:rFonts w:ascii="Times New Roman" w:hAnsi="Times New Roman"/>
          <w:szCs w:val="24"/>
        </w:rPr>
        <w:t>GB 50274-2010       《制冷设备、空气分离设备安装工程施工及验收规范》</w:t>
      </w:r>
    </w:p>
    <w:p w14:paraId="336897F4">
      <w:pPr>
        <w:adjustRightInd w:val="0"/>
        <w:spacing w:line="360" w:lineRule="auto"/>
        <w:ind w:left="480" w:leftChars="200"/>
        <w:textAlignment w:val="baseline"/>
        <w:rPr>
          <w:rFonts w:ascii="Times New Roman" w:hAnsi="Times New Roman"/>
          <w:szCs w:val="24"/>
        </w:rPr>
      </w:pPr>
      <w:r>
        <w:rPr>
          <w:rFonts w:ascii="Times New Roman" w:hAnsi="Times New Roman"/>
          <w:szCs w:val="24"/>
        </w:rPr>
        <w:t>GB/T 13306-2011     《标牌》</w:t>
      </w:r>
    </w:p>
    <w:p w14:paraId="4E9A32F9">
      <w:pPr>
        <w:adjustRightInd w:val="0"/>
        <w:spacing w:line="360" w:lineRule="auto"/>
        <w:ind w:left="480" w:leftChars="200"/>
        <w:textAlignment w:val="baseline"/>
        <w:rPr>
          <w:rFonts w:ascii="Times New Roman" w:hAnsi="Times New Roman"/>
          <w:szCs w:val="24"/>
        </w:rPr>
      </w:pPr>
      <w:r>
        <w:rPr>
          <w:rFonts w:ascii="Times New Roman" w:hAnsi="Times New Roman"/>
          <w:szCs w:val="24"/>
        </w:rPr>
        <w:t>JB/T 4330-1999       《制冷和空调设备噪声的测定》</w:t>
      </w:r>
    </w:p>
    <w:p w14:paraId="0CA2514D">
      <w:pPr>
        <w:adjustRightInd w:val="0"/>
        <w:spacing w:line="360" w:lineRule="auto"/>
        <w:ind w:left="480" w:leftChars="200"/>
        <w:textAlignment w:val="baseline"/>
        <w:rPr>
          <w:rFonts w:ascii="Times New Roman" w:hAnsi="Times New Roman"/>
          <w:szCs w:val="24"/>
        </w:rPr>
      </w:pPr>
      <w:r>
        <w:rPr>
          <w:rFonts w:ascii="Times New Roman" w:hAnsi="Times New Roman"/>
          <w:szCs w:val="24"/>
        </w:rPr>
        <w:t>GB/T13384-2008</w:t>
      </w:r>
      <w:r>
        <w:rPr>
          <w:rFonts w:ascii="Times New Roman" w:hAnsi="Times New Roman"/>
          <w:szCs w:val="24"/>
        </w:rPr>
        <w:tab/>
      </w:r>
      <w:r>
        <w:rPr>
          <w:rFonts w:ascii="Times New Roman" w:hAnsi="Times New Roman"/>
          <w:szCs w:val="24"/>
        </w:rPr>
        <w:t xml:space="preserve">   《机电产品包装通用技术条件》</w:t>
      </w:r>
    </w:p>
    <w:p w14:paraId="4A15BE74">
      <w:pPr>
        <w:adjustRightInd w:val="0"/>
        <w:spacing w:line="360" w:lineRule="auto"/>
        <w:ind w:left="480" w:leftChars="200"/>
        <w:textAlignment w:val="baseline"/>
        <w:rPr>
          <w:rFonts w:ascii="Times New Roman" w:hAnsi="Times New Roman"/>
          <w:szCs w:val="24"/>
        </w:rPr>
      </w:pPr>
      <w:r>
        <w:rPr>
          <w:rFonts w:ascii="Times New Roman" w:hAnsi="Times New Roman"/>
          <w:szCs w:val="24"/>
        </w:rPr>
        <w:t>GB/T 7345-2008</w:t>
      </w:r>
      <w:r>
        <w:rPr>
          <w:rFonts w:ascii="Times New Roman" w:hAnsi="Times New Roman"/>
          <w:szCs w:val="24"/>
        </w:rPr>
        <w:tab/>
      </w:r>
      <w:r>
        <w:rPr>
          <w:rFonts w:ascii="Times New Roman" w:hAnsi="Times New Roman"/>
          <w:szCs w:val="24"/>
        </w:rPr>
        <w:t xml:space="preserve">   《控制电机基本技术要求》</w:t>
      </w:r>
    </w:p>
    <w:p w14:paraId="3F384CEB">
      <w:pPr>
        <w:adjustRightInd w:val="0"/>
        <w:spacing w:line="360" w:lineRule="auto"/>
        <w:ind w:left="480" w:leftChars="200"/>
        <w:textAlignment w:val="baseline"/>
        <w:rPr>
          <w:rFonts w:ascii="Times New Roman" w:hAnsi="Times New Roman"/>
          <w:szCs w:val="24"/>
        </w:rPr>
      </w:pPr>
      <w:r>
        <w:rPr>
          <w:rFonts w:ascii="Times New Roman" w:hAnsi="Times New Roman"/>
          <w:szCs w:val="24"/>
        </w:rPr>
        <w:t>GB/T 1032-2012      《三相异步电动机试验方法》</w:t>
      </w:r>
    </w:p>
    <w:p w14:paraId="6DEBB8F9">
      <w:pPr>
        <w:adjustRightInd w:val="0"/>
        <w:spacing w:line="360" w:lineRule="auto"/>
        <w:textAlignment w:val="baseline"/>
        <w:rPr>
          <w:rFonts w:ascii="Times New Roman" w:hAnsi="Times New Roman"/>
          <w:szCs w:val="24"/>
        </w:rPr>
      </w:pPr>
      <w:r>
        <w:rPr>
          <w:rFonts w:ascii="Times New Roman" w:hAnsi="Times New Roman"/>
          <w:szCs w:val="24"/>
        </w:rPr>
        <w:t xml:space="preserve">    投标人所采用的带有有效日期的标准、规程、规定的交付时间应满足规范书的要求。</w:t>
      </w:r>
    </w:p>
    <w:p w14:paraId="07240DFD">
      <w:pPr>
        <w:pStyle w:val="6"/>
        <w:spacing w:line="240" w:lineRule="auto"/>
        <w:rPr>
          <w:rFonts w:ascii="Times New Roman" w:hAnsi="Times New Roman" w:eastAsia="宋体"/>
          <w:sz w:val="24"/>
        </w:rPr>
      </w:pPr>
      <w:r>
        <w:rPr>
          <w:rFonts w:ascii="Times New Roman" w:hAnsi="Times New Roman" w:eastAsia="宋体"/>
          <w:sz w:val="24"/>
        </w:rPr>
        <w:t>3  设计与运行条件</w:t>
      </w:r>
    </w:p>
    <w:p w14:paraId="0D395B2F">
      <w:pPr>
        <w:spacing w:line="360" w:lineRule="auto"/>
        <w:rPr>
          <w:rFonts w:ascii="Times New Roman" w:hAnsi="Times New Roman"/>
        </w:rPr>
      </w:pPr>
      <w:r>
        <w:rPr>
          <w:rFonts w:ascii="Times New Roman" w:hAnsi="Times New Roman"/>
        </w:rPr>
        <w:t>3.1 工程概况</w:t>
      </w:r>
    </w:p>
    <w:p w14:paraId="6C6BDD5C">
      <w:pPr>
        <w:tabs>
          <w:tab w:val="left" w:pos="0"/>
        </w:tabs>
        <w:snapToGrid w:val="0"/>
        <w:spacing w:line="360" w:lineRule="auto"/>
        <w:ind w:firstLine="480" w:firstLineChars="200"/>
        <w:rPr>
          <w:rFonts w:ascii="Times New Roman" w:hAnsi="Times New Roman"/>
          <w:szCs w:val="24"/>
        </w:rPr>
      </w:pPr>
      <w:r>
        <w:rPr>
          <w:rFonts w:ascii="Times New Roman" w:hAnsi="Times New Roman"/>
          <w:szCs w:val="24"/>
        </w:rPr>
        <w:t>浙能武威2×1000MW调峰火电工程厂址位于武威市民勤县红沙岗工业园，电厂规划容量2×1000MW，本期建设规模2×1000MW高效超超临界燃煤空冷发电机组，同步建设脱硫、脱硝装置。本工程为新建电厂性质，厂址位于甘肃省武威市民勤县红沙岗镇红沙岗矿区一矿西南侧，二矿的东北侧。东侧为金阿铁路，北临民西公路，西南距红沙岗镇约9km。</w:t>
      </w:r>
    </w:p>
    <w:p w14:paraId="0117F09C">
      <w:pPr>
        <w:pStyle w:val="2"/>
        <w:ind w:firstLine="464" w:firstLineChars="200"/>
      </w:pPr>
      <w:r>
        <w:rPr>
          <w:rFonts w:eastAsiaTheme="minorEastAsia"/>
          <w:szCs w:val="24"/>
        </w:rPr>
        <w:t>厂址地形平坦，呈北高南低之势，海拔在1433～1427m之间，自然坡度约为0.6%。可供利用场地东西长约1.2km，南北宽约1.0km，可利用面积约120hm</w:t>
      </w:r>
      <w:r>
        <w:rPr>
          <w:rFonts w:eastAsiaTheme="minorEastAsia"/>
          <w:szCs w:val="24"/>
          <w:vertAlign w:val="superscript"/>
        </w:rPr>
        <w:t>2</w:t>
      </w:r>
      <w:r>
        <w:rPr>
          <w:rFonts w:eastAsiaTheme="minorEastAsia"/>
          <w:szCs w:val="24"/>
        </w:rPr>
        <w:t>，满足2×1000MW机组厂区及施工区的用地要求。</w:t>
      </w:r>
    </w:p>
    <w:p w14:paraId="0E765097">
      <w:pPr>
        <w:spacing w:line="360" w:lineRule="auto"/>
        <w:rPr>
          <w:rFonts w:ascii="Times New Roman" w:hAnsi="Times New Roman"/>
        </w:rPr>
      </w:pPr>
      <w:r>
        <w:rPr>
          <w:rFonts w:ascii="Times New Roman" w:hAnsi="Times New Roman"/>
        </w:rPr>
        <w:t>3.2 气象资料</w:t>
      </w:r>
    </w:p>
    <w:p w14:paraId="6BFE6202">
      <w:pPr>
        <w:snapToGrid w:val="0"/>
        <w:spacing w:line="360" w:lineRule="auto"/>
        <w:ind w:firstLine="480" w:firstLineChars="200"/>
        <w:rPr>
          <w:rFonts w:ascii="Times New Roman" w:hAnsi="Times New Roman"/>
          <w:szCs w:val="24"/>
        </w:rPr>
      </w:pPr>
      <w:r>
        <w:rPr>
          <w:rFonts w:ascii="Times New Roman" w:hAnsi="Times New Roman"/>
          <w:szCs w:val="24"/>
        </w:rPr>
        <w:t>室外设计参数按《工业建筑供暖通风与空气调节设计规范》（GB 50019−2015）中甘肃武威市（北纬：37°55’，东经：102°40’，海拔高度：1530.9m）的采暖、通风及空调设计室外气象参数选取。其采暖、通风及空调设计室外气象参数如下：</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769"/>
        <w:gridCol w:w="4584"/>
        <w:gridCol w:w="1254"/>
        <w:gridCol w:w="1842"/>
      </w:tblGrid>
      <w:tr w14:paraId="6A5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tblHeader/>
          <w:jc w:val="center"/>
        </w:trPr>
        <w:tc>
          <w:tcPr>
            <w:tcW w:w="455" w:type="pct"/>
            <w:vAlign w:val="center"/>
          </w:tcPr>
          <w:p w14:paraId="1902D210">
            <w:pPr>
              <w:snapToGrid w:val="0"/>
              <w:spacing w:line="360" w:lineRule="auto"/>
              <w:jc w:val="center"/>
              <w:rPr>
                <w:rFonts w:ascii="Times New Roman" w:hAnsi="Times New Roman"/>
                <w:sz w:val="21"/>
                <w:szCs w:val="21"/>
              </w:rPr>
            </w:pPr>
            <w:r>
              <w:rPr>
                <w:rFonts w:ascii="Times New Roman" w:hAnsi="Times New Roman"/>
                <w:sz w:val="21"/>
                <w:szCs w:val="21"/>
              </w:rPr>
              <w:t>序号</w:t>
            </w:r>
          </w:p>
        </w:tc>
        <w:tc>
          <w:tcPr>
            <w:tcW w:w="2713" w:type="pct"/>
            <w:vAlign w:val="center"/>
          </w:tcPr>
          <w:p w14:paraId="1C417E44">
            <w:pPr>
              <w:snapToGrid w:val="0"/>
              <w:spacing w:line="360" w:lineRule="auto"/>
              <w:jc w:val="center"/>
              <w:rPr>
                <w:rFonts w:ascii="Times New Roman" w:hAnsi="Times New Roman"/>
                <w:sz w:val="21"/>
                <w:szCs w:val="21"/>
              </w:rPr>
            </w:pPr>
            <w:r>
              <w:rPr>
                <w:rFonts w:ascii="Times New Roman" w:hAnsi="Times New Roman"/>
                <w:sz w:val="21"/>
                <w:szCs w:val="21"/>
              </w:rPr>
              <w:t>名      称</w:t>
            </w:r>
          </w:p>
        </w:tc>
        <w:tc>
          <w:tcPr>
            <w:tcW w:w="742" w:type="pct"/>
            <w:vAlign w:val="center"/>
          </w:tcPr>
          <w:p w14:paraId="1795B100">
            <w:pPr>
              <w:snapToGrid w:val="0"/>
              <w:spacing w:line="360" w:lineRule="auto"/>
              <w:jc w:val="center"/>
              <w:rPr>
                <w:rFonts w:ascii="Times New Roman" w:hAnsi="Times New Roman"/>
                <w:sz w:val="21"/>
                <w:szCs w:val="21"/>
              </w:rPr>
            </w:pPr>
            <w:r>
              <w:rPr>
                <w:rFonts w:ascii="Times New Roman" w:hAnsi="Times New Roman"/>
                <w:sz w:val="21"/>
                <w:szCs w:val="21"/>
              </w:rPr>
              <w:t>单 位</w:t>
            </w:r>
          </w:p>
        </w:tc>
        <w:tc>
          <w:tcPr>
            <w:tcW w:w="1090" w:type="pct"/>
            <w:vAlign w:val="center"/>
          </w:tcPr>
          <w:p w14:paraId="64B40C9D">
            <w:pPr>
              <w:snapToGrid w:val="0"/>
              <w:spacing w:line="360" w:lineRule="auto"/>
              <w:jc w:val="center"/>
              <w:rPr>
                <w:rFonts w:ascii="Times New Roman" w:hAnsi="Times New Roman"/>
                <w:sz w:val="21"/>
                <w:szCs w:val="21"/>
              </w:rPr>
            </w:pPr>
            <w:r>
              <w:rPr>
                <w:rFonts w:ascii="Times New Roman" w:hAnsi="Times New Roman"/>
                <w:sz w:val="21"/>
                <w:szCs w:val="21"/>
              </w:rPr>
              <w:t>数    值</w:t>
            </w:r>
          </w:p>
        </w:tc>
      </w:tr>
      <w:tr w14:paraId="1C4DC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511800F3">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20E94ED5">
            <w:pPr>
              <w:snapToGrid w:val="0"/>
              <w:spacing w:line="360" w:lineRule="auto"/>
              <w:rPr>
                <w:rFonts w:ascii="Times New Roman" w:hAnsi="Times New Roman"/>
                <w:sz w:val="21"/>
                <w:szCs w:val="21"/>
              </w:rPr>
            </w:pPr>
            <w:r>
              <w:rPr>
                <w:rFonts w:ascii="Times New Roman" w:hAnsi="Times New Roman"/>
                <w:sz w:val="21"/>
                <w:szCs w:val="21"/>
              </w:rPr>
              <w:t>当地大气压力（冬季）</w:t>
            </w:r>
          </w:p>
        </w:tc>
        <w:tc>
          <w:tcPr>
            <w:tcW w:w="742" w:type="pct"/>
            <w:vAlign w:val="center"/>
          </w:tcPr>
          <w:p w14:paraId="31821214">
            <w:pPr>
              <w:snapToGrid w:val="0"/>
              <w:spacing w:line="360" w:lineRule="auto"/>
              <w:jc w:val="center"/>
              <w:rPr>
                <w:rFonts w:ascii="Times New Roman" w:hAnsi="Times New Roman"/>
                <w:sz w:val="21"/>
                <w:szCs w:val="21"/>
              </w:rPr>
            </w:pPr>
            <w:r>
              <w:rPr>
                <w:rFonts w:ascii="Times New Roman" w:hAnsi="Times New Roman"/>
                <w:sz w:val="21"/>
                <w:szCs w:val="21"/>
              </w:rPr>
              <w:t>hPa</w:t>
            </w:r>
          </w:p>
        </w:tc>
        <w:tc>
          <w:tcPr>
            <w:tcW w:w="1090" w:type="pct"/>
            <w:vAlign w:val="center"/>
          </w:tcPr>
          <w:p w14:paraId="65FC54CB">
            <w:pPr>
              <w:snapToGrid w:val="0"/>
              <w:spacing w:line="360" w:lineRule="auto"/>
              <w:jc w:val="center"/>
              <w:rPr>
                <w:rFonts w:ascii="Times New Roman" w:hAnsi="Times New Roman"/>
                <w:sz w:val="21"/>
                <w:szCs w:val="21"/>
              </w:rPr>
            </w:pPr>
            <w:r>
              <w:rPr>
                <w:rFonts w:ascii="Times New Roman" w:hAnsi="Times New Roman"/>
                <w:sz w:val="21"/>
                <w:szCs w:val="21"/>
              </w:rPr>
              <w:t>850.3</w:t>
            </w:r>
          </w:p>
        </w:tc>
      </w:tr>
      <w:tr w14:paraId="4CD3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FC54AF4">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7ED96C65">
            <w:pPr>
              <w:snapToGrid w:val="0"/>
              <w:spacing w:line="360" w:lineRule="auto"/>
              <w:rPr>
                <w:rFonts w:ascii="Times New Roman" w:hAnsi="Times New Roman"/>
                <w:sz w:val="21"/>
                <w:szCs w:val="21"/>
              </w:rPr>
            </w:pPr>
            <w:r>
              <w:rPr>
                <w:rFonts w:ascii="Times New Roman" w:hAnsi="Times New Roman"/>
                <w:sz w:val="21"/>
                <w:szCs w:val="21"/>
              </w:rPr>
              <w:t>当地大气压力（夏季）</w:t>
            </w:r>
          </w:p>
        </w:tc>
        <w:tc>
          <w:tcPr>
            <w:tcW w:w="742" w:type="pct"/>
            <w:vAlign w:val="center"/>
          </w:tcPr>
          <w:p w14:paraId="76206556">
            <w:pPr>
              <w:snapToGrid w:val="0"/>
              <w:spacing w:line="360" w:lineRule="auto"/>
              <w:jc w:val="center"/>
              <w:rPr>
                <w:rFonts w:ascii="Times New Roman" w:hAnsi="Times New Roman"/>
                <w:sz w:val="21"/>
                <w:szCs w:val="21"/>
              </w:rPr>
            </w:pPr>
            <w:r>
              <w:rPr>
                <w:rFonts w:ascii="Times New Roman" w:hAnsi="Times New Roman"/>
                <w:sz w:val="21"/>
                <w:szCs w:val="21"/>
              </w:rPr>
              <w:t>hPa</w:t>
            </w:r>
          </w:p>
        </w:tc>
        <w:tc>
          <w:tcPr>
            <w:tcW w:w="1090" w:type="pct"/>
            <w:vAlign w:val="center"/>
          </w:tcPr>
          <w:p w14:paraId="53DC7DD1">
            <w:pPr>
              <w:snapToGrid w:val="0"/>
              <w:spacing w:line="360" w:lineRule="auto"/>
              <w:jc w:val="center"/>
              <w:rPr>
                <w:rFonts w:ascii="Times New Roman" w:hAnsi="Times New Roman"/>
                <w:sz w:val="21"/>
                <w:szCs w:val="21"/>
              </w:rPr>
            </w:pPr>
            <w:r>
              <w:rPr>
                <w:rFonts w:ascii="Times New Roman" w:hAnsi="Times New Roman"/>
                <w:sz w:val="21"/>
                <w:szCs w:val="21"/>
              </w:rPr>
              <w:t>841.8</w:t>
            </w:r>
          </w:p>
        </w:tc>
      </w:tr>
      <w:tr w14:paraId="10662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B9D3945">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09AAFE7C">
            <w:pPr>
              <w:snapToGrid w:val="0"/>
              <w:spacing w:line="360" w:lineRule="auto"/>
              <w:rPr>
                <w:rFonts w:ascii="Times New Roman" w:hAnsi="Times New Roman"/>
                <w:sz w:val="21"/>
                <w:szCs w:val="21"/>
              </w:rPr>
            </w:pPr>
            <w:r>
              <w:rPr>
                <w:rFonts w:ascii="Times New Roman" w:hAnsi="Times New Roman"/>
                <w:sz w:val="21"/>
                <w:szCs w:val="21"/>
              </w:rPr>
              <w:t>供暖室外计算温度</w:t>
            </w:r>
          </w:p>
        </w:tc>
        <w:tc>
          <w:tcPr>
            <w:tcW w:w="742" w:type="pct"/>
            <w:vAlign w:val="center"/>
          </w:tcPr>
          <w:p w14:paraId="7FF19C9B">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7311E409">
            <w:pPr>
              <w:snapToGrid w:val="0"/>
              <w:spacing w:line="360" w:lineRule="auto"/>
              <w:jc w:val="center"/>
              <w:rPr>
                <w:rFonts w:ascii="Times New Roman" w:hAnsi="Times New Roman"/>
                <w:sz w:val="21"/>
                <w:szCs w:val="21"/>
              </w:rPr>
            </w:pPr>
            <w:r>
              <w:rPr>
                <w:rFonts w:ascii="Times New Roman" w:hAnsi="Times New Roman"/>
                <w:sz w:val="21"/>
                <w:szCs w:val="21"/>
              </w:rPr>
              <w:t>-12.7</w:t>
            </w:r>
          </w:p>
        </w:tc>
      </w:tr>
      <w:tr w14:paraId="53AC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9C05A28">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234F711F">
            <w:pPr>
              <w:snapToGrid w:val="0"/>
              <w:spacing w:line="360" w:lineRule="auto"/>
              <w:rPr>
                <w:rFonts w:ascii="Times New Roman" w:hAnsi="Times New Roman"/>
                <w:sz w:val="21"/>
                <w:szCs w:val="21"/>
              </w:rPr>
            </w:pPr>
            <w:r>
              <w:rPr>
                <w:rFonts w:ascii="Times New Roman" w:hAnsi="Times New Roman"/>
                <w:sz w:val="21"/>
                <w:szCs w:val="21"/>
              </w:rPr>
              <w:t>冬季空调室外计算温度</w:t>
            </w:r>
          </w:p>
        </w:tc>
        <w:tc>
          <w:tcPr>
            <w:tcW w:w="742" w:type="pct"/>
            <w:vAlign w:val="center"/>
          </w:tcPr>
          <w:p w14:paraId="39B37BC4">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359FEF50">
            <w:pPr>
              <w:snapToGrid w:val="0"/>
              <w:spacing w:line="360" w:lineRule="auto"/>
              <w:jc w:val="center"/>
              <w:rPr>
                <w:rFonts w:ascii="Times New Roman" w:hAnsi="Times New Roman"/>
                <w:sz w:val="21"/>
                <w:szCs w:val="21"/>
              </w:rPr>
            </w:pPr>
            <w:r>
              <w:rPr>
                <w:rFonts w:ascii="Times New Roman" w:hAnsi="Times New Roman"/>
                <w:sz w:val="21"/>
                <w:szCs w:val="21"/>
              </w:rPr>
              <w:t>-16.3</w:t>
            </w:r>
          </w:p>
        </w:tc>
      </w:tr>
      <w:tr w14:paraId="498D7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1E94FBE8">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5490BF7B">
            <w:pPr>
              <w:snapToGrid w:val="0"/>
              <w:spacing w:line="360" w:lineRule="auto"/>
              <w:rPr>
                <w:rFonts w:ascii="Times New Roman" w:hAnsi="Times New Roman"/>
                <w:sz w:val="21"/>
                <w:szCs w:val="21"/>
              </w:rPr>
            </w:pPr>
            <w:r>
              <w:rPr>
                <w:rFonts w:ascii="Times New Roman" w:hAnsi="Times New Roman"/>
                <w:sz w:val="21"/>
                <w:szCs w:val="21"/>
              </w:rPr>
              <w:t>冬季通风室外计算温度</w:t>
            </w:r>
          </w:p>
        </w:tc>
        <w:tc>
          <w:tcPr>
            <w:tcW w:w="742" w:type="pct"/>
            <w:vAlign w:val="center"/>
          </w:tcPr>
          <w:p w14:paraId="500EC778">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6207351C">
            <w:pPr>
              <w:snapToGrid w:val="0"/>
              <w:spacing w:line="360" w:lineRule="auto"/>
              <w:jc w:val="center"/>
              <w:rPr>
                <w:rFonts w:ascii="Times New Roman" w:hAnsi="Times New Roman"/>
                <w:sz w:val="21"/>
                <w:szCs w:val="21"/>
              </w:rPr>
            </w:pPr>
            <w:r>
              <w:rPr>
                <w:rFonts w:ascii="Times New Roman" w:hAnsi="Times New Roman"/>
                <w:sz w:val="21"/>
                <w:szCs w:val="21"/>
              </w:rPr>
              <w:t>-7.8</w:t>
            </w:r>
          </w:p>
        </w:tc>
      </w:tr>
      <w:tr w14:paraId="08E9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521A20D9">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4F6B0DBB">
            <w:pPr>
              <w:snapToGrid w:val="0"/>
              <w:spacing w:line="360" w:lineRule="auto"/>
              <w:rPr>
                <w:rFonts w:ascii="Times New Roman" w:hAnsi="Times New Roman"/>
                <w:sz w:val="21"/>
                <w:szCs w:val="21"/>
              </w:rPr>
            </w:pPr>
            <w:r>
              <w:rPr>
                <w:rFonts w:ascii="Times New Roman" w:hAnsi="Times New Roman"/>
                <w:sz w:val="21"/>
                <w:szCs w:val="21"/>
              </w:rPr>
              <w:t>夏季通风室外计算温度</w:t>
            </w:r>
          </w:p>
        </w:tc>
        <w:tc>
          <w:tcPr>
            <w:tcW w:w="742" w:type="pct"/>
            <w:vAlign w:val="center"/>
          </w:tcPr>
          <w:p w14:paraId="58FAA429">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2278A1F2">
            <w:pPr>
              <w:snapToGrid w:val="0"/>
              <w:spacing w:line="360" w:lineRule="auto"/>
              <w:jc w:val="center"/>
              <w:rPr>
                <w:rFonts w:ascii="Times New Roman" w:hAnsi="Times New Roman"/>
                <w:sz w:val="21"/>
                <w:szCs w:val="21"/>
              </w:rPr>
            </w:pPr>
            <w:r>
              <w:rPr>
                <w:rFonts w:ascii="Times New Roman" w:hAnsi="Times New Roman"/>
                <w:sz w:val="21"/>
                <w:szCs w:val="21"/>
              </w:rPr>
              <w:t>26.4</w:t>
            </w:r>
          </w:p>
        </w:tc>
      </w:tr>
      <w:tr w14:paraId="2964F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02EE864B">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13A29270">
            <w:pPr>
              <w:snapToGrid w:val="0"/>
              <w:spacing w:line="360" w:lineRule="auto"/>
              <w:rPr>
                <w:rFonts w:ascii="Times New Roman" w:hAnsi="Times New Roman"/>
                <w:sz w:val="21"/>
                <w:szCs w:val="21"/>
              </w:rPr>
            </w:pPr>
            <w:r>
              <w:rPr>
                <w:rFonts w:ascii="Times New Roman" w:hAnsi="Times New Roman"/>
                <w:sz w:val="21"/>
                <w:szCs w:val="21"/>
              </w:rPr>
              <w:t>夏季空调室外计算温度</w:t>
            </w:r>
          </w:p>
        </w:tc>
        <w:tc>
          <w:tcPr>
            <w:tcW w:w="742" w:type="pct"/>
            <w:vAlign w:val="center"/>
          </w:tcPr>
          <w:p w14:paraId="5ED88617">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339D0210">
            <w:pPr>
              <w:snapToGrid w:val="0"/>
              <w:spacing w:line="360" w:lineRule="auto"/>
              <w:jc w:val="center"/>
              <w:rPr>
                <w:rFonts w:ascii="Times New Roman" w:hAnsi="Times New Roman"/>
                <w:sz w:val="21"/>
                <w:szCs w:val="21"/>
              </w:rPr>
            </w:pPr>
            <w:r>
              <w:rPr>
                <w:rFonts w:ascii="Times New Roman" w:hAnsi="Times New Roman"/>
                <w:sz w:val="21"/>
                <w:szCs w:val="21"/>
              </w:rPr>
              <w:t>30.9</w:t>
            </w:r>
          </w:p>
        </w:tc>
      </w:tr>
      <w:tr w14:paraId="10ECE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20FB56A7">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653813DD">
            <w:pPr>
              <w:snapToGrid w:val="0"/>
              <w:spacing w:line="360" w:lineRule="auto"/>
              <w:rPr>
                <w:rFonts w:ascii="Times New Roman" w:hAnsi="Times New Roman"/>
                <w:sz w:val="21"/>
                <w:szCs w:val="21"/>
              </w:rPr>
            </w:pPr>
            <w:r>
              <w:rPr>
                <w:rFonts w:ascii="Times New Roman" w:hAnsi="Times New Roman"/>
                <w:sz w:val="21"/>
                <w:szCs w:val="21"/>
              </w:rPr>
              <w:t>夏季空调日平均温度</w:t>
            </w:r>
          </w:p>
        </w:tc>
        <w:tc>
          <w:tcPr>
            <w:tcW w:w="742" w:type="pct"/>
            <w:vAlign w:val="center"/>
          </w:tcPr>
          <w:p w14:paraId="335F0544">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5F59BE78">
            <w:pPr>
              <w:snapToGrid w:val="0"/>
              <w:spacing w:line="360" w:lineRule="auto"/>
              <w:jc w:val="center"/>
              <w:rPr>
                <w:rFonts w:ascii="Times New Roman" w:hAnsi="Times New Roman"/>
                <w:sz w:val="21"/>
                <w:szCs w:val="21"/>
              </w:rPr>
            </w:pPr>
            <w:r>
              <w:rPr>
                <w:rFonts w:ascii="Times New Roman" w:hAnsi="Times New Roman"/>
                <w:sz w:val="21"/>
                <w:szCs w:val="21"/>
              </w:rPr>
              <w:t>24.8</w:t>
            </w:r>
          </w:p>
        </w:tc>
      </w:tr>
      <w:tr w14:paraId="45BE2C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B740E6E">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5E5A8EA4">
            <w:pPr>
              <w:snapToGrid w:val="0"/>
              <w:spacing w:line="360" w:lineRule="auto"/>
              <w:rPr>
                <w:rFonts w:ascii="Times New Roman" w:hAnsi="Times New Roman"/>
                <w:sz w:val="21"/>
                <w:szCs w:val="21"/>
              </w:rPr>
            </w:pPr>
            <w:r>
              <w:rPr>
                <w:rFonts w:ascii="Times New Roman" w:hAnsi="Times New Roman"/>
                <w:sz w:val="21"/>
                <w:szCs w:val="21"/>
              </w:rPr>
              <w:t>夏季空调室外计算湿球温度</w:t>
            </w:r>
          </w:p>
        </w:tc>
        <w:tc>
          <w:tcPr>
            <w:tcW w:w="742" w:type="pct"/>
            <w:vAlign w:val="center"/>
          </w:tcPr>
          <w:p w14:paraId="531F0D02">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6942E0FD">
            <w:pPr>
              <w:snapToGrid w:val="0"/>
              <w:spacing w:line="360" w:lineRule="auto"/>
              <w:jc w:val="center"/>
              <w:rPr>
                <w:rFonts w:ascii="Times New Roman" w:hAnsi="Times New Roman"/>
                <w:sz w:val="21"/>
                <w:szCs w:val="21"/>
              </w:rPr>
            </w:pPr>
            <w:r>
              <w:rPr>
                <w:rFonts w:ascii="Times New Roman" w:hAnsi="Times New Roman"/>
                <w:sz w:val="21"/>
                <w:szCs w:val="21"/>
              </w:rPr>
              <w:t>19.6</w:t>
            </w:r>
          </w:p>
        </w:tc>
      </w:tr>
      <w:tr w14:paraId="1DE5B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2BCCFEA5">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7251D548">
            <w:pPr>
              <w:snapToGrid w:val="0"/>
              <w:spacing w:line="360" w:lineRule="auto"/>
              <w:rPr>
                <w:rFonts w:ascii="Times New Roman" w:hAnsi="Times New Roman"/>
                <w:sz w:val="21"/>
                <w:szCs w:val="21"/>
              </w:rPr>
            </w:pPr>
            <w:r>
              <w:rPr>
                <w:rFonts w:ascii="Times New Roman" w:hAnsi="Times New Roman"/>
                <w:sz w:val="21"/>
                <w:szCs w:val="21"/>
              </w:rPr>
              <w:t>冬季空调室外计算相对湿度</w:t>
            </w:r>
          </w:p>
        </w:tc>
        <w:tc>
          <w:tcPr>
            <w:tcW w:w="742" w:type="pct"/>
            <w:vAlign w:val="center"/>
          </w:tcPr>
          <w:p w14:paraId="48702716">
            <w:pPr>
              <w:snapToGrid w:val="0"/>
              <w:spacing w:line="360" w:lineRule="auto"/>
              <w:jc w:val="center"/>
              <w:rPr>
                <w:rFonts w:ascii="Times New Roman" w:hAnsi="Times New Roman"/>
                <w:sz w:val="21"/>
                <w:szCs w:val="21"/>
              </w:rPr>
            </w:pPr>
            <w:r>
              <w:rPr>
                <w:rFonts w:ascii="Times New Roman" w:hAnsi="Times New Roman"/>
                <w:sz w:val="21"/>
                <w:szCs w:val="21"/>
              </w:rPr>
              <w:t>%</w:t>
            </w:r>
          </w:p>
        </w:tc>
        <w:tc>
          <w:tcPr>
            <w:tcW w:w="1090" w:type="pct"/>
            <w:vAlign w:val="center"/>
          </w:tcPr>
          <w:p w14:paraId="1198619E">
            <w:pPr>
              <w:snapToGrid w:val="0"/>
              <w:spacing w:line="360" w:lineRule="auto"/>
              <w:jc w:val="center"/>
              <w:rPr>
                <w:rFonts w:ascii="Times New Roman" w:hAnsi="Times New Roman"/>
                <w:sz w:val="21"/>
                <w:szCs w:val="21"/>
              </w:rPr>
            </w:pPr>
            <w:r>
              <w:rPr>
                <w:rFonts w:ascii="Times New Roman" w:hAnsi="Times New Roman"/>
                <w:sz w:val="21"/>
                <w:szCs w:val="21"/>
              </w:rPr>
              <w:t>49</w:t>
            </w:r>
          </w:p>
        </w:tc>
      </w:tr>
      <w:tr w14:paraId="12311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0FA0ECA0">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2BA2652E">
            <w:pPr>
              <w:snapToGrid w:val="0"/>
              <w:spacing w:line="360" w:lineRule="auto"/>
              <w:rPr>
                <w:rFonts w:ascii="Times New Roman" w:hAnsi="Times New Roman"/>
                <w:sz w:val="21"/>
                <w:szCs w:val="21"/>
              </w:rPr>
            </w:pPr>
            <w:r>
              <w:rPr>
                <w:rFonts w:ascii="Times New Roman" w:hAnsi="Times New Roman"/>
                <w:sz w:val="21"/>
                <w:szCs w:val="21"/>
              </w:rPr>
              <w:t>夏季通风室外计算相对湿度</w:t>
            </w:r>
          </w:p>
        </w:tc>
        <w:tc>
          <w:tcPr>
            <w:tcW w:w="742" w:type="pct"/>
            <w:vAlign w:val="center"/>
          </w:tcPr>
          <w:p w14:paraId="10107240">
            <w:pPr>
              <w:snapToGrid w:val="0"/>
              <w:spacing w:line="360" w:lineRule="auto"/>
              <w:jc w:val="center"/>
              <w:rPr>
                <w:rFonts w:ascii="Times New Roman" w:hAnsi="Times New Roman"/>
                <w:sz w:val="21"/>
                <w:szCs w:val="21"/>
              </w:rPr>
            </w:pPr>
            <w:r>
              <w:rPr>
                <w:rFonts w:ascii="Times New Roman" w:hAnsi="Times New Roman"/>
                <w:sz w:val="21"/>
                <w:szCs w:val="21"/>
              </w:rPr>
              <w:t>%</w:t>
            </w:r>
          </w:p>
        </w:tc>
        <w:tc>
          <w:tcPr>
            <w:tcW w:w="1090" w:type="pct"/>
            <w:vAlign w:val="center"/>
          </w:tcPr>
          <w:p w14:paraId="61FBC13D">
            <w:pPr>
              <w:snapToGrid w:val="0"/>
              <w:spacing w:line="360" w:lineRule="auto"/>
              <w:jc w:val="center"/>
              <w:rPr>
                <w:rFonts w:ascii="Times New Roman" w:hAnsi="Times New Roman"/>
                <w:sz w:val="21"/>
                <w:szCs w:val="21"/>
              </w:rPr>
            </w:pPr>
            <w:r>
              <w:rPr>
                <w:rFonts w:ascii="Times New Roman" w:hAnsi="Times New Roman"/>
                <w:sz w:val="21"/>
                <w:szCs w:val="21"/>
              </w:rPr>
              <w:t>41</w:t>
            </w:r>
          </w:p>
        </w:tc>
      </w:tr>
      <w:tr w14:paraId="2921F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0197D8A8">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395F6518">
            <w:pPr>
              <w:snapToGrid w:val="0"/>
              <w:spacing w:line="360" w:lineRule="auto"/>
              <w:rPr>
                <w:rFonts w:ascii="Times New Roman" w:hAnsi="Times New Roman"/>
                <w:sz w:val="21"/>
                <w:szCs w:val="21"/>
              </w:rPr>
            </w:pPr>
            <w:r>
              <w:rPr>
                <w:rFonts w:ascii="Times New Roman" w:hAnsi="Times New Roman"/>
                <w:sz w:val="21"/>
                <w:szCs w:val="21"/>
              </w:rPr>
              <w:t>冬季室外平均风速</w:t>
            </w:r>
          </w:p>
        </w:tc>
        <w:tc>
          <w:tcPr>
            <w:tcW w:w="742" w:type="pct"/>
            <w:vAlign w:val="center"/>
          </w:tcPr>
          <w:p w14:paraId="1BB62F2D">
            <w:pPr>
              <w:snapToGrid w:val="0"/>
              <w:spacing w:line="360" w:lineRule="auto"/>
              <w:jc w:val="center"/>
              <w:rPr>
                <w:rFonts w:ascii="Times New Roman" w:hAnsi="Times New Roman"/>
                <w:sz w:val="21"/>
                <w:szCs w:val="21"/>
              </w:rPr>
            </w:pPr>
            <w:r>
              <w:rPr>
                <w:rFonts w:ascii="Times New Roman" w:hAnsi="Times New Roman"/>
                <w:sz w:val="21"/>
                <w:szCs w:val="21"/>
              </w:rPr>
              <w:t>m/s</w:t>
            </w:r>
          </w:p>
        </w:tc>
        <w:tc>
          <w:tcPr>
            <w:tcW w:w="1090" w:type="pct"/>
            <w:vAlign w:val="center"/>
          </w:tcPr>
          <w:p w14:paraId="373C8E0A">
            <w:pPr>
              <w:snapToGrid w:val="0"/>
              <w:spacing w:line="360" w:lineRule="auto"/>
              <w:jc w:val="center"/>
              <w:rPr>
                <w:rFonts w:ascii="Times New Roman" w:hAnsi="Times New Roman"/>
                <w:sz w:val="21"/>
                <w:szCs w:val="21"/>
              </w:rPr>
            </w:pPr>
            <w:r>
              <w:rPr>
                <w:rFonts w:ascii="Times New Roman" w:hAnsi="Times New Roman"/>
                <w:sz w:val="21"/>
                <w:szCs w:val="21"/>
              </w:rPr>
              <w:t>1.6</w:t>
            </w:r>
          </w:p>
        </w:tc>
      </w:tr>
      <w:tr w14:paraId="053EC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16AA7E19">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25B434AA">
            <w:pPr>
              <w:snapToGrid w:val="0"/>
              <w:spacing w:line="360" w:lineRule="auto"/>
              <w:rPr>
                <w:rFonts w:ascii="Times New Roman" w:hAnsi="Times New Roman"/>
                <w:sz w:val="21"/>
                <w:szCs w:val="21"/>
              </w:rPr>
            </w:pPr>
            <w:r>
              <w:rPr>
                <w:rFonts w:ascii="Times New Roman" w:hAnsi="Times New Roman"/>
                <w:sz w:val="21"/>
                <w:szCs w:val="21"/>
              </w:rPr>
              <w:t>夏季室外平均风速</w:t>
            </w:r>
          </w:p>
        </w:tc>
        <w:tc>
          <w:tcPr>
            <w:tcW w:w="742" w:type="pct"/>
            <w:vAlign w:val="center"/>
          </w:tcPr>
          <w:p w14:paraId="0D551E59">
            <w:pPr>
              <w:snapToGrid w:val="0"/>
              <w:spacing w:line="360" w:lineRule="auto"/>
              <w:jc w:val="center"/>
              <w:rPr>
                <w:rFonts w:ascii="Times New Roman" w:hAnsi="Times New Roman"/>
                <w:sz w:val="21"/>
                <w:szCs w:val="21"/>
              </w:rPr>
            </w:pPr>
            <w:r>
              <w:rPr>
                <w:rFonts w:ascii="Times New Roman" w:hAnsi="Times New Roman"/>
                <w:sz w:val="21"/>
                <w:szCs w:val="21"/>
              </w:rPr>
              <w:t>m/s</w:t>
            </w:r>
          </w:p>
        </w:tc>
        <w:tc>
          <w:tcPr>
            <w:tcW w:w="1090" w:type="pct"/>
            <w:vAlign w:val="center"/>
          </w:tcPr>
          <w:p w14:paraId="157A05D7">
            <w:pPr>
              <w:snapToGrid w:val="0"/>
              <w:spacing w:line="360" w:lineRule="auto"/>
              <w:jc w:val="center"/>
              <w:rPr>
                <w:rFonts w:ascii="Times New Roman" w:hAnsi="Times New Roman"/>
                <w:sz w:val="21"/>
                <w:szCs w:val="21"/>
              </w:rPr>
            </w:pPr>
            <w:r>
              <w:rPr>
                <w:rFonts w:ascii="Times New Roman" w:hAnsi="Times New Roman"/>
                <w:sz w:val="21"/>
                <w:szCs w:val="21"/>
              </w:rPr>
              <w:t>1.8</w:t>
            </w:r>
          </w:p>
        </w:tc>
      </w:tr>
      <w:tr w14:paraId="3BF350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53EC4541">
            <w:pPr>
              <w:snapToGrid w:val="0"/>
              <w:spacing w:line="360" w:lineRule="auto"/>
              <w:jc w:val="center"/>
              <w:rPr>
                <w:rFonts w:ascii="Times New Roman" w:hAnsi="Times New Roman"/>
                <w:sz w:val="21"/>
                <w:szCs w:val="21"/>
              </w:rPr>
            </w:pPr>
            <w:r>
              <w:rPr>
                <w:rFonts w:ascii="Times New Roman" w:hAnsi="Times New Roman"/>
                <w:sz w:val="21"/>
                <w:szCs w:val="21"/>
              </w:rPr>
              <w:fldChar w:fldCharType="begin"/>
            </w:r>
            <w:r>
              <w:rPr>
                <w:rFonts w:ascii="Times New Roman" w:hAnsi="Times New Roman"/>
                <w:sz w:val="21"/>
                <w:szCs w:val="21"/>
              </w:rPr>
              <w:instrText xml:space="preserve"> AUTONUM  </w:instrText>
            </w:r>
            <w:r>
              <w:rPr>
                <w:rFonts w:ascii="Times New Roman" w:hAnsi="Times New Roman"/>
                <w:sz w:val="21"/>
                <w:szCs w:val="21"/>
              </w:rPr>
              <w:fldChar w:fldCharType="end"/>
            </w:r>
          </w:p>
        </w:tc>
        <w:tc>
          <w:tcPr>
            <w:tcW w:w="2713" w:type="pct"/>
            <w:vAlign w:val="center"/>
          </w:tcPr>
          <w:p w14:paraId="2A29BE42">
            <w:pPr>
              <w:snapToGrid w:val="0"/>
              <w:spacing w:line="360" w:lineRule="auto"/>
              <w:rPr>
                <w:rFonts w:ascii="Times New Roman" w:hAnsi="Times New Roman"/>
                <w:sz w:val="21"/>
                <w:szCs w:val="21"/>
              </w:rPr>
            </w:pPr>
            <w:r>
              <w:rPr>
                <w:rFonts w:ascii="Times New Roman" w:hAnsi="Times New Roman"/>
                <w:sz w:val="21"/>
                <w:szCs w:val="21"/>
              </w:rPr>
              <w:t>夏季最多风向及其频率</w:t>
            </w:r>
          </w:p>
        </w:tc>
        <w:tc>
          <w:tcPr>
            <w:tcW w:w="742" w:type="pct"/>
            <w:vAlign w:val="center"/>
          </w:tcPr>
          <w:p w14:paraId="1E74B62E">
            <w:pPr>
              <w:snapToGrid w:val="0"/>
              <w:spacing w:line="360" w:lineRule="auto"/>
              <w:jc w:val="center"/>
              <w:rPr>
                <w:rFonts w:ascii="Times New Roman" w:hAnsi="Times New Roman"/>
                <w:sz w:val="21"/>
                <w:szCs w:val="21"/>
              </w:rPr>
            </w:pPr>
            <w:r>
              <w:rPr>
                <w:rFonts w:ascii="Times New Roman" w:hAnsi="Times New Roman"/>
                <w:sz w:val="21"/>
                <w:szCs w:val="21"/>
              </w:rPr>
              <w:t>/</w:t>
            </w:r>
          </w:p>
        </w:tc>
        <w:tc>
          <w:tcPr>
            <w:tcW w:w="1090" w:type="pct"/>
            <w:vAlign w:val="center"/>
          </w:tcPr>
          <w:p w14:paraId="7E7DD222">
            <w:pPr>
              <w:snapToGrid w:val="0"/>
              <w:spacing w:line="360" w:lineRule="auto"/>
              <w:rPr>
                <w:rFonts w:ascii="Times New Roman" w:hAnsi="Times New Roman"/>
                <w:sz w:val="21"/>
                <w:szCs w:val="21"/>
              </w:rPr>
            </w:pPr>
            <w:r>
              <w:rPr>
                <w:rFonts w:ascii="Times New Roman" w:hAnsi="Times New Roman"/>
                <w:sz w:val="21"/>
                <w:szCs w:val="21"/>
              </w:rPr>
              <w:t>C NNW/35% 9%</w:t>
            </w:r>
          </w:p>
        </w:tc>
      </w:tr>
      <w:tr w14:paraId="6EA5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007251DC">
            <w:pPr>
              <w:snapToGrid w:val="0"/>
              <w:spacing w:line="360" w:lineRule="auto"/>
              <w:jc w:val="center"/>
              <w:rPr>
                <w:rFonts w:ascii="Times New Roman" w:hAnsi="Times New Roman"/>
                <w:sz w:val="21"/>
                <w:szCs w:val="21"/>
              </w:rPr>
            </w:pPr>
            <w:r>
              <w:rPr>
                <w:rFonts w:ascii="Times New Roman" w:hAnsi="Times New Roman"/>
                <w:sz w:val="21"/>
                <w:szCs w:val="21"/>
              </w:rPr>
              <w:t>15</w:t>
            </w:r>
          </w:p>
        </w:tc>
        <w:tc>
          <w:tcPr>
            <w:tcW w:w="2713" w:type="pct"/>
            <w:vAlign w:val="center"/>
          </w:tcPr>
          <w:p w14:paraId="3CBB060A">
            <w:pPr>
              <w:snapToGrid w:val="0"/>
              <w:spacing w:line="360" w:lineRule="auto"/>
              <w:rPr>
                <w:rFonts w:ascii="Times New Roman" w:hAnsi="Times New Roman"/>
                <w:sz w:val="21"/>
                <w:szCs w:val="21"/>
              </w:rPr>
            </w:pPr>
            <w:r>
              <w:rPr>
                <w:rFonts w:ascii="Times New Roman" w:hAnsi="Times New Roman"/>
                <w:sz w:val="21"/>
                <w:szCs w:val="21"/>
              </w:rPr>
              <w:t>冬季最多风向及其频率</w:t>
            </w:r>
          </w:p>
        </w:tc>
        <w:tc>
          <w:tcPr>
            <w:tcW w:w="742" w:type="pct"/>
            <w:vAlign w:val="center"/>
          </w:tcPr>
          <w:p w14:paraId="6DE39269">
            <w:pPr>
              <w:snapToGrid w:val="0"/>
              <w:spacing w:line="360" w:lineRule="auto"/>
              <w:jc w:val="center"/>
              <w:rPr>
                <w:rFonts w:ascii="Times New Roman" w:hAnsi="Times New Roman"/>
                <w:sz w:val="21"/>
                <w:szCs w:val="21"/>
              </w:rPr>
            </w:pPr>
            <w:r>
              <w:rPr>
                <w:rFonts w:ascii="Times New Roman" w:hAnsi="Times New Roman"/>
                <w:sz w:val="21"/>
                <w:szCs w:val="21"/>
              </w:rPr>
              <w:t>/</w:t>
            </w:r>
          </w:p>
        </w:tc>
        <w:tc>
          <w:tcPr>
            <w:tcW w:w="1090" w:type="pct"/>
            <w:vAlign w:val="center"/>
          </w:tcPr>
          <w:p w14:paraId="4E74B736">
            <w:pPr>
              <w:snapToGrid w:val="0"/>
              <w:spacing w:line="360" w:lineRule="auto"/>
              <w:rPr>
                <w:rFonts w:ascii="Times New Roman" w:hAnsi="Times New Roman"/>
                <w:sz w:val="21"/>
                <w:szCs w:val="21"/>
              </w:rPr>
            </w:pPr>
            <w:r>
              <w:rPr>
                <w:rFonts w:ascii="Times New Roman" w:hAnsi="Times New Roman"/>
                <w:sz w:val="21"/>
                <w:szCs w:val="21"/>
              </w:rPr>
              <w:t>C SW/35% 11%</w:t>
            </w:r>
          </w:p>
        </w:tc>
      </w:tr>
      <w:tr w14:paraId="58A65A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5BCE4FB5">
            <w:pPr>
              <w:snapToGrid w:val="0"/>
              <w:spacing w:line="360" w:lineRule="auto"/>
              <w:jc w:val="center"/>
              <w:rPr>
                <w:rFonts w:ascii="Times New Roman" w:hAnsi="Times New Roman"/>
                <w:sz w:val="21"/>
                <w:szCs w:val="21"/>
              </w:rPr>
            </w:pPr>
            <w:r>
              <w:rPr>
                <w:rFonts w:ascii="Times New Roman" w:hAnsi="Times New Roman"/>
                <w:sz w:val="21"/>
                <w:szCs w:val="21"/>
              </w:rPr>
              <w:t>16</w:t>
            </w:r>
          </w:p>
        </w:tc>
        <w:tc>
          <w:tcPr>
            <w:tcW w:w="2713" w:type="pct"/>
            <w:vAlign w:val="center"/>
          </w:tcPr>
          <w:p w14:paraId="14D4C446">
            <w:pPr>
              <w:snapToGrid w:val="0"/>
              <w:spacing w:line="360" w:lineRule="auto"/>
              <w:rPr>
                <w:rFonts w:ascii="Times New Roman" w:hAnsi="Times New Roman"/>
                <w:sz w:val="21"/>
                <w:szCs w:val="21"/>
              </w:rPr>
            </w:pPr>
            <w:r>
              <w:rPr>
                <w:rFonts w:ascii="Times New Roman" w:hAnsi="Times New Roman"/>
                <w:sz w:val="21"/>
                <w:szCs w:val="21"/>
              </w:rPr>
              <w:t>全年最多风向及其频率</w:t>
            </w:r>
          </w:p>
        </w:tc>
        <w:tc>
          <w:tcPr>
            <w:tcW w:w="742" w:type="pct"/>
            <w:vAlign w:val="center"/>
          </w:tcPr>
          <w:p w14:paraId="417A6C06">
            <w:pPr>
              <w:snapToGrid w:val="0"/>
              <w:spacing w:line="360" w:lineRule="auto"/>
              <w:jc w:val="center"/>
              <w:rPr>
                <w:rFonts w:ascii="Times New Roman" w:hAnsi="Times New Roman"/>
                <w:sz w:val="21"/>
                <w:szCs w:val="21"/>
              </w:rPr>
            </w:pPr>
            <w:r>
              <w:rPr>
                <w:rFonts w:ascii="Times New Roman" w:hAnsi="Times New Roman"/>
                <w:sz w:val="21"/>
                <w:szCs w:val="21"/>
              </w:rPr>
              <w:t>/</w:t>
            </w:r>
          </w:p>
        </w:tc>
        <w:tc>
          <w:tcPr>
            <w:tcW w:w="1090" w:type="pct"/>
            <w:vAlign w:val="center"/>
          </w:tcPr>
          <w:p w14:paraId="108EFDAC">
            <w:pPr>
              <w:snapToGrid w:val="0"/>
              <w:spacing w:line="360" w:lineRule="auto"/>
              <w:rPr>
                <w:rFonts w:ascii="Times New Roman" w:hAnsi="Times New Roman"/>
                <w:sz w:val="21"/>
                <w:szCs w:val="21"/>
              </w:rPr>
            </w:pPr>
            <w:r>
              <w:rPr>
                <w:rFonts w:ascii="Times New Roman" w:hAnsi="Times New Roman"/>
                <w:sz w:val="21"/>
                <w:szCs w:val="21"/>
              </w:rPr>
              <w:t>C SW/34% 9%</w:t>
            </w:r>
          </w:p>
        </w:tc>
      </w:tr>
      <w:tr w14:paraId="76A8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00F03766">
            <w:pPr>
              <w:snapToGrid w:val="0"/>
              <w:spacing w:line="360" w:lineRule="auto"/>
              <w:jc w:val="center"/>
              <w:rPr>
                <w:rFonts w:ascii="Times New Roman" w:hAnsi="Times New Roman"/>
                <w:sz w:val="21"/>
                <w:szCs w:val="21"/>
              </w:rPr>
            </w:pPr>
            <w:r>
              <w:rPr>
                <w:rFonts w:ascii="Times New Roman" w:hAnsi="Times New Roman"/>
                <w:sz w:val="21"/>
                <w:szCs w:val="21"/>
              </w:rPr>
              <w:t>17</w:t>
            </w:r>
          </w:p>
        </w:tc>
        <w:tc>
          <w:tcPr>
            <w:tcW w:w="2713" w:type="pct"/>
            <w:vAlign w:val="center"/>
          </w:tcPr>
          <w:p w14:paraId="1A89F429">
            <w:pPr>
              <w:snapToGrid w:val="0"/>
              <w:spacing w:line="360" w:lineRule="auto"/>
              <w:rPr>
                <w:rFonts w:ascii="Times New Roman" w:hAnsi="Times New Roman"/>
                <w:sz w:val="21"/>
                <w:szCs w:val="21"/>
              </w:rPr>
            </w:pPr>
            <w:r>
              <w:rPr>
                <w:rFonts w:ascii="Times New Roman" w:hAnsi="Times New Roman"/>
                <w:sz w:val="21"/>
                <w:szCs w:val="21"/>
              </w:rPr>
              <w:t>日平均温度≤＋5</w:t>
            </w:r>
            <w:r>
              <w:rPr>
                <w:rFonts w:hint="eastAsia" w:ascii="宋体" w:hAnsi="宋体" w:cs="宋体"/>
                <w:sz w:val="21"/>
                <w:szCs w:val="21"/>
              </w:rPr>
              <w:t>℃</w:t>
            </w:r>
            <w:r>
              <w:rPr>
                <w:rFonts w:ascii="Times New Roman" w:hAnsi="Times New Roman"/>
                <w:sz w:val="21"/>
                <w:szCs w:val="21"/>
              </w:rPr>
              <w:t>的天数</w:t>
            </w:r>
          </w:p>
        </w:tc>
        <w:tc>
          <w:tcPr>
            <w:tcW w:w="742" w:type="pct"/>
            <w:vAlign w:val="center"/>
          </w:tcPr>
          <w:p w14:paraId="396893E6">
            <w:pPr>
              <w:snapToGrid w:val="0"/>
              <w:spacing w:line="360" w:lineRule="auto"/>
              <w:jc w:val="center"/>
              <w:rPr>
                <w:rFonts w:ascii="Times New Roman" w:hAnsi="Times New Roman"/>
                <w:sz w:val="21"/>
                <w:szCs w:val="21"/>
              </w:rPr>
            </w:pPr>
            <w:r>
              <w:rPr>
                <w:rFonts w:ascii="Times New Roman" w:hAnsi="Times New Roman"/>
                <w:sz w:val="21"/>
                <w:szCs w:val="21"/>
              </w:rPr>
              <w:t>天</w:t>
            </w:r>
          </w:p>
        </w:tc>
        <w:tc>
          <w:tcPr>
            <w:tcW w:w="1090" w:type="pct"/>
            <w:vAlign w:val="center"/>
          </w:tcPr>
          <w:p w14:paraId="7BFEBD13">
            <w:pPr>
              <w:snapToGrid w:val="0"/>
              <w:spacing w:line="360" w:lineRule="auto"/>
              <w:jc w:val="center"/>
              <w:rPr>
                <w:rFonts w:ascii="Times New Roman" w:hAnsi="Times New Roman"/>
                <w:sz w:val="21"/>
                <w:szCs w:val="21"/>
              </w:rPr>
            </w:pPr>
            <w:r>
              <w:rPr>
                <w:rFonts w:ascii="Times New Roman" w:hAnsi="Times New Roman"/>
                <w:sz w:val="21"/>
                <w:szCs w:val="21"/>
              </w:rPr>
              <w:t>155</w:t>
            </w:r>
          </w:p>
        </w:tc>
      </w:tr>
      <w:tr w14:paraId="7EE9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37804F8E">
            <w:pPr>
              <w:snapToGrid w:val="0"/>
              <w:spacing w:line="360" w:lineRule="auto"/>
              <w:jc w:val="center"/>
              <w:rPr>
                <w:rFonts w:ascii="Times New Roman" w:hAnsi="Times New Roman"/>
                <w:sz w:val="21"/>
                <w:szCs w:val="21"/>
              </w:rPr>
            </w:pPr>
            <w:r>
              <w:rPr>
                <w:rFonts w:ascii="Times New Roman" w:hAnsi="Times New Roman"/>
                <w:sz w:val="21"/>
                <w:szCs w:val="21"/>
              </w:rPr>
              <w:t>18</w:t>
            </w:r>
          </w:p>
        </w:tc>
        <w:tc>
          <w:tcPr>
            <w:tcW w:w="2713" w:type="pct"/>
            <w:vAlign w:val="center"/>
          </w:tcPr>
          <w:p w14:paraId="5078DD1E">
            <w:pPr>
              <w:snapToGrid w:val="0"/>
              <w:spacing w:line="360" w:lineRule="auto"/>
              <w:rPr>
                <w:rFonts w:ascii="Times New Roman" w:hAnsi="Times New Roman"/>
                <w:sz w:val="21"/>
                <w:szCs w:val="21"/>
              </w:rPr>
            </w:pPr>
            <w:r>
              <w:rPr>
                <w:rFonts w:ascii="Times New Roman" w:hAnsi="Times New Roman"/>
                <w:sz w:val="21"/>
                <w:szCs w:val="21"/>
              </w:rPr>
              <w:t>日平均温度≤+5</w:t>
            </w:r>
            <w:r>
              <w:rPr>
                <w:rFonts w:hint="eastAsia" w:ascii="宋体" w:hAnsi="宋体" w:cs="宋体"/>
                <w:sz w:val="21"/>
                <w:szCs w:val="21"/>
              </w:rPr>
              <w:t>℃</w:t>
            </w:r>
            <w:r>
              <w:rPr>
                <w:rFonts w:ascii="Times New Roman" w:hAnsi="Times New Roman"/>
                <w:sz w:val="21"/>
                <w:szCs w:val="21"/>
              </w:rPr>
              <w:t>期间内的平均温度</w:t>
            </w:r>
          </w:p>
        </w:tc>
        <w:tc>
          <w:tcPr>
            <w:tcW w:w="742" w:type="pct"/>
            <w:vAlign w:val="center"/>
          </w:tcPr>
          <w:p w14:paraId="47C79C44">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4FC2CAC6">
            <w:pPr>
              <w:snapToGrid w:val="0"/>
              <w:spacing w:line="360" w:lineRule="auto"/>
              <w:jc w:val="center"/>
              <w:rPr>
                <w:rFonts w:ascii="Times New Roman" w:hAnsi="Times New Roman"/>
                <w:sz w:val="21"/>
                <w:szCs w:val="21"/>
              </w:rPr>
            </w:pPr>
            <w:r>
              <w:rPr>
                <w:rFonts w:ascii="Times New Roman" w:hAnsi="Times New Roman"/>
                <w:sz w:val="21"/>
                <w:szCs w:val="21"/>
              </w:rPr>
              <w:t>-3.1</w:t>
            </w:r>
          </w:p>
        </w:tc>
      </w:tr>
      <w:tr w14:paraId="05D70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6D732D7D">
            <w:pPr>
              <w:snapToGrid w:val="0"/>
              <w:spacing w:line="360" w:lineRule="auto"/>
              <w:jc w:val="center"/>
              <w:rPr>
                <w:rFonts w:ascii="Times New Roman" w:hAnsi="Times New Roman"/>
                <w:sz w:val="21"/>
                <w:szCs w:val="21"/>
              </w:rPr>
            </w:pPr>
            <w:r>
              <w:rPr>
                <w:rFonts w:ascii="Times New Roman" w:hAnsi="Times New Roman"/>
                <w:sz w:val="21"/>
                <w:szCs w:val="21"/>
              </w:rPr>
              <w:t>19</w:t>
            </w:r>
          </w:p>
        </w:tc>
        <w:tc>
          <w:tcPr>
            <w:tcW w:w="2713" w:type="pct"/>
            <w:vAlign w:val="center"/>
          </w:tcPr>
          <w:p w14:paraId="76A4FB22">
            <w:pPr>
              <w:snapToGrid w:val="0"/>
              <w:spacing w:line="360" w:lineRule="auto"/>
              <w:rPr>
                <w:rFonts w:ascii="Times New Roman" w:hAnsi="Times New Roman"/>
                <w:sz w:val="21"/>
                <w:szCs w:val="21"/>
              </w:rPr>
            </w:pPr>
            <w:r>
              <w:rPr>
                <w:rFonts w:ascii="Times New Roman" w:hAnsi="Times New Roman"/>
                <w:sz w:val="21"/>
                <w:szCs w:val="21"/>
              </w:rPr>
              <w:t>累年极端最低温度</w:t>
            </w:r>
          </w:p>
        </w:tc>
        <w:tc>
          <w:tcPr>
            <w:tcW w:w="742" w:type="pct"/>
            <w:vAlign w:val="center"/>
          </w:tcPr>
          <w:p w14:paraId="324348C1">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5A4AE243">
            <w:pPr>
              <w:snapToGrid w:val="0"/>
              <w:spacing w:line="360" w:lineRule="auto"/>
              <w:jc w:val="center"/>
              <w:rPr>
                <w:rFonts w:ascii="Times New Roman" w:hAnsi="Times New Roman"/>
                <w:sz w:val="21"/>
                <w:szCs w:val="21"/>
              </w:rPr>
            </w:pPr>
            <w:r>
              <w:rPr>
                <w:rFonts w:ascii="Times New Roman" w:hAnsi="Times New Roman"/>
                <w:sz w:val="21"/>
                <w:szCs w:val="21"/>
              </w:rPr>
              <w:t>-28.3</w:t>
            </w:r>
          </w:p>
        </w:tc>
      </w:tr>
      <w:tr w14:paraId="6D996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40" w:hRule="atLeast"/>
          <w:jc w:val="center"/>
        </w:trPr>
        <w:tc>
          <w:tcPr>
            <w:tcW w:w="455" w:type="pct"/>
            <w:vAlign w:val="center"/>
          </w:tcPr>
          <w:p w14:paraId="2679FE83">
            <w:pPr>
              <w:snapToGrid w:val="0"/>
              <w:spacing w:line="360" w:lineRule="auto"/>
              <w:jc w:val="center"/>
              <w:rPr>
                <w:rFonts w:ascii="Times New Roman" w:hAnsi="Times New Roman"/>
                <w:sz w:val="21"/>
                <w:szCs w:val="21"/>
              </w:rPr>
            </w:pPr>
            <w:r>
              <w:rPr>
                <w:rFonts w:ascii="Times New Roman" w:hAnsi="Times New Roman"/>
                <w:sz w:val="21"/>
                <w:szCs w:val="21"/>
              </w:rPr>
              <w:t>20</w:t>
            </w:r>
          </w:p>
        </w:tc>
        <w:tc>
          <w:tcPr>
            <w:tcW w:w="2713" w:type="pct"/>
            <w:vAlign w:val="center"/>
          </w:tcPr>
          <w:p w14:paraId="3125A1BC">
            <w:pPr>
              <w:snapToGrid w:val="0"/>
              <w:spacing w:line="360" w:lineRule="auto"/>
              <w:rPr>
                <w:rFonts w:ascii="Times New Roman" w:hAnsi="Times New Roman"/>
                <w:sz w:val="21"/>
                <w:szCs w:val="21"/>
              </w:rPr>
            </w:pPr>
            <w:r>
              <w:rPr>
                <w:rFonts w:ascii="Times New Roman" w:hAnsi="Times New Roman"/>
                <w:sz w:val="21"/>
                <w:szCs w:val="21"/>
              </w:rPr>
              <w:t>累年极端最高温度</w:t>
            </w:r>
          </w:p>
        </w:tc>
        <w:tc>
          <w:tcPr>
            <w:tcW w:w="742" w:type="pct"/>
            <w:vAlign w:val="center"/>
          </w:tcPr>
          <w:p w14:paraId="0BBA8157">
            <w:pPr>
              <w:snapToGrid w:val="0"/>
              <w:spacing w:line="360" w:lineRule="auto"/>
              <w:jc w:val="center"/>
              <w:rPr>
                <w:rFonts w:ascii="Times New Roman" w:hAnsi="Times New Roman"/>
                <w:sz w:val="21"/>
                <w:szCs w:val="21"/>
              </w:rPr>
            </w:pPr>
            <w:r>
              <w:rPr>
                <w:rFonts w:hint="eastAsia" w:ascii="宋体" w:hAnsi="宋体" w:cs="宋体"/>
                <w:sz w:val="21"/>
                <w:szCs w:val="21"/>
              </w:rPr>
              <w:t>℃</w:t>
            </w:r>
          </w:p>
        </w:tc>
        <w:tc>
          <w:tcPr>
            <w:tcW w:w="1090" w:type="pct"/>
            <w:vAlign w:val="center"/>
          </w:tcPr>
          <w:p w14:paraId="0D00AA7E">
            <w:pPr>
              <w:snapToGrid w:val="0"/>
              <w:spacing w:line="360" w:lineRule="auto"/>
              <w:jc w:val="center"/>
              <w:rPr>
                <w:rFonts w:ascii="Times New Roman" w:hAnsi="Times New Roman"/>
                <w:sz w:val="21"/>
                <w:szCs w:val="21"/>
              </w:rPr>
            </w:pPr>
            <w:r>
              <w:rPr>
                <w:rFonts w:ascii="Times New Roman" w:hAnsi="Times New Roman"/>
                <w:sz w:val="21"/>
                <w:szCs w:val="21"/>
              </w:rPr>
              <w:t>35.1</w:t>
            </w:r>
          </w:p>
        </w:tc>
      </w:tr>
    </w:tbl>
    <w:p w14:paraId="31F69E6B">
      <w:pPr>
        <w:snapToGrid w:val="0"/>
        <w:spacing w:before="120" w:beforeLines="50" w:line="360" w:lineRule="auto"/>
        <w:rPr>
          <w:rFonts w:ascii="Times New Roman" w:hAnsi="Times New Roman"/>
        </w:rPr>
      </w:pPr>
      <w:r>
        <w:rPr>
          <w:rFonts w:ascii="Times New Roman" w:hAnsi="Times New Roman"/>
        </w:rPr>
        <w:t xml:space="preserve">3.3 </w:t>
      </w:r>
      <w:r>
        <w:rPr>
          <w:rFonts w:ascii="Times New Roman" w:hAnsi="Times New Roman"/>
          <w:bCs/>
        </w:rPr>
        <w:t>厂区地震基本烈度为7度，地震动峰值加速度0.10g</w:t>
      </w:r>
      <w:r>
        <w:rPr>
          <w:rFonts w:ascii="Times New Roman" w:hAnsi="Times New Roman"/>
        </w:rPr>
        <w:t>。</w:t>
      </w:r>
    </w:p>
    <w:p w14:paraId="5D28426A">
      <w:pPr>
        <w:pStyle w:val="6"/>
        <w:spacing w:line="240" w:lineRule="auto"/>
        <w:rPr>
          <w:rFonts w:ascii="Times New Roman" w:hAnsi="Times New Roman" w:eastAsia="宋体"/>
          <w:sz w:val="24"/>
        </w:rPr>
      </w:pPr>
      <w:bookmarkStart w:id="21" w:name="_Toc87020539"/>
      <w:bookmarkStart w:id="22" w:name="_Toc13261"/>
      <w:r>
        <w:rPr>
          <w:rFonts w:ascii="Times New Roman" w:hAnsi="Times New Roman" w:eastAsia="宋体"/>
          <w:sz w:val="24"/>
        </w:rPr>
        <w:t>4  设备基本技术参数</w:t>
      </w:r>
      <w:bookmarkEnd w:id="21"/>
      <w:bookmarkEnd w:id="22"/>
    </w:p>
    <w:p w14:paraId="6C88CAA6">
      <w:pPr>
        <w:pStyle w:val="7"/>
        <w:spacing w:before="0" w:after="0"/>
        <w:rPr>
          <w:rFonts w:ascii="Times New Roman"/>
          <w:sz w:val="24"/>
        </w:rPr>
      </w:pPr>
      <w:r>
        <w:rPr>
          <w:rFonts w:ascii="Times New Roman"/>
          <w:sz w:val="24"/>
        </w:rPr>
        <w:t>4.1 单元式空调</w:t>
      </w:r>
    </w:p>
    <w:tbl>
      <w:tblPr>
        <w:tblStyle w:val="54"/>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471"/>
        <w:gridCol w:w="1641"/>
        <w:gridCol w:w="3969"/>
        <w:gridCol w:w="708"/>
        <w:gridCol w:w="1733"/>
      </w:tblGrid>
      <w:tr w14:paraId="569CE08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746" w:hRule="atLeast"/>
          <w:tblHeader/>
          <w:jc w:val="center"/>
        </w:trPr>
        <w:tc>
          <w:tcPr>
            <w:tcW w:w="471" w:type="dxa"/>
            <w:vAlign w:val="center"/>
          </w:tcPr>
          <w:p w14:paraId="56D342F5">
            <w:pPr>
              <w:tabs>
                <w:tab w:val="left" w:pos="360"/>
                <w:tab w:val="left" w:pos="425"/>
              </w:tabs>
              <w:spacing w:line="240" w:lineRule="atLeast"/>
              <w:jc w:val="center"/>
              <w:rPr>
                <w:rFonts w:ascii="Times New Roman" w:hAnsi="Times New Roman"/>
              </w:rPr>
            </w:pPr>
            <w:r>
              <w:rPr>
                <w:rFonts w:ascii="Times New Roman" w:hAnsi="Times New Roman"/>
              </w:rPr>
              <w:t>序号</w:t>
            </w:r>
          </w:p>
        </w:tc>
        <w:tc>
          <w:tcPr>
            <w:tcW w:w="1641" w:type="dxa"/>
            <w:vAlign w:val="center"/>
          </w:tcPr>
          <w:p w14:paraId="01BC8634">
            <w:pPr>
              <w:pStyle w:val="204"/>
              <w:tabs>
                <w:tab w:val="left" w:pos="360"/>
                <w:tab w:val="left" w:pos="425"/>
              </w:tabs>
              <w:adjustRightInd/>
              <w:spacing w:line="240" w:lineRule="atLeast"/>
              <w:jc w:val="center"/>
              <w:rPr>
                <w:rFonts w:ascii="Times New Roman"/>
                <w:kern w:val="2"/>
              </w:rPr>
            </w:pPr>
            <w:r>
              <w:rPr>
                <w:rFonts w:ascii="Times New Roman"/>
                <w:kern w:val="2"/>
              </w:rPr>
              <w:t>设备名称</w:t>
            </w:r>
          </w:p>
        </w:tc>
        <w:tc>
          <w:tcPr>
            <w:tcW w:w="3969" w:type="dxa"/>
            <w:vAlign w:val="center"/>
          </w:tcPr>
          <w:p w14:paraId="38751A29">
            <w:pPr>
              <w:tabs>
                <w:tab w:val="left" w:pos="425"/>
              </w:tabs>
              <w:spacing w:line="240" w:lineRule="atLeast"/>
              <w:jc w:val="center"/>
              <w:rPr>
                <w:rFonts w:ascii="Times New Roman" w:hAnsi="Times New Roman"/>
              </w:rPr>
            </w:pPr>
            <w:r>
              <w:rPr>
                <w:rFonts w:ascii="Times New Roman" w:hAnsi="Times New Roman"/>
              </w:rPr>
              <w:t>设备规范</w:t>
            </w:r>
          </w:p>
        </w:tc>
        <w:tc>
          <w:tcPr>
            <w:tcW w:w="708" w:type="dxa"/>
            <w:vAlign w:val="center"/>
          </w:tcPr>
          <w:p w14:paraId="7F79633F">
            <w:pPr>
              <w:tabs>
                <w:tab w:val="left" w:pos="360"/>
                <w:tab w:val="left" w:pos="425"/>
              </w:tabs>
              <w:spacing w:line="240" w:lineRule="atLeast"/>
              <w:jc w:val="center"/>
              <w:rPr>
                <w:rFonts w:ascii="Times New Roman" w:hAnsi="Times New Roman"/>
              </w:rPr>
            </w:pPr>
            <w:r>
              <w:rPr>
                <w:rFonts w:ascii="Times New Roman" w:hAnsi="Times New Roman"/>
              </w:rPr>
              <w:t>台数</w:t>
            </w:r>
          </w:p>
        </w:tc>
        <w:tc>
          <w:tcPr>
            <w:tcW w:w="1733" w:type="dxa"/>
            <w:vAlign w:val="center"/>
          </w:tcPr>
          <w:p w14:paraId="6EE15C3F">
            <w:pPr>
              <w:pStyle w:val="204"/>
              <w:tabs>
                <w:tab w:val="left" w:pos="360"/>
                <w:tab w:val="left" w:pos="425"/>
              </w:tabs>
              <w:adjustRightInd/>
              <w:spacing w:line="240" w:lineRule="atLeast"/>
              <w:jc w:val="center"/>
              <w:rPr>
                <w:rFonts w:ascii="Times New Roman"/>
                <w:kern w:val="2"/>
              </w:rPr>
            </w:pPr>
            <w:r>
              <w:rPr>
                <w:rFonts w:ascii="Times New Roman"/>
                <w:kern w:val="2"/>
              </w:rPr>
              <w:t>布置位置</w:t>
            </w:r>
          </w:p>
        </w:tc>
      </w:tr>
      <w:tr w14:paraId="2BDB199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B5EC727">
            <w:pPr>
              <w:tabs>
                <w:tab w:val="left" w:pos="425"/>
              </w:tabs>
              <w:spacing w:line="240" w:lineRule="atLeast"/>
              <w:jc w:val="center"/>
              <w:rPr>
                <w:rFonts w:ascii="Times New Roman" w:hAnsi="Times New Roman"/>
                <w:sz w:val="21"/>
                <w:szCs w:val="21"/>
              </w:rPr>
            </w:pPr>
          </w:p>
        </w:tc>
        <w:tc>
          <w:tcPr>
            <w:tcW w:w="1641" w:type="dxa"/>
            <w:vAlign w:val="center"/>
          </w:tcPr>
          <w:p w14:paraId="5E0B05C6">
            <w:pPr>
              <w:tabs>
                <w:tab w:val="left" w:pos="425"/>
              </w:tabs>
              <w:spacing w:line="240" w:lineRule="atLeast"/>
              <w:rPr>
                <w:rFonts w:ascii="Times New Roman" w:hAnsi="Times New Roman"/>
                <w:sz w:val="21"/>
                <w:szCs w:val="21"/>
              </w:rPr>
            </w:pPr>
            <w:r>
              <w:rPr>
                <w:rFonts w:ascii="Times New Roman" w:hAnsi="Times New Roman"/>
                <w:b/>
                <w:sz w:val="21"/>
                <w:szCs w:val="21"/>
              </w:rPr>
              <w:t>主厂房</w:t>
            </w:r>
          </w:p>
        </w:tc>
        <w:tc>
          <w:tcPr>
            <w:tcW w:w="3969" w:type="dxa"/>
            <w:vAlign w:val="center"/>
          </w:tcPr>
          <w:p w14:paraId="67E95844">
            <w:pPr>
              <w:tabs>
                <w:tab w:val="left" w:pos="425"/>
              </w:tabs>
              <w:spacing w:line="240" w:lineRule="atLeast"/>
              <w:rPr>
                <w:rFonts w:ascii="Times New Roman" w:hAnsi="Times New Roman"/>
                <w:sz w:val="21"/>
                <w:szCs w:val="21"/>
              </w:rPr>
            </w:pPr>
          </w:p>
        </w:tc>
        <w:tc>
          <w:tcPr>
            <w:tcW w:w="708" w:type="dxa"/>
            <w:vAlign w:val="center"/>
          </w:tcPr>
          <w:p w14:paraId="7DEC12A6">
            <w:pPr>
              <w:tabs>
                <w:tab w:val="left" w:pos="425"/>
              </w:tabs>
              <w:spacing w:line="240" w:lineRule="atLeast"/>
              <w:jc w:val="center"/>
              <w:rPr>
                <w:rFonts w:ascii="Times New Roman" w:hAnsi="Times New Roman"/>
                <w:sz w:val="21"/>
                <w:szCs w:val="21"/>
              </w:rPr>
            </w:pPr>
          </w:p>
        </w:tc>
        <w:tc>
          <w:tcPr>
            <w:tcW w:w="1733" w:type="dxa"/>
            <w:vAlign w:val="center"/>
          </w:tcPr>
          <w:p w14:paraId="6494645C">
            <w:pPr>
              <w:tabs>
                <w:tab w:val="left" w:pos="425"/>
              </w:tabs>
              <w:spacing w:line="240" w:lineRule="atLeast"/>
              <w:rPr>
                <w:rFonts w:ascii="Times New Roman" w:hAnsi="Times New Roman"/>
                <w:sz w:val="21"/>
                <w:szCs w:val="21"/>
              </w:rPr>
            </w:pPr>
          </w:p>
        </w:tc>
      </w:tr>
      <w:tr w14:paraId="4AF7FFF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F711BC9">
            <w:pPr>
              <w:tabs>
                <w:tab w:val="left" w:pos="425"/>
              </w:tabs>
              <w:spacing w:line="240" w:lineRule="atLeast"/>
              <w:jc w:val="center"/>
              <w:rPr>
                <w:rFonts w:ascii="Times New Roman" w:hAnsi="Times New Roman"/>
                <w:sz w:val="21"/>
                <w:szCs w:val="21"/>
              </w:rPr>
            </w:pPr>
            <w:r>
              <w:rPr>
                <w:rFonts w:ascii="Times New Roman" w:hAnsi="Times New Roman"/>
                <w:sz w:val="21"/>
                <w:szCs w:val="21"/>
              </w:rPr>
              <w:t>1</w:t>
            </w:r>
          </w:p>
        </w:tc>
        <w:tc>
          <w:tcPr>
            <w:tcW w:w="1641" w:type="dxa"/>
            <w:vAlign w:val="center"/>
          </w:tcPr>
          <w:p w14:paraId="01439968">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1960E4C7">
            <w:pPr>
              <w:tabs>
                <w:tab w:val="left" w:pos="425"/>
              </w:tabs>
              <w:spacing w:line="240" w:lineRule="atLeast"/>
              <w:rPr>
                <w:rFonts w:ascii="Times New Roman" w:hAnsi="Times New Roman"/>
                <w:sz w:val="21"/>
                <w:szCs w:val="21"/>
              </w:rPr>
            </w:pPr>
            <w:r>
              <w:rPr>
                <w:rFonts w:ascii="Times New Roman" w:hAnsi="Times New Roman"/>
                <w:sz w:val="21"/>
                <w:szCs w:val="21"/>
              </w:rPr>
              <w:t>单冷立柜式，顶送风，风量：22000m</w:t>
            </w:r>
            <w:r>
              <w:rPr>
                <w:rFonts w:ascii="Times New Roman" w:hAnsi="Times New Roman"/>
                <w:sz w:val="21"/>
                <w:szCs w:val="21"/>
                <w:vertAlign w:val="superscript"/>
              </w:rPr>
              <w:t>3</w:t>
            </w:r>
            <w:r>
              <w:rPr>
                <w:rFonts w:ascii="Times New Roman" w:hAnsi="Times New Roman"/>
                <w:sz w:val="21"/>
                <w:szCs w:val="21"/>
              </w:rPr>
              <w:t>/h，制冷量：134kW，电加热量：60kW，功率：55kW，电源：380V，50HZ，每台冷媒管长度约5m，单套空调外机基础：2100×1300×300(H)×2</w:t>
            </w:r>
          </w:p>
        </w:tc>
        <w:tc>
          <w:tcPr>
            <w:tcW w:w="708" w:type="dxa"/>
            <w:vAlign w:val="center"/>
          </w:tcPr>
          <w:p w14:paraId="35357066">
            <w:pPr>
              <w:tabs>
                <w:tab w:val="left" w:pos="425"/>
              </w:tabs>
              <w:spacing w:line="240" w:lineRule="atLeast"/>
              <w:jc w:val="center"/>
              <w:rPr>
                <w:rFonts w:ascii="Times New Roman" w:hAnsi="Times New Roman"/>
                <w:sz w:val="21"/>
                <w:szCs w:val="21"/>
              </w:rPr>
            </w:pPr>
            <w:r>
              <w:rPr>
                <w:rFonts w:ascii="Times New Roman" w:hAnsi="Times New Roman"/>
                <w:sz w:val="21"/>
                <w:szCs w:val="21"/>
              </w:rPr>
              <w:t>4</w:t>
            </w:r>
          </w:p>
        </w:tc>
        <w:tc>
          <w:tcPr>
            <w:tcW w:w="1733" w:type="dxa"/>
            <w:vAlign w:val="center"/>
          </w:tcPr>
          <w:p w14:paraId="5E25D0AF">
            <w:pPr>
              <w:numPr>
                <w:ilvl w:val="0"/>
                <w:numId w:val="8"/>
              </w:numPr>
              <w:tabs>
                <w:tab w:val="left" w:pos="425"/>
              </w:tabs>
              <w:spacing w:line="240" w:lineRule="atLeast"/>
              <w:rPr>
                <w:rFonts w:ascii="Times New Roman" w:hAnsi="Times New Roman"/>
                <w:sz w:val="21"/>
                <w:szCs w:val="21"/>
              </w:rPr>
            </w:pPr>
            <w:r>
              <w:rPr>
                <w:rFonts w:ascii="Times New Roman" w:hAnsi="Times New Roman"/>
                <w:sz w:val="21"/>
                <w:szCs w:val="21"/>
              </w:rPr>
              <w:t>#1号机一楼凝泵变频室2台</w:t>
            </w:r>
          </w:p>
          <w:p w14:paraId="6BC3A0AD">
            <w:pPr>
              <w:tabs>
                <w:tab w:val="left" w:pos="425"/>
              </w:tabs>
              <w:spacing w:line="240" w:lineRule="atLeast"/>
              <w:rPr>
                <w:rFonts w:ascii="Times New Roman" w:hAnsi="Times New Roman"/>
                <w:sz w:val="21"/>
                <w:szCs w:val="21"/>
              </w:rPr>
            </w:pPr>
            <w:r>
              <w:rPr>
                <w:rFonts w:ascii="Times New Roman" w:hAnsi="Times New Roman"/>
                <w:sz w:val="21"/>
                <w:szCs w:val="21"/>
              </w:rPr>
              <w:t>#2号机一楼凝泵变频室2台</w:t>
            </w:r>
          </w:p>
        </w:tc>
      </w:tr>
      <w:tr w14:paraId="5B655D2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7227407">
            <w:pPr>
              <w:tabs>
                <w:tab w:val="left" w:pos="425"/>
              </w:tabs>
              <w:spacing w:line="240" w:lineRule="atLeast"/>
              <w:jc w:val="center"/>
              <w:rPr>
                <w:rFonts w:ascii="Times New Roman" w:hAnsi="Times New Roman"/>
                <w:sz w:val="21"/>
                <w:szCs w:val="21"/>
              </w:rPr>
            </w:pPr>
            <w:r>
              <w:rPr>
                <w:rFonts w:ascii="Times New Roman" w:hAnsi="Times New Roman"/>
                <w:sz w:val="21"/>
                <w:szCs w:val="21"/>
              </w:rPr>
              <w:t>2</w:t>
            </w:r>
          </w:p>
        </w:tc>
        <w:tc>
          <w:tcPr>
            <w:tcW w:w="1641" w:type="dxa"/>
            <w:vAlign w:val="center"/>
          </w:tcPr>
          <w:p w14:paraId="6FCA0236">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33C3D15F">
            <w:pPr>
              <w:tabs>
                <w:tab w:val="left" w:pos="425"/>
              </w:tabs>
              <w:spacing w:line="240" w:lineRule="atLeast"/>
              <w:rPr>
                <w:rFonts w:ascii="Times New Roman" w:hAnsi="Times New Roman"/>
                <w:sz w:val="21"/>
                <w:szCs w:val="21"/>
              </w:rPr>
            </w:pPr>
            <w:r>
              <w:rPr>
                <w:rFonts w:ascii="Times New Roman" w:hAnsi="Times New Roman"/>
                <w:sz w:val="21"/>
                <w:szCs w:val="21"/>
              </w:rPr>
              <w:t>单冷立柜式，顶送风，风量：10000m</w:t>
            </w:r>
            <w:r>
              <w:rPr>
                <w:rFonts w:ascii="Times New Roman" w:hAnsi="Times New Roman"/>
                <w:sz w:val="21"/>
                <w:szCs w:val="21"/>
                <w:vertAlign w:val="superscript"/>
              </w:rPr>
              <w:t>3</w:t>
            </w:r>
            <w:r>
              <w:rPr>
                <w:rFonts w:ascii="Times New Roman" w:hAnsi="Times New Roman"/>
                <w:sz w:val="21"/>
                <w:szCs w:val="21"/>
              </w:rPr>
              <w:t>/h，制冷量：60kW，电加热量：27kW，功率：21kW，电源：380V，50HZ，每台冷媒管长度约5m，单台空调外机基础：2100×1300×300(H)×2</w:t>
            </w:r>
          </w:p>
        </w:tc>
        <w:tc>
          <w:tcPr>
            <w:tcW w:w="708" w:type="dxa"/>
            <w:vAlign w:val="center"/>
          </w:tcPr>
          <w:p w14:paraId="7A43F7CF">
            <w:pPr>
              <w:tabs>
                <w:tab w:val="left" w:pos="425"/>
              </w:tabs>
              <w:spacing w:line="240" w:lineRule="atLeast"/>
              <w:jc w:val="center"/>
              <w:rPr>
                <w:rFonts w:ascii="Times New Roman" w:hAnsi="Times New Roman"/>
                <w:sz w:val="21"/>
                <w:szCs w:val="21"/>
              </w:rPr>
            </w:pPr>
            <w:r>
              <w:rPr>
                <w:rFonts w:ascii="Times New Roman" w:hAnsi="Times New Roman"/>
                <w:sz w:val="21"/>
                <w:szCs w:val="21"/>
              </w:rPr>
              <w:t>8</w:t>
            </w:r>
          </w:p>
        </w:tc>
        <w:tc>
          <w:tcPr>
            <w:tcW w:w="1733" w:type="dxa"/>
            <w:vAlign w:val="center"/>
          </w:tcPr>
          <w:p w14:paraId="1C86B949">
            <w:pPr>
              <w:numPr>
                <w:ilvl w:val="0"/>
                <w:numId w:val="9"/>
              </w:numPr>
              <w:tabs>
                <w:tab w:val="left" w:pos="425"/>
              </w:tabs>
              <w:spacing w:line="240" w:lineRule="atLeast"/>
              <w:rPr>
                <w:rFonts w:ascii="Times New Roman" w:hAnsi="Times New Roman"/>
                <w:sz w:val="21"/>
                <w:szCs w:val="21"/>
              </w:rPr>
            </w:pPr>
            <w:r>
              <w:rPr>
                <w:rFonts w:ascii="Times New Roman" w:hAnsi="Times New Roman"/>
                <w:sz w:val="21"/>
                <w:szCs w:val="21"/>
              </w:rPr>
              <w:t>#1号机一楼汽机PC室2台、三楼励磁小室2台</w:t>
            </w:r>
          </w:p>
          <w:p w14:paraId="777EED5F">
            <w:pPr>
              <w:tabs>
                <w:tab w:val="left" w:pos="425"/>
              </w:tabs>
              <w:spacing w:line="240" w:lineRule="atLeast"/>
              <w:rPr>
                <w:rFonts w:ascii="Times New Roman" w:hAnsi="Times New Roman"/>
                <w:sz w:val="21"/>
                <w:szCs w:val="21"/>
              </w:rPr>
            </w:pPr>
            <w:r>
              <w:rPr>
                <w:rFonts w:ascii="Times New Roman" w:hAnsi="Times New Roman"/>
                <w:sz w:val="21"/>
                <w:szCs w:val="21"/>
              </w:rPr>
              <w:t>#2号机一楼汽机PC室2台、三楼励磁小室2台</w:t>
            </w:r>
          </w:p>
        </w:tc>
      </w:tr>
      <w:tr w14:paraId="60C34C6B">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AB2B27F">
            <w:pPr>
              <w:tabs>
                <w:tab w:val="left" w:pos="425"/>
              </w:tabs>
              <w:spacing w:line="240" w:lineRule="atLeast"/>
              <w:jc w:val="center"/>
              <w:rPr>
                <w:rFonts w:ascii="Times New Roman" w:hAnsi="Times New Roman"/>
                <w:sz w:val="21"/>
                <w:szCs w:val="21"/>
              </w:rPr>
            </w:pPr>
            <w:r>
              <w:rPr>
                <w:rFonts w:ascii="Times New Roman" w:hAnsi="Times New Roman"/>
                <w:sz w:val="21"/>
                <w:szCs w:val="21"/>
              </w:rPr>
              <w:t>3</w:t>
            </w:r>
          </w:p>
        </w:tc>
        <w:tc>
          <w:tcPr>
            <w:tcW w:w="1641" w:type="dxa"/>
            <w:vAlign w:val="center"/>
          </w:tcPr>
          <w:p w14:paraId="1476A77A">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2703B808">
            <w:pPr>
              <w:tabs>
                <w:tab w:val="left" w:pos="425"/>
              </w:tabs>
              <w:spacing w:line="240" w:lineRule="atLeast"/>
              <w:rPr>
                <w:rFonts w:ascii="Times New Roman" w:hAnsi="Times New Roman"/>
                <w:sz w:val="21"/>
                <w:szCs w:val="21"/>
              </w:rPr>
            </w:pPr>
            <w:r>
              <w:rPr>
                <w:rFonts w:ascii="Times New Roman" w:hAnsi="Times New Roman"/>
                <w:sz w:val="21"/>
                <w:szCs w:val="21"/>
              </w:rPr>
              <w:t>单冷吊装式，侧送风，风量：5000m</w:t>
            </w:r>
            <w:r>
              <w:rPr>
                <w:rFonts w:ascii="Times New Roman" w:hAnsi="Times New Roman"/>
                <w:sz w:val="21"/>
                <w:szCs w:val="21"/>
                <w:vertAlign w:val="superscript"/>
              </w:rPr>
              <w:t>3</w:t>
            </w:r>
            <w:r>
              <w:rPr>
                <w:rFonts w:ascii="Times New Roman" w:hAnsi="Times New Roman"/>
                <w:sz w:val="21"/>
                <w:szCs w:val="21"/>
              </w:rPr>
              <w:t>/h，制冷量：25kW，电加热量：12kW，功率：11kW，电源：380V，50HZ，每台冷媒管长度约8m，单台空调外机基础：2000×1500×300(H)</w:t>
            </w:r>
          </w:p>
        </w:tc>
        <w:tc>
          <w:tcPr>
            <w:tcW w:w="708" w:type="dxa"/>
            <w:vAlign w:val="center"/>
          </w:tcPr>
          <w:p w14:paraId="54B7D409">
            <w:pPr>
              <w:tabs>
                <w:tab w:val="left" w:pos="425"/>
              </w:tabs>
              <w:spacing w:line="240" w:lineRule="atLeast"/>
              <w:jc w:val="center"/>
              <w:rPr>
                <w:rFonts w:ascii="Times New Roman" w:hAnsi="Times New Roman"/>
                <w:sz w:val="21"/>
                <w:szCs w:val="21"/>
              </w:rPr>
            </w:pPr>
            <w:r>
              <w:rPr>
                <w:rFonts w:ascii="Times New Roman" w:hAnsi="Times New Roman"/>
                <w:sz w:val="21"/>
                <w:szCs w:val="21"/>
              </w:rPr>
              <w:t>6</w:t>
            </w:r>
          </w:p>
        </w:tc>
        <w:tc>
          <w:tcPr>
            <w:tcW w:w="1733" w:type="dxa"/>
            <w:vAlign w:val="center"/>
          </w:tcPr>
          <w:p w14:paraId="2B4E41E6">
            <w:pPr>
              <w:numPr>
                <w:ilvl w:val="0"/>
                <w:numId w:val="10"/>
              </w:numPr>
              <w:tabs>
                <w:tab w:val="left" w:pos="425"/>
              </w:tabs>
              <w:spacing w:line="240" w:lineRule="atLeast"/>
              <w:rPr>
                <w:rFonts w:ascii="Times New Roman" w:hAnsi="Times New Roman"/>
                <w:sz w:val="21"/>
                <w:szCs w:val="21"/>
              </w:rPr>
            </w:pPr>
            <w:r>
              <w:rPr>
                <w:rFonts w:ascii="Times New Roman" w:hAnsi="Times New Roman"/>
                <w:sz w:val="21"/>
                <w:szCs w:val="21"/>
              </w:rPr>
              <w:t>#1号机二楼10kV电气配电室3台</w:t>
            </w:r>
          </w:p>
          <w:p w14:paraId="7442EC38">
            <w:pPr>
              <w:numPr>
                <w:ilvl w:val="0"/>
                <w:numId w:val="10"/>
              </w:numPr>
              <w:tabs>
                <w:tab w:val="left" w:pos="425"/>
              </w:tabs>
              <w:spacing w:line="240" w:lineRule="atLeast"/>
              <w:rPr>
                <w:rFonts w:ascii="Times New Roman" w:hAnsi="Times New Roman"/>
                <w:sz w:val="21"/>
                <w:szCs w:val="21"/>
              </w:rPr>
            </w:pPr>
            <w:r>
              <w:rPr>
                <w:rFonts w:ascii="Times New Roman" w:hAnsi="Times New Roman"/>
                <w:sz w:val="21"/>
                <w:szCs w:val="21"/>
              </w:rPr>
              <w:t>#2号机二楼10kV电气配电室3台</w:t>
            </w:r>
          </w:p>
          <w:p w14:paraId="466D0E1D">
            <w:pPr>
              <w:tabs>
                <w:tab w:val="left" w:pos="425"/>
              </w:tabs>
              <w:spacing w:line="240" w:lineRule="atLeast"/>
              <w:rPr>
                <w:rFonts w:ascii="Times New Roman" w:hAnsi="Times New Roman"/>
                <w:sz w:val="21"/>
                <w:szCs w:val="21"/>
              </w:rPr>
            </w:pPr>
          </w:p>
        </w:tc>
      </w:tr>
      <w:tr w14:paraId="59F3A1F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F579590">
            <w:pPr>
              <w:tabs>
                <w:tab w:val="left" w:pos="425"/>
              </w:tabs>
              <w:spacing w:line="240" w:lineRule="atLeast"/>
              <w:jc w:val="center"/>
              <w:rPr>
                <w:rFonts w:ascii="Times New Roman" w:hAnsi="Times New Roman"/>
                <w:sz w:val="21"/>
                <w:szCs w:val="21"/>
              </w:rPr>
            </w:pPr>
          </w:p>
        </w:tc>
        <w:tc>
          <w:tcPr>
            <w:tcW w:w="1641" w:type="dxa"/>
            <w:vAlign w:val="center"/>
          </w:tcPr>
          <w:p w14:paraId="1E119659">
            <w:pPr>
              <w:tabs>
                <w:tab w:val="left" w:pos="425"/>
              </w:tabs>
              <w:spacing w:line="240" w:lineRule="atLeast"/>
              <w:rPr>
                <w:rFonts w:ascii="Times New Roman" w:hAnsi="Times New Roman"/>
                <w:sz w:val="21"/>
                <w:szCs w:val="21"/>
              </w:rPr>
            </w:pPr>
            <w:r>
              <w:rPr>
                <w:rFonts w:ascii="Times New Roman" w:hAnsi="Times New Roman"/>
                <w:b/>
                <w:sz w:val="21"/>
                <w:szCs w:val="21"/>
              </w:rPr>
              <w:t>锅炉房</w:t>
            </w:r>
          </w:p>
        </w:tc>
        <w:tc>
          <w:tcPr>
            <w:tcW w:w="3969" w:type="dxa"/>
            <w:vAlign w:val="center"/>
          </w:tcPr>
          <w:p w14:paraId="23C1906D">
            <w:pPr>
              <w:tabs>
                <w:tab w:val="left" w:pos="425"/>
              </w:tabs>
              <w:spacing w:line="240" w:lineRule="atLeast"/>
              <w:rPr>
                <w:rFonts w:ascii="Times New Roman" w:hAnsi="Times New Roman"/>
                <w:sz w:val="21"/>
                <w:szCs w:val="21"/>
              </w:rPr>
            </w:pPr>
          </w:p>
        </w:tc>
        <w:tc>
          <w:tcPr>
            <w:tcW w:w="708" w:type="dxa"/>
            <w:vAlign w:val="center"/>
          </w:tcPr>
          <w:p w14:paraId="53CE72FF">
            <w:pPr>
              <w:tabs>
                <w:tab w:val="left" w:pos="425"/>
              </w:tabs>
              <w:spacing w:line="240" w:lineRule="atLeast"/>
              <w:jc w:val="center"/>
              <w:rPr>
                <w:rFonts w:ascii="Times New Roman" w:hAnsi="Times New Roman"/>
                <w:sz w:val="21"/>
                <w:szCs w:val="21"/>
              </w:rPr>
            </w:pPr>
          </w:p>
        </w:tc>
        <w:tc>
          <w:tcPr>
            <w:tcW w:w="1733" w:type="dxa"/>
            <w:vAlign w:val="center"/>
          </w:tcPr>
          <w:p w14:paraId="321E92D4">
            <w:pPr>
              <w:tabs>
                <w:tab w:val="left" w:pos="425"/>
              </w:tabs>
              <w:spacing w:line="240" w:lineRule="atLeast"/>
              <w:rPr>
                <w:rFonts w:ascii="Times New Roman" w:hAnsi="Times New Roman"/>
                <w:sz w:val="21"/>
                <w:szCs w:val="21"/>
              </w:rPr>
            </w:pPr>
          </w:p>
        </w:tc>
      </w:tr>
      <w:tr w14:paraId="7CD39F0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2993720">
            <w:pPr>
              <w:tabs>
                <w:tab w:val="left" w:pos="425"/>
              </w:tabs>
              <w:spacing w:line="240" w:lineRule="atLeast"/>
              <w:jc w:val="center"/>
              <w:rPr>
                <w:rFonts w:ascii="Times New Roman" w:hAnsi="Times New Roman"/>
                <w:sz w:val="21"/>
                <w:szCs w:val="21"/>
              </w:rPr>
            </w:pPr>
            <w:r>
              <w:rPr>
                <w:rFonts w:ascii="Times New Roman" w:hAnsi="Times New Roman"/>
                <w:sz w:val="21"/>
                <w:szCs w:val="21"/>
              </w:rPr>
              <w:t>4</w:t>
            </w:r>
          </w:p>
        </w:tc>
        <w:tc>
          <w:tcPr>
            <w:tcW w:w="1641" w:type="dxa"/>
            <w:vAlign w:val="center"/>
          </w:tcPr>
          <w:p w14:paraId="7AE4C1E1">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34EECD4D">
            <w:pPr>
              <w:tabs>
                <w:tab w:val="left" w:pos="425"/>
              </w:tabs>
              <w:spacing w:line="240" w:lineRule="atLeast"/>
              <w:rPr>
                <w:rFonts w:ascii="Times New Roman" w:hAnsi="Times New Roman"/>
                <w:sz w:val="21"/>
                <w:szCs w:val="21"/>
              </w:rPr>
            </w:pPr>
            <w:r>
              <w:rPr>
                <w:rFonts w:ascii="Times New Roman" w:hAnsi="Times New Roman"/>
                <w:sz w:val="21"/>
                <w:szCs w:val="21"/>
              </w:rPr>
              <w:t>单冷立柜式，顶送风，风量：10000m</w:t>
            </w:r>
            <w:r>
              <w:rPr>
                <w:rFonts w:ascii="Times New Roman" w:hAnsi="Times New Roman"/>
                <w:sz w:val="21"/>
                <w:szCs w:val="21"/>
                <w:vertAlign w:val="superscript"/>
              </w:rPr>
              <w:t>3</w:t>
            </w:r>
            <w:r>
              <w:rPr>
                <w:rFonts w:ascii="Times New Roman" w:hAnsi="Times New Roman"/>
                <w:sz w:val="21"/>
                <w:szCs w:val="21"/>
              </w:rPr>
              <w:t>/h，制冷量：49kW，电加热量：27kW，制冷功率：21kW，电源：380V，50HZ，每台冷媒管长度约5m，单台空调外机基础：1400×1300×300(H)×2</w:t>
            </w:r>
          </w:p>
        </w:tc>
        <w:tc>
          <w:tcPr>
            <w:tcW w:w="708" w:type="dxa"/>
            <w:vAlign w:val="center"/>
          </w:tcPr>
          <w:p w14:paraId="4846C07D">
            <w:pPr>
              <w:tabs>
                <w:tab w:val="left" w:pos="425"/>
              </w:tabs>
              <w:spacing w:line="240" w:lineRule="atLeast"/>
              <w:jc w:val="center"/>
              <w:rPr>
                <w:rFonts w:ascii="Times New Roman" w:hAnsi="Times New Roman"/>
                <w:sz w:val="21"/>
                <w:szCs w:val="21"/>
              </w:rPr>
            </w:pPr>
            <w:r>
              <w:rPr>
                <w:rFonts w:ascii="Times New Roman" w:hAnsi="Times New Roman"/>
                <w:sz w:val="21"/>
                <w:szCs w:val="21"/>
              </w:rPr>
              <w:t>4</w:t>
            </w:r>
          </w:p>
        </w:tc>
        <w:tc>
          <w:tcPr>
            <w:tcW w:w="1733" w:type="dxa"/>
            <w:vAlign w:val="center"/>
          </w:tcPr>
          <w:p w14:paraId="5D535A1E">
            <w:pPr>
              <w:numPr>
                <w:ilvl w:val="0"/>
                <w:numId w:val="11"/>
              </w:numPr>
              <w:tabs>
                <w:tab w:val="left" w:pos="425"/>
              </w:tabs>
              <w:spacing w:line="240" w:lineRule="atLeast"/>
              <w:rPr>
                <w:rFonts w:ascii="Times New Roman" w:hAnsi="Times New Roman"/>
                <w:sz w:val="21"/>
                <w:szCs w:val="21"/>
              </w:rPr>
            </w:pPr>
            <w:r>
              <w:rPr>
                <w:rFonts w:ascii="Times New Roman" w:hAnsi="Times New Roman"/>
                <w:sz w:val="21"/>
                <w:szCs w:val="21"/>
              </w:rPr>
              <w:t>#1一楼锅炉配电室2台</w:t>
            </w:r>
          </w:p>
          <w:p w14:paraId="61B52184">
            <w:pPr>
              <w:tabs>
                <w:tab w:val="left" w:pos="425"/>
              </w:tabs>
              <w:spacing w:line="240" w:lineRule="atLeast"/>
              <w:rPr>
                <w:rFonts w:ascii="Times New Roman" w:hAnsi="Times New Roman"/>
                <w:sz w:val="21"/>
                <w:szCs w:val="21"/>
              </w:rPr>
            </w:pPr>
            <w:r>
              <w:rPr>
                <w:rFonts w:ascii="Times New Roman" w:hAnsi="Times New Roman"/>
                <w:sz w:val="21"/>
                <w:szCs w:val="21"/>
              </w:rPr>
              <w:t>#1一楼锅炉配电室2台</w:t>
            </w:r>
          </w:p>
        </w:tc>
      </w:tr>
      <w:tr w14:paraId="7767E27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D884307">
            <w:pPr>
              <w:tabs>
                <w:tab w:val="left" w:pos="425"/>
              </w:tabs>
              <w:spacing w:line="240" w:lineRule="atLeast"/>
              <w:jc w:val="center"/>
              <w:rPr>
                <w:rFonts w:ascii="Times New Roman" w:hAnsi="Times New Roman"/>
                <w:sz w:val="21"/>
                <w:szCs w:val="21"/>
              </w:rPr>
            </w:pPr>
            <w:r>
              <w:rPr>
                <w:rFonts w:ascii="Times New Roman" w:hAnsi="Times New Roman"/>
                <w:sz w:val="21"/>
                <w:szCs w:val="21"/>
              </w:rPr>
              <w:t>5</w:t>
            </w:r>
          </w:p>
        </w:tc>
        <w:tc>
          <w:tcPr>
            <w:tcW w:w="1641" w:type="dxa"/>
            <w:vAlign w:val="center"/>
          </w:tcPr>
          <w:p w14:paraId="4F805702">
            <w:pPr>
              <w:tabs>
                <w:tab w:val="left" w:pos="425"/>
              </w:tabs>
              <w:spacing w:line="240" w:lineRule="atLeast"/>
              <w:rPr>
                <w:rFonts w:ascii="Times New Roman" w:hAnsi="Times New Roman"/>
                <w:sz w:val="21"/>
                <w:szCs w:val="21"/>
              </w:rPr>
            </w:pPr>
            <w:r>
              <w:rPr>
                <w:rFonts w:ascii="Times New Roman" w:hAnsi="Times New Roman"/>
                <w:sz w:val="21"/>
                <w:szCs w:val="21"/>
              </w:rPr>
              <w:t>防爆型单元式空调机</w:t>
            </w:r>
          </w:p>
        </w:tc>
        <w:tc>
          <w:tcPr>
            <w:tcW w:w="3969" w:type="dxa"/>
            <w:vAlign w:val="center"/>
          </w:tcPr>
          <w:p w14:paraId="0996BE0C">
            <w:pPr>
              <w:tabs>
                <w:tab w:val="left" w:pos="425"/>
              </w:tabs>
              <w:spacing w:line="240" w:lineRule="atLeast"/>
              <w:rPr>
                <w:rFonts w:ascii="Times New Roman" w:hAnsi="Times New Roman"/>
                <w:sz w:val="21"/>
                <w:szCs w:val="21"/>
              </w:rPr>
            </w:pPr>
            <w:r>
              <w:rPr>
                <w:rFonts w:ascii="Times New Roman" w:hAnsi="Times New Roman"/>
                <w:sz w:val="21"/>
                <w:szCs w:val="21"/>
              </w:rPr>
              <w:t>热泵吊装式，侧送风，风量：3500m</w:t>
            </w:r>
            <w:r>
              <w:rPr>
                <w:rFonts w:ascii="Times New Roman" w:hAnsi="Times New Roman"/>
                <w:sz w:val="21"/>
                <w:szCs w:val="21"/>
                <w:vertAlign w:val="superscript"/>
              </w:rPr>
              <w:t>3</w:t>
            </w:r>
            <w:r>
              <w:rPr>
                <w:rFonts w:ascii="Times New Roman" w:hAnsi="Times New Roman"/>
                <w:sz w:val="21"/>
                <w:szCs w:val="21"/>
              </w:rPr>
              <w:t>/h，制冷量：15kW，制热量：16kW，功率：6kW，电源：380V，50HZ，每台冷媒管长度约8m，单台空调外机基础：1500×1200×300(H)</w:t>
            </w:r>
          </w:p>
        </w:tc>
        <w:tc>
          <w:tcPr>
            <w:tcW w:w="708" w:type="dxa"/>
            <w:vAlign w:val="center"/>
          </w:tcPr>
          <w:p w14:paraId="77058F6C">
            <w:pPr>
              <w:tabs>
                <w:tab w:val="left" w:pos="425"/>
              </w:tabs>
              <w:spacing w:line="240" w:lineRule="atLeast"/>
              <w:jc w:val="center"/>
              <w:rPr>
                <w:rFonts w:ascii="Times New Roman" w:hAnsi="Times New Roman"/>
                <w:sz w:val="21"/>
                <w:szCs w:val="21"/>
              </w:rPr>
            </w:pPr>
            <w:r>
              <w:rPr>
                <w:rFonts w:ascii="Times New Roman" w:hAnsi="Times New Roman"/>
                <w:sz w:val="21"/>
                <w:szCs w:val="21"/>
              </w:rPr>
              <w:t>4</w:t>
            </w:r>
          </w:p>
        </w:tc>
        <w:tc>
          <w:tcPr>
            <w:tcW w:w="1733" w:type="dxa"/>
            <w:vAlign w:val="center"/>
          </w:tcPr>
          <w:p w14:paraId="2B5C23DD">
            <w:pPr>
              <w:numPr>
                <w:ilvl w:val="0"/>
                <w:numId w:val="12"/>
              </w:numPr>
              <w:tabs>
                <w:tab w:val="left" w:pos="425"/>
              </w:tabs>
              <w:spacing w:line="240" w:lineRule="atLeast"/>
              <w:rPr>
                <w:rFonts w:ascii="Times New Roman" w:hAnsi="Times New Roman"/>
                <w:sz w:val="21"/>
                <w:szCs w:val="21"/>
              </w:rPr>
            </w:pPr>
            <w:r>
              <w:rPr>
                <w:rFonts w:ascii="Times New Roman" w:hAnsi="Times New Roman"/>
                <w:sz w:val="21"/>
                <w:szCs w:val="21"/>
              </w:rPr>
              <w:t>#1号机一楼蓄电池室2台</w:t>
            </w:r>
          </w:p>
          <w:p w14:paraId="08D8920E">
            <w:pPr>
              <w:tabs>
                <w:tab w:val="left" w:pos="425"/>
              </w:tabs>
              <w:spacing w:line="240" w:lineRule="atLeast"/>
              <w:rPr>
                <w:rFonts w:ascii="Times New Roman" w:hAnsi="Times New Roman"/>
                <w:sz w:val="21"/>
                <w:szCs w:val="21"/>
              </w:rPr>
            </w:pPr>
            <w:r>
              <w:rPr>
                <w:rFonts w:ascii="Times New Roman" w:hAnsi="Times New Roman"/>
                <w:sz w:val="21"/>
                <w:szCs w:val="21"/>
              </w:rPr>
              <w:t>#1号机一楼蓄电池室2台</w:t>
            </w:r>
          </w:p>
        </w:tc>
      </w:tr>
      <w:tr w14:paraId="4B85FF3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7682F6B">
            <w:pPr>
              <w:tabs>
                <w:tab w:val="left" w:pos="425"/>
              </w:tabs>
              <w:spacing w:line="240" w:lineRule="atLeast"/>
              <w:jc w:val="center"/>
              <w:rPr>
                <w:rFonts w:ascii="Times New Roman" w:hAnsi="Times New Roman"/>
                <w:sz w:val="21"/>
                <w:szCs w:val="21"/>
              </w:rPr>
            </w:pPr>
            <w:r>
              <w:rPr>
                <w:rFonts w:ascii="Times New Roman" w:hAnsi="Times New Roman"/>
                <w:sz w:val="21"/>
                <w:szCs w:val="21"/>
              </w:rPr>
              <w:t>6</w:t>
            </w:r>
          </w:p>
        </w:tc>
        <w:tc>
          <w:tcPr>
            <w:tcW w:w="1641" w:type="dxa"/>
            <w:vAlign w:val="center"/>
          </w:tcPr>
          <w:p w14:paraId="22F018A1">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6FED9C85">
            <w:pPr>
              <w:tabs>
                <w:tab w:val="left" w:pos="425"/>
              </w:tabs>
              <w:spacing w:line="240" w:lineRule="atLeast"/>
              <w:rPr>
                <w:rFonts w:ascii="Times New Roman" w:hAnsi="Times New Roman"/>
                <w:sz w:val="21"/>
                <w:szCs w:val="21"/>
              </w:rPr>
            </w:pPr>
            <w:r>
              <w:rPr>
                <w:rFonts w:ascii="Times New Roman" w:hAnsi="Times New Roman"/>
                <w:sz w:val="21"/>
                <w:szCs w:val="21"/>
              </w:rPr>
              <w:t>单冷吊装式，侧送风，风量：5000m</w:t>
            </w:r>
            <w:r>
              <w:rPr>
                <w:rFonts w:ascii="Times New Roman" w:hAnsi="Times New Roman"/>
                <w:sz w:val="21"/>
                <w:szCs w:val="21"/>
                <w:vertAlign w:val="superscript"/>
              </w:rPr>
              <w:t>3</w:t>
            </w:r>
            <w:r>
              <w:rPr>
                <w:rFonts w:ascii="Times New Roman" w:hAnsi="Times New Roman"/>
                <w:sz w:val="21"/>
                <w:szCs w:val="21"/>
              </w:rPr>
              <w:t>/h，制冷量：25kW，电加热量：12kW，功率：11kW，电源：380V，50HZ，每台冷媒管长度约8m，单台空调外机基础：2000×1500×300(H)</w:t>
            </w:r>
          </w:p>
        </w:tc>
        <w:tc>
          <w:tcPr>
            <w:tcW w:w="708" w:type="dxa"/>
            <w:vAlign w:val="center"/>
          </w:tcPr>
          <w:p w14:paraId="099A97D3">
            <w:pPr>
              <w:tabs>
                <w:tab w:val="left" w:pos="425"/>
              </w:tabs>
              <w:spacing w:line="240" w:lineRule="atLeast"/>
              <w:jc w:val="center"/>
              <w:rPr>
                <w:rFonts w:ascii="Times New Roman" w:hAnsi="Times New Roman"/>
                <w:sz w:val="21"/>
                <w:szCs w:val="21"/>
              </w:rPr>
            </w:pPr>
            <w:r>
              <w:rPr>
                <w:rFonts w:ascii="Times New Roman" w:hAnsi="Times New Roman"/>
                <w:sz w:val="21"/>
                <w:szCs w:val="21"/>
              </w:rPr>
              <w:t>8</w:t>
            </w:r>
          </w:p>
        </w:tc>
        <w:tc>
          <w:tcPr>
            <w:tcW w:w="1733" w:type="dxa"/>
            <w:vAlign w:val="center"/>
          </w:tcPr>
          <w:p w14:paraId="0ABF36B9">
            <w:pPr>
              <w:numPr>
                <w:ilvl w:val="0"/>
                <w:numId w:val="13"/>
              </w:numPr>
              <w:tabs>
                <w:tab w:val="left" w:pos="425"/>
              </w:tabs>
              <w:spacing w:line="240" w:lineRule="atLeast"/>
              <w:rPr>
                <w:rFonts w:ascii="Times New Roman" w:hAnsi="Times New Roman"/>
                <w:sz w:val="21"/>
                <w:szCs w:val="21"/>
              </w:rPr>
            </w:pPr>
            <w:r>
              <w:rPr>
                <w:rFonts w:ascii="Times New Roman" w:hAnsi="Times New Roman"/>
                <w:sz w:val="21"/>
                <w:szCs w:val="21"/>
              </w:rPr>
              <w:t>#1号机二楼等离子点火室、保安MCC室2台</w:t>
            </w:r>
          </w:p>
          <w:p w14:paraId="64A30C1B">
            <w:pPr>
              <w:numPr>
                <w:ilvl w:val="0"/>
                <w:numId w:val="13"/>
              </w:numPr>
              <w:tabs>
                <w:tab w:val="left" w:pos="425"/>
              </w:tabs>
              <w:spacing w:line="240" w:lineRule="atLeast"/>
              <w:rPr>
                <w:rFonts w:ascii="Times New Roman" w:hAnsi="Times New Roman"/>
                <w:sz w:val="21"/>
                <w:szCs w:val="21"/>
              </w:rPr>
            </w:pPr>
            <w:r>
              <w:rPr>
                <w:rFonts w:ascii="Times New Roman" w:hAnsi="Times New Roman"/>
                <w:sz w:val="21"/>
                <w:szCs w:val="21"/>
              </w:rPr>
              <w:t>#2号机二楼等离子点火室、保安MCC室2台</w:t>
            </w:r>
          </w:p>
          <w:p w14:paraId="5E144ACA">
            <w:pPr>
              <w:tabs>
                <w:tab w:val="left" w:pos="425"/>
              </w:tabs>
              <w:spacing w:line="240" w:lineRule="atLeast"/>
              <w:rPr>
                <w:rFonts w:ascii="Times New Roman" w:hAnsi="Times New Roman"/>
                <w:sz w:val="21"/>
                <w:szCs w:val="21"/>
              </w:rPr>
            </w:pPr>
          </w:p>
        </w:tc>
      </w:tr>
      <w:tr w14:paraId="57CBC1E9">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E9C1CDE">
            <w:pPr>
              <w:tabs>
                <w:tab w:val="left" w:pos="425"/>
              </w:tabs>
              <w:spacing w:line="240" w:lineRule="atLeast"/>
              <w:jc w:val="center"/>
              <w:rPr>
                <w:rFonts w:ascii="Times New Roman" w:hAnsi="Times New Roman"/>
                <w:sz w:val="21"/>
                <w:szCs w:val="21"/>
              </w:rPr>
            </w:pPr>
            <w:r>
              <w:rPr>
                <w:rFonts w:ascii="Times New Roman" w:hAnsi="Times New Roman"/>
                <w:sz w:val="21"/>
                <w:szCs w:val="21"/>
              </w:rPr>
              <w:t>7</w:t>
            </w:r>
          </w:p>
        </w:tc>
        <w:tc>
          <w:tcPr>
            <w:tcW w:w="1641" w:type="dxa"/>
            <w:vAlign w:val="center"/>
          </w:tcPr>
          <w:p w14:paraId="760C6C94">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55AE5463">
            <w:pPr>
              <w:tabs>
                <w:tab w:val="left" w:pos="425"/>
              </w:tabs>
              <w:spacing w:line="240" w:lineRule="atLeast"/>
              <w:rPr>
                <w:rFonts w:ascii="Times New Roman" w:hAnsi="Times New Roman"/>
                <w:sz w:val="21"/>
                <w:szCs w:val="21"/>
              </w:rPr>
            </w:pPr>
            <w:r>
              <w:rPr>
                <w:rFonts w:ascii="Times New Roman" w:hAnsi="Times New Roman"/>
                <w:sz w:val="21"/>
                <w:szCs w:val="21"/>
              </w:rPr>
              <w:t>单冷吊装式，侧送风，风量：3500m</w:t>
            </w:r>
            <w:r>
              <w:rPr>
                <w:rFonts w:ascii="Times New Roman" w:hAnsi="Times New Roman"/>
                <w:sz w:val="21"/>
                <w:szCs w:val="21"/>
                <w:vertAlign w:val="superscript"/>
              </w:rPr>
              <w:t>3</w:t>
            </w:r>
            <w:r>
              <w:rPr>
                <w:rFonts w:ascii="Times New Roman" w:hAnsi="Times New Roman"/>
                <w:sz w:val="21"/>
                <w:szCs w:val="21"/>
              </w:rPr>
              <w:t>/h，制冷量：15kW，电加热量：6kW，功率：6kW，电源：380V，50HZ，每台冷媒管长度约8m，单台空调外机基础：1500×1200×300(H)</w:t>
            </w:r>
          </w:p>
        </w:tc>
        <w:tc>
          <w:tcPr>
            <w:tcW w:w="708" w:type="dxa"/>
            <w:vAlign w:val="center"/>
          </w:tcPr>
          <w:p w14:paraId="1BE84617">
            <w:pPr>
              <w:tabs>
                <w:tab w:val="left" w:pos="425"/>
              </w:tabs>
              <w:spacing w:line="240" w:lineRule="atLeast"/>
              <w:jc w:val="center"/>
              <w:rPr>
                <w:rFonts w:ascii="Times New Roman" w:hAnsi="Times New Roman"/>
                <w:sz w:val="21"/>
                <w:szCs w:val="21"/>
              </w:rPr>
            </w:pPr>
            <w:r>
              <w:rPr>
                <w:rFonts w:ascii="Times New Roman" w:hAnsi="Times New Roman"/>
                <w:sz w:val="21"/>
                <w:szCs w:val="21"/>
              </w:rPr>
              <w:t>4</w:t>
            </w:r>
          </w:p>
        </w:tc>
        <w:tc>
          <w:tcPr>
            <w:tcW w:w="1733" w:type="dxa"/>
            <w:vAlign w:val="center"/>
          </w:tcPr>
          <w:p w14:paraId="38D597F4">
            <w:pPr>
              <w:numPr>
                <w:ilvl w:val="0"/>
                <w:numId w:val="14"/>
              </w:numPr>
              <w:tabs>
                <w:tab w:val="left" w:pos="425"/>
              </w:tabs>
              <w:spacing w:line="240" w:lineRule="atLeast"/>
              <w:rPr>
                <w:rFonts w:ascii="Times New Roman" w:hAnsi="Times New Roman"/>
                <w:sz w:val="21"/>
                <w:szCs w:val="21"/>
              </w:rPr>
            </w:pPr>
            <w:r>
              <w:rPr>
                <w:rFonts w:ascii="Times New Roman" w:hAnsi="Times New Roman"/>
                <w:sz w:val="21"/>
                <w:szCs w:val="21"/>
              </w:rPr>
              <w:t>#1号机二楼等离子PC室2台</w:t>
            </w:r>
          </w:p>
          <w:p w14:paraId="75333CEF">
            <w:pPr>
              <w:numPr>
                <w:ilvl w:val="0"/>
                <w:numId w:val="14"/>
              </w:numPr>
              <w:tabs>
                <w:tab w:val="left" w:pos="425"/>
              </w:tabs>
              <w:spacing w:line="240" w:lineRule="atLeast"/>
              <w:rPr>
                <w:rFonts w:ascii="Times New Roman" w:hAnsi="Times New Roman"/>
                <w:sz w:val="21"/>
                <w:szCs w:val="21"/>
              </w:rPr>
            </w:pPr>
            <w:r>
              <w:rPr>
                <w:rFonts w:ascii="Times New Roman" w:hAnsi="Times New Roman"/>
                <w:sz w:val="21"/>
                <w:szCs w:val="21"/>
              </w:rPr>
              <w:t>#2号机二楼等离子PC室2台</w:t>
            </w:r>
          </w:p>
          <w:p w14:paraId="49B5A019">
            <w:pPr>
              <w:tabs>
                <w:tab w:val="left" w:pos="425"/>
              </w:tabs>
              <w:spacing w:line="240" w:lineRule="atLeast"/>
              <w:rPr>
                <w:rFonts w:ascii="Times New Roman" w:hAnsi="Times New Roman"/>
                <w:sz w:val="21"/>
                <w:szCs w:val="21"/>
              </w:rPr>
            </w:pPr>
          </w:p>
        </w:tc>
      </w:tr>
      <w:tr w14:paraId="194DE9D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3EDAF7E3">
            <w:pPr>
              <w:tabs>
                <w:tab w:val="left" w:pos="425"/>
              </w:tabs>
              <w:spacing w:line="240" w:lineRule="atLeast"/>
              <w:jc w:val="center"/>
              <w:rPr>
                <w:rFonts w:ascii="Times New Roman" w:hAnsi="Times New Roman"/>
                <w:sz w:val="21"/>
                <w:szCs w:val="21"/>
              </w:rPr>
            </w:pPr>
          </w:p>
        </w:tc>
        <w:tc>
          <w:tcPr>
            <w:tcW w:w="1641" w:type="dxa"/>
            <w:vAlign w:val="center"/>
          </w:tcPr>
          <w:p w14:paraId="71649D0C">
            <w:pPr>
              <w:tabs>
                <w:tab w:val="left" w:pos="425"/>
              </w:tabs>
              <w:spacing w:line="240" w:lineRule="atLeast"/>
              <w:rPr>
                <w:rFonts w:ascii="Times New Roman" w:hAnsi="Times New Roman"/>
                <w:sz w:val="21"/>
                <w:szCs w:val="21"/>
              </w:rPr>
            </w:pPr>
            <w:r>
              <w:rPr>
                <w:rFonts w:ascii="Times New Roman" w:hAnsi="Times New Roman"/>
                <w:b/>
                <w:sz w:val="21"/>
                <w:szCs w:val="21"/>
              </w:rPr>
              <w:t>集控楼</w:t>
            </w:r>
          </w:p>
        </w:tc>
        <w:tc>
          <w:tcPr>
            <w:tcW w:w="3969" w:type="dxa"/>
            <w:vAlign w:val="center"/>
          </w:tcPr>
          <w:p w14:paraId="3BE9D08B">
            <w:pPr>
              <w:tabs>
                <w:tab w:val="left" w:pos="425"/>
              </w:tabs>
              <w:spacing w:line="240" w:lineRule="atLeast"/>
              <w:rPr>
                <w:rFonts w:ascii="Times New Roman" w:hAnsi="Times New Roman"/>
                <w:sz w:val="21"/>
                <w:szCs w:val="21"/>
              </w:rPr>
            </w:pPr>
          </w:p>
        </w:tc>
        <w:tc>
          <w:tcPr>
            <w:tcW w:w="708" w:type="dxa"/>
            <w:vAlign w:val="center"/>
          </w:tcPr>
          <w:p w14:paraId="13F22FA7">
            <w:pPr>
              <w:tabs>
                <w:tab w:val="left" w:pos="425"/>
              </w:tabs>
              <w:spacing w:line="240" w:lineRule="atLeast"/>
              <w:jc w:val="center"/>
              <w:rPr>
                <w:rFonts w:ascii="Times New Roman" w:hAnsi="Times New Roman"/>
                <w:sz w:val="21"/>
                <w:szCs w:val="21"/>
              </w:rPr>
            </w:pPr>
          </w:p>
        </w:tc>
        <w:tc>
          <w:tcPr>
            <w:tcW w:w="1733" w:type="dxa"/>
            <w:vAlign w:val="center"/>
          </w:tcPr>
          <w:p w14:paraId="4D1AD443">
            <w:pPr>
              <w:tabs>
                <w:tab w:val="left" w:pos="425"/>
              </w:tabs>
              <w:spacing w:line="240" w:lineRule="atLeast"/>
              <w:rPr>
                <w:rFonts w:ascii="Times New Roman" w:hAnsi="Times New Roman"/>
                <w:sz w:val="21"/>
                <w:szCs w:val="21"/>
              </w:rPr>
            </w:pPr>
          </w:p>
        </w:tc>
      </w:tr>
      <w:tr w14:paraId="4CC2A3A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D103B89">
            <w:pPr>
              <w:tabs>
                <w:tab w:val="left" w:pos="425"/>
              </w:tabs>
              <w:spacing w:line="240" w:lineRule="atLeast"/>
              <w:jc w:val="center"/>
              <w:rPr>
                <w:rFonts w:ascii="Times New Roman" w:hAnsi="Times New Roman"/>
                <w:sz w:val="21"/>
                <w:szCs w:val="21"/>
              </w:rPr>
            </w:pPr>
            <w:r>
              <w:rPr>
                <w:rFonts w:ascii="Times New Roman" w:hAnsi="Times New Roman"/>
                <w:sz w:val="21"/>
                <w:szCs w:val="21"/>
              </w:rPr>
              <w:t>8</w:t>
            </w:r>
          </w:p>
        </w:tc>
        <w:tc>
          <w:tcPr>
            <w:tcW w:w="1641" w:type="dxa"/>
            <w:vAlign w:val="center"/>
          </w:tcPr>
          <w:p w14:paraId="52C8E896">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008F98F7">
            <w:pPr>
              <w:tabs>
                <w:tab w:val="left" w:pos="425"/>
              </w:tabs>
              <w:spacing w:line="240" w:lineRule="atLeast"/>
              <w:rPr>
                <w:rFonts w:ascii="Times New Roman" w:hAnsi="Times New Roman"/>
                <w:sz w:val="21"/>
                <w:szCs w:val="21"/>
              </w:rPr>
            </w:pPr>
            <w:r>
              <w:rPr>
                <w:rFonts w:ascii="Times New Roman" w:hAnsi="Times New Roman"/>
                <w:sz w:val="21"/>
                <w:szCs w:val="21"/>
              </w:rPr>
              <w:t>单冷立柜式，风量：5400m</w:t>
            </w:r>
            <w:r>
              <w:rPr>
                <w:rFonts w:ascii="Times New Roman" w:hAnsi="Times New Roman"/>
                <w:sz w:val="21"/>
                <w:szCs w:val="21"/>
                <w:vertAlign w:val="superscript"/>
              </w:rPr>
              <w:t>3</w:t>
            </w:r>
            <w:r>
              <w:rPr>
                <w:rFonts w:ascii="Times New Roman" w:hAnsi="Times New Roman"/>
                <w:sz w:val="21"/>
                <w:szCs w:val="21"/>
              </w:rPr>
              <w:t>/h，冷量：27.6kW，电加热：12kW；制冷功率：10kW，电源：380V，50Hz，空调外机基础：1200×1000×300(H)</w:t>
            </w:r>
          </w:p>
        </w:tc>
        <w:tc>
          <w:tcPr>
            <w:tcW w:w="708" w:type="dxa"/>
            <w:vAlign w:val="center"/>
          </w:tcPr>
          <w:p w14:paraId="1FEBE05F">
            <w:pPr>
              <w:tabs>
                <w:tab w:val="left" w:pos="425"/>
              </w:tabs>
              <w:spacing w:line="240" w:lineRule="atLeast"/>
              <w:jc w:val="center"/>
              <w:rPr>
                <w:rFonts w:ascii="Times New Roman" w:hAnsi="Times New Roman"/>
                <w:sz w:val="21"/>
                <w:szCs w:val="21"/>
              </w:rPr>
            </w:pPr>
            <w:r>
              <w:rPr>
                <w:rFonts w:ascii="Times New Roman" w:hAnsi="Times New Roman"/>
                <w:sz w:val="21"/>
                <w:szCs w:val="21"/>
              </w:rPr>
              <w:t>3</w:t>
            </w:r>
          </w:p>
        </w:tc>
        <w:tc>
          <w:tcPr>
            <w:tcW w:w="1733" w:type="dxa"/>
            <w:vAlign w:val="center"/>
          </w:tcPr>
          <w:p w14:paraId="370B6F89">
            <w:pPr>
              <w:tabs>
                <w:tab w:val="left" w:pos="425"/>
              </w:tabs>
              <w:spacing w:line="240" w:lineRule="atLeast"/>
              <w:rPr>
                <w:rFonts w:ascii="Times New Roman" w:hAnsi="Times New Roman"/>
                <w:sz w:val="21"/>
                <w:szCs w:val="21"/>
              </w:rPr>
            </w:pPr>
            <w:r>
              <w:rPr>
                <w:rFonts w:ascii="Times New Roman" w:hAnsi="Times New Roman"/>
                <w:sz w:val="21"/>
                <w:szCs w:val="21"/>
              </w:rPr>
              <w:t>一楼公用配电室2（每台冷媒管长度约10m），仪表架间1（冷媒管长度约15m）</w:t>
            </w:r>
          </w:p>
        </w:tc>
      </w:tr>
      <w:tr w14:paraId="40F889F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20C83AC">
            <w:pPr>
              <w:tabs>
                <w:tab w:val="left" w:pos="425"/>
              </w:tabs>
              <w:spacing w:line="240" w:lineRule="atLeast"/>
              <w:jc w:val="center"/>
              <w:rPr>
                <w:rFonts w:ascii="Times New Roman" w:hAnsi="Times New Roman"/>
                <w:sz w:val="21"/>
                <w:szCs w:val="21"/>
              </w:rPr>
            </w:pPr>
          </w:p>
        </w:tc>
        <w:tc>
          <w:tcPr>
            <w:tcW w:w="1641" w:type="dxa"/>
            <w:vAlign w:val="center"/>
          </w:tcPr>
          <w:p w14:paraId="15244710">
            <w:pPr>
              <w:tabs>
                <w:tab w:val="left" w:pos="425"/>
              </w:tabs>
              <w:spacing w:line="240" w:lineRule="atLeast"/>
              <w:rPr>
                <w:rFonts w:ascii="Times New Roman" w:hAnsi="Times New Roman"/>
                <w:sz w:val="21"/>
                <w:szCs w:val="21"/>
              </w:rPr>
            </w:pPr>
            <w:r>
              <w:rPr>
                <w:rFonts w:ascii="Times New Roman" w:hAnsi="Times New Roman"/>
                <w:b/>
                <w:sz w:val="21"/>
                <w:szCs w:val="21"/>
              </w:rPr>
              <w:t>网络继电器室</w:t>
            </w:r>
          </w:p>
        </w:tc>
        <w:tc>
          <w:tcPr>
            <w:tcW w:w="3969" w:type="dxa"/>
            <w:vAlign w:val="center"/>
          </w:tcPr>
          <w:p w14:paraId="2BC6E1AB">
            <w:pPr>
              <w:tabs>
                <w:tab w:val="left" w:pos="425"/>
              </w:tabs>
              <w:spacing w:line="240" w:lineRule="atLeast"/>
              <w:rPr>
                <w:rFonts w:ascii="Times New Roman" w:hAnsi="Times New Roman"/>
                <w:sz w:val="21"/>
                <w:szCs w:val="21"/>
              </w:rPr>
            </w:pPr>
          </w:p>
        </w:tc>
        <w:tc>
          <w:tcPr>
            <w:tcW w:w="708" w:type="dxa"/>
            <w:vAlign w:val="center"/>
          </w:tcPr>
          <w:p w14:paraId="07CC2116">
            <w:pPr>
              <w:tabs>
                <w:tab w:val="left" w:pos="425"/>
              </w:tabs>
              <w:spacing w:line="240" w:lineRule="atLeast"/>
              <w:jc w:val="center"/>
              <w:rPr>
                <w:rFonts w:ascii="Times New Roman" w:hAnsi="Times New Roman"/>
                <w:sz w:val="21"/>
                <w:szCs w:val="21"/>
              </w:rPr>
            </w:pPr>
          </w:p>
        </w:tc>
        <w:tc>
          <w:tcPr>
            <w:tcW w:w="1733" w:type="dxa"/>
            <w:vAlign w:val="center"/>
          </w:tcPr>
          <w:p w14:paraId="3D1DF2CD">
            <w:pPr>
              <w:tabs>
                <w:tab w:val="left" w:pos="425"/>
              </w:tabs>
              <w:spacing w:line="240" w:lineRule="atLeast"/>
              <w:rPr>
                <w:rFonts w:ascii="Times New Roman" w:hAnsi="Times New Roman"/>
                <w:sz w:val="21"/>
                <w:szCs w:val="21"/>
              </w:rPr>
            </w:pPr>
          </w:p>
        </w:tc>
      </w:tr>
      <w:tr w14:paraId="42DB407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9D10333">
            <w:pPr>
              <w:tabs>
                <w:tab w:val="left" w:pos="425"/>
              </w:tabs>
              <w:spacing w:line="240" w:lineRule="atLeast"/>
              <w:jc w:val="center"/>
              <w:rPr>
                <w:rFonts w:ascii="Times New Roman" w:hAnsi="Times New Roman"/>
                <w:sz w:val="21"/>
                <w:szCs w:val="21"/>
              </w:rPr>
            </w:pPr>
            <w:r>
              <w:rPr>
                <w:rFonts w:ascii="Times New Roman" w:hAnsi="Times New Roman"/>
                <w:sz w:val="21"/>
                <w:szCs w:val="21"/>
              </w:rPr>
              <w:t>9</w:t>
            </w:r>
          </w:p>
        </w:tc>
        <w:tc>
          <w:tcPr>
            <w:tcW w:w="1641" w:type="dxa"/>
            <w:vAlign w:val="center"/>
          </w:tcPr>
          <w:p w14:paraId="02747FCB">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4A572E11">
            <w:pPr>
              <w:tabs>
                <w:tab w:val="left" w:pos="425"/>
              </w:tabs>
              <w:spacing w:line="240" w:lineRule="atLeast"/>
              <w:rPr>
                <w:rFonts w:ascii="Times New Roman" w:hAnsi="Times New Roman"/>
                <w:sz w:val="21"/>
                <w:szCs w:val="21"/>
              </w:rPr>
            </w:pPr>
            <w:r>
              <w:rPr>
                <w:rFonts w:ascii="Times New Roman" w:hAnsi="Times New Roman"/>
                <w:sz w:val="21"/>
                <w:szCs w:val="21"/>
              </w:rPr>
              <w:t>单冷立柜式，侧送风，风量：2000m</w:t>
            </w:r>
            <w:r>
              <w:rPr>
                <w:rFonts w:ascii="Times New Roman" w:hAnsi="Times New Roman"/>
                <w:sz w:val="21"/>
                <w:szCs w:val="21"/>
                <w:vertAlign w:val="superscript"/>
              </w:rPr>
              <w:t>3</w:t>
            </w:r>
            <w:r>
              <w:rPr>
                <w:rFonts w:ascii="Times New Roman" w:hAnsi="Times New Roman"/>
                <w:sz w:val="21"/>
                <w:szCs w:val="21"/>
              </w:rPr>
              <w:t>/h，冷量：10.5kW，电加热：6kW；功率：3.8kW，电源：380V，50HZ，每台冷媒管长度约5m，空调外机基础：1100×1200×300(H)</w:t>
            </w:r>
          </w:p>
        </w:tc>
        <w:tc>
          <w:tcPr>
            <w:tcW w:w="708" w:type="dxa"/>
            <w:vAlign w:val="center"/>
          </w:tcPr>
          <w:p w14:paraId="0D8F192C">
            <w:pPr>
              <w:tabs>
                <w:tab w:val="left" w:pos="425"/>
              </w:tabs>
              <w:spacing w:line="240" w:lineRule="atLeast"/>
              <w:jc w:val="center"/>
              <w:rPr>
                <w:rFonts w:ascii="Times New Roman" w:hAnsi="Times New Roman"/>
                <w:sz w:val="21"/>
                <w:szCs w:val="21"/>
              </w:rPr>
            </w:pPr>
            <w:r>
              <w:rPr>
                <w:rFonts w:ascii="Times New Roman" w:hAnsi="Times New Roman"/>
                <w:sz w:val="21"/>
                <w:szCs w:val="21"/>
              </w:rPr>
              <w:t>7</w:t>
            </w:r>
          </w:p>
        </w:tc>
        <w:tc>
          <w:tcPr>
            <w:tcW w:w="1733" w:type="dxa"/>
            <w:vAlign w:val="center"/>
          </w:tcPr>
          <w:p w14:paraId="45C5730B">
            <w:pPr>
              <w:tabs>
                <w:tab w:val="left" w:pos="425"/>
              </w:tabs>
              <w:spacing w:line="240" w:lineRule="atLeast"/>
              <w:rPr>
                <w:rFonts w:ascii="Times New Roman" w:hAnsi="Times New Roman"/>
                <w:sz w:val="21"/>
                <w:szCs w:val="21"/>
              </w:rPr>
            </w:pPr>
            <w:r>
              <w:rPr>
                <w:rFonts w:ascii="Times New Roman" w:hAnsi="Times New Roman"/>
                <w:sz w:val="21"/>
                <w:szCs w:val="21"/>
              </w:rPr>
              <w:t>继电器室4台；UPS及网控MCC室2台；通信机房1台</w:t>
            </w:r>
          </w:p>
        </w:tc>
      </w:tr>
      <w:tr w14:paraId="5415060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044FC67">
            <w:pPr>
              <w:tabs>
                <w:tab w:val="left" w:pos="425"/>
              </w:tabs>
              <w:spacing w:line="240" w:lineRule="atLeast"/>
              <w:jc w:val="center"/>
              <w:rPr>
                <w:rFonts w:ascii="Times New Roman" w:hAnsi="Times New Roman"/>
                <w:sz w:val="21"/>
                <w:szCs w:val="21"/>
              </w:rPr>
            </w:pPr>
          </w:p>
        </w:tc>
        <w:tc>
          <w:tcPr>
            <w:tcW w:w="1641" w:type="dxa"/>
            <w:vAlign w:val="center"/>
          </w:tcPr>
          <w:p w14:paraId="21940031">
            <w:pPr>
              <w:tabs>
                <w:tab w:val="left" w:pos="425"/>
              </w:tabs>
              <w:spacing w:line="240" w:lineRule="atLeast"/>
              <w:rPr>
                <w:rFonts w:ascii="Times New Roman" w:hAnsi="Times New Roman"/>
                <w:sz w:val="21"/>
                <w:szCs w:val="21"/>
              </w:rPr>
            </w:pPr>
            <w:r>
              <w:rPr>
                <w:rFonts w:ascii="Times New Roman" w:hAnsi="Times New Roman"/>
                <w:b/>
                <w:sz w:val="21"/>
                <w:szCs w:val="21"/>
              </w:rPr>
              <w:t>T3转运站</w:t>
            </w:r>
          </w:p>
        </w:tc>
        <w:tc>
          <w:tcPr>
            <w:tcW w:w="3969" w:type="dxa"/>
            <w:vAlign w:val="center"/>
          </w:tcPr>
          <w:p w14:paraId="45D82C8B">
            <w:pPr>
              <w:tabs>
                <w:tab w:val="left" w:pos="425"/>
              </w:tabs>
              <w:spacing w:line="240" w:lineRule="atLeast"/>
              <w:rPr>
                <w:rFonts w:ascii="Times New Roman" w:hAnsi="Times New Roman"/>
                <w:sz w:val="21"/>
                <w:szCs w:val="21"/>
              </w:rPr>
            </w:pPr>
          </w:p>
        </w:tc>
        <w:tc>
          <w:tcPr>
            <w:tcW w:w="708" w:type="dxa"/>
            <w:vAlign w:val="center"/>
          </w:tcPr>
          <w:p w14:paraId="1131BB0C">
            <w:pPr>
              <w:tabs>
                <w:tab w:val="left" w:pos="425"/>
              </w:tabs>
              <w:spacing w:line="240" w:lineRule="atLeast"/>
              <w:jc w:val="center"/>
              <w:rPr>
                <w:rFonts w:ascii="Times New Roman" w:hAnsi="Times New Roman"/>
                <w:sz w:val="21"/>
                <w:szCs w:val="21"/>
              </w:rPr>
            </w:pPr>
          </w:p>
        </w:tc>
        <w:tc>
          <w:tcPr>
            <w:tcW w:w="1733" w:type="dxa"/>
            <w:vAlign w:val="center"/>
          </w:tcPr>
          <w:p w14:paraId="3BE17A13">
            <w:pPr>
              <w:tabs>
                <w:tab w:val="left" w:pos="425"/>
              </w:tabs>
              <w:spacing w:line="240" w:lineRule="atLeast"/>
              <w:rPr>
                <w:rFonts w:ascii="Times New Roman" w:hAnsi="Times New Roman"/>
                <w:sz w:val="21"/>
                <w:szCs w:val="21"/>
              </w:rPr>
            </w:pPr>
          </w:p>
        </w:tc>
      </w:tr>
      <w:tr w14:paraId="6F1AEB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22" w:hRule="atLeast"/>
          <w:jc w:val="center"/>
        </w:trPr>
        <w:tc>
          <w:tcPr>
            <w:tcW w:w="471" w:type="dxa"/>
            <w:vAlign w:val="center"/>
          </w:tcPr>
          <w:p w14:paraId="45949C7F">
            <w:pPr>
              <w:tabs>
                <w:tab w:val="left" w:pos="425"/>
              </w:tabs>
              <w:spacing w:line="240" w:lineRule="atLeast"/>
              <w:jc w:val="center"/>
              <w:rPr>
                <w:rFonts w:ascii="Times New Roman" w:hAnsi="Times New Roman"/>
                <w:sz w:val="21"/>
                <w:szCs w:val="21"/>
              </w:rPr>
            </w:pPr>
            <w:r>
              <w:rPr>
                <w:rFonts w:ascii="Times New Roman" w:hAnsi="Times New Roman"/>
                <w:sz w:val="21"/>
                <w:szCs w:val="21"/>
              </w:rPr>
              <w:t>10</w:t>
            </w:r>
          </w:p>
        </w:tc>
        <w:tc>
          <w:tcPr>
            <w:tcW w:w="1641" w:type="dxa"/>
            <w:vAlign w:val="center"/>
          </w:tcPr>
          <w:p w14:paraId="71449431">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6EF616C1">
            <w:pPr>
              <w:tabs>
                <w:tab w:val="left" w:pos="425"/>
              </w:tabs>
              <w:spacing w:line="240" w:lineRule="atLeast"/>
              <w:rPr>
                <w:rFonts w:ascii="Times New Roman" w:hAnsi="Times New Roman"/>
                <w:sz w:val="21"/>
                <w:szCs w:val="21"/>
              </w:rPr>
            </w:pPr>
            <w:r>
              <w:rPr>
                <w:rFonts w:ascii="Times New Roman" w:hAnsi="Times New Roman"/>
                <w:sz w:val="21"/>
                <w:szCs w:val="21"/>
              </w:rPr>
              <w:t>单冷立柜式，侧送风，风量：4100m</w:t>
            </w:r>
            <w:r>
              <w:rPr>
                <w:rFonts w:ascii="Times New Roman" w:hAnsi="Times New Roman"/>
                <w:sz w:val="21"/>
                <w:szCs w:val="21"/>
                <w:vertAlign w:val="superscript"/>
              </w:rPr>
              <w:t>3</w:t>
            </w:r>
            <w:r>
              <w:rPr>
                <w:rFonts w:ascii="Times New Roman" w:hAnsi="Times New Roman"/>
                <w:sz w:val="21"/>
                <w:szCs w:val="21"/>
              </w:rPr>
              <w:t>/h，冷量：22.1kW，电加热：12kW；制冷功率：8.31kW，电源：380V，50Hz，空调外机基础：1200×1000×300(H)</w:t>
            </w:r>
          </w:p>
        </w:tc>
        <w:tc>
          <w:tcPr>
            <w:tcW w:w="708" w:type="dxa"/>
            <w:vAlign w:val="center"/>
          </w:tcPr>
          <w:p w14:paraId="71D3ED29">
            <w:pPr>
              <w:tabs>
                <w:tab w:val="left" w:pos="425"/>
              </w:tabs>
              <w:spacing w:line="240" w:lineRule="atLeast"/>
              <w:jc w:val="center"/>
              <w:rPr>
                <w:rFonts w:ascii="Times New Roman" w:hAnsi="Times New Roman"/>
                <w:sz w:val="21"/>
                <w:szCs w:val="21"/>
              </w:rPr>
            </w:pPr>
            <w:r>
              <w:rPr>
                <w:rFonts w:ascii="Times New Roman" w:hAnsi="Times New Roman"/>
                <w:sz w:val="21"/>
                <w:szCs w:val="21"/>
              </w:rPr>
              <w:t>2</w:t>
            </w:r>
          </w:p>
        </w:tc>
        <w:tc>
          <w:tcPr>
            <w:tcW w:w="1733" w:type="dxa"/>
            <w:vAlign w:val="center"/>
          </w:tcPr>
          <w:p w14:paraId="6A3E3242">
            <w:pPr>
              <w:tabs>
                <w:tab w:val="left" w:pos="425"/>
              </w:tabs>
              <w:spacing w:line="240" w:lineRule="atLeast"/>
              <w:rPr>
                <w:rFonts w:ascii="Times New Roman" w:hAnsi="Times New Roman"/>
                <w:sz w:val="21"/>
                <w:szCs w:val="21"/>
              </w:rPr>
            </w:pPr>
            <w:r>
              <w:rPr>
                <w:rFonts w:ascii="Times New Roman" w:hAnsi="Times New Roman"/>
                <w:sz w:val="21"/>
                <w:szCs w:val="21"/>
              </w:rPr>
              <w:t>T3转运站输煤PC室</w:t>
            </w:r>
          </w:p>
        </w:tc>
      </w:tr>
      <w:tr w14:paraId="7E6F12B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76C048A5">
            <w:pPr>
              <w:tabs>
                <w:tab w:val="left" w:pos="425"/>
              </w:tabs>
              <w:spacing w:line="240" w:lineRule="atLeast"/>
              <w:jc w:val="center"/>
              <w:rPr>
                <w:rFonts w:ascii="Times New Roman" w:hAnsi="Times New Roman"/>
                <w:sz w:val="21"/>
                <w:szCs w:val="21"/>
              </w:rPr>
            </w:pPr>
          </w:p>
        </w:tc>
        <w:tc>
          <w:tcPr>
            <w:tcW w:w="1641" w:type="dxa"/>
            <w:vAlign w:val="center"/>
          </w:tcPr>
          <w:p w14:paraId="49AFE3F1">
            <w:pPr>
              <w:tabs>
                <w:tab w:val="left" w:pos="425"/>
              </w:tabs>
              <w:spacing w:line="240" w:lineRule="atLeast"/>
              <w:rPr>
                <w:rFonts w:ascii="Times New Roman" w:hAnsi="Times New Roman"/>
                <w:sz w:val="21"/>
                <w:szCs w:val="21"/>
              </w:rPr>
            </w:pPr>
            <w:r>
              <w:rPr>
                <w:rFonts w:ascii="Times New Roman" w:hAnsi="Times New Roman"/>
                <w:b/>
                <w:sz w:val="21"/>
                <w:szCs w:val="21"/>
              </w:rPr>
              <w:t>送风机室</w:t>
            </w:r>
          </w:p>
        </w:tc>
        <w:tc>
          <w:tcPr>
            <w:tcW w:w="3969" w:type="dxa"/>
            <w:vAlign w:val="center"/>
          </w:tcPr>
          <w:p w14:paraId="7BC87415">
            <w:pPr>
              <w:tabs>
                <w:tab w:val="left" w:pos="425"/>
              </w:tabs>
              <w:spacing w:line="240" w:lineRule="atLeast"/>
              <w:rPr>
                <w:rFonts w:ascii="Times New Roman" w:hAnsi="Times New Roman"/>
                <w:sz w:val="21"/>
                <w:szCs w:val="21"/>
              </w:rPr>
            </w:pPr>
          </w:p>
        </w:tc>
        <w:tc>
          <w:tcPr>
            <w:tcW w:w="708" w:type="dxa"/>
            <w:vAlign w:val="center"/>
          </w:tcPr>
          <w:p w14:paraId="541A3A2C">
            <w:pPr>
              <w:tabs>
                <w:tab w:val="left" w:pos="425"/>
              </w:tabs>
              <w:spacing w:line="240" w:lineRule="atLeast"/>
              <w:jc w:val="center"/>
              <w:rPr>
                <w:rFonts w:ascii="Times New Roman" w:hAnsi="Times New Roman"/>
                <w:sz w:val="21"/>
                <w:szCs w:val="21"/>
              </w:rPr>
            </w:pPr>
          </w:p>
        </w:tc>
        <w:tc>
          <w:tcPr>
            <w:tcW w:w="1733" w:type="dxa"/>
            <w:vAlign w:val="center"/>
          </w:tcPr>
          <w:p w14:paraId="0D367D3C">
            <w:pPr>
              <w:tabs>
                <w:tab w:val="left" w:pos="425"/>
              </w:tabs>
              <w:spacing w:line="240" w:lineRule="atLeast"/>
              <w:rPr>
                <w:rFonts w:ascii="Times New Roman" w:hAnsi="Times New Roman"/>
                <w:sz w:val="21"/>
                <w:szCs w:val="21"/>
              </w:rPr>
            </w:pPr>
          </w:p>
        </w:tc>
      </w:tr>
      <w:tr w14:paraId="065FF8D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22" w:hRule="atLeast"/>
          <w:jc w:val="center"/>
        </w:trPr>
        <w:tc>
          <w:tcPr>
            <w:tcW w:w="471" w:type="dxa"/>
            <w:vAlign w:val="center"/>
          </w:tcPr>
          <w:p w14:paraId="062D6E2B">
            <w:pPr>
              <w:tabs>
                <w:tab w:val="left" w:pos="425"/>
              </w:tabs>
              <w:spacing w:line="240" w:lineRule="atLeast"/>
              <w:jc w:val="center"/>
              <w:rPr>
                <w:rFonts w:ascii="Times New Roman" w:hAnsi="Times New Roman"/>
                <w:sz w:val="21"/>
                <w:szCs w:val="21"/>
              </w:rPr>
            </w:pPr>
            <w:r>
              <w:rPr>
                <w:rFonts w:ascii="Times New Roman" w:hAnsi="Times New Roman"/>
                <w:sz w:val="21"/>
                <w:szCs w:val="21"/>
              </w:rPr>
              <w:t>11</w:t>
            </w:r>
          </w:p>
        </w:tc>
        <w:tc>
          <w:tcPr>
            <w:tcW w:w="1641" w:type="dxa"/>
            <w:vAlign w:val="center"/>
          </w:tcPr>
          <w:p w14:paraId="17E814F5">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3D78AA5C">
            <w:pPr>
              <w:tabs>
                <w:tab w:val="left" w:pos="425"/>
              </w:tabs>
              <w:spacing w:line="240" w:lineRule="atLeast"/>
              <w:rPr>
                <w:rFonts w:ascii="Times New Roman" w:hAnsi="Times New Roman"/>
                <w:sz w:val="21"/>
                <w:szCs w:val="21"/>
              </w:rPr>
            </w:pPr>
            <w:r>
              <w:rPr>
                <w:rFonts w:ascii="Times New Roman" w:hAnsi="Times New Roman"/>
                <w:sz w:val="21"/>
                <w:szCs w:val="21"/>
              </w:rPr>
              <w:t>单冷立柜式，侧送风，风量：2700m</w:t>
            </w:r>
            <w:r>
              <w:rPr>
                <w:rFonts w:ascii="Times New Roman" w:hAnsi="Times New Roman"/>
                <w:sz w:val="21"/>
                <w:szCs w:val="21"/>
                <w:vertAlign w:val="superscript"/>
              </w:rPr>
              <w:t>3</w:t>
            </w:r>
            <w:r>
              <w:rPr>
                <w:rFonts w:ascii="Times New Roman" w:hAnsi="Times New Roman"/>
                <w:sz w:val="21"/>
                <w:szCs w:val="21"/>
              </w:rPr>
              <w:t>/h，冷量：13.6kW，电加热：8kW；功率：5kW，电源：380V，50Hz，每台冷媒管长度约5m，空调外机基础：1050×900×300(H)</w:t>
            </w:r>
          </w:p>
        </w:tc>
        <w:tc>
          <w:tcPr>
            <w:tcW w:w="708" w:type="dxa"/>
            <w:vAlign w:val="center"/>
          </w:tcPr>
          <w:p w14:paraId="592C5D78">
            <w:pPr>
              <w:tabs>
                <w:tab w:val="left" w:pos="425"/>
              </w:tabs>
              <w:spacing w:line="240" w:lineRule="atLeast"/>
              <w:jc w:val="center"/>
              <w:rPr>
                <w:rFonts w:ascii="Times New Roman" w:hAnsi="Times New Roman"/>
                <w:sz w:val="21"/>
                <w:szCs w:val="21"/>
              </w:rPr>
            </w:pPr>
            <w:r>
              <w:rPr>
                <w:rFonts w:ascii="Times New Roman" w:hAnsi="Times New Roman"/>
                <w:sz w:val="21"/>
                <w:szCs w:val="21"/>
              </w:rPr>
              <w:t>14</w:t>
            </w:r>
          </w:p>
        </w:tc>
        <w:tc>
          <w:tcPr>
            <w:tcW w:w="1733" w:type="dxa"/>
            <w:vAlign w:val="center"/>
          </w:tcPr>
          <w:p w14:paraId="160A9A77">
            <w:pPr>
              <w:tabs>
                <w:tab w:val="left" w:pos="425"/>
              </w:tabs>
              <w:spacing w:line="240" w:lineRule="atLeast"/>
              <w:rPr>
                <w:rFonts w:ascii="Times New Roman" w:hAnsi="Times New Roman"/>
                <w:sz w:val="21"/>
                <w:szCs w:val="21"/>
              </w:rPr>
            </w:pPr>
            <w:r>
              <w:rPr>
                <w:rFonts w:ascii="Times New Roman" w:hAnsi="Times New Roman"/>
                <w:sz w:val="21"/>
                <w:szCs w:val="21"/>
              </w:rPr>
              <w:t>#1/#2除尘器配电间各6台；</w:t>
            </w:r>
          </w:p>
          <w:p w14:paraId="2FD480DA">
            <w:pPr>
              <w:tabs>
                <w:tab w:val="left" w:pos="425"/>
              </w:tabs>
              <w:spacing w:line="240" w:lineRule="atLeast"/>
              <w:rPr>
                <w:rFonts w:ascii="Times New Roman" w:hAnsi="Times New Roman"/>
                <w:sz w:val="21"/>
                <w:szCs w:val="21"/>
              </w:rPr>
            </w:pPr>
            <w:r>
              <w:rPr>
                <w:rFonts w:ascii="Times New Roman" w:hAnsi="Times New Roman"/>
                <w:sz w:val="21"/>
                <w:szCs w:val="21"/>
              </w:rPr>
              <w:t>#1/#2 I/O室各1台；</w:t>
            </w:r>
          </w:p>
        </w:tc>
      </w:tr>
      <w:tr w14:paraId="290AC6B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AD97106">
            <w:pPr>
              <w:tabs>
                <w:tab w:val="left" w:pos="425"/>
              </w:tabs>
              <w:spacing w:line="240" w:lineRule="atLeast"/>
              <w:jc w:val="center"/>
              <w:rPr>
                <w:rFonts w:ascii="Times New Roman" w:hAnsi="Times New Roman"/>
                <w:sz w:val="21"/>
                <w:szCs w:val="21"/>
              </w:rPr>
            </w:pPr>
          </w:p>
        </w:tc>
        <w:tc>
          <w:tcPr>
            <w:tcW w:w="1641" w:type="dxa"/>
            <w:vAlign w:val="center"/>
          </w:tcPr>
          <w:p w14:paraId="72D1B9C2">
            <w:pPr>
              <w:tabs>
                <w:tab w:val="left" w:pos="425"/>
              </w:tabs>
              <w:spacing w:line="240" w:lineRule="atLeast"/>
              <w:rPr>
                <w:rFonts w:ascii="Times New Roman" w:hAnsi="Times New Roman"/>
                <w:sz w:val="21"/>
                <w:szCs w:val="21"/>
              </w:rPr>
            </w:pPr>
            <w:r>
              <w:rPr>
                <w:rFonts w:ascii="Times New Roman" w:hAnsi="Times New Roman"/>
                <w:b/>
                <w:sz w:val="21"/>
                <w:szCs w:val="21"/>
              </w:rPr>
              <w:t>循环水泵房</w:t>
            </w:r>
          </w:p>
        </w:tc>
        <w:tc>
          <w:tcPr>
            <w:tcW w:w="3969" w:type="dxa"/>
            <w:vAlign w:val="center"/>
          </w:tcPr>
          <w:p w14:paraId="72D04BB9">
            <w:pPr>
              <w:tabs>
                <w:tab w:val="left" w:pos="425"/>
              </w:tabs>
              <w:spacing w:line="240" w:lineRule="atLeast"/>
              <w:rPr>
                <w:rFonts w:ascii="Times New Roman" w:hAnsi="Times New Roman"/>
                <w:sz w:val="21"/>
                <w:szCs w:val="21"/>
              </w:rPr>
            </w:pPr>
          </w:p>
        </w:tc>
        <w:tc>
          <w:tcPr>
            <w:tcW w:w="708" w:type="dxa"/>
            <w:vAlign w:val="center"/>
          </w:tcPr>
          <w:p w14:paraId="3BF5E8FA">
            <w:pPr>
              <w:tabs>
                <w:tab w:val="left" w:pos="425"/>
              </w:tabs>
              <w:spacing w:line="240" w:lineRule="atLeast"/>
              <w:jc w:val="center"/>
              <w:rPr>
                <w:rFonts w:ascii="Times New Roman" w:hAnsi="Times New Roman"/>
                <w:sz w:val="21"/>
                <w:szCs w:val="21"/>
              </w:rPr>
            </w:pPr>
          </w:p>
        </w:tc>
        <w:tc>
          <w:tcPr>
            <w:tcW w:w="1733" w:type="dxa"/>
            <w:vAlign w:val="center"/>
          </w:tcPr>
          <w:p w14:paraId="63F78088">
            <w:pPr>
              <w:tabs>
                <w:tab w:val="left" w:pos="425"/>
              </w:tabs>
              <w:spacing w:line="240" w:lineRule="atLeast"/>
              <w:rPr>
                <w:rFonts w:ascii="Times New Roman" w:hAnsi="Times New Roman"/>
                <w:sz w:val="21"/>
                <w:szCs w:val="21"/>
              </w:rPr>
            </w:pPr>
          </w:p>
        </w:tc>
      </w:tr>
      <w:tr w14:paraId="7124590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Ex>
        <w:trPr>
          <w:trHeight w:val="322" w:hRule="atLeast"/>
          <w:jc w:val="center"/>
        </w:trPr>
        <w:tc>
          <w:tcPr>
            <w:tcW w:w="471" w:type="dxa"/>
            <w:vAlign w:val="center"/>
          </w:tcPr>
          <w:p w14:paraId="1D75FDC6">
            <w:pPr>
              <w:tabs>
                <w:tab w:val="left" w:pos="425"/>
              </w:tabs>
              <w:spacing w:line="240" w:lineRule="atLeast"/>
              <w:jc w:val="center"/>
              <w:rPr>
                <w:rFonts w:ascii="Times New Roman" w:hAnsi="Times New Roman"/>
                <w:sz w:val="21"/>
                <w:szCs w:val="21"/>
              </w:rPr>
            </w:pPr>
            <w:r>
              <w:rPr>
                <w:rFonts w:ascii="Times New Roman" w:hAnsi="Times New Roman"/>
                <w:sz w:val="21"/>
                <w:szCs w:val="21"/>
              </w:rPr>
              <w:t>12</w:t>
            </w:r>
          </w:p>
        </w:tc>
        <w:tc>
          <w:tcPr>
            <w:tcW w:w="1641" w:type="dxa"/>
            <w:vAlign w:val="center"/>
          </w:tcPr>
          <w:p w14:paraId="52955D9C">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47350ADB">
            <w:pPr>
              <w:tabs>
                <w:tab w:val="left" w:pos="425"/>
              </w:tabs>
              <w:spacing w:line="240" w:lineRule="atLeast"/>
              <w:rPr>
                <w:rFonts w:ascii="Times New Roman" w:hAnsi="Times New Roman"/>
                <w:sz w:val="21"/>
                <w:szCs w:val="21"/>
              </w:rPr>
            </w:pPr>
            <w:r>
              <w:rPr>
                <w:rFonts w:ascii="Times New Roman" w:hAnsi="Times New Roman"/>
                <w:sz w:val="21"/>
                <w:szCs w:val="21"/>
              </w:rPr>
              <w:t>单冷立柜式，侧送风，风量：2000m</w:t>
            </w:r>
            <w:r>
              <w:rPr>
                <w:rFonts w:ascii="Times New Roman" w:hAnsi="Times New Roman"/>
                <w:sz w:val="21"/>
                <w:szCs w:val="21"/>
                <w:vertAlign w:val="superscript"/>
              </w:rPr>
              <w:t>3</w:t>
            </w:r>
            <w:r>
              <w:rPr>
                <w:rFonts w:ascii="Times New Roman" w:hAnsi="Times New Roman"/>
                <w:sz w:val="21"/>
                <w:szCs w:val="21"/>
              </w:rPr>
              <w:t>/h，冷量：10.5kW，电加热：6kW；功率：3.8kW，电源：380V，50Hz，空调外机基础：1100×1200×300(H)</w:t>
            </w:r>
          </w:p>
        </w:tc>
        <w:tc>
          <w:tcPr>
            <w:tcW w:w="708" w:type="dxa"/>
            <w:vAlign w:val="center"/>
          </w:tcPr>
          <w:p w14:paraId="58EE3D96">
            <w:pPr>
              <w:tabs>
                <w:tab w:val="left" w:pos="425"/>
              </w:tabs>
              <w:spacing w:line="240" w:lineRule="atLeast"/>
              <w:jc w:val="center"/>
              <w:rPr>
                <w:rFonts w:ascii="Times New Roman" w:hAnsi="Times New Roman"/>
                <w:sz w:val="21"/>
                <w:szCs w:val="21"/>
              </w:rPr>
            </w:pPr>
            <w:r>
              <w:rPr>
                <w:rFonts w:ascii="Times New Roman" w:hAnsi="Times New Roman"/>
                <w:sz w:val="21"/>
                <w:szCs w:val="21"/>
              </w:rPr>
              <w:t>3</w:t>
            </w:r>
          </w:p>
        </w:tc>
        <w:tc>
          <w:tcPr>
            <w:tcW w:w="1733" w:type="dxa"/>
            <w:vAlign w:val="center"/>
          </w:tcPr>
          <w:p w14:paraId="46BD8F04">
            <w:pPr>
              <w:tabs>
                <w:tab w:val="left" w:pos="425"/>
              </w:tabs>
              <w:spacing w:line="240" w:lineRule="atLeast"/>
              <w:rPr>
                <w:rFonts w:ascii="Times New Roman" w:hAnsi="Times New Roman"/>
                <w:sz w:val="21"/>
                <w:szCs w:val="21"/>
              </w:rPr>
            </w:pPr>
            <w:r>
              <w:rPr>
                <w:rFonts w:ascii="Times New Roman" w:hAnsi="Times New Roman"/>
                <w:sz w:val="21"/>
                <w:szCs w:val="21"/>
              </w:rPr>
              <w:t>热控电子室2（每台冷媒管长度约5m），加二氧化碳控制柜间1（冷媒管长度约10m）</w:t>
            </w:r>
          </w:p>
        </w:tc>
      </w:tr>
      <w:tr w14:paraId="21BCF1C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A7853D0">
            <w:pPr>
              <w:tabs>
                <w:tab w:val="left" w:pos="425"/>
              </w:tabs>
              <w:spacing w:line="240" w:lineRule="atLeast"/>
              <w:jc w:val="center"/>
              <w:rPr>
                <w:rFonts w:ascii="Times New Roman" w:hAnsi="Times New Roman"/>
                <w:sz w:val="21"/>
                <w:szCs w:val="21"/>
              </w:rPr>
            </w:pPr>
            <w:r>
              <w:rPr>
                <w:rFonts w:ascii="Times New Roman" w:hAnsi="Times New Roman"/>
                <w:sz w:val="21"/>
                <w:szCs w:val="21"/>
              </w:rPr>
              <w:t>13</w:t>
            </w:r>
          </w:p>
        </w:tc>
        <w:tc>
          <w:tcPr>
            <w:tcW w:w="1641" w:type="dxa"/>
            <w:vAlign w:val="center"/>
          </w:tcPr>
          <w:p w14:paraId="15340631">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07DE3F0D">
            <w:pPr>
              <w:tabs>
                <w:tab w:val="left" w:pos="425"/>
              </w:tabs>
              <w:spacing w:line="240" w:lineRule="atLeast"/>
              <w:rPr>
                <w:rFonts w:ascii="Times New Roman" w:hAnsi="Times New Roman"/>
                <w:sz w:val="21"/>
                <w:szCs w:val="21"/>
              </w:rPr>
            </w:pPr>
            <w:r>
              <w:rPr>
                <w:rFonts w:ascii="Times New Roman" w:hAnsi="Times New Roman"/>
                <w:sz w:val="21"/>
                <w:szCs w:val="21"/>
              </w:rPr>
              <w:t>单冷立柜式，侧送风，风量：4500m</w:t>
            </w:r>
            <w:r>
              <w:rPr>
                <w:rFonts w:ascii="Times New Roman" w:hAnsi="Times New Roman"/>
                <w:sz w:val="21"/>
                <w:szCs w:val="21"/>
                <w:vertAlign w:val="superscript"/>
              </w:rPr>
              <w:t>3</w:t>
            </w:r>
            <w:r>
              <w:rPr>
                <w:rFonts w:ascii="Times New Roman" w:hAnsi="Times New Roman"/>
                <w:sz w:val="21"/>
                <w:szCs w:val="21"/>
              </w:rPr>
              <w:t>/h，冷量：22.1kW，电加热：12kW；功率：8.5kW，电源：380V，50Hz，每台冷媒管长度约5m，空调外机基础：1200×1300×300(H)</w:t>
            </w:r>
          </w:p>
        </w:tc>
        <w:tc>
          <w:tcPr>
            <w:tcW w:w="708" w:type="dxa"/>
            <w:vAlign w:val="center"/>
          </w:tcPr>
          <w:p w14:paraId="74258081">
            <w:pPr>
              <w:tabs>
                <w:tab w:val="left" w:pos="425"/>
              </w:tabs>
              <w:spacing w:line="240" w:lineRule="atLeast"/>
              <w:jc w:val="center"/>
              <w:rPr>
                <w:rFonts w:ascii="Times New Roman" w:hAnsi="Times New Roman"/>
                <w:sz w:val="21"/>
                <w:szCs w:val="21"/>
              </w:rPr>
            </w:pPr>
            <w:r>
              <w:rPr>
                <w:rFonts w:ascii="Times New Roman" w:hAnsi="Times New Roman"/>
                <w:sz w:val="21"/>
                <w:szCs w:val="21"/>
              </w:rPr>
              <w:t>3</w:t>
            </w:r>
          </w:p>
        </w:tc>
        <w:tc>
          <w:tcPr>
            <w:tcW w:w="1733" w:type="dxa"/>
            <w:vAlign w:val="center"/>
          </w:tcPr>
          <w:p w14:paraId="5DBFCA33">
            <w:pPr>
              <w:tabs>
                <w:tab w:val="left" w:pos="425"/>
              </w:tabs>
              <w:spacing w:line="240" w:lineRule="atLeast"/>
              <w:rPr>
                <w:rFonts w:ascii="Times New Roman" w:hAnsi="Times New Roman"/>
                <w:sz w:val="21"/>
                <w:szCs w:val="21"/>
              </w:rPr>
            </w:pPr>
            <w:r>
              <w:rPr>
                <w:rFonts w:ascii="Times New Roman" w:hAnsi="Times New Roman"/>
                <w:sz w:val="21"/>
                <w:szCs w:val="21"/>
              </w:rPr>
              <w:t xml:space="preserve">循环水低压配电室3台 </w:t>
            </w:r>
          </w:p>
        </w:tc>
      </w:tr>
      <w:tr w14:paraId="71357542">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689329D1">
            <w:pPr>
              <w:tabs>
                <w:tab w:val="left" w:pos="425"/>
              </w:tabs>
              <w:spacing w:line="240" w:lineRule="atLeast"/>
              <w:jc w:val="center"/>
              <w:rPr>
                <w:rFonts w:ascii="Times New Roman" w:hAnsi="Times New Roman"/>
                <w:sz w:val="21"/>
                <w:szCs w:val="21"/>
              </w:rPr>
            </w:pPr>
          </w:p>
        </w:tc>
        <w:tc>
          <w:tcPr>
            <w:tcW w:w="1641" w:type="dxa"/>
            <w:vAlign w:val="center"/>
          </w:tcPr>
          <w:p w14:paraId="70B8134F">
            <w:pPr>
              <w:tabs>
                <w:tab w:val="left" w:pos="425"/>
              </w:tabs>
              <w:spacing w:line="240" w:lineRule="atLeast"/>
              <w:rPr>
                <w:rFonts w:ascii="Times New Roman" w:hAnsi="Times New Roman"/>
                <w:sz w:val="21"/>
                <w:szCs w:val="21"/>
              </w:rPr>
            </w:pPr>
            <w:r>
              <w:rPr>
                <w:rFonts w:ascii="Times New Roman" w:hAnsi="Times New Roman"/>
                <w:b/>
                <w:sz w:val="21"/>
                <w:szCs w:val="21"/>
              </w:rPr>
              <w:t>净化站综合泵房</w:t>
            </w:r>
          </w:p>
        </w:tc>
        <w:tc>
          <w:tcPr>
            <w:tcW w:w="3969" w:type="dxa"/>
            <w:vAlign w:val="center"/>
          </w:tcPr>
          <w:p w14:paraId="60C9BC7A">
            <w:pPr>
              <w:tabs>
                <w:tab w:val="left" w:pos="425"/>
              </w:tabs>
              <w:spacing w:line="240" w:lineRule="atLeast"/>
              <w:rPr>
                <w:rFonts w:ascii="Times New Roman" w:hAnsi="Times New Roman"/>
                <w:sz w:val="21"/>
                <w:szCs w:val="21"/>
              </w:rPr>
            </w:pPr>
          </w:p>
        </w:tc>
        <w:tc>
          <w:tcPr>
            <w:tcW w:w="708" w:type="dxa"/>
            <w:vAlign w:val="center"/>
          </w:tcPr>
          <w:p w14:paraId="36507B0C">
            <w:pPr>
              <w:tabs>
                <w:tab w:val="left" w:pos="425"/>
              </w:tabs>
              <w:spacing w:line="240" w:lineRule="atLeast"/>
              <w:jc w:val="center"/>
              <w:rPr>
                <w:rFonts w:ascii="Times New Roman" w:hAnsi="Times New Roman"/>
                <w:sz w:val="21"/>
                <w:szCs w:val="21"/>
              </w:rPr>
            </w:pPr>
          </w:p>
        </w:tc>
        <w:tc>
          <w:tcPr>
            <w:tcW w:w="1733" w:type="dxa"/>
            <w:vAlign w:val="center"/>
          </w:tcPr>
          <w:p w14:paraId="488D5652">
            <w:pPr>
              <w:tabs>
                <w:tab w:val="left" w:pos="425"/>
              </w:tabs>
              <w:spacing w:line="240" w:lineRule="atLeast"/>
              <w:rPr>
                <w:rFonts w:ascii="Times New Roman" w:hAnsi="Times New Roman"/>
                <w:sz w:val="21"/>
                <w:szCs w:val="21"/>
              </w:rPr>
            </w:pPr>
          </w:p>
        </w:tc>
      </w:tr>
      <w:tr w14:paraId="71CADD5D">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2AE04D47">
            <w:pPr>
              <w:tabs>
                <w:tab w:val="left" w:pos="425"/>
              </w:tabs>
              <w:spacing w:line="240" w:lineRule="atLeast"/>
              <w:jc w:val="center"/>
              <w:rPr>
                <w:rFonts w:ascii="Times New Roman" w:hAnsi="Times New Roman"/>
                <w:sz w:val="21"/>
                <w:szCs w:val="21"/>
              </w:rPr>
            </w:pPr>
            <w:r>
              <w:rPr>
                <w:rFonts w:ascii="Times New Roman" w:hAnsi="Times New Roman"/>
                <w:sz w:val="21"/>
                <w:szCs w:val="21"/>
              </w:rPr>
              <w:t>14</w:t>
            </w:r>
          </w:p>
        </w:tc>
        <w:tc>
          <w:tcPr>
            <w:tcW w:w="1641" w:type="dxa"/>
            <w:vAlign w:val="center"/>
          </w:tcPr>
          <w:p w14:paraId="7A0170A2">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244B00DF">
            <w:pPr>
              <w:tabs>
                <w:tab w:val="left" w:pos="425"/>
              </w:tabs>
              <w:spacing w:line="240" w:lineRule="atLeast"/>
              <w:rPr>
                <w:rFonts w:ascii="Times New Roman" w:hAnsi="Times New Roman"/>
                <w:sz w:val="21"/>
                <w:szCs w:val="21"/>
              </w:rPr>
            </w:pPr>
            <w:r>
              <w:rPr>
                <w:rFonts w:ascii="Times New Roman" w:hAnsi="Times New Roman"/>
                <w:sz w:val="21"/>
                <w:szCs w:val="21"/>
              </w:rPr>
              <w:t>单冷立柜式，侧送风，风量：2000m</w:t>
            </w:r>
            <w:r>
              <w:rPr>
                <w:rFonts w:ascii="Times New Roman" w:hAnsi="Times New Roman"/>
                <w:sz w:val="21"/>
                <w:szCs w:val="21"/>
                <w:vertAlign w:val="superscript"/>
              </w:rPr>
              <w:t>3</w:t>
            </w:r>
            <w:r>
              <w:rPr>
                <w:rFonts w:ascii="Times New Roman" w:hAnsi="Times New Roman"/>
                <w:sz w:val="21"/>
                <w:szCs w:val="21"/>
              </w:rPr>
              <w:t>/h，冷量：10.5kW，电加热：6kW；功率：3.8kW，电源：380V，50Hz，空调外机基础：1100×1200×300(H)</w:t>
            </w:r>
          </w:p>
        </w:tc>
        <w:tc>
          <w:tcPr>
            <w:tcW w:w="708" w:type="dxa"/>
            <w:vAlign w:val="center"/>
          </w:tcPr>
          <w:p w14:paraId="6C6D34F7">
            <w:pPr>
              <w:tabs>
                <w:tab w:val="left" w:pos="425"/>
              </w:tabs>
              <w:spacing w:line="240" w:lineRule="atLeast"/>
              <w:jc w:val="center"/>
              <w:rPr>
                <w:rFonts w:ascii="Times New Roman" w:hAnsi="Times New Roman"/>
                <w:sz w:val="21"/>
                <w:szCs w:val="21"/>
              </w:rPr>
            </w:pPr>
            <w:r>
              <w:rPr>
                <w:rFonts w:ascii="Times New Roman" w:hAnsi="Times New Roman"/>
                <w:sz w:val="21"/>
                <w:szCs w:val="21"/>
              </w:rPr>
              <w:t>2</w:t>
            </w:r>
          </w:p>
        </w:tc>
        <w:tc>
          <w:tcPr>
            <w:tcW w:w="1733" w:type="dxa"/>
            <w:vAlign w:val="center"/>
          </w:tcPr>
          <w:p w14:paraId="3495CC49">
            <w:pPr>
              <w:tabs>
                <w:tab w:val="left" w:pos="425"/>
              </w:tabs>
              <w:spacing w:line="240" w:lineRule="atLeast"/>
              <w:rPr>
                <w:rFonts w:ascii="Times New Roman" w:hAnsi="Times New Roman"/>
                <w:sz w:val="21"/>
                <w:szCs w:val="21"/>
              </w:rPr>
            </w:pPr>
            <w:r>
              <w:rPr>
                <w:rFonts w:ascii="Times New Roman" w:hAnsi="Times New Roman"/>
                <w:sz w:val="21"/>
                <w:szCs w:val="21"/>
              </w:rPr>
              <w:t>配电间2（每台冷媒管长度约5m）</w:t>
            </w:r>
          </w:p>
        </w:tc>
      </w:tr>
      <w:tr w14:paraId="59AEB73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0E9B389E">
            <w:pPr>
              <w:tabs>
                <w:tab w:val="left" w:pos="425"/>
              </w:tabs>
              <w:spacing w:line="240" w:lineRule="atLeast"/>
              <w:jc w:val="center"/>
              <w:rPr>
                <w:rFonts w:ascii="Times New Roman" w:hAnsi="Times New Roman"/>
                <w:sz w:val="21"/>
                <w:szCs w:val="21"/>
              </w:rPr>
            </w:pPr>
          </w:p>
        </w:tc>
        <w:tc>
          <w:tcPr>
            <w:tcW w:w="1641" w:type="dxa"/>
            <w:vAlign w:val="center"/>
          </w:tcPr>
          <w:p w14:paraId="73D7B460">
            <w:pPr>
              <w:tabs>
                <w:tab w:val="left" w:pos="425"/>
              </w:tabs>
              <w:spacing w:line="240" w:lineRule="atLeast"/>
              <w:rPr>
                <w:rFonts w:ascii="Times New Roman" w:hAnsi="Times New Roman"/>
                <w:sz w:val="21"/>
                <w:szCs w:val="21"/>
              </w:rPr>
            </w:pPr>
            <w:r>
              <w:rPr>
                <w:rFonts w:ascii="Times New Roman" w:hAnsi="Times New Roman"/>
                <w:b/>
                <w:sz w:val="21"/>
                <w:szCs w:val="21"/>
              </w:rPr>
              <w:t>脱硫综合楼</w:t>
            </w:r>
          </w:p>
        </w:tc>
        <w:tc>
          <w:tcPr>
            <w:tcW w:w="3969" w:type="dxa"/>
            <w:vAlign w:val="center"/>
          </w:tcPr>
          <w:p w14:paraId="352FC2CF">
            <w:pPr>
              <w:tabs>
                <w:tab w:val="left" w:pos="425"/>
              </w:tabs>
              <w:spacing w:line="240" w:lineRule="atLeast"/>
              <w:rPr>
                <w:rFonts w:ascii="Times New Roman" w:hAnsi="Times New Roman"/>
                <w:sz w:val="21"/>
                <w:szCs w:val="21"/>
              </w:rPr>
            </w:pPr>
          </w:p>
        </w:tc>
        <w:tc>
          <w:tcPr>
            <w:tcW w:w="708" w:type="dxa"/>
            <w:vAlign w:val="center"/>
          </w:tcPr>
          <w:p w14:paraId="04514376">
            <w:pPr>
              <w:tabs>
                <w:tab w:val="left" w:pos="425"/>
              </w:tabs>
              <w:spacing w:line="240" w:lineRule="atLeast"/>
              <w:jc w:val="center"/>
              <w:rPr>
                <w:rFonts w:ascii="Times New Roman" w:hAnsi="Times New Roman"/>
                <w:sz w:val="21"/>
                <w:szCs w:val="21"/>
              </w:rPr>
            </w:pPr>
          </w:p>
        </w:tc>
        <w:tc>
          <w:tcPr>
            <w:tcW w:w="1733" w:type="dxa"/>
            <w:vAlign w:val="center"/>
          </w:tcPr>
          <w:p w14:paraId="3C95CB8D">
            <w:pPr>
              <w:tabs>
                <w:tab w:val="left" w:pos="425"/>
              </w:tabs>
              <w:spacing w:line="240" w:lineRule="atLeast"/>
              <w:rPr>
                <w:rFonts w:ascii="Times New Roman" w:hAnsi="Times New Roman"/>
                <w:sz w:val="21"/>
                <w:szCs w:val="21"/>
              </w:rPr>
            </w:pPr>
          </w:p>
        </w:tc>
      </w:tr>
      <w:tr w14:paraId="0DBE2650">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EB78E67">
            <w:pPr>
              <w:tabs>
                <w:tab w:val="left" w:pos="425"/>
              </w:tabs>
              <w:spacing w:line="240" w:lineRule="atLeast"/>
              <w:jc w:val="center"/>
              <w:rPr>
                <w:rFonts w:ascii="Times New Roman" w:hAnsi="Times New Roman"/>
                <w:sz w:val="21"/>
                <w:szCs w:val="21"/>
              </w:rPr>
            </w:pPr>
            <w:r>
              <w:rPr>
                <w:rFonts w:ascii="Times New Roman" w:hAnsi="Times New Roman"/>
                <w:sz w:val="21"/>
                <w:szCs w:val="21"/>
              </w:rPr>
              <w:t>15</w:t>
            </w:r>
          </w:p>
        </w:tc>
        <w:tc>
          <w:tcPr>
            <w:tcW w:w="1641" w:type="dxa"/>
            <w:vAlign w:val="center"/>
          </w:tcPr>
          <w:p w14:paraId="02DEBB98">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35CF7635">
            <w:pPr>
              <w:tabs>
                <w:tab w:val="left" w:pos="425"/>
              </w:tabs>
              <w:spacing w:line="240" w:lineRule="atLeast"/>
              <w:rPr>
                <w:rFonts w:ascii="Times New Roman" w:hAnsi="Times New Roman"/>
                <w:sz w:val="21"/>
                <w:szCs w:val="21"/>
              </w:rPr>
            </w:pPr>
            <w:r>
              <w:rPr>
                <w:rFonts w:ascii="Times New Roman" w:hAnsi="Times New Roman"/>
                <w:sz w:val="21"/>
                <w:szCs w:val="21"/>
              </w:rPr>
              <w:t>单冷立柜式，风量：4500m</w:t>
            </w:r>
            <w:r>
              <w:rPr>
                <w:rFonts w:ascii="Times New Roman" w:hAnsi="Times New Roman"/>
                <w:sz w:val="21"/>
                <w:szCs w:val="21"/>
                <w:vertAlign w:val="superscript"/>
              </w:rPr>
              <w:t>3</w:t>
            </w:r>
            <w:r>
              <w:rPr>
                <w:rFonts w:ascii="Times New Roman" w:hAnsi="Times New Roman"/>
                <w:sz w:val="21"/>
                <w:szCs w:val="21"/>
              </w:rPr>
              <w:t>/h，冷量：22.1kW；电加热：12kW，功率：8.5kW，电源：380V，50Hz，</w:t>
            </w:r>
            <w:r>
              <w:rPr>
                <w:rFonts w:ascii="Times New Roman" w:hAnsi="Times New Roman"/>
                <w:sz w:val="21"/>
              </w:rPr>
              <w:t>，</w:t>
            </w:r>
            <w:r>
              <w:rPr>
                <w:rFonts w:ascii="Times New Roman" w:hAnsi="Times New Roman"/>
                <w:sz w:val="21"/>
                <w:szCs w:val="21"/>
              </w:rPr>
              <w:t>空调外机基础：1200×1300×300(H)</w:t>
            </w:r>
          </w:p>
        </w:tc>
        <w:tc>
          <w:tcPr>
            <w:tcW w:w="708" w:type="dxa"/>
            <w:vAlign w:val="center"/>
          </w:tcPr>
          <w:p w14:paraId="72F6ADBD">
            <w:pPr>
              <w:tabs>
                <w:tab w:val="left" w:pos="425"/>
              </w:tabs>
              <w:spacing w:line="240" w:lineRule="atLeast"/>
              <w:jc w:val="center"/>
              <w:rPr>
                <w:rFonts w:ascii="Times New Roman" w:hAnsi="Times New Roman"/>
                <w:sz w:val="21"/>
                <w:szCs w:val="21"/>
              </w:rPr>
            </w:pPr>
            <w:r>
              <w:rPr>
                <w:rFonts w:ascii="Times New Roman" w:hAnsi="Times New Roman"/>
                <w:sz w:val="21"/>
                <w:szCs w:val="21"/>
              </w:rPr>
              <w:t>4</w:t>
            </w:r>
          </w:p>
        </w:tc>
        <w:tc>
          <w:tcPr>
            <w:tcW w:w="1733" w:type="dxa"/>
            <w:vAlign w:val="center"/>
          </w:tcPr>
          <w:p w14:paraId="7C741E5F">
            <w:pPr>
              <w:tabs>
                <w:tab w:val="left" w:pos="425"/>
              </w:tabs>
              <w:spacing w:line="240" w:lineRule="atLeast"/>
              <w:rPr>
                <w:rFonts w:ascii="Times New Roman" w:hAnsi="Times New Roman"/>
                <w:sz w:val="21"/>
                <w:szCs w:val="21"/>
              </w:rPr>
            </w:pPr>
            <w:r>
              <w:rPr>
                <w:rFonts w:ascii="Times New Roman" w:hAnsi="Times New Roman"/>
                <w:sz w:val="21"/>
                <w:szCs w:val="21"/>
              </w:rPr>
              <w:t>2楼控制室2（每台</w:t>
            </w:r>
            <w:r>
              <w:rPr>
                <w:rFonts w:ascii="Times New Roman" w:hAnsi="Times New Roman"/>
                <w:sz w:val="21"/>
              </w:rPr>
              <w:t>冷媒管长10m</w:t>
            </w:r>
            <w:r>
              <w:rPr>
                <w:rFonts w:ascii="Times New Roman" w:hAnsi="Times New Roman"/>
                <w:sz w:val="21"/>
                <w:szCs w:val="21"/>
              </w:rPr>
              <w:t>），输煤I/O室2（每台</w:t>
            </w:r>
            <w:r>
              <w:rPr>
                <w:rFonts w:ascii="Times New Roman" w:hAnsi="Times New Roman"/>
                <w:sz w:val="21"/>
              </w:rPr>
              <w:t>冷媒管长6m</w:t>
            </w:r>
            <w:r>
              <w:rPr>
                <w:rFonts w:ascii="Times New Roman" w:hAnsi="Times New Roman"/>
                <w:sz w:val="21"/>
                <w:szCs w:val="21"/>
              </w:rPr>
              <w:t>）</w:t>
            </w:r>
          </w:p>
        </w:tc>
      </w:tr>
      <w:tr w14:paraId="38F66683">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2D09205">
            <w:pPr>
              <w:tabs>
                <w:tab w:val="left" w:pos="425"/>
              </w:tabs>
              <w:spacing w:line="240" w:lineRule="atLeast"/>
              <w:jc w:val="center"/>
              <w:rPr>
                <w:rFonts w:ascii="Times New Roman" w:hAnsi="Times New Roman"/>
                <w:sz w:val="21"/>
                <w:szCs w:val="21"/>
              </w:rPr>
            </w:pPr>
            <w:r>
              <w:rPr>
                <w:rFonts w:ascii="Times New Roman" w:hAnsi="Times New Roman"/>
                <w:sz w:val="21"/>
                <w:szCs w:val="21"/>
              </w:rPr>
              <w:t>16</w:t>
            </w:r>
          </w:p>
        </w:tc>
        <w:tc>
          <w:tcPr>
            <w:tcW w:w="1641" w:type="dxa"/>
            <w:vAlign w:val="center"/>
          </w:tcPr>
          <w:p w14:paraId="267EA42F">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636D54CC">
            <w:pPr>
              <w:tabs>
                <w:tab w:val="left" w:pos="425"/>
              </w:tabs>
              <w:spacing w:line="240" w:lineRule="atLeast"/>
              <w:rPr>
                <w:rFonts w:ascii="Times New Roman" w:hAnsi="Times New Roman"/>
                <w:sz w:val="21"/>
                <w:szCs w:val="21"/>
              </w:rPr>
            </w:pPr>
            <w:r>
              <w:rPr>
                <w:rFonts w:ascii="Times New Roman" w:hAnsi="Times New Roman"/>
                <w:sz w:val="21"/>
                <w:szCs w:val="21"/>
              </w:rPr>
              <w:t>单冷立柜式，风量：5400m</w:t>
            </w:r>
            <w:r>
              <w:rPr>
                <w:rFonts w:ascii="Times New Roman" w:hAnsi="Times New Roman"/>
                <w:sz w:val="21"/>
                <w:szCs w:val="21"/>
                <w:vertAlign w:val="superscript"/>
              </w:rPr>
              <w:t>3</w:t>
            </w:r>
            <w:r>
              <w:rPr>
                <w:rFonts w:ascii="Times New Roman" w:hAnsi="Times New Roman"/>
                <w:sz w:val="21"/>
                <w:szCs w:val="21"/>
              </w:rPr>
              <w:t>/h，冷量：27.6kW；电加热：12kW，制冷功率：10kW，电源：380V，50Hz，</w:t>
            </w:r>
            <w:r>
              <w:rPr>
                <w:rFonts w:ascii="Times New Roman" w:hAnsi="Times New Roman"/>
                <w:sz w:val="21"/>
              </w:rPr>
              <w:t>冷媒管长8m，</w:t>
            </w:r>
            <w:r>
              <w:rPr>
                <w:rFonts w:ascii="Times New Roman" w:hAnsi="Times New Roman"/>
                <w:sz w:val="21"/>
                <w:szCs w:val="21"/>
              </w:rPr>
              <w:t>空调外机基础：1200×1000×300(H)</w:t>
            </w:r>
          </w:p>
        </w:tc>
        <w:tc>
          <w:tcPr>
            <w:tcW w:w="708" w:type="dxa"/>
            <w:vAlign w:val="center"/>
          </w:tcPr>
          <w:p w14:paraId="745AF903">
            <w:pPr>
              <w:tabs>
                <w:tab w:val="left" w:pos="425"/>
              </w:tabs>
              <w:spacing w:line="240" w:lineRule="atLeast"/>
              <w:jc w:val="center"/>
              <w:rPr>
                <w:rFonts w:ascii="Times New Roman" w:hAnsi="Times New Roman"/>
                <w:sz w:val="21"/>
                <w:szCs w:val="21"/>
              </w:rPr>
            </w:pPr>
            <w:r>
              <w:rPr>
                <w:rFonts w:ascii="Times New Roman" w:hAnsi="Times New Roman"/>
                <w:sz w:val="21"/>
                <w:szCs w:val="21"/>
              </w:rPr>
              <w:t>3</w:t>
            </w:r>
          </w:p>
        </w:tc>
        <w:tc>
          <w:tcPr>
            <w:tcW w:w="1733" w:type="dxa"/>
            <w:vAlign w:val="center"/>
          </w:tcPr>
          <w:p w14:paraId="610FDF4D">
            <w:pPr>
              <w:tabs>
                <w:tab w:val="left" w:pos="425"/>
              </w:tabs>
              <w:spacing w:line="240" w:lineRule="atLeast"/>
              <w:rPr>
                <w:rFonts w:ascii="Times New Roman" w:hAnsi="Times New Roman"/>
                <w:sz w:val="21"/>
                <w:szCs w:val="21"/>
              </w:rPr>
            </w:pPr>
            <w:r>
              <w:rPr>
                <w:rFonts w:ascii="Times New Roman" w:hAnsi="Times New Roman"/>
                <w:sz w:val="21"/>
                <w:szCs w:val="21"/>
              </w:rPr>
              <w:t>脱硫公用MCC室3</w:t>
            </w:r>
          </w:p>
        </w:tc>
      </w:tr>
      <w:tr w14:paraId="2D291217">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5FC78BC0">
            <w:pPr>
              <w:tabs>
                <w:tab w:val="left" w:pos="425"/>
              </w:tabs>
              <w:spacing w:line="240" w:lineRule="atLeast"/>
              <w:jc w:val="center"/>
              <w:rPr>
                <w:rFonts w:ascii="Times New Roman" w:hAnsi="Times New Roman"/>
                <w:sz w:val="21"/>
                <w:szCs w:val="21"/>
              </w:rPr>
            </w:pPr>
            <w:r>
              <w:rPr>
                <w:rFonts w:ascii="Times New Roman" w:hAnsi="Times New Roman"/>
                <w:sz w:val="21"/>
                <w:szCs w:val="21"/>
              </w:rPr>
              <w:t>17</w:t>
            </w:r>
          </w:p>
        </w:tc>
        <w:tc>
          <w:tcPr>
            <w:tcW w:w="1641" w:type="dxa"/>
            <w:vAlign w:val="center"/>
          </w:tcPr>
          <w:p w14:paraId="05492EA1">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638E7CDA">
            <w:pPr>
              <w:tabs>
                <w:tab w:val="left" w:pos="425"/>
              </w:tabs>
              <w:spacing w:line="240" w:lineRule="atLeast"/>
              <w:rPr>
                <w:rFonts w:ascii="Times New Roman" w:hAnsi="Times New Roman"/>
                <w:sz w:val="21"/>
                <w:szCs w:val="21"/>
              </w:rPr>
            </w:pPr>
            <w:r>
              <w:rPr>
                <w:rFonts w:ascii="Times New Roman" w:hAnsi="Times New Roman"/>
                <w:sz w:val="21"/>
                <w:szCs w:val="21"/>
              </w:rPr>
              <w:t>单冷立柜式，冷量：34kW，制冷功率：14.68kW，电源：380V，50Hz，</w:t>
            </w:r>
          </w:p>
        </w:tc>
        <w:tc>
          <w:tcPr>
            <w:tcW w:w="708" w:type="dxa"/>
            <w:vAlign w:val="center"/>
          </w:tcPr>
          <w:p w14:paraId="6C589108">
            <w:pPr>
              <w:tabs>
                <w:tab w:val="left" w:pos="425"/>
              </w:tabs>
              <w:spacing w:line="240" w:lineRule="atLeast"/>
              <w:jc w:val="center"/>
              <w:rPr>
                <w:rFonts w:ascii="Times New Roman" w:hAnsi="Times New Roman"/>
                <w:sz w:val="21"/>
                <w:szCs w:val="21"/>
              </w:rPr>
            </w:pPr>
            <w:r>
              <w:rPr>
                <w:rFonts w:ascii="Times New Roman" w:hAnsi="Times New Roman"/>
                <w:sz w:val="21"/>
                <w:szCs w:val="21"/>
              </w:rPr>
              <w:t>4</w:t>
            </w:r>
          </w:p>
        </w:tc>
        <w:tc>
          <w:tcPr>
            <w:tcW w:w="1733" w:type="dxa"/>
            <w:vAlign w:val="center"/>
          </w:tcPr>
          <w:p w14:paraId="1CC0D7F2">
            <w:pPr>
              <w:tabs>
                <w:tab w:val="left" w:pos="425"/>
              </w:tabs>
              <w:spacing w:line="240" w:lineRule="atLeast"/>
              <w:rPr>
                <w:rFonts w:ascii="Times New Roman" w:hAnsi="Times New Roman"/>
                <w:sz w:val="21"/>
                <w:szCs w:val="21"/>
              </w:rPr>
            </w:pPr>
            <w:r>
              <w:rPr>
                <w:rFonts w:ascii="Times New Roman" w:hAnsi="Times New Roman"/>
                <w:sz w:val="21"/>
                <w:szCs w:val="21"/>
              </w:rPr>
              <w:t>输煤配电室4（</w:t>
            </w:r>
            <w:r>
              <w:rPr>
                <w:rFonts w:ascii="Times New Roman" w:hAnsi="Times New Roman"/>
                <w:sz w:val="21"/>
              </w:rPr>
              <w:t>冷媒管长：2台10m，1台12m，1台22m</w:t>
            </w:r>
            <w:r>
              <w:rPr>
                <w:rFonts w:ascii="Times New Roman" w:hAnsi="Times New Roman"/>
                <w:sz w:val="21"/>
                <w:szCs w:val="21"/>
              </w:rPr>
              <w:t>）</w:t>
            </w:r>
          </w:p>
        </w:tc>
      </w:tr>
      <w:tr w14:paraId="45681365">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1BA7D885">
            <w:pPr>
              <w:tabs>
                <w:tab w:val="left" w:pos="425"/>
              </w:tabs>
              <w:spacing w:line="240" w:lineRule="atLeast"/>
              <w:jc w:val="center"/>
              <w:rPr>
                <w:rFonts w:ascii="Times New Roman" w:hAnsi="Times New Roman"/>
                <w:sz w:val="21"/>
                <w:szCs w:val="21"/>
              </w:rPr>
            </w:pPr>
          </w:p>
        </w:tc>
        <w:tc>
          <w:tcPr>
            <w:tcW w:w="1641" w:type="dxa"/>
            <w:vAlign w:val="center"/>
          </w:tcPr>
          <w:p w14:paraId="112A29D4">
            <w:pPr>
              <w:tabs>
                <w:tab w:val="left" w:pos="425"/>
              </w:tabs>
              <w:spacing w:line="240" w:lineRule="atLeast"/>
              <w:rPr>
                <w:rFonts w:ascii="Times New Roman" w:hAnsi="Times New Roman"/>
                <w:sz w:val="21"/>
                <w:szCs w:val="21"/>
              </w:rPr>
            </w:pPr>
            <w:r>
              <w:rPr>
                <w:rFonts w:ascii="Times New Roman" w:hAnsi="Times New Roman"/>
                <w:b/>
                <w:sz w:val="21"/>
                <w:szCs w:val="21"/>
              </w:rPr>
              <w:t>综合泵房</w:t>
            </w:r>
          </w:p>
        </w:tc>
        <w:tc>
          <w:tcPr>
            <w:tcW w:w="3969" w:type="dxa"/>
            <w:vAlign w:val="center"/>
          </w:tcPr>
          <w:p w14:paraId="199376BF">
            <w:pPr>
              <w:tabs>
                <w:tab w:val="left" w:pos="425"/>
              </w:tabs>
              <w:spacing w:line="240" w:lineRule="atLeast"/>
              <w:rPr>
                <w:rFonts w:ascii="Times New Roman" w:hAnsi="Times New Roman"/>
                <w:sz w:val="21"/>
                <w:szCs w:val="21"/>
              </w:rPr>
            </w:pPr>
          </w:p>
        </w:tc>
        <w:tc>
          <w:tcPr>
            <w:tcW w:w="708" w:type="dxa"/>
            <w:vAlign w:val="center"/>
          </w:tcPr>
          <w:p w14:paraId="493F30DD">
            <w:pPr>
              <w:tabs>
                <w:tab w:val="left" w:pos="425"/>
              </w:tabs>
              <w:spacing w:line="240" w:lineRule="atLeast"/>
              <w:jc w:val="center"/>
              <w:rPr>
                <w:rFonts w:ascii="Times New Roman" w:hAnsi="Times New Roman"/>
                <w:sz w:val="21"/>
                <w:szCs w:val="21"/>
              </w:rPr>
            </w:pPr>
          </w:p>
        </w:tc>
        <w:tc>
          <w:tcPr>
            <w:tcW w:w="1733" w:type="dxa"/>
            <w:vAlign w:val="center"/>
          </w:tcPr>
          <w:p w14:paraId="18425FF6">
            <w:pPr>
              <w:tabs>
                <w:tab w:val="left" w:pos="425"/>
              </w:tabs>
              <w:spacing w:line="240" w:lineRule="atLeast"/>
              <w:rPr>
                <w:rFonts w:ascii="Times New Roman" w:hAnsi="Times New Roman"/>
                <w:sz w:val="21"/>
                <w:szCs w:val="21"/>
              </w:rPr>
            </w:pPr>
          </w:p>
        </w:tc>
      </w:tr>
      <w:tr w14:paraId="0FD7F76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471" w:type="dxa"/>
            <w:vAlign w:val="center"/>
          </w:tcPr>
          <w:p w14:paraId="44BCD7EB">
            <w:pPr>
              <w:tabs>
                <w:tab w:val="left" w:pos="425"/>
              </w:tabs>
              <w:spacing w:line="240" w:lineRule="atLeast"/>
              <w:jc w:val="center"/>
              <w:rPr>
                <w:rFonts w:ascii="Times New Roman" w:hAnsi="Times New Roman"/>
                <w:sz w:val="21"/>
                <w:szCs w:val="21"/>
              </w:rPr>
            </w:pPr>
            <w:r>
              <w:rPr>
                <w:rFonts w:ascii="Times New Roman" w:hAnsi="Times New Roman"/>
                <w:sz w:val="21"/>
                <w:szCs w:val="21"/>
              </w:rPr>
              <w:t>18</w:t>
            </w:r>
          </w:p>
        </w:tc>
        <w:tc>
          <w:tcPr>
            <w:tcW w:w="1641" w:type="dxa"/>
            <w:vAlign w:val="center"/>
          </w:tcPr>
          <w:p w14:paraId="1BB41E20">
            <w:pPr>
              <w:tabs>
                <w:tab w:val="left" w:pos="425"/>
              </w:tabs>
              <w:spacing w:line="240" w:lineRule="atLeast"/>
              <w:rPr>
                <w:rFonts w:ascii="Times New Roman" w:hAnsi="Times New Roman"/>
                <w:sz w:val="21"/>
                <w:szCs w:val="21"/>
              </w:rPr>
            </w:pPr>
            <w:r>
              <w:rPr>
                <w:rFonts w:ascii="Times New Roman" w:hAnsi="Times New Roman"/>
                <w:sz w:val="21"/>
                <w:szCs w:val="21"/>
              </w:rPr>
              <w:t>单元式空调机</w:t>
            </w:r>
          </w:p>
        </w:tc>
        <w:tc>
          <w:tcPr>
            <w:tcW w:w="3969" w:type="dxa"/>
            <w:vAlign w:val="center"/>
          </w:tcPr>
          <w:p w14:paraId="67F47D9A">
            <w:pPr>
              <w:tabs>
                <w:tab w:val="left" w:pos="425"/>
              </w:tabs>
              <w:spacing w:line="240" w:lineRule="atLeast"/>
              <w:rPr>
                <w:rFonts w:ascii="Times New Roman" w:hAnsi="Times New Roman"/>
                <w:sz w:val="21"/>
                <w:szCs w:val="21"/>
              </w:rPr>
            </w:pPr>
            <w:r>
              <w:rPr>
                <w:rFonts w:ascii="Times New Roman" w:hAnsi="Times New Roman"/>
                <w:sz w:val="21"/>
                <w:szCs w:val="21"/>
              </w:rPr>
              <w:t>单冷立柜式，侧送风，风量：2000m</w:t>
            </w:r>
            <w:r>
              <w:rPr>
                <w:rFonts w:ascii="Times New Roman" w:hAnsi="Times New Roman"/>
                <w:sz w:val="21"/>
                <w:szCs w:val="21"/>
                <w:vertAlign w:val="superscript"/>
              </w:rPr>
              <w:t>3</w:t>
            </w:r>
            <w:r>
              <w:rPr>
                <w:rFonts w:ascii="Times New Roman" w:hAnsi="Times New Roman"/>
                <w:sz w:val="21"/>
                <w:szCs w:val="21"/>
              </w:rPr>
              <w:t>/h，冷量：10.5kW，电加热：6kW；功率：3.8kW，电源：380V，50Hz，空调外机基础：1100×1200×300(H)</w:t>
            </w:r>
          </w:p>
        </w:tc>
        <w:tc>
          <w:tcPr>
            <w:tcW w:w="708" w:type="dxa"/>
            <w:vAlign w:val="center"/>
          </w:tcPr>
          <w:p w14:paraId="29835DD4">
            <w:pPr>
              <w:tabs>
                <w:tab w:val="left" w:pos="425"/>
              </w:tabs>
              <w:spacing w:line="240" w:lineRule="atLeast"/>
              <w:jc w:val="center"/>
              <w:rPr>
                <w:rFonts w:ascii="Times New Roman" w:hAnsi="Times New Roman"/>
                <w:sz w:val="21"/>
                <w:szCs w:val="21"/>
              </w:rPr>
            </w:pPr>
            <w:r>
              <w:rPr>
                <w:rFonts w:ascii="Times New Roman" w:hAnsi="Times New Roman"/>
                <w:sz w:val="21"/>
                <w:szCs w:val="21"/>
              </w:rPr>
              <w:t>6</w:t>
            </w:r>
            <w:bookmarkStart w:id="173" w:name="_GoBack"/>
            <w:bookmarkEnd w:id="173"/>
          </w:p>
        </w:tc>
        <w:tc>
          <w:tcPr>
            <w:tcW w:w="1733" w:type="dxa"/>
            <w:vAlign w:val="center"/>
          </w:tcPr>
          <w:p w14:paraId="2FB36289">
            <w:pPr>
              <w:tabs>
                <w:tab w:val="left" w:pos="425"/>
              </w:tabs>
              <w:spacing w:line="240" w:lineRule="atLeast"/>
              <w:rPr>
                <w:rFonts w:ascii="Times New Roman" w:hAnsi="Times New Roman"/>
                <w:sz w:val="21"/>
                <w:szCs w:val="21"/>
              </w:rPr>
            </w:pPr>
            <w:r>
              <w:rPr>
                <w:rFonts w:ascii="Times New Roman" w:hAnsi="Times New Roman"/>
                <w:sz w:val="21"/>
                <w:szCs w:val="21"/>
              </w:rPr>
              <w:t>消防水泵巡检室1台，热控电子间1台，水工配电间4台</w:t>
            </w:r>
          </w:p>
        </w:tc>
      </w:tr>
    </w:tbl>
    <w:p w14:paraId="6B3B6895">
      <w:pPr>
        <w:pStyle w:val="7"/>
        <w:spacing w:before="0" w:after="0"/>
        <w:rPr>
          <w:rFonts w:ascii="Times New Roman"/>
          <w:sz w:val="24"/>
        </w:rPr>
      </w:pPr>
      <w:r>
        <w:rPr>
          <w:rFonts w:ascii="Times New Roman"/>
          <w:sz w:val="24"/>
        </w:rPr>
        <w:t>4.</w:t>
      </w:r>
      <w:r>
        <w:rPr>
          <w:rFonts w:hint="eastAsia" w:ascii="Times New Roman"/>
          <w:sz w:val="24"/>
        </w:rPr>
        <w:t>2</w:t>
      </w:r>
      <w:r>
        <w:rPr>
          <w:rFonts w:ascii="Times New Roman"/>
          <w:sz w:val="24"/>
        </w:rPr>
        <w:t xml:space="preserve"> 恒温恒湿空调</w:t>
      </w:r>
    </w:p>
    <w:tbl>
      <w:tblPr>
        <w:tblStyle w:val="54"/>
        <w:tblW w:w="9356" w:type="dxa"/>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CellMar>
          <w:top w:w="0" w:type="dxa"/>
          <w:left w:w="108" w:type="dxa"/>
          <w:bottom w:w="0" w:type="dxa"/>
          <w:right w:w="108" w:type="dxa"/>
        </w:tblCellMar>
      </w:tblPr>
      <w:tblGrid>
        <w:gridCol w:w="770"/>
        <w:gridCol w:w="1820"/>
        <w:gridCol w:w="4199"/>
        <w:gridCol w:w="916"/>
        <w:gridCol w:w="1651"/>
      </w:tblGrid>
      <w:tr w14:paraId="327FF8E1">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1005" w:hRule="atLeast"/>
          <w:tblHeader/>
          <w:jc w:val="center"/>
        </w:trPr>
        <w:tc>
          <w:tcPr>
            <w:tcW w:w="770" w:type="dxa"/>
            <w:vAlign w:val="center"/>
          </w:tcPr>
          <w:p w14:paraId="61281C7B">
            <w:pPr>
              <w:tabs>
                <w:tab w:val="left" w:pos="360"/>
                <w:tab w:val="left" w:pos="425"/>
              </w:tabs>
              <w:spacing w:line="240" w:lineRule="atLeast"/>
              <w:jc w:val="center"/>
              <w:rPr>
                <w:rFonts w:ascii="Times New Roman" w:hAnsi="Times New Roman"/>
              </w:rPr>
            </w:pPr>
            <w:r>
              <w:rPr>
                <w:rFonts w:ascii="Times New Roman" w:hAnsi="Times New Roman"/>
              </w:rPr>
              <w:t>序号</w:t>
            </w:r>
          </w:p>
        </w:tc>
        <w:tc>
          <w:tcPr>
            <w:tcW w:w="1820" w:type="dxa"/>
            <w:vAlign w:val="center"/>
          </w:tcPr>
          <w:p w14:paraId="5AD97A5E">
            <w:pPr>
              <w:pStyle w:val="204"/>
              <w:tabs>
                <w:tab w:val="left" w:pos="360"/>
                <w:tab w:val="left" w:pos="425"/>
              </w:tabs>
              <w:adjustRightInd/>
              <w:spacing w:line="240" w:lineRule="atLeast"/>
              <w:jc w:val="center"/>
              <w:rPr>
                <w:rFonts w:ascii="Times New Roman"/>
                <w:kern w:val="2"/>
              </w:rPr>
            </w:pPr>
            <w:r>
              <w:rPr>
                <w:rFonts w:ascii="Times New Roman"/>
                <w:kern w:val="2"/>
              </w:rPr>
              <w:t>设备名称</w:t>
            </w:r>
          </w:p>
        </w:tc>
        <w:tc>
          <w:tcPr>
            <w:tcW w:w="4199" w:type="dxa"/>
            <w:vAlign w:val="center"/>
          </w:tcPr>
          <w:p w14:paraId="64384043">
            <w:pPr>
              <w:tabs>
                <w:tab w:val="left" w:pos="425"/>
              </w:tabs>
              <w:spacing w:line="240" w:lineRule="atLeast"/>
              <w:jc w:val="center"/>
              <w:rPr>
                <w:rFonts w:ascii="Times New Roman" w:hAnsi="Times New Roman"/>
              </w:rPr>
            </w:pPr>
            <w:r>
              <w:rPr>
                <w:rFonts w:ascii="Times New Roman" w:hAnsi="Times New Roman"/>
              </w:rPr>
              <w:t>设备规范</w:t>
            </w:r>
          </w:p>
        </w:tc>
        <w:tc>
          <w:tcPr>
            <w:tcW w:w="916" w:type="dxa"/>
            <w:vAlign w:val="center"/>
          </w:tcPr>
          <w:p w14:paraId="5D063B8E">
            <w:pPr>
              <w:tabs>
                <w:tab w:val="left" w:pos="360"/>
                <w:tab w:val="left" w:pos="425"/>
              </w:tabs>
              <w:spacing w:line="240" w:lineRule="atLeast"/>
              <w:jc w:val="center"/>
              <w:rPr>
                <w:rFonts w:ascii="Times New Roman" w:hAnsi="Times New Roman"/>
              </w:rPr>
            </w:pPr>
            <w:r>
              <w:rPr>
                <w:rFonts w:ascii="Times New Roman" w:hAnsi="Times New Roman"/>
              </w:rPr>
              <w:t>台数</w:t>
            </w:r>
          </w:p>
        </w:tc>
        <w:tc>
          <w:tcPr>
            <w:tcW w:w="1651" w:type="dxa"/>
            <w:vAlign w:val="center"/>
          </w:tcPr>
          <w:p w14:paraId="5327A208">
            <w:pPr>
              <w:pStyle w:val="204"/>
              <w:tabs>
                <w:tab w:val="left" w:pos="360"/>
                <w:tab w:val="left" w:pos="425"/>
              </w:tabs>
              <w:adjustRightInd/>
              <w:spacing w:line="240" w:lineRule="atLeast"/>
              <w:jc w:val="center"/>
              <w:rPr>
                <w:rFonts w:ascii="Times New Roman"/>
                <w:kern w:val="2"/>
              </w:rPr>
            </w:pPr>
            <w:r>
              <w:rPr>
                <w:rFonts w:ascii="Times New Roman"/>
                <w:kern w:val="2"/>
              </w:rPr>
              <w:t>布置位置</w:t>
            </w:r>
          </w:p>
        </w:tc>
      </w:tr>
      <w:tr w14:paraId="77F0C1FA">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770" w:type="dxa"/>
            <w:vAlign w:val="center"/>
          </w:tcPr>
          <w:p w14:paraId="727B9FC2">
            <w:pPr>
              <w:tabs>
                <w:tab w:val="left" w:pos="425"/>
              </w:tabs>
              <w:spacing w:line="240" w:lineRule="atLeast"/>
              <w:jc w:val="center"/>
              <w:rPr>
                <w:rFonts w:ascii="Times New Roman" w:hAnsi="Times New Roman"/>
              </w:rPr>
            </w:pPr>
          </w:p>
        </w:tc>
        <w:tc>
          <w:tcPr>
            <w:tcW w:w="1820" w:type="dxa"/>
            <w:vAlign w:val="center"/>
          </w:tcPr>
          <w:p w14:paraId="0BACD562">
            <w:pPr>
              <w:tabs>
                <w:tab w:val="left" w:pos="425"/>
              </w:tabs>
              <w:spacing w:line="240" w:lineRule="atLeast"/>
              <w:rPr>
                <w:rFonts w:ascii="Times New Roman" w:hAnsi="Times New Roman"/>
                <w:b/>
              </w:rPr>
            </w:pPr>
            <w:r>
              <w:rPr>
                <w:rFonts w:ascii="Times New Roman" w:hAnsi="Times New Roman"/>
                <w:b/>
                <w:sz w:val="21"/>
                <w:szCs w:val="21"/>
              </w:rPr>
              <w:t>材料库</w:t>
            </w:r>
          </w:p>
        </w:tc>
        <w:tc>
          <w:tcPr>
            <w:tcW w:w="4199" w:type="dxa"/>
            <w:vAlign w:val="center"/>
          </w:tcPr>
          <w:p w14:paraId="0082C67B">
            <w:pPr>
              <w:tabs>
                <w:tab w:val="left" w:pos="425"/>
              </w:tabs>
              <w:spacing w:line="240" w:lineRule="atLeast"/>
              <w:rPr>
                <w:rFonts w:ascii="Times New Roman" w:hAnsi="Times New Roman"/>
              </w:rPr>
            </w:pPr>
          </w:p>
        </w:tc>
        <w:tc>
          <w:tcPr>
            <w:tcW w:w="916" w:type="dxa"/>
            <w:vAlign w:val="center"/>
          </w:tcPr>
          <w:p w14:paraId="340500CD">
            <w:pPr>
              <w:tabs>
                <w:tab w:val="left" w:pos="425"/>
              </w:tabs>
              <w:spacing w:line="240" w:lineRule="atLeast"/>
              <w:jc w:val="center"/>
              <w:rPr>
                <w:rFonts w:ascii="Times New Roman" w:hAnsi="Times New Roman"/>
              </w:rPr>
            </w:pPr>
          </w:p>
        </w:tc>
        <w:tc>
          <w:tcPr>
            <w:tcW w:w="1651" w:type="dxa"/>
            <w:vAlign w:val="center"/>
          </w:tcPr>
          <w:p w14:paraId="3EFC8114">
            <w:pPr>
              <w:tabs>
                <w:tab w:val="left" w:pos="425"/>
              </w:tabs>
              <w:spacing w:line="240" w:lineRule="atLeast"/>
              <w:rPr>
                <w:rFonts w:ascii="Times New Roman" w:hAnsi="Times New Roman"/>
              </w:rPr>
            </w:pPr>
          </w:p>
        </w:tc>
      </w:tr>
      <w:tr w14:paraId="33B946A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trHeight w:val="322" w:hRule="atLeast"/>
          <w:jc w:val="center"/>
        </w:trPr>
        <w:tc>
          <w:tcPr>
            <w:tcW w:w="770" w:type="dxa"/>
            <w:vAlign w:val="center"/>
          </w:tcPr>
          <w:p w14:paraId="6A4E96F1">
            <w:pPr>
              <w:tabs>
                <w:tab w:val="left" w:pos="425"/>
              </w:tabs>
              <w:spacing w:line="240" w:lineRule="atLeast"/>
              <w:jc w:val="center"/>
              <w:rPr>
                <w:rFonts w:ascii="Times New Roman" w:hAnsi="Times New Roman"/>
                <w:sz w:val="21"/>
              </w:rPr>
            </w:pPr>
            <w:r>
              <w:rPr>
                <w:rFonts w:ascii="Times New Roman" w:hAnsi="Times New Roman"/>
                <w:sz w:val="21"/>
              </w:rPr>
              <w:t>1</w:t>
            </w:r>
          </w:p>
        </w:tc>
        <w:tc>
          <w:tcPr>
            <w:tcW w:w="1820" w:type="dxa"/>
            <w:vAlign w:val="center"/>
          </w:tcPr>
          <w:p w14:paraId="640196F5">
            <w:pPr>
              <w:tabs>
                <w:tab w:val="left" w:pos="425"/>
              </w:tabs>
              <w:spacing w:line="240" w:lineRule="atLeast"/>
              <w:rPr>
                <w:rFonts w:ascii="Times New Roman" w:hAnsi="Times New Roman"/>
                <w:sz w:val="21"/>
              </w:rPr>
            </w:pPr>
            <w:r>
              <w:rPr>
                <w:rFonts w:ascii="Times New Roman" w:hAnsi="Times New Roman"/>
                <w:sz w:val="21"/>
              </w:rPr>
              <w:t>精密恒温恒湿型空调</w:t>
            </w:r>
          </w:p>
        </w:tc>
        <w:tc>
          <w:tcPr>
            <w:tcW w:w="4199" w:type="dxa"/>
            <w:vAlign w:val="center"/>
          </w:tcPr>
          <w:p w14:paraId="2C091510">
            <w:pPr>
              <w:tabs>
                <w:tab w:val="left" w:pos="425"/>
              </w:tabs>
              <w:spacing w:line="240" w:lineRule="atLeast"/>
              <w:rPr>
                <w:rFonts w:ascii="Times New Roman" w:hAnsi="Times New Roman"/>
                <w:sz w:val="21"/>
              </w:rPr>
            </w:pPr>
            <w:r>
              <w:rPr>
                <w:rFonts w:ascii="Times New Roman" w:hAnsi="Times New Roman"/>
                <w:sz w:val="21"/>
              </w:rPr>
              <w:t>制冷量：13kW，电加热量：9.0kW，风量：2800</w:t>
            </w:r>
            <w:r>
              <w:rPr>
                <w:rFonts w:ascii="Times New Roman" w:hAnsi="Times New Roman"/>
                <w:sz w:val="21"/>
                <w:szCs w:val="21"/>
              </w:rPr>
              <w:t xml:space="preserve"> m</w:t>
            </w:r>
            <w:r>
              <w:rPr>
                <w:rFonts w:ascii="Times New Roman" w:hAnsi="Times New Roman"/>
                <w:sz w:val="21"/>
                <w:szCs w:val="21"/>
                <w:vertAlign w:val="superscript"/>
              </w:rPr>
              <w:t>3</w:t>
            </w:r>
            <w:r>
              <w:rPr>
                <w:rFonts w:ascii="Times New Roman" w:hAnsi="Times New Roman"/>
                <w:sz w:val="21"/>
                <w:szCs w:val="21"/>
              </w:rPr>
              <w:t>/h，</w:t>
            </w:r>
            <w:r>
              <w:rPr>
                <w:rFonts w:ascii="Times New Roman" w:hAnsi="Times New Roman"/>
                <w:sz w:val="21"/>
              </w:rPr>
              <w:t>功率：4.9kW，电源：380V，50Hz，每台冷媒管长度约5m，单台空调外机基础：1500×9000×300(H)</w:t>
            </w:r>
          </w:p>
        </w:tc>
        <w:tc>
          <w:tcPr>
            <w:tcW w:w="916" w:type="dxa"/>
            <w:vAlign w:val="center"/>
          </w:tcPr>
          <w:p w14:paraId="7379DB67">
            <w:pPr>
              <w:tabs>
                <w:tab w:val="left" w:pos="425"/>
              </w:tabs>
              <w:spacing w:line="240" w:lineRule="atLeast"/>
              <w:jc w:val="center"/>
              <w:rPr>
                <w:rFonts w:ascii="Times New Roman" w:hAnsi="Times New Roman"/>
                <w:sz w:val="21"/>
              </w:rPr>
            </w:pPr>
            <w:r>
              <w:rPr>
                <w:rFonts w:ascii="Times New Roman" w:hAnsi="Times New Roman"/>
                <w:sz w:val="21"/>
              </w:rPr>
              <w:t>2</w:t>
            </w:r>
          </w:p>
        </w:tc>
        <w:tc>
          <w:tcPr>
            <w:tcW w:w="1651" w:type="dxa"/>
            <w:vAlign w:val="center"/>
          </w:tcPr>
          <w:p w14:paraId="24E30165">
            <w:pPr>
              <w:tabs>
                <w:tab w:val="left" w:pos="425"/>
              </w:tabs>
              <w:spacing w:line="240" w:lineRule="atLeast"/>
              <w:rPr>
                <w:rFonts w:ascii="Times New Roman" w:hAnsi="Times New Roman"/>
                <w:sz w:val="21"/>
              </w:rPr>
            </w:pPr>
            <w:r>
              <w:rPr>
                <w:rFonts w:ascii="Times New Roman" w:hAnsi="Times New Roman"/>
                <w:sz w:val="21"/>
              </w:rPr>
              <w:t>精密器材库2台</w:t>
            </w:r>
          </w:p>
        </w:tc>
      </w:tr>
    </w:tbl>
    <w:p w14:paraId="65D828AB">
      <w:pPr>
        <w:spacing w:line="360" w:lineRule="auto"/>
        <w:rPr>
          <w:rFonts w:ascii="Times New Roman" w:hAnsi="Times New Roman"/>
          <w:b/>
          <w:szCs w:val="24"/>
        </w:rPr>
      </w:pPr>
      <w:r>
        <w:rPr>
          <w:rFonts w:ascii="Times New Roman" w:hAnsi="Times New Roman"/>
          <w:b/>
          <w:szCs w:val="24"/>
        </w:rPr>
        <w:t>注：上表数量为阶段性汇总数量，随施工图的开展情况将进行调整。</w:t>
      </w:r>
    </w:p>
    <w:p w14:paraId="309D0436">
      <w:pPr>
        <w:pStyle w:val="6"/>
        <w:spacing w:line="240" w:lineRule="auto"/>
        <w:rPr>
          <w:rFonts w:ascii="Times New Roman" w:hAnsi="Times New Roman" w:eastAsia="宋体"/>
          <w:sz w:val="24"/>
        </w:rPr>
      </w:pPr>
      <w:r>
        <w:rPr>
          <w:rFonts w:ascii="Times New Roman" w:hAnsi="Times New Roman" w:eastAsia="宋体"/>
          <w:sz w:val="24"/>
        </w:rPr>
        <w:t>5  技术条件</w:t>
      </w:r>
    </w:p>
    <w:p w14:paraId="12B7482A">
      <w:pPr>
        <w:pStyle w:val="7"/>
        <w:spacing w:before="0" w:after="0"/>
        <w:rPr>
          <w:rFonts w:ascii="Times New Roman"/>
          <w:sz w:val="24"/>
        </w:rPr>
      </w:pPr>
      <w:r>
        <w:rPr>
          <w:rFonts w:ascii="Times New Roman"/>
          <w:sz w:val="24"/>
        </w:rPr>
        <w:t>5.1 总则</w:t>
      </w:r>
    </w:p>
    <w:p w14:paraId="1C581DBF">
      <w:pPr>
        <w:spacing w:line="360" w:lineRule="auto"/>
        <w:rPr>
          <w:rFonts w:ascii="Times New Roman" w:hAnsi="Times New Roman"/>
          <w:szCs w:val="24"/>
        </w:rPr>
      </w:pPr>
      <w:bookmarkStart w:id="23" w:name="_Toc443665427"/>
      <w:r>
        <w:rPr>
          <w:rFonts w:ascii="Times New Roman" w:hAnsi="Times New Roman"/>
          <w:szCs w:val="24"/>
        </w:rPr>
        <w:t>5.1.1 各空调设备应为专门从事该设备生产制造厂的产品，并能提供完整的设计、安装和性能资料及图纸。空调设备应满足项目所在的气候条件，考虑防沙设计。</w:t>
      </w:r>
    </w:p>
    <w:p w14:paraId="7B79DB7C">
      <w:pPr>
        <w:spacing w:line="360" w:lineRule="auto"/>
        <w:rPr>
          <w:rFonts w:ascii="Times New Roman" w:hAnsi="Times New Roman"/>
          <w:szCs w:val="24"/>
        </w:rPr>
      </w:pPr>
      <w:r>
        <w:rPr>
          <w:rFonts w:ascii="Times New Roman" w:hAnsi="Times New Roman"/>
          <w:szCs w:val="24"/>
        </w:rPr>
        <w:t>5.1.2 除了轴承、密封圈及转动部件可能在正常寿命期间更换外，其余的材料和部件应在正常工况下运行二十年以上。</w:t>
      </w:r>
    </w:p>
    <w:p w14:paraId="0CE61F9B">
      <w:pPr>
        <w:spacing w:line="360" w:lineRule="auto"/>
        <w:rPr>
          <w:rFonts w:ascii="Times New Roman" w:hAnsi="Times New Roman"/>
          <w:szCs w:val="24"/>
        </w:rPr>
      </w:pPr>
      <w:r>
        <w:rPr>
          <w:rFonts w:ascii="Times New Roman" w:hAnsi="Times New Roman"/>
          <w:szCs w:val="24"/>
        </w:rPr>
        <w:t>5.1.3 对于那些不符合上述要求的材料和部件，投标人应提供一张指明更换前预定的正常运行寿命，这些材料的最终选择应得到招标人的认可。</w:t>
      </w:r>
    </w:p>
    <w:p w14:paraId="73574503">
      <w:pPr>
        <w:spacing w:line="360" w:lineRule="auto"/>
        <w:rPr>
          <w:rFonts w:ascii="Times New Roman" w:hAnsi="Times New Roman"/>
          <w:szCs w:val="24"/>
        </w:rPr>
      </w:pPr>
      <w:r>
        <w:rPr>
          <w:rFonts w:ascii="Times New Roman" w:hAnsi="Times New Roman"/>
          <w:szCs w:val="24"/>
        </w:rPr>
        <w:t>5.1.4 投标人应指明需要更换的零部件的预期使用寿命，安装、启动、连续运转和维修推荐的备件最少数量清单，并指明其是库存项目，还是特殊项目。</w:t>
      </w:r>
    </w:p>
    <w:p w14:paraId="75FF7DC5">
      <w:pPr>
        <w:spacing w:line="360" w:lineRule="auto"/>
        <w:rPr>
          <w:rFonts w:ascii="Times New Roman" w:hAnsi="Times New Roman"/>
          <w:szCs w:val="24"/>
        </w:rPr>
      </w:pPr>
      <w:r>
        <w:rPr>
          <w:rFonts w:ascii="Times New Roman" w:hAnsi="Times New Roman"/>
          <w:szCs w:val="24"/>
        </w:rPr>
        <w:t>5.1.5 投标人应提供对设备安装、启动、运行维修及设备附件调速所需的独特的专用工具。</w:t>
      </w:r>
    </w:p>
    <w:p w14:paraId="6588EE2B">
      <w:pPr>
        <w:spacing w:line="360" w:lineRule="auto"/>
        <w:rPr>
          <w:rFonts w:ascii="Times New Roman" w:hAnsi="Times New Roman"/>
          <w:szCs w:val="24"/>
        </w:rPr>
      </w:pPr>
      <w:r>
        <w:rPr>
          <w:rFonts w:ascii="Times New Roman" w:hAnsi="Times New Roman"/>
          <w:szCs w:val="24"/>
        </w:rPr>
        <w:t>5.1.6 设备的设计应使其在满足设计负荷的条件下平稳运行以消除设备过多的噪音、振动和位移。设备内部部件的碰撞及高速运行的地方也应尽量减少。</w:t>
      </w:r>
    </w:p>
    <w:p w14:paraId="5125CE59">
      <w:pPr>
        <w:spacing w:line="360" w:lineRule="auto"/>
        <w:rPr>
          <w:rFonts w:ascii="Times New Roman" w:hAnsi="Times New Roman"/>
          <w:szCs w:val="24"/>
        </w:rPr>
      </w:pPr>
      <w:r>
        <w:rPr>
          <w:rFonts w:ascii="Times New Roman" w:hAnsi="Times New Roman"/>
          <w:szCs w:val="24"/>
        </w:rPr>
        <w:t>5.1.7 空调设备应按适用标准规定在设计中考虑以下荷载的作用，荷载包括但不限于以下项目：</w:t>
      </w:r>
    </w:p>
    <w:p w14:paraId="326A074C">
      <w:pPr>
        <w:numPr>
          <w:ilvl w:val="0"/>
          <w:numId w:val="15"/>
        </w:numPr>
        <w:shd w:val="clear" w:color="auto" w:fill="FFFFFF"/>
        <w:spacing w:line="360" w:lineRule="auto"/>
        <w:rPr>
          <w:rFonts w:ascii="Times New Roman" w:hAnsi="Times New Roman"/>
          <w:szCs w:val="24"/>
        </w:rPr>
      </w:pPr>
      <w:r>
        <w:rPr>
          <w:rFonts w:ascii="Times New Roman" w:hAnsi="Times New Roman"/>
          <w:szCs w:val="24"/>
        </w:rPr>
        <w:t>在运行和测试条件下设备部件及介质的本身荷载；</w:t>
      </w:r>
    </w:p>
    <w:p w14:paraId="28A6B5B8">
      <w:pPr>
        <w:numPr>
          <w:ilvl w:val="0"/>
          <w:numId w:val="15"/>
        </w:numPr>
        <w:shd w:val="clear" w:color="auto" w:fill="FFFFFF"/>
        <w:spacing w:line="360" w:lineRule="auto"/>
        <w:rPr>
          <w:rFonts w:ascii="Times New Roman" w:hAnsi="Times New Roman"/>
          <w:szCs w:val="24"/>
        </w:rPr>
      </w:pPr>
      <w:r>
        <w:rPr>
          <w:rFonts w:ascii="Times New Roman" w:hAnsi="Times New Roman"/>
          <w:szCs w:val="24"/>
        </w:rPr>
        <w:t>在运行条件下所产生的工作压力；</w:t>
      </w:r>
    </w:p>
    <w:p w14:paraId="1E9615C8">
      <w:pPr>
        <w:numPr>
          <w:ilvl w:val="0"/>
          <w:numId w:val="15"/>
        </w:numPr>
        <w:shd w:val="clear" w:color="auto" w:fill="FFFFFF"/>
        <w:spacing w:line="360" w:lineRule="auto"/>
        <w:rPr>
          <w:rFonts w:ascii="Times New Roman" w:hAnsi="Times New Roman"/>
          <w:szCs w:val="24"/>
        </w:rPr>
      </w:pPr>
      <w:r>
        <w:rPr>
          <w:rFonts w:ascii="Times New Roman" w:hAnsi="Times New Roman"/>
          <w:szCs w:val="24"/>
        </w:rPr>
        <w:t>在运行条件下所产生的热应力；</w:t>
      </w:r>
    </w:p>
    <w:p w14:paraId="7ECE6D7F">
      <w:pPr>
        <w:numPr>
          <w:ilvl w:val="0"/>
          <w:numId w:val="15"/>
        </w:numPr>
        <w:shd w:val="clear" w:color="auto" w:fill="FFFFFF"/>
        <w:spacing w:line="360" w:lineRule="auto"/>
        <w:rPr>
          <w:rFonts w:ascii="Times New Roman" w:hAnsi="Times New Roman"/>
          <w:szCs w:val="24"/>
        </w:rPr>
      </w:pPr>
      <w:r>
        <w:rPr>
          <w:rFonts w:ascii="Times New Roman" w:hAnsi="Times New Roman"/>
          <w:szCs w:val="24"/>
        </w:rPr>
        <w:t>其它部件包括轴承反作用力、保温和机座反作用力等所引起的附加荷载；</w:t>
      </w:r>
    </w:p>
    <w:p w14:paraId="504BAB27">
      <w:pPr>
        <w:numPr>
          <w:ilvl w:val="0"/>
          <w:numId w:val="15"/>
        </w:numPr>
        <w:shd w:val="clear" w:color="auto" w:fill="FFFFFF"/>
        <w:spacing w:line="360" w:lineRule="auto"/>
        <w:rPr>
          <w:rFonts w:ascii="Times New Roman" w:hAnsi="Times New Roman"/>
          <w:szCs w:val="24"/>
        </w:rPr>
      </w:pPr>
      <w:r>
        <w:rPr>
          <w:rFonts w:ascii="Times New Roman" w:hAnsi="Times New Roman"/>
          <w:szCs w:val="24"/>
        </w:rPr>
        <w:t>流体的运动及阀门的开关所形成的流体动力；</w:t>
      </w:r>
    </w:p>
    <w:p w14:paraId="01F1E77D">
      <w:pPr>
        <w:numPr>
          <w:ilvl w:val="0"/>
          <w:numId w:val="15"/>
        </w:numPr>
        <w:shd w:val="clear" w:color="auto" w:fill="FFFFFF"/>
        <w:spacing w:line="360" w:lineRule="auto"/>
        <w:rPr>
          <w:rFonts w:ascii="Times New Roman" w:hAnsi="Times New Roman"/>
          <w:szCs w:val="24"/>
        </w:rPr>
      </w:pPr>
      <w:r>
        <w:rPr>
          <w:rFonts w:ascii="Times New Roman" w:hAnsi="Times New Roman"/>
          <w:szCs w:val="24"/>
        </w:rPr>
        <w:t>地震荷载；</w:t>
      </w:r>
    </w:p>
    <w:p w14:paraId="384A649A">
      <w:pPr>
        <w:numPr>
          <w:ilvl w:val="0"/>
          <w:numId w:val="15"/>
        </w:numPr>
        <w:shd w:val="clear" w:color="auto" w:fill="FFFFFF"/>
        <w:spacing w:line="360" w:lineRule="auto"/>
        <w:rPr>
          <w:rFonts w:ascii="Times New Roman" w:hAnsi="Times New Roman"/>
          <w:szCs w:val="24"/>
        </w:rPr>
      </w:pPr>
      <w:r>
        <w:rPr>
          <w:rFonts w:ascii="Times New Roman" w:hAnsi="Times New Roman"/>
          <w:szCs w:val="24"/>
        </w:rPr>
        <w:t>地震要求。</w:t>
      </w:r>
    </w:p>
    <w:p w14:paraId="190238A6">
      <w:pPr>
        <w:spacing w:line="360" w:lineRule="auto"/>
        <w:rPr>
          <w:rFonts w:ascii="Times New Roman" w:hAnsi="Times New Roman"/>
          <w:szCs w:val="24"/>
        </w:rPr>
      </w:pPr>
      <w:r>
        <w:rPr>
          <w:rFonts w:ascii="Times New Roman" w:hAnsi="Times New Roman"/>
          <w:szCs w:val="24"/>
        </w:rPr>
        <w:t>5.1.8 在VII度地震烈度条件下设备能保证其结构完整性和连续运行。</w:t>
      </w:r>
    </w:p>
    <w:p w14:paraId="0543F47A">
      <w:pPr>
        <w:adjustRightInd w:val="0"/>
        <w:snapToGrid w:val="0"/>
        <w:spacing w:line="360" w:lineRule="auto"/>
        <w:rPr>
          <w:rFonts w:ascii="Times New Roman" w:hAnsi="Times New Roman"/>
          <w:szCs w:val="24"/>
        </w:rPr>
      </w:pPr>
      <w:r>
        <w:rPr>
          <w:rFonts w:ascii="Times New Roman" w:hAnsi="Times New Roman"/>
          <w:szCs w:val="24"/>
        </w:rPr>
        <w:t>5.1.9 材料与焊接要求</w:t>
      </w:r>
    </w:p>
    <w:p w14:paraId="1B069A54">
      <w:pPr>
        <w:adjustRightInd w:val="0"/>
        <w:snapToGrid w:val="0"/>
        <w:spacing w:line="360" w:lineRule="auto"/>
        <w:rPr>
          <w:rFonts w:ascii="Times New Roman" w:hAnsi="Times New Roman"/>
          <w:szCs w:val="24"/>
        </w:rPr>
      </w:pPr>
      <w:r>
        <w:rPr>
          <w:rFonts w:ascii="Times New Roman" w:hAnsi="Times New Roman"/>
          <w:szCs w:val="24"/>
        </w:rPr>
        <w:t>5.1.9.1 空调设备所采用的所有材料，包括不锈钢材料、钢板、型材、管材等应符合投标人国有关国家标准、规定。</w:t>
      </w:r>
    </w:p>
    <w:p w14:paraId="675B5038">
      <w:pPr>
        <w:adjustRightInd w:val="0"/>
        <w:snapToGrid w:val="0"/>
        <w:spacing w:line="360" w:lineRule="auto"/>
        <w:rPr>
          <w:rFonts w:ascii="Times New Roman" w:hAnsi="Times New Roman"/>
          <w:szCs w:val="24"/>
        </w:rPr>
      </w:pPr>
      <w:r>
        <w:rPr>
          <w:rFonts w:ascii="Times New Roman" w:hAnsi="Times New Roman"/>
          <w:szCs w:val="24"/>
        </w:rPr>
        <w:t>5.1.9.2 所有两种直接接触的材料必须是相容材料，以防止锈蚀的加速及轴与轴承之间转动失灵及材料表面剥落等现象。</w:t>
      </w:r>
    </w:p>
    <w:p w14:paraId="35216E07">
      <w:pPr>
        <w:adjustRightInd w:val="0"/>
        <w:snapToGrid w:val="0"/>
        <w:spacing w:line="360" w:lineRule="auto"/>
        <w:rPr>
          <w:rFonts w:ascii="Times New Roman" w:hAnsi="Times New Roman"/>
          <w:szCs w:val="24"/>
        </w:rPr>
      </w:pPr>
      <w:r>
        <w:rPr>
          <w:rFonts w:ascii="Times New Roman" w:hAnsi="Times New Roman"/>
          <w:szCs w:val="24"/>
        </w:rPr>
        <w:t>5.1.9.3 各空调设备构件不应含有汞化合物。</w:t>
      </w:r>
    </w:p>
    <w:p w14:paraId="5E86DBC8">
      <w:pPr>
        <w:adjustRightInd w:val="0"/>
        <w:snapToGrid w:val="0"/>
        <w:spacing w:line="360" w:lineRule="auto"/>
        <w:rPr>
          <w:rFonts w:ascii="Times New Roman" w:hAnsi="Times New Roman"/>
          <w:szCs w:val="24"/>
        </w:rPr>
      </w:pPr>
      <w:r>
        <w:rPr>
          <w:rFonts w:ascii="Times New Roman" w:hAnsi="Times New Roman"/>
          <w:szCs w:val="24"/>
        </w:rPr>
        <w:t>5.1.9.4 垫圈、涂料、保温材料及设备其它结构应具有防火特性并符合投标人国家防火协会的等级及其试验要求。</w:t>
      </w:r>
    </w:p>
    <w:p w14:paraId="76AA6E4E">
      <w:pPr>
        <w:adjustRightInd w:val="0"/>
        <w:snapToGrid w:val="0"/>
        <w:spacing w:line="360" w:lineRule="auto"/>
        <w:rPr>
          <w:rFonts w:ascii="Times New Roman" w:hAnsi="Times New Roman"/>
          <w:szCs w:val="24"/>
        </w:rPr>
      </w:pPr>
      <w:r>
        <w:rPr>
          <w:rFonts w:ascii="Times New Roman" w:hAnsi="Times New Roman"/>
          <w:szCs w:val="24"/>
        </w:rPr>
        <w:t>5.1.9.5 投标人拟提供的材料应在投标书中说明。</w:t>
      </w:r>
    </w:p>
    <w:p w14:paraId="0356A0B3">
      <w:pPr>
        <w:adjustRightInd w:val="0"/>
        <w:snapToGrid w:val="0"/>
        <w:spacing w:line="360" w:lineRule="auto"/>
        <w:rPr>
          <w:rFonts w:ascii="Times New Roman" w:hAnsi="Times New Roman"/>
          <w:szCs w:val="24"/>
        </w:rPr>
      </w:pPr>
      <w:r>
        <w:rPr>
          <w:rFonts w:ascii="Times New Roman" w:hAnsi="Times New Roman"/>
          <w:szCs w:val="24"/>
        </w:rPr>
        <w:t>5.1.9.6 空调设备各部件材料之间的焊接工艺、方法及材料应符合投标人国有关国家标准、规定。</w:t>
      </w:r>
    </w:p>
    <w:p w14:paraId="2D5F97F8">
      <w:pPr>
        <w:spacing w:line="360" w:lineRule="auto"/>
        <w:rPr>
          <w:rFonts w:ascii="Times New Roman" w:hAnsi="Times New Roman"/>
          <w:szCs w:val="24"/>
        </w:rPr>
      </w:pPr>
      <w:r>
        <w:rPr>
          <w:rFonts w:ascii="Times New Roman" w:hAnsi="Times New Roman"/>
          <w:szCs w:val="24"/>
        </w:rPr>
        <w:t>5.1.10 电动机</w:t>
      </w:r>
    </w:p>
    <w:p w14:paraId="4755CDA0">
      <w:pPr>
        <w:spacing w:line="360" w:lineRule="auto"/>
        <w:rPr>
          <w:rFonts w:ascii="Times New Roman" w:hAnsi="Times New Roman"/>
          <w:szCs w:val="24"/>
        </w:rPr>
      </w:pPr>
      <w:r>
        <w:rPr>
          <w:rFonts w:ascii="Times New Roman" w:hAnsi="Times New Roman"/>
          <w:szCs w:val="24"/>
        </w:rPr>
        <w:t>5.1.10.1 总则</w:t>
      </w:r>
    </w:p>
    <w:p w14:paraId="41BE465F">
      <w:pPr>
        <w:spacing w:line="360" w:lineRule="auto"/>
        <w:ind w:firstLine="420"/>
        <w:rPr>
          <w:rFonts w:ascii="Times New Roman" w:hAnsi="Times New Roman"/>
          <w:szCs w:val="24"/>
        </w:rPr>
      </w:pPr>
      <w:r>
        <w:rPr>
          <w:rFonts w:ascii="Times New Roman" w:hAnsi="Times New Roman"/>
          <w:szCs w:val="24"/>
        </w:rPr>
        <w:t>各空调设备电动机应按照本规范书和被拖动设备制造商的专用要求设计，并由被拖动设备制造商作为一个整体供货。电动机的设计与构造，必须与它所驱动设备的运行条件和维护要求一致。200kW以下电动机采用380V，采</w:t>
      </w:r>
      <w:r>
        <w:rPr>
          <w:rFonts w:ascii="Times New Roman" w:hAnsi="Times New Roman"/>
          <w:bCs/>
          <w:snapToGrid w:val="0"/>
          <w:kern w:val="0"/>
          <w:szCs w:val="24"/>
        </w:rPr>
        <w:t>用</w:t>
      </w:r>
      <w:r>
        <w:rPr>
          <w:rFonts w:ascii="Times New Roman" w:hAnsi="Times New Roman"/>
        </w:rPr>
        <w:t>上海ABB、西门子电机（非贝得系列）、上海电机或“相当于”产品</w:t>
      </w:r>
      <w:r>
        <w:rPr>
          <w:rFonts w:ascii="Times New Roman" w:hAnsi="Times New Roman"/>
          <w:szCs w:val="24"/>
        </w:rPr>
        <w:t>。</w:t>
      </w:r>
      <w:r>
        <w:rPr>
          <w:rFonts w:ascii="Times New Roman" w:hAnsi="Times New Roman"/>
          <w:bCs/>
          <w:snapToGrid w:val="0"/>
          <w:kern w:val="0"/>
          <w:szCs w:val="24"/>
        </w:rPr>
        <w:t>满足GB18613-2020《中小型三相异步电动机能效限定值及能效等级》2级能效或IEC60034-30的IE3能效标准要求。电动机额定功率应大于电动机所驱动设备正常运行最大轴功率的115%。</w:t>
      </w:r>
    </w:p>
    <w:p w14:paraId="3B9E7CC9">
      <w:pPr>
        <w:spacing w:line="360" w:lineRule="auto"/>
        <w:rPr>
          <w:rFonts w:ascii="Times New Roman" w:hAnsi="Times New Roman"/>
          <w:szCs w:val="24"/>
        </w:rPr>
      </w:pPr>
      <w:r>
        <w:rPr>
          <w:rFonts w:ascii="Times New Roman" w:hAnsi="Times New Roman"/>
          <w:szCs w:val="24"/>
        </w:rPr>
        <w:t>5.1.10.2 各空调设备电动机应为交流感应型，鼠笼式，绕组材料为铜，恒定转速式异步电机。适合于全电压起动，电动机应保证在80%额定电压下平稳启动，在55%额定电压下自启动。电动机的破坏扭矩不小于满载扭矩的220％。</w:t>
      </w:r>
    </w:p>
    <w:p w14:paraId="4A25EF6E">
      <w:pPr>
        <w:spacing w:line="360" w:lineRule="auto"/>
        <w:rPr>
          <w:rFonts w:ascii="Times New Roman" w:hAnsi="Times New Roman"/>
          <w:szCs w:val="24"/>
        </w:rPr>
      </w:pPr>
      <w:r>
        <w:rPr>
          <w:rFonts w:ascii="Times New Roman" w:hAnsi="Times New Roman"/>
          <w:szCs w:val="24"/>
        </w:rPr>
        <w:t>5.1.10.3 当频率为额定，且电源电压与额定值的偏差不超过</w:t>
      </w:r>
      <w:r>
        <w:rPr>
          <w:rFonts w:ascii="Times New Roman" w:hAnsi="Times New Roman"/>
          <w:szCs w:val="24"/>
        </w:rPr>
        <w:sym w:font="Symbol" w:char="00B1"/>
      </w:r>
      <w:r>
        <w:rPr>
          <w:rFonts w:ascii="Times New Roman" w:hAnsi="Times New Roman"/>
          <w:szCs w:val="24"/>
        </w:rPr>
        <w:t>10%时，电动机应能输出额定功率；当电压为额定，且电源频率与额定值的偏差不超过</w:t>
      </w:r>
      <w:r>
        <w:rPr>
          <w:rFonts w:ascii="Times New Roman" w:hAnsi="Times New Roman"/>
          <w:szCs w:val="24"/>
        </w:rPr>
        <w:sym w:font="Symbol" w:char="00B1"/>
      </w:r>
      <w:r>
        <w:rPr>
          <w:rFonts w:ascii="Times New Roman" w:hAnsi="Times New Roman"/>
          <w:szCs w:val="24"/>
        </w:rPr>
        <w:t>5%时，电动机应能输出额定功率。当电压和频率同时变化，两者分别不超过</w:t>
      </w:r>
      <w:r>
        <w:rPr>
          <w:rFonts w:ascii="Times New Roman" w:hAnsi="Times New Roman"/>
          <w:szCs w:val="24"/>
        </w:rPr>
        <w:sym w:font="Symbol" w:char="00B1"/>
      </w:r>
      <w:r>
        <w:rPr>
          <w:rFonts w:ascii="Times New Roman" w:hAnsi="Times New Roman"/>
          <w:szCs w:val="24"/>
        </w:rPr>
        <w:t>10%和</w:t>
      </w:r>
      <w:r>
        <w:rPr>
          <w:rFonts w:ascii="Times New Roman" w:hAnsi="Times New Roman"/>
          <w:szCs w:val="24"/>
        </w:rPr>
        <w:sym w:font="Symbol" w:char="00B1"/>
      </w:r>
      <w:r>
        <w:rPr>
          <w:rFonts w:ascii="Times New Roman" w:hAnsi="Times New Roman"/>
          <w:szCs w:val="24"/>
        </w:rPr>
        <w:t>5%时，电动机应能输出额定功率。</w:t>
      </w:r>
    </w:p>
    <w:p w14:paraId="2C5F2295">
      <w:pPr>
        <w:spacing w:line="360" w:lineRule="auto"/>
        <w:rPr>
          <w:rFonts w:ascii="Times New Roman" w:hAnsi="Times New Roman"/>
          <w:szCs w:val="24"/>
        </w:rPr>
      </w:pPr>
      <w:r>
        <w:rPr>
          <w:rFonts w:ascii="Times New Roman" w:hAnsi="Times New Roman"/>
          <w:szCs w:val="24"/>
        </w:rPr>
        <w:t>5.1.10.4 在额定电压下电动机的最大起动电流倍数应小于6，电动机能在冷态下连续起动不少于3次，每次的起动循环周期不小于5分钟，热态起动不少于2次，如果起动时间不超过2～3秒，电动机应能多次起动。电动机可在150％额定电流运行30秒不发生变形等故障。</w:t>
      </w:r>
    </w:p>
    <w:p w14:paraId="58BE7CE1">
      <w:pPr>
        <w:spacing w:line="360" w:lineRule="auto"/>
        <w:rPr>
          <w:rFonts w:ascii="Times New Roman" w:hAnsi="Times New Roman"/>
          <w:szCs w:val="24"/>
        </w:rPr>
      </w:pPr>
      <w:r>
        <w:rPr>
          <w:rFonts w:ascii="Times New Roman" w:hAnsi="Times New Roman"/>
          <w:szCs w:val="24"/>
        </w:rPr>
        <w:t>5.1.10.5 在设计环境温度下，电动机应能承受所有热应力和机械应力，并要求端电压保持在额定值的100%±10％时，电动机能达到正常的运转性能。在规定的极端启动电压以及使用条件下，电动机的允许‘堵转’的时间应大于加速时间。</w:t>
      </w:r>
    </w:p>
    <w:p w14:paraId="1EC999E8">
      <w:pPr>
        <w:spacing w:line="360" w:lineRule="auto"/>
        <w:rPr>
          <w:rFonts w:ascii="Times New Roman" w:hAnsi="Times New Roman"/>
          <w:szCs w:val="24"/>
        </w:rPr>
      </w:pPr>
      <w:r>
        <w:rPr>
          <w:rFonts w:ascii="Times New Roman" w:hAnsi="Times New Roman"/>
          <w:szCs w:val="24"/>
        </w:rPr>
        <w:t>5.1.10.6 电动机应优先选用全封闭外壳。电动机应具有F级绝缘，B级温升考核。电机绕组应经真空浸渍处理和环氧树树脂密封。所有电动机的使用寿命在现场的明确的工作制下不小于20年。电动机的连接线与绕组的绝缘应具有相同的绝缘等级。电动机应能适应空气潮湿的环境条件。</w:t>
      </w:r>
    </w:p>
    <w:p w14:paraId="37222EC6">
      <w:pPr>
        <w:spacing w:line="360" w:lineRule="auto"/>
        <w:rPr>
          <w:rFonts w:ascii="Times New Roman" w:hAnsi="Times New Roman"/>
          <w:szCs w:val="24"/>
        </w:rPr>
      </w:pPr>
      <w:r>
        <w:rPr>
          <w:rFonts w:ascii="Times New Roman" w:hAnsi="Times New Roman"/>
          <w:szCs w:val="24"/>
        </w:rPr>
        <w:t>5.1.10.7 投标人应提供内部接线与外部电缆接合的全封闭接线盒(防护等级至少为IP55)。在接线盒内应标明电动机的相序。旋转方向标记在铭牌上，箭头直接指向旋转方向。出线盒的方位，由电机向负载端看,一般在电机右侧。</w:t>
      </w:r>
    </w:p>
    <w:p w14:paraId="3569456F">
      <w:pPr>
        <w:spacing w:line="360" w:lineRule="auto"/>
        <w:rPr>
          <w:rFonts w:ascii="Times New Roman" w:hAnsi="Times New Roman"/>
          <w:szCs w:val="24"/>
        </w:rPr>
      </w:pPr>
      <w:r>
        <w:rPr>
          <w:rFonts w:ascii="Times New Roman" w:hAnsi="Times New Roman"/>
          <w:szCs w:val="24"/>
        </w:rPr>
        <w:t>5.1.10.8容量在75kW以上的且安装在潮湿地点的户内电动机需装有电压为380V的空间加热器，电动机停时自动起动加热器。。</w:t>
      </w:r>
    </w:p>
    <w:p w14:paraId="2299958F">
      <w:pPr>
        <w:spacing w:line="360" w:lineRule="auto"/>
        <w:rPr>
          <w:rFonts w:ascii="Times New Roman" w:hAnsi="Times New Roman"/>
          <w:szCs w:val="24"/>
        </w:rPr>
      </w:pPr>
      <w:r>
        <w:rPr>
          <w:rFonts w:ascii="Times New Roman" w:hAnsi="Times New Roman"/>
          <w:szCs w:val="24"/>
        </w:rPr>
        <w:t>5.1.10.8 容量在75kW以上的电动机需装有电压为380V的空间加热器，电动机停时自动起动加热器。</w:t>
      </w:r>
    </w:p>
    <w:p w14:paraId="790B4771">
      <w:pPr>
        <w:spacing w:line="360" w:lineRule="auto"/>
        <w:rPr>
          <w:rFonts w:ascii="Times New Roman" w:hAnsi="Times New Roman"/>
          <w:szCs w:val="24"/>
        </w:rPr>
      </w:pPr>
      <w:r>
        <w:rPr>
          <w:rFonts w:ascii="Times New Roman" w:hAnsi="Times New Roman"/>
          <w:szCs w:val="24"/>
        </w:rPr>
        <w:t>5.1.10.9 每个电动机应有排水措施以避免水在里面积聚。</w:t>
      </w:r>
    </w:p>
    <w:p w14:paraId="40C0B89B">
      <w:pPr>
        <w:spacing w:line="360" w:lineRule="auto"/>
        <w:rPr>
          <w:rFonts w:ascii="Times New Roman" w:hAnsi="Times New Roman"/>
          <w:szCs w:val="24"/>
        </w:rPr>
      </w:pPr>
      <w:r>
        <w:rPr>
          <w:rFonts w:ascii="Times New Roman" w:hAnsi="Times New Roman"/>
          <w:szCs w:val="24"/>
        </w:rPr>
        <w:t>5.1.10.10 投标人应提供全部电动机的清单，并包含容量等主要技术参数和控制要求。</w:t>
      </w:r>
    </w:p>
    <w:p w14:paraId="3C76E435">
      <w:pPr>
        <w:spacing w:line="360" w:lineRule="auto"/>
        <w:rPr>
          <w:rFonts w:ascii="Times New Roman" w:hAnsi="Times New Roman"/>
          <w:szCs w:val="24"/>
        </w:rPr>
      </w:pPr>
      <w:r>
        <w:rPr>
          <w:rFonts w:ascii="Times New Roman" w:hAnsi="Times New Roman"/>
          <w:szCs w:val="24"/>
        </w:rPr>
        <w:t>5.1.10.11 各空调设备的电动机轴承应使用SKF、NSK、FAG或相当于品牌轴承，轴承额定的最短寿命应为40000小时。轴承必须密封以防外物进入。</w:t>
      </w:r>
    </w:p>
    <w:p w14:paraId="381D8D30">
      <w:pPr>
        <w:spacing w:line="360" w:lineRule="auto"/>
        <w:rPr>
          <w:rFonts w:ascii="Times New Roman" w:hAnsi="Times New Roman"/>
          <w:szCs w:val="24"/>
        </w:rPr>
      </w:pPr>
      <w:r>
        <w:rPr>
          <w:rFonts w:ascii="Times New Roman" w:hAnsi="Times New Roman"/>
          <w:szCs w:val="24"/>
        </w:rPr>
        <w:t>5.1.11 空调设备接地</w:t>
      </w:r>
    </w:p>
    <w:p w14:paraId="60BE2C4C">
      <w:pPr>
        <w:spacing w:line="360" w:lineRule="auto"/>
        <w:rPr>
          <w:rFonts w:ascii="Times New Roman" w:hAnsi="Times New Roman"/>
          <w:szCs w:val="24"/>
        </w:rPr>
      </w:pPr>
      <w:r>
        <w:rPr>
          <w:rFonts w:ascii="Times New Roman" w:hAnsi="Times New Roman"/>
          <w:szCs w:val="24"/>
        </w:rPr>
        <w:t>5.1.11.1 投标人应为电空调设备设置接地装置。</w:t>
      </w:r>
    </w:p>
    <w:p w14:paraId="7AB652D9">
      <w:pPr>
        <w:spacing w:line="360" w:lineRule="auto"/>
        <w:rPr>
          <w:rFonts w:ascii="Times New Roman" w:hAnsi="Times New Roman"/>
          <w:szCs w:val="24"/>
        </w:rPr>
      </w:pPr>
      <w:r>
        <w:rPr>
          <w:rFonts w:ascii="Times New Roman" w:hAnsi="Times New Roman"/>
          <w:szCs w:val="24"/>
        </w:rPr>
        <w:t>5.1.11.2 在设备机座两端对角线应设置一块镀锌合金接地钢板，并有接地标志。</w:t>
      </w:r>
    </w:p>
    <w:p w14:paraId="3F95369C">
      <w:pPr>
        <w:spacing w:line="360" w:lineRule="auto"/>
        <w:rPr>
          <w:rFonts w:ascii="Times New Roman" w:hAnsi="Times New Roman"/>
          <w:szCs w:val="24"/>
        </w:rPr>
      </w:pPr>
      <w:r>
        <w:rPr>
          <w:rFonts w:ascii="Times New Roman" w:hAnsi="Times New Roman"/>
          <w:szCs w:val="24"/>
        </w:rPr>
        <w:t>5.1.11.3 对于电气部件和设备机座的不连续段，投标人应提供接地导体，使之成为连续。</w:t>
      </w:r>
    </w:p>
    <w:p w14:paraId="5A5CC82D">
      <w:pPr>
        <w:spacing w:line="360" w:lineRule="auto"/>
        <w:rPr>
          <w:rFonts w:ascii="Times New Roman" w:hAnsi="Times New Roman"/>
          <w:szCs w:val="24"/>
        </w:rPr>
      </w:pPr>
      <w:r>
        <w:rPr>
          <w:rFonts w:ascii="Times New Roman" w:hAnsi="Times New Roman"/>
          <w:szCs w:val="24"/>
        </w:rPr>
        <w:t>5.1.11.4 每台电动机应采用可靠的方法连接到招标人的接地导体上。电动机座的接地线连接到机组外壳应使用不小于相导线截面的电缆，其机械支撑之间的间隔至少应大于1.5m。</w:t>
      </w:r>
    </w:p>
    <w:p w14:paraId="34784775">
      <w:pPr>
        <w:adjustRightInd w:val="0"/>
        <w:snapToGrid w:val="0"/>
        <w:spacing w:line="360" w:lineRule="auto"/>
        <w:rPr>
          <w:rFonts w:ascii="Times New Roman" w:hAnsi="Times New Roman"/>
          <w:szCs w:val="24"/>
        </w:rPr>
      </w:pPr>
      <w:r>
        <w:rPr>
          <w:rFonts w:ascii="Times New Roman" w:hAnsi="Times New Roman"/>
          <w:szCs w:val="24"/>
        </w:rPr>
        <w:t>5.1.12 电气接线要求</w:t>
      </w:r>
    </w:p>
    <w:p w14:paraId="055A1692">
      <w:pPr>
        <w:adjustRightInd w:val="0"/>
        <w:snapToGrid w:val="0"/>
        <w:spacing w:line="360" w:lineRule="auto"/>
        <w:rPr>
          <w:rFonts w:ascii="Times New Roman" w:hAnsi="Times New Roman"/>
          <w:szCs w:val="24"/>
        </w:rPr>
      </w:pPr>
      <w:r>
        <w:rPr>
          <w:rFonts w:ascii="Times New Roman" w:hAnsi="Times New Roman"/>
          <w:szCs w:val="24"/>
        </w:rPr>
        <w:t>5.1.12.1 空调设备内部电力电缆应按照投标人的标准布置。</w:t>
      </w:r>
    </w:p>
    <w:p w14:paraId="6C2081F4">
      <w:pPr>
        <w:adjustRightInd w:val="0"/>
        <w:snapToGrid w:val="0"/>
        <w:spacing w:line="360" w:lineRule="auto"/>
        <w:rPr>
          <w:rFonts w:ascii="Times New Roman" w:hAnsi="Times New Roman"/>
          <w:szCs w:val="24"/>
        </w:rPr>
      </w:pPr>
      <w:r>
        <w:rPr>
          <w:rFonts w:ascii="Times New Roman" w:hAnsi="Times New Roman"/>
          <w:szCs w:val="24"/>
        </w:rPr>
        <w:t>5.1.12.2 投标人应配备接线端子供招标人连接电源线。</w:t>
      </w:r>
    </w:p>
    <w:p w14:paraId="36266035">
      <w:pPr>
        <w:adjustRightInd w:val="0"/>
        <w:snapToGrid w:val="0"/>
        <w:spacing w:line="360" w:lineRule="auto"/>
        <w:rPr>
          <w:rFonts w:ascii="Times New Roman" w:hAnsi="Times New Roman"/>
          <w:szCs w:val="24"/>
        </w:rPr>
      </w:pPr>
      <w:r>
        <w:rPr>
          <w:rFonts w:ascii="Times New Roman" w:hAnsi="Times New Roman"/>
          <w:szCs w:val="24"/>
        </w:rPr>
        <w:t>5.1.12.3 投标人应尽量减少机组外表面接线孔，穿孔处应有套管。</w:t>
      </w:r>
    </w:p>
    <w:p w14:paraId="7945A0C0">
      <w:pPr>
        <w:adjustRightInd w:val="0"/>
        <w:snapToGrid w:val="0"/>
        <w:spacing w:line="360" w:lineRule="auto"/>
        <w:rPr>
          <w:rFonts w:ascii="Times New Roman" w:hAnsi="Times New Roman"/>
          <w:szCs w:val="24"/>
        </w:rPr>
      </w:pPr>
      <w:r>
        <w:rPr>
          <w:rFonts w:ascii="Times New Roman" w:hAnsi="Times New Roman"/>
          <w:szCs w:val="24"/>
        </w:rPr>
        <w:t>5.1.13 空调设备电器安全性能应满足国家标准，但不能低于下列要求：</w:t>
      </w:r>
    </w:p>
    <w:p w14:paraId="7F34DB3C">
      <w:pPr>
        <w:adjustRightInd w:val="0"/>
        <w:snapToGrid w:val="0"/>
        <w:spacing w:line="360" w:lineRule="auto"/>
        <w:ind w:firstLine="480" w:firstLineChars="200"/>
        <w:rPr>
          <w:rFonts w:ascii="Times New Roman" w:hAnsi="Times New Roman"/>
          <w:szCs w:val="24"/>
        </w:rPr>
      </w:pPr>
      <w:r>
        <w:rPr>
          <w:rFonts w:ascii="Times New Roman" w:hAnsi="Times New Roman"/>
          <w:szCs w:val="24"/>
        </w:rPr>
        <w:t>――绝缘电阻值不应小于2M</w:t>
      </w:r>
      <w:r>
        <w:rPr>
          <w:rFonts w:ascii="Times New Roman" w:hAnsi="Times New Roman"/>
          <w:szCs w:val="24"/>
        </w:rPr>
        <w:sym w:font="Symbol" w:char="F057"/>
      </w:r>
      <w:r>
        <w:rPr>
          <w:rFonts w:ascii="Times New Roman" w:hAnsi="Times New Roman"/>
          <w:szCs w:val="24"/>
        </w:rPr>
        <w:t>；</w:t>
      </w:r>
    </w:p>
    <w:p w14:paraId="29CB85CF">
      <w:pPr>
        <w:adjustRightInd w:val="0"/>
        <w:snapToGrid w:val="0"/>
        <w:spacing w:line="360" w:lineRule="auto"/>
        <w:ind w:firstLine="480" w:firstLineChars="200"/>
        <w:rPr>
          <w:rFonts w:ascii="Times New Roman" w:hAnsi="Times New Roman"/>
          <w:szCs w:val="24"/>
        </w:rPr>
      </w:pPr>
      <w:r>
        <w:rPr>
          <w:rFonts w:ascii="Times New Roman" w:hAnsi="Times New Roman"/>
          <w:szCs w:val="24"/>
        </w:rPr>
        <w:t>――介电强度试验时不应击穿和闪络；</w:t>
      </w:r>
    </w:p>
    <w:p w14:paraId="7FD91729">
      <w:pPr>
        <w:adjustRightInd w:val="0"/>
        <w:snapToGrid w:val="0"/>
        <w:spacing w:line="360" w:lineRule="auto"/>
        <w:ind w:firstLine="480" w:firstLineChars="200"/>
        <w:rPr>
          <w:rFonts w:ascii="Times New Roman" w:hAnsi="Times New Roman"/>
          <w:szCs w:val="24"/>
        </w:rPr>
      </w:pPr>
      <w:r>
        <w:rPr>
          <w:rFonts w:ascii="Times New Roman" w:hAnsi="Times New Roman"/>
          <w:szCs w:val="24"/>
        </w:rPr>
        <w:t>――接地电阻不应大于0.1</w:t>
      </w:r>
      <w:r>
        <w:rPr>
          <w:rFonts w:ascii="Times New Roman" w:hAnsi="Times New Roman"/>
          <w:szCs w:val="24"/>
        </w:rPr>
        <w:sym w:font="Symbol" w:char="F057"/>
      </w:r>
      <w:r>
        <w:rPr>
          <w:rFonts w:ascii="Times New Roman" w:hAnsi="Times New Roman"/>
          <w:szCs w:val="24"/>
        </w:rPr>
        <w:t>；</w:t>
      </w:r>
    </w:p>
    <w:p w14:paraId="465A6C3E">
      <w:pPr>
        <w:adjustRightInd w:val="0"/>
        <w:snapToGrid w:val="0"/>
        <w:spacing w:line="360" w:lineRule="auto"/>
        <w:ind w:firstLine="480" w:firstLineChars="200"/>
        <w:rPr>
          <w:rFonts w:ascii="Times New Roman" w:hAnsi="Times New Roman"/>
          <w:szCs w:val="24"/>
        </w:rPr>
      </w:pPr>
      <w:r>
        <w:rPr>
          <w:rFonts w:ascii="Times New Roman" w:hAnsi="Times New Roman"/>
          <w:szCs w:val="24"/>
        </w:rPr>
        <w:t>――泄漏电流值应不大于5mA。</w:t>
      </w:r>
    </w:p>
    <w:p w14:paraId="15F7532E">
      <w:pPr>
        <w:adjustRightInd w:val="0"/>
        <w:snapToGrid w:val="0"/>
        <w:spacing w:line="360" w:lineRule="auto"/>
        <w:rPr>
          <w:rFonts w:ascii="Times New Roman" w:hAnsi="Times New Roman"/>
          <w:szCs w:val="24"/>
        </w:rPr>
      </w:pPr>
      <w:r>
        <w:rPr>
          <w:rFonts w:ascii="Times New Roman" w:hAnsi="Times New Roman"/>
          <w:szCs w:val="24"/>
        </w:rPr>
        <w:t>5.1.14 所有空调设备的就地端子箱、控制箱、动力箱</w:t>
      </w:r>
      <w:r>
        <w:rPr>
          <w:rFonts w:ascii="Times New Roman" w:hAnsi="Times New Roman"/>
        </w:rPr>
        <w:t>应有完整的电源回路、保护回路和控制回路。随机配套控制箱应满足GB7251《低压成套开关设备》国家标准，控制箱的防护等级应按GB4942.2《低压电器外壳防护等级》的规定标明，控制箱的防护等级应不低于主设备的防护等级。电气设备的控制、继电保护设计应遵循有关现行的国家及行业标准，并应在说明书中列出所执行的有关标准。</w:t>
      </w:r>
      <w:r>
        <w:rPr>
          <w:rFonts w:ascii="Times New Roman" w:hAnsi="Times New Roman"/>
          <w:szCs w:val="24"/>
        </w:rPr>
        <w:t>必须采用厚度不小于2.0mm厚的304L不锈钢板制作，并有防沙防雨的措施，柜内加上不锈钢骨架，以提高整个柜体的强度。控制箱/柜的防护等级为IP55及以上。控制箱/柜正面开启门，控制箱/柜内板前接线，安装部分必须攻丝或焊螺母，柜门采用专用钥匙开启。</w:t>
      </w:r>
    </w:p>
    <w:p w14:paraId="4C3EB838">
      <w:pPr>
        <w:adjustRightInd w:val="0"/>
        <w:snapToGrid w:val="0"/>
        <w:spacing w:line="360" w:lineRule="auto"/>
        <w:rPr>
          <w:rFonts w:ascii="Times New Roman" w:hAnsi="Times New Roman"/>
          <w:szCs w:val="24"/>
        </w:rPr>
      </w:pPr>
      <w:r>
        <w:rPr>
          <w:rFonts w:ascii="Times New Roman" w:hAnsi="Times New Roman"/>
          <w:szCs w:val="24"/>
        </w:rPr>
        <w:t>5.1.15 所有空调设备配电控制箱内所配电气控制元件（其中：（交、直流）微型断路器、（交、直流）接触器、（交、直流）中间继电器、热继电器等元器件选用ABB、施耐德、西门子或“相当于”的产品，电气（电流、电压等）变送器选用西门子或“相当于”的产品，所有二次端子采用菲尼克斯（南京凤凰）端子、魏德米勒或“相当于”的产品。所选元件必须为优质最新产品，严禁使用已经淘汰的产品。控制箱内应设置合适的接地铜排，以方便电气回路的接地要求。</w:t>
      </w:r>
    </w:p>
    <w:p w14:paraId="1D2E1224">
      <w:pPr>
        <w:adjustRightInd w:val="0"/>
        <w:snapToGrid w:val="0"/>
        <w:spacing w:line="360" w:lineRule="auto"/>
        <w:rPr>
          <w:rFonts w:ascii="Times New Roman" w:hAnsi="Times New Roman"/>
          <w:szCs w:val="24"/>
        </w:rPr>
      </w:pPr>
      <w:r>
        <w:rPr>
          <w:rFonts w:ascii="Times New Roman" w:hAnsi="Times New Roman"/>
          <w:szCs w:val="24"/>
        </w:rPr>
        <w:t>5.1.16 所有空调设备颜色由招标人选定。</w:t>
      </w:r>
    </w:p>
    <w:p w14:paraId="0B7AA1BC">
      <w:pPr>
        <w:adjustRightInd w:val="0"/>
        <w:snapToGrid w:val="0"/>
        <w:spacing w:line="360" w:lineRule="auto"/>
        <w:rPr>
          <w:rFonts w:ascii="Times New Roman" w:hAnsi="Times New Roman"/>
          <w:szCs w:val="24"/>
        </w:rPr>
      </w:pPr>
      <w:r>
        <w:rPr>
          <w:rFonts w:ascii="Times New Roman" w:hAnsi="Times New Roman"/>
          <w:szCs w:val="24"/>
        </w:rPr>
        <w:t>5.1.17 所有空调设备应有来电自启功能。</w:t>
      </w:r>
    </w:p>
    <w:bookmarkEnd w:id="23"/>
    <w:p w14:paraId="7A9B54AD">
      <w:pPr>
        <w:pStyle w:val="7"/>
        <w:spacing w:before="0" w:after="0"/>
        <w:rPr>
          <w:rFonts w:ascii="Times New Roman"/>
          <w:sz w:val="24"/>
        </w:rPr>
      </w:pPr>
      <w:r>
        <w:rPr>
          <w:rFonts w:ascii="Times New Roman"/>
          <w:sz w:val="24"/>
        </w:rPr>
        <w:t>5.2 单元空调、恒温恒湿空调技术要求</w:t>
      </w:r>
    </w:p>
    <w:p w14:paraId="340C7792">
      <w:pPr>
        <w:spacing w:line="360" w:lineRule="auto"/>
        <w:ind w:firstLine="480" w:firstLineChars="200"/>
        <w:rPr>
          <w:rFonts w:ascii="Times New Roman" w:hAnsi="Times New Roman"/>
        </w:rPr>
      </w:pPr>
      <w:r>
        <w:rPr>
          <w:rFonts w:ascii="Times New Roman" w:hAnsi="Times New Roman"/>
        </w:rPr>
        <w:t>单元空调、恒温恒湿空调产品选用</w:t>
      </w:r>
      <w:r>
        <w:rPr>
          <w:rFonts w:hint="eastAsia" w:ascii="Times New Roman" w:hAnsi="Times New Roman"/>
        </w:rPr>
        <w:t>五洲制冷、大金</w:t>
      </w:r>
      <w:r>
        <w:rPr>
          <w:rFonts w:hint="eastAsia" w:ascii="Times New Roman" w:hAnsi="Times New Roman"/>
          <w:lang w:eastAsia="zh-CN"/>
        </w:rPr>
        <w:t>、</w:t>
      </w:r>
      <w:r>
        <w:rPr>
          <w:rFonts w:ascii="Times New Roman" w:hAnsi="Times New Roman"/>
        </w:rPr>
        <w:t>申菱、吉荣、国祥或“相当于”品牌。</w:t>
      </w:r>
    </w:p>
    <w:p w14:paraId="5D53E64B">
      <w:pPr>
        <w:tabs>
          <w:tab w:val="left" w:pos="360"/>
          <w:tab w:val="left" w:pos="1475"/>
        </w:tabs>
        <w:spacing w:line="360" w:lineRule="auto"/>
        <w:rPr>
          <w:rFonts w:ascii="Times New Roman" w:hAnsi="Times New Roman"/>
        </w:rPr>
      </w:pPr>
      <w:r>
        <w:rPr>
          <w:rFonts w:ascii="Times New Roman" w:hAnsi="Times New Roman"/>
        </w:rPr>
        <w:t xml:space="preserve">5.2.1 一般技术要求 </w:t>
      </w:r>
    </w:p>
    <w:p w14:paraId="76B6A54F">
      <w:pPr>
        <w:tabs>
          <w:tab w:val="left" w:pos="360"/>
          <w:tab w:val="left" w:pos="1475"/>
        </w:tabs>
        <w:spacing w:line="360" w:lineRule="auto"/>
        <w:rPr>
          <w:rFonts w:ascii="Times New Roman" w:hAnsi="Times New Roman"/>
          <w:bCs/>
        </w:rPr>
      </w:pPr>
      <w:r>
        <w:rPr>
          <w:rFonts w:ascii="Times New Roman" w:hAnsi="Times New Roman"/>
          <w:bCs/>
        </w:rPr>
        <w:t>a) 制冷、制热 综合能效比：在名义制冷工况和规定条件下，其能效比不应低于相关国家标准的要求。根据《建筑节能与可再生能源利用通用规范》（GB55015－2021）规定：</w:t>
      </w:r>
    </w:p>
    <w:p w14:paraId="57F0AE46">
      <w:pPr>
        <w:numPr>
          <w:ilvl w:val="0"/>
          <w:numId w:val="16"/>
        </w:numPr>
        <w:tabs>
          <w:tab w:val="left" w:pos="360"/>
          <w:tab w:val="left" w:pos="1475"/>
        </w:tabs>
        <w:spacing w:line="360" w:lineRule="auto"/>
        <w:rPr>
          <w:rFonts w:ascii="Times New Roman" w:hAnsi="Times New Roman"/>
          <w:bCs/>
        </w:rPr>
      </w:pPr>
      <w:r>
        <w:rPr>
          <w:rFonts w:ascii="Times New Roman" w:hAnsi="Times New Roman"/>
          <w:bCs/>
        </w:rPr>
        <w:t>本项目制冷量≤14kW的房间空气调节器的全年性能系数（APF）和制冷季节能效比（SEER）不应小于下表标准：</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14:paraId="6E1A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475AA6E5">
            <w:pPr>
              <w:tabs>
                <w:tab w:val="left" w:pos="360"/>
                <w:tab w:val="left" w:pos="1475"/>
              </w:tabs>
              <w:spacing w:line="360" w:lineRule="auto"/>
              <w:jc w:val="center"/>
              <w:rPr>
                <w:rFonts w:ascii="Times New Roman" w:hAnsi="Times New Roman"/>
                <w:bCs/>
              </w:rPr>
            </w:pPr>
            <w:r>
              <w:rPr>
                <w:rFonts w:ascii="Times New Roman" w:hAnsi="Times New Roman"/>
                <w:bCs/>
              </w:rPr>
              <w:t>额定制冷量CC</w:t>
            </w:r>
          </w:p>
          <w:p w14:paraId="7BC17581">
            <w:pPr>
              <w:tabs>
                <w:tab w:val="left" w:pos="360"/>
                <w:tab w:val="left" w:pos="1475"/>
              </w:tabs>
              <w:spacing w:line="360" w:lineRule="auto"/>
              <w:jc w:val="center"/>
              <w:rPr>
                <w:rFonts w:ascii="Times New Roman" w:hAnsi="Times New Roman"/>
                <w:bCs/>
              </w:rPr>
            </w:pPr>
            <w:r>
              <w:rPr>
                <w:rFonts w:ascii="Times New Roman" w:hAnsi="Times New Roman"/>
                <w:bCs/>
              </w:rPr>
              <w:t>（kW）</w:t>
            </w:r>
          </w:p>
        </w:tc>
        <w:tc>
          <w:tcPr>
            <w:tcW w:w="2841" w:type="dxa"/>
          </w:tcPr>
          <w:p w14:paraId="47C5DFA8">
            <w:pPr>
              <w:tabs>
                <w:tab w:val="left" w:pos="360"/>
                <w:tab w:val="left" w:pos="1475"/>
              </w:tabs>
              <w:spacing w:line="360" w:lineRule="auto"/>
              <w:jc w:val="center"/>
              <w:rPr>
                <w:rFonts w:ascii="Times New Roman" w:hAnsi="Times New Roman"/>
                <w:bCs/>
              </w:rPr>
            </w:pPr>
            <w:r>
              <w:rPr>
                <w:rFonts w:ascii="Times New Roman" w:hAnsi="Times New Roman"/>
                <w:bCs/>
              </w:rPr>
              <w:t>热泵型房间空气调节器全年性能系数（APF）</w:t>
            </w:r>
          </w:p>
        </w:tc>
        <w:tc>
          <w:tcPr>
            <w:tcW w:w="2841" w:type="dxa"/>
          </w:tcPr>
          <w:p w14:paraId="0D220B5F">
            <w:pPr>
              <w:tabs>
                <w:tab w:val="left" w:pos="360"/>
                <w:tab w:val="left" w:pos="1475"/>
              </w:tabs>
              <w:spacing w:line="360" w:lineRule="auto"/>
              <w:jc w:val="center"/>
              <w:rPr>
                <w:rFonts w:ascii="Times New Roman" w:hAnsi="Times New Roman"/>
                <w:bCs/>
              </w:rPr>
            </w:pPr>
            <w:r>
              <w:rPr>
                <w:rFonts w:ascii="Times New Roman" w:hAnsi="Times New Roman"/>
                <w:bCs/>
              </w:rPr>
              <w:t>单冷式房间空气调节器制冷季节能效比（SEER）</w:t>
            </w:r>
          </w:p>
        </w:tc>
      </w:tr>
      <w:tr w14:paraId="6FF48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CB935C8">
            <w:pPr>
              <w:tabs>
                <w:tab w:val="left" w:pos="360"/>
                <w:tab w:val="left" w:pos="1475"/>
              </w:tabs>
              <w:spacing w:line="360" w:lineRule="auto"/>
              <w:jc w:val="center"/>
              <w:rPr>
                <w:rFonts w:ascii="Times New Roman" w:hAnsi="Times New Roman"/>
                <w:bCs/>
              </w:rPr>
            </w:pPr>
            <w:r>
              <w:rPr>
                <w:rFonts w:ascii="Times New Roman" w:hAnsi="Times New Roman"/>
                <w:bCs/>
              </w:rPr>
              <w:t>CC≤4.5</w:t>
            </w:r>
          </w:p>
        </w:tc>
        <w:tc>
          <w:tcPr>
            <w:tcW w:w="2841" w:type="dxa"/>
          </w:tcPr>
          <w:p w14:paraId="0850E917">
            <w:pPr>
              <w:tabs>
                <w:tab w:val="left" w:pos="360"/>
                <w:tab w:val="left" w:pos="1475"/>
              </w:tabs>
              <w:spacing w:line="360" w:lineRule="auto"/>
              <w:jc w:val="center"/>
              <w:rPr>
                <w:rFonts w:ascii="Times New Roman" w:hAnsi="Times New Roman"/>
                <w:bCs/>
              </w:rPr>
            </w:pPr>
            <w:r>
              <w:rPr>
                <w:rFonts w:ascii="Times New Roman" w:hAnsi="Times New Roman"/>
                <w:bCs/>
              </w:rPr>
              <w:t>4.00</w:t>
            </w:r>
          </w:p>
        </w:tc>
        <w:tc>
          <w:tcPr>
            <w:tcW w:w="2841" w:type="dxa"/>
          </w:tcPr>
          <w:p w14:paraId="230ACA02">
            <w:pPr>
              <w:tabs>
                <w:tab w:val="left" w:pos="360"/>
                <w:tab w:val="left" w:pos="1475"/>
              </w:tabs>
              <w:spacing w:line="360" w:lineRule="auto"/>
              <w:jc w:val="center"/>
              <w:rPr>
                <w:rFonts w:ascii="Times New Roman" w:hAnsi="Times New Roman"/>
                <w:bCs/>
              </w:rPr>
            </w:pPr>
            <w:r>
              <w:rPr>
                <w:rFonts w:ascii="Times New Roman" w:hAnsi="Times New Roman"/>
                <w:bCs/>
              </w:rPr>
              <w:t>5.00</w:t>
            </w:r>
          </w:p>
        </w:tc>
      </w:tr>
      <w:tr w14:paraId="6D3C1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1F18251">
            <w:pPr>
              <w:tabs>
                <w:tab w:val="left" w:pos="360"/>
                <w:tab w:val="left" w:pos="1475"/>
              </w:tabs>
              <w:spacing w:line="360" w:lineRule="auto"/>
              <w:jc w:val="center"/>
              <w:rPr>
                <w:rFonts w:ascii="Times New Roman" w:hAnsi="Times New Roman"/>
                <w:bCs/>
              </w:rPr>
            </w:pPr>
            <w:r>
              <w:rPr>
                <w:rFonts w:ascii="Times New Roman" w:hAnsi="Times New Roman"/>
                <w:bCs/>
              </w:rPr>
              <w:t>4.5＜CC≤7.1</w:t>
            </w:r>
          </w:p>
        </w:tc>
        <w:tc>
          <w:tcPr>
            <w:tcW w:w="2841" w:type="dxa"/>
          </w:tcPr>
          <w:p w14:paraId="792127AD">
            <w:pPr>
              <w:tabs>
                <w:tab w:val="left" w:pos="360"/>
                <w:tab w:val="left" w:pos="1475"/>
              </w:tabs>
              <w:spacing w:line="360" w:lineRule="auto"/>
              <w:jc w:val="center"/>
              <w:rPr>
                <w:rFonts w:ascii="Times New Roman" w:hAnsi="Times New Roman"/>
                <w:bCs/>
              </w:rPr>
            </w:pPr>
            <w:r>
              <w:rPr>
                <w:rFonts w:ascii="Times New Roman" w:hAnsi="Times New Roman"/>
                <w:bCs/>
              </w:rPr>
              <w:t>3.50</w:t>
            </w:r>
          </w:p>
        </w:tc>
        <w:tc>
          <w:tcPr>
            <w:tcW w:w="2841" w:type="dxa"/>
          </w:tcPr>
          <w:p w14:paraId="07FC1847">
            <w:pPr>
              <w:tabs>
                <w:tab w:val="left" w:pos="360"/>
                <w:tab w:val="left" w:pos="1475"/>
              </w:tabs>
              <w:spacing w:line="360" w:lineRule="auto"/>
              <w:jc w:val="center"/>
              <w:rPr>
                <w:rFonts w:ascii="Times New Roman" w:hAnsi="Times New Roman"/>
                <w:bCs/>
              </w:rPr>
            </w:pPr>
            <w:r>
              <w:rPr>
                <w:rFonts w:ascii="Times New Roman" w:hAnsi="Times New Roman"/>
                <w:bCs/>
              </w:rPr>
              <w:t>4.40</w:t>
            </w:r>
          </w:p>
        </w:tc>
      </w:tr>
      <w:tr w14:paraId="4C3F1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3611057F">
            <w:pPr>
              <w:tabs>
                <w:tab w:val="left" w:pos="360"/>
                <w:tab w:val="left" w:pos="1475"/>
              </w:tabs>
              <w:spacing w:line="360" w:lineRule="auto"/>
              <w:jc w:val="center"/>
              <w:rPr>
                <w:rFonts w:ascii="Times New Roman" w:hAnsi="Times New Roman"/>
                <w:bCs/>
              </w:rPr>
            </w:pPr>
            <w:r>
              <w:rPr>
                <w:rFonts w:ascii="Times New Roman" w:hAnsi="Times New Roman"/>
                <w:bCs/>
              </w:rPr>
              <w:t>7.1＜CC≤14.0</w:t>
            </w:r>
          </w:p>
        </w:tc>
        <w:tc>
          <w:tcPr>
            <w:tcW w:w="2841" w:type="dxa"/>
          </w:tcPr>
          <w:p w14:paraId="460CA065">
            <w:pPr>
              <w:tabs>
                <w:tab w:val="left" w:pos="360"/>
                <w:tab w:val="left" w:pos="1475"/>
              </w:tabs>
              <w:spacing w:line="360" w:lineRule="auto"/>
              <w:jc w:val="center"/>
              <w:rPr>
                <w:rFonts w:ascii="Times New Roman" w:hAnsi="Times New Roman"/>
                <w:bCs/>
              </w:rPr>
            </w:pPr>
            <w:r>
              <w:rPr>
                <w:rFonts w:ascii="Times New Roman" w:hAnsi="Times New Roman"/>
                <w:bCs/>
              </w:rPr>
              <w:t>3.30</w:t>
            </w:r>
          </w:p>
        </w:tc>
        <w:tc>
          <w:tcPr>
            <w:tcW w:w="2841" w:type="dxa"/>
          </w:tcPr>
          <w:p w14:paraId="6D721290">
            <w:pPr>
              <w:tabs>
                <w:tab w:val="left" w:pos="360"/>
                <w:tab w:val="left" w:pos="1475"/>
              </w:tabs>
              <w:spacing w:line="360" w:lineRule="auto"/>
              <w:jc w:val="center"/>
              <w:rPr>
                <w:rFonts w:ascii="Times New Roman" w:hAnsi="Times New Roman"/>
                <w:bCs/>
              </w:rPr>
            </w:pPr>
            <w:r>
              <w:rPr>
                <w:rFonts w:ascii="Times New Roman" w:hAnsi="Times New Roman"/>
                <w:bCs/>
              </w:rPr>
              <w:t>4.00</w:t>
            </w:r>
          </w:p>
        </w:tc>
      </w:tr>
    </w:tbl>
    <w:p w14:paraId="2A605846">
      <w:pPr>
        <w:numPr>
          <w:ilvl w:val="0"/>
          <w:numId w:val="17"/>
        </w:numPr>
        <w:tabs>
          <w:tab w:val="left" w:pos="360"/>
          <w:tab w:val="left" w:pos="1475"/>
        </w:tabs>
        <w:spacing w:line="360" w:lineRule="auto"/>
        <w:rPr>
          <w:rFonts w:ascii="Times New Roman" w:hAnsi="Times New Roman"/>
          <w:bCs/>
        </w:rPr>
      </w:pPr>
      <w:r>
        <w:rPr>
          <w:rFonts w:ascii="Times New Roman" w:hAnsi="Times New Roman"/>
          <w:bCs/>
        </w:rPr>
        <w:t>制冷量＞14kW的空调器的能效比不应低于3.0.</w:t>
      </w:r>
    </w:p>
    <w:p w14:paraId="4D273F29">
      <w:pPr>
        <w:numPr>
          <w:ilvl w:val="0"/>
          <w:numId w:val="18"/>
        </w:numPr>
        <w:tabs>
          <w:tab w:val="left" w:pos="360"/>
          <w:tab w:val="left" w:pos="1475"/>
        </w:tabs>
        <w:spacing w:line="360" w:lineRule="auto"/>
        <w:rPr>
          <w:rFonts w:ascii="Times New Roman" w:hAnsi="Times New Roman"/>
          <w:bCs/>
        </w:rPr>
      </w:pPr>
      <w:r>
        <w:rPr>
          <w:rFonts w:ascii="Times New Roman" w:hAnsi="Times New Roman"/>
          <w:bCs/>
        </w:rPr>
        <w:t>其他节能要求参照规范：《房间空气调节器能效限定值及能效等级》（GB 21455-2019）和《单元式空气调节机能效限定值及能效等级》（GB 19576-2019 ）。</w:t>
      </w:r>
    </w:p>
    <w:p w14:paraId="75AED78A">
      <w:pPr>
        <w:tabs>
          <w:tab w:val="left" w:pos="360"/>
          <w:tab w:val="left" w:pos="1475"/>
        </w:tabs>
        <w:spacing w:line="360" w:lineRule="auto"/>
        <w:rPr>
          <w:rFonts w:ascii="Times New Roman" w:hAnsi="Times New Roman"/>
        </w:rPr>
      </w:pPr>
      <w:r>
        <w:rPr>
          <w:rFonts w:ascii="Times New Roman" w:hAnsi="Times New Roman"/>
        </w:rPr>
        <w:t>b) 空调设备应保证长年7×24小时运转，温度控制精度±1</w:t>
      </w:r>
      <w:r>
        <w:rPr>
          <w:rFonts w:hint="eastAsia" w:ascii="宋体" w:hAnsi="宋体" w:cs="宋体"/>
        </w:rPr>
        <w:t>℃</w:t>
      </w:r>
      <w:r>
        <w:rPr>
          <w:rFonts w:ascii="Times New Roman" w:hAnsi="Times New Roman"/>
        </w:rPr>
        <w:t>，湿度控制精度±5%-±10%。</w:t>
      </w:r>
    </w:p>
    <w:p w14:paraId="4F8FCC8E">
      <w:pPr>
        <w:tabs>
          <w:tab w:val="left" w:pos="360"/>
          <w:tab w:val="left" w:pos="1475"/>
        </w:tabs>
        <w:spacing w:line="360" w:lineRule="auto"/>
        <w:rPr>
          <w:rFonts w:ascii="Times New Roman" w:hAnsi="Times New Roman"/>
        </w:rPr>
      </w:pPr>
      <w:r>
        <w:rPr>
          <w:rFonts w:ascii="Times New Roman" w:hAnsi="Times New Roman"/>
        </w:rPr>
        <w:t>c) 空气过滤器：空气过滤器应便于拆卸清洗和重复使用，过滤器采用整体安装方式。</w:t>
      </w:r>
    </w:p>
    <w:p w14:paraId="5AA75480">
      <w:pPr>
        <w:tabs>
          <w:tab w:val="left" w:pos="360"/>
          <w:tab w:val="left" w:pos="1475"/>
        </w:tabs>
        <w:spacing w:line="360" w:lineRule="auto"/>
        <w:rPr>
          <w:rFonts w:ascii="Times New Roman" w:hAnsi="Times New Roman"/>
        </w:rPr>
      </w:pPr>
      <w:r>
        <w:rPr>
          <w:rFonts w:ascii="Times New Roman" w:hAnsi="Times New Roman"/>
        </w:rPr>
        <w:t>d) 空调机的室外机与室内机的布置高差及连接管当量长度最大值应不低于25 米和50米，且应根据技术规范书中所列冷媒管长度的要求，考虑设备冷量衰减后仍须满足技术规范书的冷量需求。</w:t>
      </w:r>
    </w:p>
    <w:p w14:paraId="6061A86F">
      <w:pPr>
        <w:tabs>
          <w:tab w:val="left" w:pos="360"/>
          <w:tab w:val="left" w:pos="1475"/>
        </w:tabs>
        <w:spacing w:line="360" w:lineRule="auto"/>
        <w:rPr>
          <w:rFonts w:ascii="Times New Roman" w:hAnsi="Times New Roman"/>
        </w:rPr>
      </w:pPr>
      <w:r>
        <w:rPr>
          <w:rFonts w:ascii="Times New Roman" w:hAnsi="Times New Roman"/>
        </w:rPr>
        <w:t>e) 投标人配套供应冷媒管及其保温材料，壁挂式空调配遥控器，柜机采用室内机面板控制。</w:t>
      </w:r>
    </w:p>
    <w:p w14:paraId="1D87A6C8">
      <w:pPr>
        <w:tabs>
          <w:tab w:val="left" w:pos="360"/>
          <w:tab w:val="left" w:pos="1475"/>
        </w:tabs>
        <w:spacing w:line="360" w:lineRule="auto"/>
        <w:rPr>
          <w:rFonts w:ascii="Times New Roman" w:hAnsi="Times New Roman"/>
        </w:rPr>
      </w:pPr>
      <w:r>
        <w:rPr>
          <w:rFonts w:ascii="Times New Roman" w:hAnsi="Times New Roman"/>
        </w:rPr>
        <w:t>f) 空调的室内、外机应在工厂内组装成整体，并预先进行调试试验。</w:t>
      </w:r>
    </w:p>
    <w:p w14:paraId="7816152E">
      <w:pPr>
        <w:tabs>
          <w:tab w:val="left" w:pos="360"/>
          <w:tab w:val="left" w:pos="1475"/>
        </w:tabs>
        <w:spacing w:line="360" w:lineRule="auto"/>
        <w:rPr>
          <w:rFonts w:ascii="Times New Roman" w:hAnsi="Times New Roman"/>
        </w:rPr>
      </w:pPr>
      <w:r>
        <w:rPr>
          <w:rFonts w:ascii="Times New Roman" w:hAnsi="Times New Roman"/>
        </w:rPr>
        <w:t>g) 空调在名义制冷工况下，制冷量与铭牌制冷量不允许有负偏差。</w:t>
      </w:r>
    </w:p>
    <w:p w14:paraId="02376D57">
      <w:pPr>
        <w:tabs>
          <w:tab w:val="left" w:pos="360"/>
          <w:tab w:val="left" w:pos="1475"/>
        </w:tabs>
        <w:spacing w:line="360" w:lineRule="auto"/>
        <w:rPr>
          <w:rFonts w:ascii="Times New Roman" w:hAnsi="Times New Roman"/>
        </w:rPr>
      </w:pPr>
      <w:r>
        <w:rPr>
          <w:rFonts w:ascii="Times New Roman" w:hAnsi="Times New Roman"/>
        </w:rPr>
        <w:t>5.2.2 室内机</w:t>
      </w:r>
    </w:p>
    <w:p w14:paraId="236A5E2D">
      <w:pPr>
        <w:tabs>
          <w:tab w:val="left" w:pos="360"/>
          <w:tab w:val="left" w:pos="1475"/>
        </w:tabs>
        <w:spacing w:line="360" w:lineRule="auto"/>
        <w:rPr>
          <w:rFonts w:ascii="Times New Roman" w:hAnsi="Times New Roman"/>
        </w:rPr>
      </w:pPr>
      <w:r>
        <w:rPr>
          <w:rFonts w:ascii="Times New Roman" w:hAnsi="Times New Roman"/>
        </w:rPr>
        <w:t>a) 室内机应有良好的密封性、隔热性和低漏风率。</w:t>
      </w:r>
    </w:p>
    <w:p w14:paraId="42ABA756">
      <w:pPr>
        <w:tabs>
          <w:tab w:val="left" w:pos="360"/>
          <w:tab w:val="left" w:pos="1475"/>
        </w:tabs>
        <w:spacing w:line="360" w:lineRule="auto"/>
        <w:rPr>
          <w:rFonts w:ascii="Times New Roman" w:hAnsi="Times New Roman"/>
        </w:rPr>
      </w:pPr>
      <w:r>
        <w:rPr>
          <w:rFonts w:ascii="Times New Roman" w:hAnsi="Times New Roman"/>
        </w:rPr>
        <w:t>b) 室内机机柜面板保温材料采用难燃性保温材料，其传热系数K值不大于0.36W/m</w:t>
      </w:r>
      <w:r>
        <w:rPr>
          <w:rFonts w:ascii="Times New Roman" w:hAnsi="Times New Roman"/>
          <w:vertAlign w:val="superscript"/>
        </w:rPr>
        <w:t>2</w:t>
      </w:r>
      <w:r>
        <w:rPr>
          <w:rFonts w:ascii="Times New Roman" w:hAnsi="Times New Roman"/>
        </w:rPr>
        <w:t>·</w:t>
      </w:r>
      <w:r>
        <w:rPr>
          <w:rFonts w:hint="eastAsia" w:ascii="宋体" w:hAnsi="宋体" w:cs="宋体"/>
        </w:rPr>
        <w:t>℃</w:t>
      </w:r>
      <w:r>
        <w:rPr>
          <w:rFonts w:ascii="Times New Roman" w:hAnsi="Times New Roman"/>
        </w:rPr>
        <w:t>。</w:t>
      </w:r>
    </w:p>
    <w:p w14:paraId="4E3F678E">
      <w:pPr>
        <w:tabs>
          <w:tab w:val="left" w:pos="360"/>
          <w:tab w:val="left" w:pos="1475"/>
        </w:tabs>
        <w:spacing w:line="360" w:lineRule="auto"/>
        <w:rPr>
          <w:rFonts w:ascii="Times New Roman" w:hAnsi="Times New Roman"/>
        </w:rPr>
      </w:pPr>
      <w:r>
        <w:rPr>
          <w:rFonts w:ascii="Times New Roman" w:hAnsi="Times New Roman"/>
        </w:rPr>
        <w:t>c) 垫圈、涂料、保温材料、过滤器及设备其它结构是有防火阻燃特性，并符合现行国家防火规范的等级及其试验要求。</w:t>
      </w:r>
    </w:p>
    <w:p w14:paraId="7174A034">
      <w:pPr>
        <w:tabs>
          <w:tab w:val="left" w:pos="360"/>
          <w:tab w:val="left" w:pos="1475"/>
        </w:tabs>
        <w:spacing w:line="360" w:lineRule="auto"/>
        <w:rPr>
          <w:rFonts w:ascii="Times New Roman" w:hAnsi="Times New Roman"/>
        </w:rPr>
      </w:pPr>
      <w:r>
        <w:rPr>
          <w:rFonts w:ascii="Times New Roman" w:hAnsi="Times New Roman"/>
        </w:rPr>
        <w:t>d) 全部面板都是可拆卸的，便于维修；</w:t>
      </w:r>
    </w:p>
    <w:p w14:paraId="2232E121">
      <w:pPr>
        <w:tabs>
          <w:tab w:val="left" w:pos="360"/>
          <w:tab w:val="left" w:pos="1475"/>
        </w:tabs>
        <w:spacing w:line="360" w:lineRule="auto"/>
        <w:rPr>
          <w:rFonts w:ascii="Times New Roman" w:hAnsi="Times New Roman"/>
        </w:rPr>
      </w:pPr>
      <w:r>
        <w:rPr>
          <w:rFonts w:ascii="Times New Roman" w:hAnsi="Times New Roman"/>
        </w:rPr>
        <w:t>e) 机组的操作开关、显示仪表都应在前面板上；</w:t>
      </w:r>
    </w:p>
    <w:p w14:paraId="14F37ABE">
      <w:pPr>
        <w:tabs>
          <w:tab w:val="left" w:pos="360"/>
          <w:tab w:val="left" w:pos="1475"/>
        </w:tabs>
        <w:spacing w:line="360" w:lineRule="auto"/>
        <w:rPr>
          <w:rFonts w:ascii="Times New Roman" w:hAnsi="Times New Roman"/>
        </w:rPr>
      </w:pPr>
      <w:r>
        <w:rPr>
          <w:rFonts w:ascii="Times New Roman" w:hAnsi="Times New Roman"/>
        </w:rPr>
        <w:t>f) 机架和面板均经过防腐防锈处理；</w:t>
      </w:r>
    </w:p>
    <w:p w14:paraId="5BB89700">
      <w:pPr>
        <w:tabs>
          <w:tab w:val="left" w:pos="360"/>
          <w:tab w:val="left" w:pos="1475"/>
        </w:tabs>
        <w:spacing w:line="360" w:lineRule="auto"/>
        <w:rPr>
          <w:rFonts w:ascii="Times New Roman" w:hAnsi="Times New Roman"/>
        </w:rPr>
      </w:pPr>
      <w:r>
        <w:rPr>
          <w:rFonts w:ascii="Times New Roman" w:hAnsi="Times New Roman"/>
        </w:rPr>
        <w:t>g) 蒸发器采用内螺纹铜管和铝箔翅片经机械涨管工艺加工后，电泳防腐处理。</w:t>
      </w:r>
    </w:p>
    <w:p w14:paraId="5385BBE2">
      <w:pPr>
        <w:tabs>
          <w:tab w:val="left" w:pos="360"/>
          <w:tab w:val="left" w:pos="1475"/>
        </w:tabs>
        <w:spacing w:line="360" w:lineRule="auto"/>
        <w:rPr>
          <w:rFonts w:ascii="Times New Roman" w:hAnsi="Times New Roman"/>
        </w:rPr>
      </w:pPr>
      <w:r>
        <w:rPr>
          <w:rFonts w:ascii="Times New Roman" w:hAnsi="Times New Roman"/>
        </w:rPr>
        <w:t>h) 室内机的冷凝水排水管道应配带水封及保温，确保冷凝水顺利排出。</w:t>
      </w:r>
    </w:p>
    <w:p w14:paraId="4C85A19F">
      <w:pPr>
        <w:tabs>
          <w:tab w:val="left" w:pos="360"/>
          <w:tab w:val="left" w:pos="1475"/>
        </w:tabs>
        <w:spacing w:line="360" w:lineRule="auto"/>
        <w:rPr>
          <w:rFonts w:ascii="Times New Roman" w:hAnsi="Times New Roman"/>
        </w:rPr>
      </w:pPr>
      <w:r>
        <w:rPr>
          <w:rFonts w:ascii="Times New Roman" w:hAnsi="Times New Roman"/>
        </w:rPr>
        <w:t>5.2.3 室外机</w:t>
      </w:r>
    </w:p>
    <w:p w14:paraId="3D962668">
      <w:pPr>
        <w:tabs>
          <w:tab w:val="left" w:pos="360"/>
          <w:tab w:val="left" w:pos="1475"/>
        </w:tabs>
        <w:spacing w:line="360" w:lineRule="auto"/>
        <w:rPr>
          <w:rFonts w:ascii="Times New Roman" w:hAnsi="Times New Roman"/>
        </w:rPr>
      </w:pPr>
      <w:r>
        <w:rPr>
          <w:rFonts w:ascii="Times New Roman" w:hAnsi="Times New Roman"/>
        </w:rPr>
        <w:t>a) 空调室外机应为风冷式，包括箱体、冷凝盘管、冷凝风机、风机电动机、制冷剂管道及配件；</w:t>
      </w:r>
    </w:p>
    <w:p w14:paraId="444C2EDC">
      <w:pPr>
        <w:tabs>
          <w:tab w:val="left" w:pos="360"/>
          <w:tab w:val="left" w:pos="1475"/>
        </w:tabs>
        <w:spacing w:line="360" w:lineRule="auto"/>
        <w:rPr>
          <w:rFonts w:ascii="Times New Roman" w:hAnsi="Times New Roman"/>
        </w:rPr>
      </w:pPr>
      <w:r>
        <w:rPr>
          <w:rFonts w:ascii="Times New Roman" w:hAnsi="Times New Roman"/>
        </w:rPr>
        <w:t>b) 室外机的材料选择和设备表面防腐处理均应满足项目现场特殊的大气环境</w:t>
      </w:r>
      <w:r>
        <w:rPr>
          <w:rFonts w:hint="eastAsia" w:ascii="Times New Roman" w:hAnsi="Times New Roman"/>
        </w:rPr>
        <w:t>，</w:t>
      </w:r>
      <w:r>
        <w:rPr>
          <w:rFonts w:ascii="Times New Roman" w:hAnsi="Times New Roman"/>
          <w:b/>
        </w:rPr>
        <w:t>特别是本项目须考虑长时间沙尘天气</w:t>
      </w:r>
      <w:r>
        <w:rPr>
          <w:rFonts w:ascii="Times New Roman" w:hAnsi="Times New Roman"/>
        </w:rPr>
        <w:t>。</w:t>
      </w:r>
    </w:p>
    <w:p w14:paraId="39AE87E9">
      <w:pPr>
        <w:tabs>
          <w:tab w:val="left" w:pos="360"/>
          <w:tab w:val="left" w:pos="1475"/>
        </w:tabs>
        <w:spacing w:line="360" w:lineRule="auto"/>
        <w:rPr>
          <w:rFonts w:ascii="Times New Roman" w:hAnsi="Times New Roman"/>
        </w:rPr>
      </w:pPr>
      <w:r>
        <w:rPr>
          <w:rFonts w:ascii="Times New Roman" w:hAnsi="Times New Roman"/>
        </w:rPr>
        <w:t>c) 风机及其电动机应为国内外名牌产品风机；在离室外机1米处不大于70dB.</w:t>
      </w:r>
    </w:p>
    <w:p w14:paraId="77A0D540">
      <w:pPr>
        <w:tabs>
          <w:tab w:val="left" w:pos="360"/>
          <w:tab w:val="left" w:pos="1475"/>
        </w:tabs>
        <w:spacing w:line="360" w:lineRule="auto"/>
        <w:rPr>
          <w:rFonts w:ascii="Times New Roman" w:hAnsi="Times New Roman"/>
        </w:rPr>
      </w:pPr>
      <w:r>
        <w:rPr>
          <w:rFonts w:ascii="Times New Roman" w:hAnsi="Times New Roman"/>
        </w:rPr>
        <w:t>d) 机柜框架为整体型，其框架采用厚度不小于2.0mm的304不锈钢板预压成形。机柜面板采用厚度不小于1.2mm 的304不锈钢板冲压成形；</w:t>
      </w:r>
    </w:p>
    <w:p w14:paraId="7021EFC2">
      <w:pPr>
        <w:tabs>
          <w:tab w:val="left" w:pos="360"/>
          <w:tab w:val="left" w:pos="1475"/>
        </w:tabs>
        <w:spacing w:line="360" w:lineRule="auto"/>
        <w:rPr>
          <w:rFonts w:ascii="Times New Roman" w:hAnsi="Times New Roman"/>
        </w:rPr>
      </w:pPr>
      <w:r>
        <w:rPr>
          <w:rFonts w:ascii="Times New Roman" w:hAnsi="Times New Roman"/>
        </w:rPr>
        <w:t xml:space="preserve">e) 冷凝盘管采用铜管套铜翅片加电泳处理，无缝紫铜管壁厚不小于0.35mm。盘管结构符合现行国家标准；冷凝盘管翅片外侧面需增加格栅防护网，格栅防护网材质为304不锈钢， </w:t>
      </w:r>
    </w:p>
    <w:p w14:paraId="60F7DAE3">
      <w:pPr>
        <w:tabs>
          <w:tab w:val="left" w:pos="360"/>
          <w:tab w:val="left" w:pos="1475"/>
        </w:tabs>
        <w:spacing w:line="360" w:lineRule="auto"/>
        <w:rPr>
          <w:rFonts w:ascii="Times New Roman" w:hAnsi="Times New Roman"/>
        </w:rPr>
      </w:pPr>
      <w:r>
        <w:rPr>
          <w:rFonts w:ascii="Times New Roman" w:hAnsi="Times New Roman"/>
        </w:rPr>
        <w:t>f) 冷凝器盘管必须进行气压试验和水压试验，其试验压力分别为1.2MPa 和 3.0MPa；</w:t>
      </w:r>
    </w:p>
    <w:p w14:paraId="1F952895">
      <w:pPr>
        <w:tabs>
          <w:tab w:val="left" w:pos="360"/>
          <w:tab w:val="left" w:pos="1475"/>
        </w:tabs>
        <w:spacing w:line="360" w:lineRule="auto"/>
        <w:rPr>
          <w:rFonts w:ascii="Times New Roman" w:hAnsi="Times New Roman"/>
        </w:rPr>
      </w:pPr>
      <w:r>
        <w:rPr>
          <w:rFonts w:ascii="Times New Roman" w:hAnsi="Times New Roman"/>
        </w:rPr>
        <w:t>g) 冷凝风机为直接传动垂直安装式轴流风机，风机容量与机组的制冷量相对应；</w:t>
      </w:r>
    </w:p>
    <w:p w14:paraId="3842A81B">
      <w:pPr>
        <w:tabs>
          <w:tab w:val="left" w:pos="360"/>
          <w:tab w:val="left" w:pos="1475"/>
        </w:tabs>
        <w:spacing w:line="360" w:lineRule="auto"/>
        <w:rPr>
          <w:rFonts w:ascii="Times New Roman" w:hAnsi="Times New Roman"/>
        </w:rPr>
      </w:pPr>
      <w:r>
        <w:rPr>
          <w:rFonts w:ascii="Times New Roman" w:hAnsi="Times New Roman"/>
        </w:rPr>
        <w:t>h) 风机叶轮由铝合金或镀锌钢制成，风机排风口设置涂有防腐涂层的安全金属网罩；</w:t>
      </w:r>
    </w:p>
    <w:p w14:paraId="7037F4B0">
      <w:pPr>
        <w:tabs>
          <w:tab w:val="left" w:pos="360"/>
          <w:tab w:val="left" w:pos="1475"/>
        </w:tabs>
        <w:spacing w:line="360" w:lineRule="auto"/>
        <w:rPr>
          <w:rFonts w:ascii="Times New Roman" w:hAnsi="Times New Roman"/>
        </w:rPr>
      </w:pPr>
      <w:r>
        <w:rPr>
          <w:rFonts w:ascii="Times New Roman" w:hAnsi="Times New Roman"/>
        </w:rPr>
        <w:t>i) 风机叶轮包括轴在组装之前进行动平衡和静平衡试验。轴流风机转不大于 960r/min，风机应按照下表的要求设置弹簧减震器；</w:t>
      </w:r>
    </w:p>
    <w:p w14:paraId="2DB2FED2">
      <w:pPr>
        <w:tabs>
          <w:tab w:val="left" w:pos="360"/>
          <w:tab w:val="left" w:pos="1475"/>
        </w:tabs>
        <w:spacing w:line="360" w:lineRule="auto"/>
        <w:jc w:val="center"/>
        <w:rPr>
          <w:rFonts w:ascii="Times New Roman" w:hAnsi="Times New Roman"/>
        </w:rPr>
      </w:pPr>
      <w:r>
        <w:rPr>
          <w:rFonts w:ascii="Times New Roman" w:hAnsi="Times New Roman"/>
        </w:rPr>
        <w:t>风机的减振效率</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506"/>
        <w:gridCol w:w="3810"/>
      </w:tblGrid>
      <w:tr w14:paraId="456A3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9" w:hRule="exact"/>
        </w:trPr>
        <w:tc>
          <w:tcPr>
            <w:tcW w:w="4506" w:type="dxa"/>
            <w:vAlign w:val="center"/>
          </w:tcPr>
          <w:p w14:paraId="46E693EF">
            <w:pPr>
              <w:tabs>
                <w:tab w:val="left" w:pos="360"/>
                <w:tab w:val="left" w:pos="1475"/>
              </w:tabs>
              <w:spacing w:line="360" w:lineRule="auto"/>
              <w:jc w:val="center"/>
              <w:rPr>
                <w:rFonts w:ascii="Times New Roman" w:hAnsi="Times New Roman"/>
              </w:rPr>
            </w:pPr>
            <w:r>
              <w:rPr>
                <w:rFonts w:ascii="Times New Roman" w:hAnsi="Times New Roman"/>
              </w:rPr>
              <w:t>风机转速</w:t>
            </w:r>
          </w:p>
        </w:tc>
        <w:tc>
          <w:tcPr>
            <w:tcW w:w="3810" w:type="dxa"/>
            <w:vAlign w:val="center"/>
          </w:tcPr>
          <w:p w14:paraId="16C602E8">
            <w:pPr>
              <w:tabs>
                <w:tab w:val="left" w:pos="360"/>
                <w:tab w:val="left" w:pos="1475"/>
              </w:tabs>
              <w:spacing w:line="360" w:lineRule="auto"/>
              <w:jc w:val="center"/>
              <w:rPr>
                <w:rFonts w:ascii="Times New Roman" w:hAnsi="Times New Roman"/>
              </w:rPr>
            </w:pPr>
            <w:r>
              <w:rPr>
                <w:rFonts w:ascii="Times New Roman" w:hAnsi="Times New Roman"/>
              </w:rPr>
              <w:t>减振效率</w:t>
            </w:r>
          </w:p>
        </w:tc>
      </w:tr>
      <w:tr w14:paraId="499E6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4506" w:type="dxa"/>
            <w:vAlign w:val="center"/>
          </w:tcPr>
          <w:p w14:paraId="160970E5">
            <w:pPr>
              <w:tabs>
                <w:tab w:val="left" w:pos="360"/>
                <w:tab w:val="left" w:pos="1475"/>
              </w:tabs>
              <w:spacing w:line="360" w:lineRule="auto"/>
              <w:jc w:val="center"/>
              <w:rPr>
                <w:rFonts w:ascii="Times New Roman" w:hAnsi="Times New Roman"/>
              </w:rPr>
            </w:pPr>
            <w:r>
              <w:rPr>
                <w:rFonts w:ascii="Times New Roman" w:hAnsi="Times New Roman"/>
              </w:rPr>
              <w:t>450r/min</w:t>
            </w:r>
          </w:p>
        </w:tc>
        <w:tc>
          <w:tcPr>
            <w:tcW w:w="3810" w:type="dxa"/>
            <w:vAlign w:val="center"/>
          </w:tcPr>
          <w:p w14:paraId="033CABFB">
            <w:pPr>
              <w:tabs>
                <w:tab w:val="left" w:pos="360"/>
                <w:tab w:val="left" w:pos="1475"/>
              </w:tabs>
              <w:spacing w:line="360" w:lineRule="auto"/>
              <w:jc w:val="center"/>
              <w:rPr>
                <w:rFonts w:ascii="Times New Roman" w:hAnsi="Times New Roman"/>
              </w:rPr>
            </w:pPr>
            <w:r>
              <w:rPr>
                <w:rFonts w:ascii="Times New Roman" w:hAnsi="Times New Roman"/>
              </w:rPr>
              <w:t>80%</w:t>
            </w:r>
          </w:p>
        </w:tc>
      </w:tr>
      <w:tr w14:paraId="2705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4" w:hRule="exact"/>
        </w:trPr>
        <w:tc>
          <w:tcPr>
            <w:tcW w:w="4506" w:type="dxa"/>
            <w:vAlign w:val="center"/>
          </w:tcPr>
          <w:p w14:paraId="5C8DAAD2">
            <w:pPr>
              <w:tabs>
                <w:tab w:val="left" w:pos="360"/>
                <w:tab w:val="left" w:pos="1475"/>
              </w:tabs>
              <w:spacing w:line="360" w:lineRule="auto"/>
              <w:jc w:val="center"/>
              <w:rPr>
                <w:rFonts w:ascii="Times New Roman" w:hAnsi="Times New Roman"/>
              </w:rPr>
            </w:pPr>
            <w:r>
              <w:rPr>
                <w:rFonts w:ascii="Times New Roman" w:hAnsi="Times New Roman"/>
              </w:rPr>
              <w:t>450r/min～850r/min</w:t>
            </w:r>
          </w:p>
        </w:tc>
        <w:tc>
          <w:tcPr>
            <w:tcW w:w="3810" w:type="dxa"/>
            <w:vAlign w:val="center"/>
          </w:tcPr>
          <w:p w14:paraId="41DF1A6C">
            <w:pPr>
              <w:tabs>
                <w:tab w:val="left" w:pos="360"/>
                <w:tab w:val="left" w:pos="1475"/>
              </w:tabs>
              <w:spacing w:line="360" w:lineRule="auto"/>
              <w:jc w:val="center"/>
              <w:rPr>
                <w:rFonts w:ascii="Times New Roman" w:hAnsi="Times New Roman"/>
              </w:rPr>
            </w:pPr>
            <w:r>
              <w:rPr>
                <w:rFonts w:ascii="Times New Roman" w:hAnsi="Times New Roman"/>
              </w:rPr>
              <w:t>90%</w:t>
            </w:r>
          </w:p>
        </w:tc>
      </w:tr>
      <w:tr w14:paraId="01F3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exact"/>
        </w:trPr>
        <w:tc>
          <w:tcPr>
            <w:tcW w:w="4506" w:type="dxa"/>
            <w:vAlign w:val="center"/>
          </w:tcPr>
          <w:p w14:paraId="1891769A">
            <w:pPr>
              <w:tabs>
                <w:tab w:val="left" w:pos="360"/>
                <w:tab w:val="left" w:pos="1475"/>
              </w:tabs>
              <w:spacing w:line="360" w:lineRule="auto"/>
              <w:jc w:val="center"/>
              <w:rPr>
                <w:rFonts w:ascii="Times New Roman" w:hAnsi="Times New Roman"/>
              </w:rPr>
            </w:pPr>
            <w:r>
              <w:rPr>
                <w:rFonts w:ascii="Times New Roman" w:hAnsi="Times New Roman"/>
              </w:rPr>
              <w:t>850r/min 以</w:t>
            </w:r>
          </w:p>
        </w:tc>
        <w:tc>
          <w:tcPr>
            <w:tcW w:w="3810" w:type="dxa"/>
            <w:vAlign w:val="center"/>
          </w:tcPr>
          <w:p w14:paraId="1F7FB948">
            <w:pPr>
              <w:tabs>
                <w:tab w:val="left" w:pos="360"/>
                <w:tab w:val="left" w:pos="1475"/>
              </w:tabs>
              <w:spacing w:line="360" w:lineRule="auto"/>
              <w:jc w:val="center"/>
              <w:rPr>
                <w:rFonts w:ascii="Times New Roman" w:hAnsi="Times New Roman"/>
              </w:rPr>
            </w:pPr>
            <w:r>
              <w:rPr>
                <w:rFonts w:ascii="Times New Roman" w:hAnsi="Times New Roman"/>
              </w:rPr>
              <w:t>95%</w:t>
            </w:r>
          </w:p>
        </w:tc>
      </w:tr>
    </w:tbl>
    <w:p w14:paraId="7CA5C7B1">
      <w:pPr>
        <w:tabs>
          <w:tab w:val="left" w:pos="360"/>
          <w:tab w:val="left" w:pos="1475"/>
        </w:tabs>
        <w:spacing w:line="360" w:lineRule="auto"/>
        <w:rPr>
          <w:rFonts w:ascii="Times New Roman" w:hAnsi="Times New Roman"/>
        </w:rPr>
      </w:pPr>
      <w:r>
        <w:rPr>
          <w:rFonts w:ascii="Times New Roman" w:hAnsi="Times New Roman"/>
        </w:rPr>
        <w:t>j) 风机轴的尺寸能使轴的第一临界转速至少是风机最大运行转速的120%。</w:t>
      </w:r>
    </w:p>
    <w:p w14:paraId="7EEADC71">
      <w:pPr>
        <w:tabs>
          <w:tab w:val="left" w:pos="360"/>
          <w:tab w:val="left" w:pos="1475"/>
        </w:tabs>
        <w:spacing w:line="360" w:lineRule="auto"/>
        <w:rPr>
          <w:rFonts w:ascii="Times New Roman" w:hAnsi="Times New Roman"/>
        </w:rPr>
      </w:pPr>
      <w:r>
        <w:rPr>
          <w:rFonts w:ascii="Times New Roman" w:hAnsi="Times New Roman"/>
        </w:rPr>
        <w:t>5.2.4 制冷压缩机</w:t>
      </w:r>
    </w:p>
    <w:p w14:paraId="1317D7A9">
      <w:pPr>
        <w:tabs>
          <w:tab w:val="left" w:pos="360"/>
          <w:tab w:val="left" w:pos="1475"/>
        </w:tabs>
        <w:spacing w:line="360" w:lineRule="auto"/>
        <w:rPr>
          <w:rFonts w:ascii="Times New Roman" w:hAnsi="Times New Roman"/>
        </w:rPr>
      </w:pPr>
      <w:r>
        <w:rPr>
          <w:rFonts w:ascii="Times New Roman" w:hAnsi="Times New Roman"/>
        </w:rPr>
        <w:t>a)</w:t>
      </w:r>
      <w:r>
        <w:rPr>
          <w:rFonts w:ascii="Times New Roman" w:hAnsi="Times New Roman"/>
          <w:b/>
        </w:rPr>
        <w:t xml:space="preserve"> 单元空调、恒温恒湿空调压缩机置于室内机组内。</w:t>
      </w:r>
    </w:p>
    <w:p w14:paraId="14B92492">
      <w:pPr>
        <w:tabs>
          <w:tab w:val="left" w:pos="360"/>
          <w:tab w:val="left" w:pos="1475"/>
        </w:tabs>
        <w:spacing w:line="360" w:lineRule="auto"/>
        <w:rPr>
          <w:rFonts w:ascii="Times New Roman" w:hAnsi="Times New Roman"/>
        </w:rPr>
      </w:pPr>
      <w:r>
        <w:rPr>
          <w:rFonts w:ascii="Times New Roman" w:hAnsi="Times New Roman"/>
        </w:rPr>
        <w:t>b) 单元空调、恒温恒湿空调压缩机为高性能柔性涡旋型压缩机，具有过载保护装置、超高压报警、低压报警、防冻结保护，具备防液击功能。</w:t>
      </w:r>
    </w:p>
    <w:p w14:paraId="1DBCB508">
      <w:pPr>
        <w:tabs>
          <w:tab w:val="left" w:pos="360"/>
          <w:tab w:val="left" w:pos="1475"/>
        </w:tabs>
        <w:spacing w:line="360" w:lineRule="auto"/>
        <w:rPr>
          <w:rFonts w:ascii="Times New Roman" w:hAnsi="Times New Roman"/>
        </w:rPr>
      </w:pPr>
      <w:r>
        <w:rPr>
          <w:rFonts w:ascii="Times New Roman" w:hAnsi="Times New Roman"/>
        </w:rPr>
        <w:t>c) 压缩机及电机应有各种保护。</w:t>
      </w:r>
    </w:p>
    <w:p w14:paraId="6B79AC06">
      <w:pPr>
        <w:tabs>
          <w:tab w:val="left" w:pos="360"/>
          <w:tab w:val="left" w:pos="1475"/>
        </w:tabs>
        <w:spacing w:line="360" w:lineRule="auto"/>
        <w:rPr>
          <w:rFonts w:ascii="Times New Roman" w:hAnsi="Times New Roman"/>
        </w:rPr>
      </w:pPr>
      <w:r>
        <w:rPr>
          <w:rFonts w:ascii="Times New Roman" w:hAnsi="Times New Roman"/>
        </w:rPr>
        <w:t>d) 制冷压缩机的生产、试验、检验应按现行国家标准或相应国际标准（但不低于国家标准）。</w:t>
      </w:r>
    </w:p>
    <w:p w14:paraId="35C96442">
      <w:pPr>
        <w:tabs>
          <w:tab w:val="left" w:pos="360"/>
          <w:tab w:val="left" w:pos="1475"/>
        </w:tabs>
        <w:spacing w:line="360" w:lineRule="auto"/>
        <w:rPr>
          <w:rFonts w:ascii="Times New Roman" w:hAnsi="Times New Roman"/>
        </w:rPr>
      </w:pPr>
      <w:r>
        <w:rPr>
          <w:rFonts w:ascii="Times New Roman" w:hAnsi="Times New Roman"/>
        </w:rPr>
        <w:t>e) 压缩机中所使用的制冷剂应为环保型的制冷剂（R407C或者R410A）。</w:t>
      </w:r>
    </w:p>
    <w:p w14:paraId="0A17F80B">
      <w:pPr>
        <w:tabs>
          <w:tab w:val="left" w:pos="360"/>
          <w:tab w:val="left" w:pos="1475"/>
        </w:tabs>
        <w:spacing w:line="360" w:lineRule="auto"/>
        <w:rPr>
          <w:rFonts w:ascii="Times New Roman" w:hAnsi="Times New Roman"/>
        </w:rPr>
      </w:pPr>
      <w:r>
        <w:rPr>
          <w:rFonts w:ascii="Times New Roman" w:hAnsi="Times New Roman"/>
        </w:rPr>
        <w:t>5.2.5 室内机蒸发盘管</w:t>
      </w:r>
    </w:p>
    <w:p w14:paraId="54937D16">
      <w:pPr>
        <w:tabs>
          <w:tab w:val="left" w:pos="360"/>
          <w:tab w:val="left" w:pos="1475"/>
        </w:tabs>
        <w:spacing w:line="360" w:lineRule="auto"/>
        <w:rPr>
          <w:rFonts w:ascii="Times New Roman" w:hAnsi="Times New Roman"/>
        </w:rPr>
      </w:pPr>
      <w:r>
        <w:rPr>
          <w:rFonts w:ascii="Times New Roman" w:hAnsi="Times New Roman"/>
        </w:rPr>
        <w:t>a) 直接蒸发盘管由铜管套亲水膜铝翅片制成，蒸发器框架采用304不锈钢。</w:t>
      </w:r>
    </w:p>
    <w:p w14:paraId="39328C96">
      <w:pPr>
        <w:tabs>
          <w:tab w:val="left" w:pos="360"/>
          <w:tab w:val="left" w:pos="1475"/>
        </w:tabs>
        <w:spacing w:line="360" w:lineRule="auto"/>
        <w:rPr>
          <w:rFonts w:ascii="Times New Roman" w:hAnsi="Times New Roman"/>
        </w:rPr>
      </w:pPr>
      <w:r>
        <w:rPr>
          <w:rFonts w:ascii="Times New Roman" w:hAnsi="Times New Roman"/>
        </w:rPr>
        <w:t>b) 无缝紫铜管管径最少为9.52mm，壁厚0.35mm；</w:t>
      </w:r>
    </w:p>
    <w:p w14:paraId="634816EE">
      <w:pPr>
        <w:tabs>
          <w:tab w:val="left" w:pos="360"/>
          <w:tab w:val="left" w:pos="1475"/>
        </w:tabs>
        <w:spacing w:line="360" w:lineRule="auto"/>
        <w:rPr>
          <w:rFonts w:ascii="Times New Roman" w:hAnsi="Times New Roman"/>
        </w:rPr>
      </w:pPr>
      <w:r>
        <w:rPr>
          <w:rFonts w:ascii="Times New Roman" w:hAnsi="Times New Roman"/>
        </w:rPr>
        <w:t>c) 翅片含铝至少95%，铝翅片的厚度至少为0.15mm，并经防腐蚀处理；翅片采用机械固定方法与紫铜管连接；</w:t>
      </w:r>
    </w:p>
    <w:p w14:paraId="5FA48A64">
      <w:pPr>
        <w:tabs>
          <w:tab w:val="left" w:pos="360"/>
          <w:tab w:val="left" w:pos="1475"/>
        </w:tabs>
        <w:spacing w:line="360" w:lineRule="auto"/>
        <w:rPr>
          <w:rFonts w:ascii="Times New Roman" w:hAnsi="Times New Roman"/>
        </w:rPr>
      </w:pPr>
      <w:r>
        <w:rPr>
          <w:rFonts w:ascii="Times New Roman" w:hAnsi="Times New Roman"/>
        </w:rPr>
        <w:t>d) 对于一台压缩机以上的组装机组，每台压缩机都有单独的制冷剂管路；</w:t>
      </w:r>
    </w:p>
    <w:p w14:paraId="465E07AD">
      <w:pPr>
        <w:tabs>
          <w:tab w:val="left" w:pos="360"/>
          <w:tab w:val="left" w:pos="1475"/>
        </w:tabs>
        <w:spacing w:line="360" w:lineRule="auto"/>
        <w:rPr>
          <w:rFonts w:ascii="Times New Roman" w:hAnsi="Times New Roman"/>
        </w:rPr>
      </w:pPr>
      <w:r>
        <w:rPr>
          <w:rFonts w:ascii="Times New Roman" w:hAnsi="Times New Roman"/>
        </w:rPr>
        <w:t>e) 空气通过冷却盘管的最大迎风面风速不超过2.5m/s，最大盘管排数不超过8 排；</w:t>
      </w:r>
    </w:p>
    <w:p w14:paraId="20596086">
      <w:pPr>
        <w:tabs>
          <w:tab w:val="left" w:pos="360"/>
          <w:tab w:val="left" w:pos="1475"/>
        </w:tabs>
        <w:spacing w:line="360" w:lineRule="auto"/>
        <w:rPr>
          <w:rFonts w:ascii="Times New Roman" w:hAnsi="Times New Roman"/>
        </w:rPr>
      </w:pPr>
      <w:r>
        <w:rPr>
          <w:rFonts w:ascii="Times New Roman" w:hAnsi="Times New Roman"/>
        </w:rPr>
        <w:t>f) 冷却盘管设计、安装使空气与冷媒成逆向交叉流动，使冷媒入口处于出风侧，冷媒出口处于进风侧，以便得到较大到对数温差，较好的换热效果；</w:t>
      </w:r>
    </w:p>
    <w:p w14:paraId="1FD8C501">
      <w:pPr>
        <w:tabs>
          <w:tab w:val="left" w:pos="360"/>
          <w:tab w:val="left" w:pos="1475"/>
        </w:tabs>
        <w:spacing w:line="360" w:lineRule="auto"/>
        <w:rPr>
          <w:rFonts w:ascii="Times New Roman" w:hAnsi="Times New Roman"/>
        </w:rPr>
      </w:pPr>
      <w:r>
        <w:rPr>
          <w:rFonts w:ascii="Times New Roman" w:hAnsi="Times New Roman"/>
        </w:rPr>
        <w:t>g) 当两个冷却盘管上、下叠装时，分别安装滴水盘，并将凝结水引至排水管。</w:t>
      </w:r>
    </w:p>
    <w:p w14:paraId="5A0A8669">
      <w:pPr>
        <w:tabs>
          <w:tab w:val="left" w:pos="360"/>
          <w:tab w:val="left" w:pos="1475"/>
        </w:tabs>
        <w:spacing w:line="360" w:lineRule="auto"/>
        <w:rPr>
          <w:rFonts w:ascii="Times New Roman" w:hAnsi="Times New Roman"/>
        </w:rPr>
      </w:pPr>
      <w:r>
        <w:rPr>
          <w:rFonts w:ascii="Times New Roman" w:hAnsi="Times New Roman"/>
        </w:rPr>
        <w:t>5.2.6 室内机风机电机</w:t>
      </w:r>
    </w:p>
    <w:p w14:paraId="60D35C2F">
      <w:pPr>
        <w:tabs>
          <w:tab w:val="left" w:pos="360"/>
          <w:tab w:val="left" w:pos="1475"/>
        </w:tabs>
        <w:spacing w:line="360" w:lineRule="auto"/>
        <w:rPr>
          <w:rFonts w:ascii="Times New Roman" w:hAnsi="Times New Roman"/>
        </w:rPr>
      </w:pPr>
      <w:r>
        <w:rPr>
          <w:rFonts w:ascii="Times New Roman" w:hAnsi="Times New Roman"/>
        </w:rPr>
        <w:t>a) 风机采用低噪音高效离心式风机。</w:t>
      </w:r>
    </w:p>
    <w:p w14:paraId="27846273">
      <w:pPr>
        <w:tabs>
          <w:tab w:val="left" w:pos="360"/>
          <w:tab w:val="left" w:pos="1475"/>
        </w:tabs>
        <w:spacing w:line="360" w:lineRule="auto"/>
        <w:rPr>
          <w:rFonts w:ascii="Times New Roman" w:hAnsi="Times New Roman"/>
        </w:rPr>
      </w:pPr>
      <w:r>
        <w:rPr>
          <w:rFonts w:ascii="Times New Roman" w:hAnsi="Times New Roman"/>
        </w:rPr>
        <w:t>b) 电动机转速不超过1450r/min；</w:t>
      </w:r>
    </w:p>
    <w:p w14:paraId="1CC1946B">
      <w:pPr>
        <w:tabs>
          <w:tab w:val="left" w:pos="360"/>
          <w:tab w:val="left" w:pos="1475"/>
        </w:tabs>
        <w:spacing w:line="360" w:lineRule="auto"/>
        <w:rPr>
          <w:rFonts w:ascii="Times New Roman" w:hAnsi="Times New Roman"/>
        </w:rPr>
      </w:pPr>
      <w:r>
        <w:rPr>
          <w:rFonts w:ascii="Times New Roman" w:hAnsi="Times New Roman"/>
        </w:rPr>
        <w:t>c) 叶轮采用铝合金或镀锌钢板制成，外壳由镀锌钢板制成；</w:t>
      </w:r>
    </w:p>
    <w:p w14:paraId="4967A104">
      <w:pPr>
        <w:tabs>
          <w:tab w:val="left" w:pos="360"/>
          <w:tab w:val="left" w:pos="1475"/>
        </w:tabs>
        <w:spacing w:line="360" w:lineRule="auto"/>
        <w:rPr>
          <w:rFonts w:ascii="Times New Roman" w:hAnsi="Times New Roman"/>
        </w:rPr>
      </w:pPr>
      <w:r>
        <w:rPr>
          <w:rFonts w:ascii="Times New Roman" w:hAnsi="Times New Roman"/>
        </w:rPr>
        <w:t>d) 风机轴承应为自行对准的滚珠或滚柱轴承，应能有效地封闭以防止润滑油流失或异物进入；轴承品牌为SKF、NSK、FAG或相当于品牌。</w:t>
      </w:r>
    </w:p>
    <w:p w14:paraId="2798EF9F">
      <w:pPr>
        <w:tabs>
          <w:tab w:val="left" w:pos="360"/>
          <w:tab w:val="left" w:pos="1475"/>
        </w:tabs>
        <w:spacing w:line="360" w:lineRule="auto"/>
        <w:rPr>
          <w:rFonts w:ascii="Times New Roman" w:hAnsi="Times New Roman"/>
        </w:rPr>
      </w:pPr>
      <w:r>
        <w:rPr>
          <w:rFonts w:ascii="Times New Roman" w:hAnsi="Times New Roman"/>
        </w:rPr>
        <w:t>e) 离心风机采用电动机驱动，通过封闭的三角型皮带传动装置传动；</w:t>
      </w:r>
    </w:p>
    <w:p w14:paraId="312D6015">
      <w:pPr>
        <w:tabs>
          <w:tab w:val="left" w:pos="360"/>
          <w:tab w:val="left" w:pos="1475"/>
        </w:tabs>
        <w:spacing w:line="360" w:lineRule="auto"/>
        <w:rPr>
          <w:rFonts w:ascii="Times New Roman" w:hAnsi="Times New Roman"/>
        </w:rPr>
      </w:pPr>
      <w:r>
        <w:rPr>
          <w:rFonts w:ascii="Times New Roman" w:hAnsi="Times New Roman"/>
        </w:rPr>
        <w:t>f) 离心风机的设计、制造、测试及安装应按现行国家标准；</w:t>
      </w:r>
    </w:p>
    <w:p w14:paraId="34CBDDBF">
      <w:pPr>
        <w:tabs>
          <w:tab w:val="left" w:pos="360"/>
          <w:tab w:val="left" w:pos="1475"/>
        </w:tabs>
        <w:spacing w:line="360" w:lineRule="auto"/>
        <w:rPr>
          <w:rFonts w:ascii="Times New Roman" w:hAnsi="Times New Roman"/>
        </w:rPr>
      </w:pPr>
      <w:r>
        <w:rPr>
          <w:rFonts w:ascii="Times New Roman" w:hAnsi="Times New Roman"/>
        </w:rPr>
        <w:t>g) 风机出口与机组送风口采用柔性连接；</w:t>
      </w:r>
    </w:p>
    <w:p w14:paraId="0C06B33E">
      <w:pPr>
        <w:tabs>
          <w:tab w:val="left" w:pos="360"/>
          <w:tab w:val="left" w:pos="1475"/>
        </w:tabs>
        <w:spacing w:line="360" w:lineRule="auto"/>
        <w:rPr>
          <w:rFonts w:ascii="Times New Roman" w:hAnsi="Times New Roman"/>
        </w:rPr>
      </w:pPr>
      <w:r>
        <w:rPr>
          <w:rFonts w:ascii="Times New Roman" w:hAnsi="Times New Roman"/>
        </w:rPr>
        <w:t>h) 风机应具备在一定范围内静压调节能力，以适应现场实际管路的阻力情况；</w:t>
      </w:r>
    </w:p>
    <w:p w14:paraId="7817169B">
      <w:pPr>
        <w:tabs>
          <w:tab w:val="left" w:pos="360"/>
          <w:tab w:val="left" w:pos="1475"/>
        </w:tabs>
        <w:spacing w:line="360" w:lineRule="auto"/>
        <w:rPr>
          <w:rFonts w:ascii="Times New Roman" w:hAnsi="Times New Roman"/>
        </w:rPr>
      </w:pPr>
      <w:r>
        <w:rPr>
          <w:rFonts w:ascii="Times New Roman" w:hAnsi="Times New Roman"/>
        </w:rPr>
        <w:t>5.2.7 制冷剂管路系统</w:t>
      </w:r>
    </w:p>
    <w:p w14:paraId="28CB2448">
      <w:pPr>
        <w:tabs>
          <w:tab w:val="left" w:pos="360"/>
          <w:tab w:val="left" w:pos="1475"/>
        </w:tabs>
        <w:spacing w:line="360" w:lineRule="auto"/>
        <w:rPr>
          <w:rFonts w:ascii="Times New Roman" w:hAnsi="Times New Roman"/>
        </w:rPr>
      </w:pPr>
      <w:r>
        <w:rPr>
          <w:rFonts w:ascii="Times New Roman" w:hAnsi="Times New Roman"/>
        </w:rPr>
        <w:t>a) 每台压缩机应有一套独立的制冷剂管路系统；</w:t>
      </w:r>
    </w:p>
    <w:p w14:paraId="143BAE42">
      <w:pPr>
        <w:tabs>
          <w:tab w:val="left" w:pos="360"/>
          <w:tab w:val="left" w:pos="1475"/>
        </w:tabs>
        <w:spacing w:line="360" w:lineRule="auto"/>
        <w:rPr>
          <w:rFonts w:ascii="Times New Roman" w:hAnsi="Times New Roman"/>
        </w:rPr>
      </w:pPr>
      <w:r>
        <w:rPr>
          <w:rFonts w:ascii="Times New Roman" w:hAnsi="Times New Roman"/>
        </w:rPr>
        <w:t>b) 每一制冷剂管路系统应不限于下列部件：热力膨胀阀、制冷剂分配器、低压切断开关、高压切断开关、干燥过滤器等。</w:t>
      </w:r>
    </w:p>
    <w:p w14:paraId="5098D41F">
      <w:pPr>
        <w:tabs>
          <w:tab w:val="left" w:pos="360"/>
          <w:tab w:val="left" w:pos="1475"/>
        </w:tabs>
        <w:spacing w:line="360" w:lineRule="auto"/>
        <w:rPr>
          <w:rFonts w:ascii="Times New Roman" w:hAnsi="Times New Roman"/>
        </w:rPr>
      </w:pPr>
      <w:r>
        <w:rPr>
          <w:rFonts w:ascii="Times New Roman" w:hAnsi="Times New Roman"/>
        </w:rPr>
        <w:t>c) 系统中所有需维修或可拆卸的部件均采用扩口接头。</w:t>
      </w:r>
    </w:p>
    <w:p w14:paraId="120E814E">
      <w:pPr>
        <w:tabs>
          <w:tab w:val="left" w:pos="360"/>
          <w:tab w:val="left" w:pos="1475"/>
        </w:tabs>
        <w:spacing w:line="360" w:lineRule="auto"/>
        <w:rPr>
          <w:rFonts w:ascii="Times New Roman" w:hAnsi="Times New Roman"/>
        </w:rPr>
      </w:pPr>
      <w:r>
        <w:rPr>
          <w:rFonts w:ascii="Times New Roman" w:hAnsi="Times New Roman"/>
        </w:rPr>
        <w:t>d) 系接连接完成后，应经过2.24MPa干燥氮气的耐压试验和制冷剂的检漏试验。</w:t>
      </w:r>
    </w:p>
    <w:p w14:paraId="51835138">
      <w:pPr>
        <w:tabs>
          <w:tab w:val="left" w:pos="360"/>
          <w:tab w:val="left" w:pos="1475"/>
        </w:tabs>
        <w:spacing w:line="360" w:lineRule="auto"/>
        <w:rPr>
          <w:rFonts w:ascii="Times New Roman" w:hAnsi="Times New Roman"/>
        </w:rPr>
      </w:pPr>
      <w:r>
        <w:rPr>
          <w:rFonts w:ascii="Times New Roman" w:hAnsi="Times New Roman"/>
        </w:rPr>
        <w:t>5.2.8 滴水盘</w:t>
      </w:r>
    </w:p>
    <w:p w14:paraId="35CFC0EA">
      <w:pPr>
        <w:tabs>
          <w:tab w:val="left" w:pos="360"/>
          <w:tab w:val="left" w:pos="1475"/>
        </w:tabs>
        <w:spacing w:line="360" w:lineRule="auto"/>
        <w:rPr>
          <w:rFonts w:ascii="Times New Roman" w:hAnsi="Times New Roman"/>
        </w:rPr>
      </w:pPr>
      <w:r>
        <w:rPr>
          <w:rFonts w:ascii="Times New Roman" w:hAnsi="Times New Roman"/>
        </w:rPr>
        <w:t>a) 滴水盘大小及容量设计成能使制冷盘管之冷凝水全部流入滴入盘中，排水管配带存水弯并能畅通地排水；</w:t>
      </w:r>
    </w:p>
    <w:p w14:paraId="7E28963D">
      <w:pPr>
        <w:tabs>
          <w:tab w:val="left" w:pos="360"/>
          <w:tab w:val="left" w:pos="1475"/>
        </w:tabs>
        <w:spacing w:line="360" w:lineRule="auto"/>
        <w:rPr>
          <w:rFonts w:ascii="Times New Roman" w:hAnsi="Times New Roman"/>
        </w:rPr>
      </w:pPr>
      <w:r>
        <w:rPr>
          <w:rFonts w:ascii="Times New Roman" w:hAnsi="Times New Roman"/>
        </w:rPr>
        <w:t>b) 滴水盘的两端设有直径至少25mm的排水接头；</w:t>
      </w:r>
    </w:p>
    <w:p w14:paraId="76189C11">
      <w:pPr>
        <w:tabs>
          <w:tab w:val="left" w:pos="360"/>
          <w:tab w:val="left" w:pos="1475"/>
        </w:tabs>
        <w:spacing w:line="360" w:lineRule="auto"/>
        <w:rPr>
          <w:rFonts w:ascii="Times New Roman" w:hAnsi="Times New Roman"/>
        </w:rPr>
      </w:pPr>
      <w:r>
        <w:rPr>
          <w:rFonts w:ascii="Times New Roman" w:hAnsi="Times New Roman"/>
        </w:rPr>
        <w:t>c) 滴水盘采用1.0mm 厚304不锈钢板制作，其边角为焊接；</w:t>
      </w:r>
    </w:p>
    <w:p w14:paraId="29282666">
      <w:pPr>
        <w:tabs>
          <w:tab w:val="left" w:pos="360"/>
          <w:tab w:val="left" w:pos="1475"/>
        </w:tabs>
        <w:spacing w:line="360" w:lineRule="auto"/>
        <w:rPr>
          <w:rFonts w:ascii="Times New Roman" w:hAnsi="Times New Roman"/>
        </w:rPr>
      </w:pPr>
      <w:r>
        <w:rPr>
          <w:rFonts w:ascii="Times New Roman" w:hAnsi="Times New Roman"/>
        </w:rPr>
        <w:t>d) 滴水盘的外表面铺上厚度至少为6mm的阻燃性保温材料，内表面全部涂上环氧树脂或相当的防腐胶漆。</w:t>
      </w:r>
    </w:p>
    <w:p w14:paraId="0455D207">
      <w:pPr>
        <w:tabs>
          <w:tab w:val="left" w:pos="360"/>
          <w:tab w:val="left" w:pos="1475"/>
        </w:tabs>
        <w:spacing w:line="360" w:lineRule="auto"/>
        <w:rPr>
          <w:rFonts w:ascii="Times New Roman" w:hAnsi="Times New Roman"/>
        </w:rPr>
      </w:pPr>
      <w:r>
        <w:rPr>
          <w:rFonts w:ascii="Times New Roman" w:hAnsi="Times New Roman"/>
        </w:rPr>
        <w:t>5.2.9 空气过滤器</w:t>
      </w:r>
    </w:p>
    <w:p w14:paraId="6B670825">
      <w:pPr>
        <w:tabs>
          <w:tab w:val="left" w:pos="360"/>
          <w:tab w:val="left" w:pos="1475"/>
        </w:tabs>
        <w:spacing w:line="360" w:lineRule="auto"/>
        <w:rPr>
          <w:rFonts w:ascii="Times New Roman" w:hAnsi="Times New Roman"/>
        </w:rPr>
      </w:pPr>
      <w:r>
        <w:rPr>
          <w:rFonts w:ascii="Times New Roman" w:hAnsi="Times New Roman"/>
        </w:rPr>
        <w:t>a) 空气过滤器盒为扁平式，其外框是铝质或镀锌钢板制成；置于盒内的过滤器为铝合金网材料；</w:t>
      </w:r>
    </w:p>
    <w:p w14:paraId="6AB056B8">
      <w:pPr>
        <w:tabs>
          <w:tab w:val="left" w:pos="360"/>
          <w:tab w:val="left" w:pos="1475"/>
        </w:tabs>
        <w:spacing w:line="360" w:lineRule="auto"/>
        <w:rPr>
          <w:rFonts w:ascii="Times New Roman" w:hAnsi="Times New Roman"/>
        </w:rPr>
      </w:pPr>
      <w:r>
        <w:rPr>
          <w:rFonts w:ascii="Times New Roman" w:hAnsi="Times New Roman"/>
        </w:rPr>
        <w:t>b) 空气过滤器安装在机组回风口上。当回风口水平尺寸大于500mm 时，空气过滤器盒设计成沿水平方向可卸式；</w:t>
      </w:r>
    </w:p>
    <w:p w14:paraId="09FBC49D">
      <w:pPr>
        <w:tabs>
          <w:tab w:val="left" w:pos="360"/>
          <w:tab w:val="left" w:pos="1475"/>
        </w:tabs>
        <w:spacing w:line="360" w:lineRule="auto"/>
        <w:rPr>
          <w:rFonts w:ascii="Times New Roman" w:hAnsi="Times New Roman"/>
        </w:rPr>
      </w:pPr>
      <w:r>
        <w:rPr>
          <w:rFonts w:ascii="Times New Roman" w:hAnsi="Times New Roman"/>
        </w:rPr>
        <w:t>c) 过滤器与机组的连接处设计成带有密封的滑动框，以便不使未过滤的空气通过；</w:t>
      </w:r>
    </w:p>
    <w:p w14:paraId="1AB26080">
      <w:pPr>
        <w:tabs>
          <w:tab w:val="left" w:pos="360"/>
          <w:tab w:val="left" w:pos="1475"/>
        </w:tabs>
        <w:spacing w:line="360" w:lineRule="auto"/>
        <w:rPr>
          <w:rFonts w:ascii="Times New Roman" w:hAnsi="Times New Roman"/>
        </w:rPr>
      </w:pPr>
      <w:r>
        <w:rPr>
          <w:rFonts w:ascii="Times New Roman" w:hAnsi="Times New Roman"/>
        </w:rPr>
        <w:t>d) 通过过滤器的面风速不超过过滤器制造厂所建议的最大的迎风面风速；</w:t>
      </w:r>
    </w:p>
    <w:p w14:paraId="482CE172">
      <w:pPr>
        <w:tabs>
          <w:tab w:val="left" w:pos="360"/>
          <w:tab w:val="left" w:pos="1475"/>
        </w:tabs>
        <w:spacing w:line="360" w:lineRule="auto"/>
        <w:rPr>
          <w:rFonts w:ascii="Times New Roman" w:hAnsi="Times New Roman"/>
        </w:rPr>
      </w:pPr>
      <w:r>
        <w:rPr>
          <w:rFonts w:ascii="Times New Roman" w:hAnsi="Times New Roman"/>
        </w:rPr>
        <w:t>5.2.10 机组控制技术要求</w:t>
      </w:r>
    </w:p>
    <w:p w14:paraId="7CD1AF2C">
      <w:pPr>
        <w:tabs>
          <w:tab w:val="left" w:pos="360"/>
          <w:tab w:val="left" w:pos="1475"/>
        </w:tabs>
        <w:spacing w:line="360" w:lineRule="auto"/>
        <w:rPr>
          <w:rFonts w:ascii="Times New Roman" w:hAnsi="Times New Roman"/>
        </w:rPr>
      </w:pPr>
      <w:r>
        <w:rPr>
          <w:rFonts w:ascii="Times New Roman" w:hAnsi="Times New Roman"/>
        </w:rPr>
        <w:t>a)空调机应以可靠、合理、节能的控制模式自动控制压缩机、冷凝器等部件的启停及调节，保证房间的温度要求。</w:t>
      </w:r>
    </w:p>
    <w:p w14:paraId="133A263F">
      <w:pPr>
        <w:tabs>
          <w:tab w:val="left" w:pos="360"/>
          <w:tab w:val="left" w:pos="1475"/>
        </w:tabs>
        <w:spacing w:line="360" w:lineRule="auto"/>
        <w:rPr>
          <w:rFonts w:ascii="Times New Roman" w:hAnsi="Times New Roman"/>
        </w:rPr>
      </w:pPr>
      <w:r>
        <w:rPr>
          <w:rFonts w:ascii="Times New Roman" w:hAnsi="Times New Roman"/>
        </w:rPr>
        <w:t>b) 机组主要电气元件应采用 ABB、SIEMENS、SCHNEIDER或相当于，无论任何恶劣环境下使用都应能准确动作；</w:t>
      </w:r>
    </w:p>
    <w:p w14:paraId="38D9EAB8">
      <w:pPr>
        <w:tabs>
          <w:tab w:val="left" w:pos="360"/>
          <w:tab w:val="left" w:pos="1475"/>
        </w:tabs>
        <w:spacing w:line="360" w:lineRule="auto"/>
        <w:rPr>
          <w:rFonts w:ascii="Times New Roman" w:hAnsi="Times New Roman"/>
        </w:rPr>
      </w:pPr>
      <w:r>
        <w:rPr>
          <w:rFonts w:ascii="Times New Roman" w:hAnsi="Times New Roman"/>
        </w:rPr>
        <w:t>c) 机组的运行参数均应通过文本显示器输入或修改；</w:t>
      </w:r>
    </w:p>
    <w:p w14:paraId="1B0E78A7">
      <w:pPr>
        <w:tabs>
          <w:tab w:val="left" w:pos="360"/>
          <w:tab w:val="left" w:pos="1475"/>
        </w:tabs>
        <w:spacing w:line="360" w:lineRule="auto"/>
        <w:rPr>
          <w:rFonts w:ascii="Times New Roman" w:hAnsi="Times New Roman"/>
        </w:rPr>
      </w:pPr>
      <w:r>
        <w:rPr>
          <w:rFonts w:ascii="Times New Roman" w:hAnsi="Times New Roman"/>
        </w:rPr>
        <w:t>d) 应具有多种软硬件保护功能（含电源相序保护），确保机组关键部件运转安全；</w:t>
      </w:r>
    </w:p>
    <w:p w14:paraId="1537500C">
      <w:pPr>
        <w:tabs>
          <w:tab w:val="left" w:pos="360"/>
          <w:tab w:val="left" w:pos="1475"/>
        </w:tabs>
        <w:spacing w:line="360" w:lineRule="auto"/>
        <w:rPr>
          <w:rFonts w:ascii="Times New Roman" w:hAnsi="Times New Roman"/>
        </w:rPr>
      </w:pPr>
      <w:r>
        <w:rPr>
          <w:rFonts w:ascii="Times New Roman" w:hAnsi="Times New Roman"/>
        </w:rPr>
        <w:t>e) 应具有压缩机运行自动轮换控制功能，以平衡压缩机之间的运行时间，延长压缩机的使用寿命。</w:t>
      </w:r>
    </w:p>
    <w:p w14:paraId="0606AABD">
      <w:pPr>
        <w:tabs>
          <w:tab w:val="left" w:pos="360"/>
          <w:tab w:val="left" w:pos="1475"/>
        </w:tabs>
        <w:spacing w:line="360" w:lineRule="auto"/>
        <w:rPr>
          <w:rFonts w:ascii="Times New Roman" w:hAnsi="Times New Roman"/>
        </w:rPr>
      </w:pPr>
      <w:r>
        <w:rPr>
          <w:rFonts w:ascii="Times New Roman" w:hAnsi="Times New Roman"/>
        </w:rPr>
        <w:t>f) 空调机控制系统应采用卡乐、深蓝或相当于品牌中文(英文)显示控制屏。断电后应保存各项设定值和当前的各项操作参数，通电后自启动并按原操作参数继续运行。</w:t>
      </w:r>
    </w:p>
    <w:p w14:paraId="48D0C7FC">
      <w:pPr>
        <w:tabs>
          <w:tab w:val="left" w:pos="360"/>
          <w:tab w:val="left" w:pos="1475"/>
        </w:tabs>
        <w:spacing w:line="360" w:lineRule="auto"/>
        <w:rPr>
          <w:rFonts w:ascii="Times New Roman" w:hAnsi="Times New Roman"/>
        </w:rPr>
      </w:pPr>
      <w:r>
        <w:rPr>
          <w:rFonts w:ascii="Times New Roman" w:hAnsi="Times New Roman"/>
        </w:rPr>
        <w:t>g) 接线盒/箱：防护等级室内IP54，室外IP56。</w:t>
      </w:r>
    </w:p>
    <w:p w14:paraId="0C94F8A6">
      <w:pPr>
        <w:tabs>
          <w:tab w:val="left" w:pos="360"/>
          <w:tab w:val="left" w:pos="1475"/>
        </w:tabs>
        <w:spacing w:line="360" w:lineRule="auto"/>
        <w:rPr>
          <w:rFonts w:ascii="Times New Roman" w:hAnsi="Times New Roman"/>
        </w:rPr>
      </w:pPr>
      <w:r>
        <w:rPr>
          <w:rFonts w:ascii="Times New Roman" w:hAnsi="Times New Roman"/>
        </w:rPr>
        <w:t>5.2.11 安全保护功能要求</w:t>
      </w:r>
    </w:p>
    <w:p w14:paraId="4A13B393">
      <w:pPr>
        <w:tabs>
          <w:tab w:val="left" w:pos="360"/>
          <w:tab w:val="left" w:pos="1475"/>
        </w:tabs>
        <w:spacing w:line="360" w:lineRule="auto"/>
        <w:rPr>
          <w:rFonts w:ascii="Times New Roman" w:hAnsi="Times New Roman"/>
        </w:rPr>
      </w:pPr>
      <w:r>
        <w:rPr>
          <w:rFonts w:ascii="Times New Roman" w:hAnsi="Times New Roman"/>
        </w:rPr>
        <w:t>机组应有安全保护装置，保证机组安全、稳定运行，其安全装置至少应包括以下内容（不限于此）：高低压压力开关、排气温度过热保护器、压缩机过热保护器，压缩机过电流继电器、电动机热保护器、电加热器过热保护器、三相电源保护器、紧急停止开关等。</w:t>
      </w:r>
    </w:p>
    <w:p w14:paraId="70DCDBE0">
      <w:pPr>
        <w:tabs>
          <w:tab w:val="left" w:pos="360"/>
          <w:tab w:val="left" w:pos="1475"/>
        </w:tabs>
        <w:spacing w:line="360" w:lineRule="auto"/>
        <w:rPr>
          <w:rFonts w:ascii="Times New Roman" w:hAnsi="Times New Roman"/>
        </w:rPr>
      </w:pPr>
      <w:r>
        <w:rPr>
          <w:rFonts w:ascii="Times New Roman" w:hAnsi="Times New Roman"/>
        </w:rPr>
        <w:t>5.2.12 防爆空调设备，需具有国家防爆电气产品质量监督检验中心颁发的相应产品防爆合格证。</w:t>
      </w:r>
    </w:p>
    <w:p w14:paraId="63EC1988">
      <w:pPr>
        <w:tabs>
          <w:tab w:val="left" w:pos="360"/>
          <w:tab w:val="left" w:pos="1475"/>
        </w:tabs>
        <w:spacing w:line="360" w:lineRule="auto"/>
        <w:rPr>
          <w:rFonts w:ascii="Times New Roman" w:hAnsi="Times New Roman"/>
        </w:rPr>
      </w:pPr>
      <w:r>
        <w:rPr>
          <w:rFonts w:ascii="Times New Roman" w:hAnsi="Times New Roman"/>
        </w:rPr>
        <w:t>5.2.13 加热器和加湿器（如有）</w:t>
      </w:r>
    </w:p>
    <w:p w14:paraId="739C6BAB">
      <w:pPr>
        <w:tabs>
          <w:tab w:val="left" w:pos="360"/>
          <w:tab w:val="left" w:pos="1475"/>
        </w:tabs>
        <w:spacing w:line="360" w:lineRule="auto"/>
        <w:rPr>
          <w:rFonts w:ascii="Times New Roman" w:hAnsi="Times New Roman"/>
        </w:rPr>
      </w:pPr>
      <w:r>
        <w:rPr>
          <w:rFonts w:ascii="Times New Roman" w:hAnsi="Times New Roman"/>
        </w:rPr>
        <w:t>a) 应采用PTC陶瓷电加热，最高表面温度不超过250</w:t>
      </w:r>
      <w:r>
        <w:rPr>
          <w:rFonts w:hint="eastAsia" w:ascii="宋体" w:hAnsi="宋体" w:cs="宋体"/>
        </w:rPr>
        <w:t>℃</w:t>
      </w:r>
      <w:r>
        <w:rPr>
          <w:rFonts w:ascii="Times New Roman" w:hAnsi="Times New Roman"/>
        </w:rPr>
        <w:t>，安全无明火。</w:t>
      </w:r>
    </w:p>
    <w:p w14:paraId="52DB6339">
      <w:pPr>
        <w:tabs>
          <w:tab w:val="left" w:pos="360"/>
          <w:tab w:val="left" w:pos="1475"/>
        </w:tabs>
        <w:spacing w:line="360" w:lineRule="auto"/>
        <w:rPr>
          <w:rFonts w:ascii="Times New Roman" w:hAnsi="Times New Roman"/>
        </w:rPr>
      </w:pPr>
      <w:r>
        <w:rPr>
          <w:rFonts w:ascii="Times New Roman" w:hAnsi="Times New Roman"/>
        </w:rPr>
        <w:t>b) 必须采用安全性和可靠性高的红外加湿系统，可重复使用或长期使用，适应各类水质环境，数秒内可产生蒸汽，配置有液位保护开关，不锈钢加湿水盘。加湿器可以重复利用及长期使用，加湿器应能直接使用未经二次软化的自来水源，禁止使用电极加湿器，造成增加后期更换电极加湿桶的维护成本。</w:t>
      </w:r>
    </w:p>
    <w:p w14:paraId="457A7552">
      <w:pPr>
        <w:tabs>
          <w:tab w:val="left" w:pos="360"/>
          <w:tab w:val="left" w:pos="1475"/>
        </w:tabs>
        <w:spacing w:line="360" w:lineRule="auto"/>
        <w:rPr>
          <w:rFonts w:ascii="Times New Roman" w:hAnsi="Times New Roman"/>
        </w:rPr>
      </w:pPr>
      <w:r>
        <w:rPr>
          <w:rFonts w:ascii="Times New Roman" w:hAnsi="Times New Roman"/>
        </w:rPr>
        <w:t>5.2.14 节流装置</w:t>
      </w:r>
    </w:p>
    <w:p w14:paraId="05F3AF0C">
      <w:pPr>
        <w:tabs>
          <w:tab w:val="left" w:pos="360"/>
          <w:tab w:val="left" w:pos="1475"/>
        </w:tabs>
        <w:spacing w:line="360" w:lineRule="auto"/>
        <w:rPr>
          <w:rFonts w:ascii="Times New Roman" w:hAnsi="Times New Roman"/>
        </w:rPr>
      </w:pPr>
      <w:r>
        <w:rPr>
          <w:rFonts w:ascii="Times New Roman" w:hAnsi="Times New Roman"/>
        </w:rPr>
        <w:t>a) 恒温恒湿空调的节流装置</w:t>
      </w:r>
      <w:r>
        <w:rPr>
          <w:rFonts w:hint="eastAsia" w:ascii="Times New Roman" w:hAnsi="Times New Roman"/>
        </w:rPr>
        <w:t>选用优质</w:t>
      </w:r>
      <w:r>
        <w:rPr>
          <w:rFonts w:ascii="Times New Roman" w:hAnsi="Times New Roman"/>
        </w:rPr>
        <w:t>品牌品牌，可以更精确的控制蒸发器内制冷剂过热度，稳定的控制蒸发压力和蒸发量，保持较高的冷量输出。</w:t>
      </w:r>
    </w:p>
    <w:p w14:paraId="708F142E">
      <w:pPr>
        <w:tabs>
          <w:tab w:val="left" w:pos="360"/>
          <w:tab w:val="left" w:pos="1475"/>
        </w:tabs>
        <w:spacing w:line="360" w:lineRule="auto"/>
        <w:rPr>
          <w:rFonts w:ascii="Times New Roman" w:hAnsi="Times New Roman"/>
        </w:rPr>
      </w:pPr>
      <w:r>
        <w:rPr>
          <w:rFonts w:ascii="Times New Roman" w:hAnsi="Times New Roman"/>
        </w:rPr>
        <w:t>b) 节流装置异常断电可以正常关闭，防止冷媒异常迁移，造成再开机后的压缩机带液启动等风险。</w:t>
      </w:r>
    </w:p>
    <w:p w14:paraId="3C062B16">
      <w:pPr>
        <w:pStyle w:val="6"/>
        <w:spacing w:line="240" w:lineRule="auto"/>
        <w:rPr>
          <w:rFonts w:ascii="Times New Roman" w:hAnsi="Times New Roman" w:eastAsia="宋体"/>
          <w:sz w:val="24"/>
        </w:rPr>
      </w:pPr>
      <w:bookmarkStart w:id="24" w:name="_Toc516286534"/>
      <w:bookmarkStart w:id="25" w:name="_Toc520177448"/>
      <w:r>
        <w:rPr>
          <w:rFonts w:ascii="Times New Roman" w:hAnsi="Times New Roman" w:eastAsia="宋体"/>
          <w:sz w:val="24"/>
        </w:rPr>
        <w:t>6  设计与供货界限及接口规则</w:t>
      </w:r>
      <w:bookmarkEnd w:id="24"/>
      <w:bookmarkEnd w:id="25"/>
    </w:p>
    <w:p w14:paraId="53AFC6EE">
      <w:pPr>
        <w:adjustRightInd w:val="0"/>
        <w:snapToGrid w:val="0"/>
        <w:spacing w:line="360" w:lineRule="auto"/>
        <w:ind w:firstLine="482" w:firstLineChars="200"/>
        <w:rPr>
          <w:rFonts w:ascii="Times New Roman" w:hAnsi="Times New Roman"/>
          <w:b/>
        </w:rPr>
      </w:pPr>
      <w:r>
        <w:rPr>
          <w:rFonts w:ascii="Times New Roman" w:hAnsi="Times New Roman"/>
          <w:b/>
        </w:rPr>
        <w:t>投标人应负责本招标范围内的所有单元空调、恒温恒湿空调等，包括冷媒管、冷媒管保温材料等的设计、供货、安装及调试。</w:t>
      </w:r>
    </w:p>
    <w:p w14:paraId="196F6D6F">
      <w:pPr>
        <w:adjustRightInd w:val="0"/>
        <w:snapToGrid w:val="0"/>
        <w:spacing w:line="360" w:lineRule="auto"/>
        <w:rPr>
          <w:rFonts w:ascii="Times New Roman" w:hAnsi="Times New Roman"/>
        </w:rPr>
      </w:pPr>
      <w:r>
        <w:rPr>
          <w:rFonts w:ascii="Times New Roman" w:hAnsi="Times New Roman"/>
        </w:rPr>
        <w:tab/>
      </w:r>
      <w:r>
        <w:rPr>
          <w:rFonts w:ascii="Times New Roman" w:hAnsi="Times New Roman"/>
        </w:rPr>
        <w:t>投标人应负责本体内电气及控制接线设计，投标人在配电控制箱内提供设备的动力电源接线和控制接线端子排，该端子排即招标人与投标人的接口位置。空调电源由招标人接线至设备边上。单元空调及恒温恒湿空调室内外之间的控制及动力电缆由投标人提供。</w:t>
      </w:r>
    </w:p>
    <w:p w14:paraId="62C5EE0D">
      <w:pPr>
        <w:adjustRightInd w:val="0"/>
        <w:snapToGrid w:val="0"/>
        <w:spacing w:line="360" w:lineRule="auto"/>
        <w:ind w:firstLine="480" w:firstLineChars="200"/>
        <w:rPr>
          <w:rFonts w:ascii="Times New Roman" w:hAnsi="Times New Roman"/>
        </w:rPr>
      </w:pPr>
      <w:r>
        <w:rPr>
          <w:rFonts w:ascii="Times New Roman" w:hAnsi="Times New Roman"/>
        </w:rPr>
        <w:t>投标人提供空调机组的全套设备，投标人的设计应满足本技术规范的要求，并负责整套设备与其他系统的所有接口的配合和设计。</w:t>
      </w:r>
    </w:p>
    <w:p w14:paraId="5E4A4170">
      <w:pPr>
        <w:adjustRightInd w:val="0"/>
        <w:snapToGrid w:val="0"/>
        <w:spacing w:line="360" w:lineRule="auto"/>
        <w:rPr>
          <w:rFonts w:ascii="Times New Roman" w:hAnsi="Times New Roman"/>
        </w:rPr>
      </w:pPr>
      <w:r>
        <w:rPr>
          <w:rFonts w:ascii="Times New Roman" w:hAnsi="Times New Roman"/>
        </w:rPr>
        <w:t>6.1  投标人的工作范围和责任</w:t>
      </w:r>
    </w:p>
    <w:p w14:paraId="61BD41EC">
      <w:pPr>
        <w:adjustRightInd w:val="0"/>
        <w:snapToGrid w:val="0"/>
        <w:spacing w:line="360" w:lineRule="auto"/>
        <w:rPr>
          <w:rFonts w:ascii="Times New Roman" w:hAnsi="Times New Roman"/>
        </w:rPr>
      </w:pPr>
      <w:r>
        <w:rPr>
          <w:rFonts w:ascii="Times New Roman" w:hAnsi="Times New Roman"/>
        </w:rPr>
        <w:t>6.1.1  投标人对空调机组的技术、性能、设计、安全、可靠性及加工制造的部件质量全面负责。</w:t>
      </w:r>
    </w:p>
    <w:p w14:paraId="3496EB94">
      <w:pPr>
        <w:adjustRightInd w:val="0"/>
        <w:snapToGrid w:val="0"/>
        <w:spacing w:line="360" w:lineRule="auto"/>
        <w:rPr>
          <w:rFonts w:ascii="Times New Roman" w:hAnsi="Times New Roman"/>
        </w:rPr>
      </w:pPr>
      <w:r>
        <w:rPr>
          <w:rFonts w:ascii="Times New Roman" w:hAnsi="Times New Roman"/>
        </w:rPr>
        <w:t>6.1.2  投标人的工作范围包括设备的设计、制造、试验、包装和运输，还包括对设备的安装、运行所需的技术服务。投标人派出技术好、水平高、工作认真负责的技术人员、检查人员在设备安装、启动调试及投运期间进行现场技术指导和质量监督。</w:t>
      </w:r>
    </w:p>
    <w:p w14:paraId="1CD85560">
      <w:pPr>
        <w:adjustRightInd w:val="0"/>
        <w:snapToGrid w:val="0"/>
        <w:spacing w:line="360" w:lineRule="auto"/>
        <w:rPr>
          <w:rFonts w:ascii="Times New Roman" w:hAnsi="Times New Roman"/>
        </w:rPr>
      </w:pPr>
      <w:r>
        <w:rPr>
          <w:rFonts w:ascii="Times New Roman" w:hAnsi="Times New Roman"/>
        </w:rPr>
        <w:t>6.1.3  投标人提供设计、制造、安装、运行、检验、使用和维修的技术文件和图纸。</w:t>
      </w:r>
    </w:p>
    <w:p w14:paraId="324FF7BA">
      <w:pPr>
        <w:adjustRightInd w:val="0"/>
        <w:snapToGrid w:val="0"/>
        <w:spacing w:line="360" w:lineRule="auto"/>
        <w:rPr>
          <w:rFonts w:ascii="Times New Roman" w:hAnsi="Times New Roman"/>
        </w:rPr>
      </w:pPr>
      <w:r>
        <w:rPr>
          <w:rFonts w:ascii="Times New Roman" w:hAnsi="Times New Roman"/>
        </w:rPr>
        <w:t>6.1.4  投标人提供备品备件及专用工具，并保证在设备寿命期内提供备品备件。</w:t>
      </w:r>
    </w:p>
    <w:p w14:paraId="40DF68B9">
      <w:pPr>
        <w:adjustRightInd w:val="0"/>
        <w:snapToGrid w:val="0"/>
        <w:spacing w:line="360" w:lineRule="auto"/>
        <w:rPr>
          <w:rFonts w:ascii="Times New Roman" w:hAnsi="Times New Roman"/>
        </w:rPr>
      </w:pPr>
      <w:r>
        <w:rPr>
          <w:rFonts w:ascii="Times New Roman" w:hAnsi="Times New Roman"/>
        </w:rPr>
        <w:t>6.2   招标人技术配合</w:t>
      </w:r>
    </w:p>
    <w:p w14:paraId="55C145FD">
      <w:pPr>
        <w:adjustRightInd w:val="0"/>
        <w:snapToGrid w:val="0"/>
        <w:spacing w:line="360" w:lineRule="auto"/>
        <w:rPr>
          <w:rFonts w:ascii="Times New Roman" w:hAnsi="Times New Roman"/>
        </w:rPr>
      </w:pPr>
      <w:r>
        <w:rPr>
          <w:rFonts w:ascii="Times New Roman" w:hAnsi="Times New Roman"/>
        </w:rPr>
        <w:t>6.2.1  招标人无偿向投标人提供相关的技术资料；</w:t>
      </w:r>
    </w:p>
    <w:p w14:paraId="72A6F15E">
      <w:pPr>
        <w:adjustRightInd w:val="0"/>
        <w:snapToGrid w:val="0"/>
        <w:spacing w:line="360" w:lineRule="auto"/>
        <w:rPr>
          <w:rFonts w:ascii="Times New Roman" w:hAnsi="Times New Roman"/>
        </w:rPr>
      </w:pPr>
      <w:r>
        <w:rPr>
          <w:rFonts w:ascii="Times New Roman" w:hAnsi="Times New Roman"/>
        </w:rPr>
        <w:t>6.2.2  招标人为投标人的现场技术服务提供方便；</w:t>
      </w:r>
    </w:p>
    <w:p w14:paraId="0986AA06">
      <w:pPr>
        <w:spacing w:line="360" w:lineRule="auto"/>
        <w:rPr>
          <w:rFonts w:ascii="Times New Roman" w:hAnsi="Times New Roman"/>
          <w:szCs w:val="24"/>
        </w:rPr>
      </w:pPr>
      <w:r>
        <w:rPr>
          <w:rFonts w:ascii="Times New Roman" w:hAnsi="Times New Roman"/>
        </w:rPr>
        <w:t>6.2.3  招标人组织总体验收。</w:t>
      </w:r>
    </w:p>
    <w:p w14:paraId="0E3559DC">
      <w:pPr>
        <w:pStyle w:val="6"/>
        <w:spacing w:line="240" w:lineRule="auto"/>
        <w:rPr>
          <w:rFonts w:ascii="Times New Roman" w:hAnsi="Times New Roman" w:eastAsia="宋体"/>
          <w:sz w:val="24"/>
        </w:rPr>
      </w:pPr>
      <w:bookmarkStart w:id="26" w:name="_Toc520177449"/>
      <w:bookmarkStart w:id="27" w:name="_Toc516286535"/>
      <w:r>
        <w:rPr>
          <w:rFonts w:ascii="Times New Roman" w:hAnsi="Times New Roman" w:eastAsia="宋体"/>
          <w:sz w:val="24"/>
        </w:rPr>
        <w:t>7  清洁、油漆、包装、运输与储存</w:t>
      </w:r>
    </w:p>
    <w:p w14:paraId="2FC510CF">
      <w:pPr>
        <w:pStyle w:val="7"/>
        <w:spacing w:before="0" w:after="0"/>
        <w:rPr>
          <w:rFonts w:ascii="Times New Roman"/>
          <w:sz w:val="24"/>
        </w:rPr>
      </w:pPr>
      <w:r>
        <w:rPr>
          <w:rFonts w:ascii="Times New Roman"/>
          <w:sz w:val="24"/>
        </w:rPr>
        <w:t>7.1 清洁</w:t>
      </w:r>
    </w:p>
    <w:p w14:paraId="36229E68">
      <w:pPr>
        <w:spacing w:line="360" w:lineRule="auto"/>
        <w:rPr>
          <w:rFonts w:ascii="Times New Roman" w:hAnsi="Times New Roman"/>
          <w:szCs w:val="24"/>
        </w:rPr>
      </w:pPr>
      <w:r>
        <w:rPr>
          <w:rFonts w:ascii="Times New Roman" w:hAnsi="Times New Roman"/>
          <w:szCs w:val="24"/>
        </w:rPr>
        <w:t>7.1.1 设备在出厂之前，应对设备进行清理。</w:t>
      </w:r>
    </w:p>
    <w:p w14:paraId="6923C103">
      <w:pPr>
        <w:spacing w:line="360" w:lineRule="auto"/>
        <w:rPr>
          <w:rFonts w:ascii="Times New Roman" w:hAnsi="Times New Roman"/>
          <w:szCs w:val="24"/>
        </w:rPr>
      </w:pPr>
      <w:r>
        <w:rPr>
          <w:rFonts w:ascii="Times New Roman" w:hAnsi="Times New Roman"/>
          <w:szCs w:val="24"/>
        </w:rPr>
        <w:t>7.1.2 所有杂物，如金属碎片、铁屑、焊渣、碎布和一切其它异物都应从各部件内清除。</w:t>
      </w:r>
    </w:p>
    <w:p w14:paraId="1BB08A00">
      <w:pPr>
        <w:pStyle w:val="7"/>
        <w:spacing w:before="0" w:after="0"/>
        <w:rPr>
          <w:rFonts w:ascii="Times New Roman"/>
          <w:sz w:val="24"/>
        </w:rPr>
      </w:pPr>
      <w:r>
        <w:rPr>
          <w:rFonts w:ascii="Times New Roman"/>
          <w:sz w:val="24"/>
        </w:rPr>
        <w:t>7.2 油漆</w:t>
      </w:r>
    </w:p>
    <w:p w14:paraId="5EAAE9C8">
      <w:pPr>
        <w:spacing w:line="360" w:lineRule="auto"/>
        <w:rPr>
          <w:rFonts w:ascii="Times New Roman" w:hAnsi="Times New Roman"/>
          <w:szCs w:val="24"/>
        </w:rPr>
      </w:pPr>
      <w:r>
        <w:rPr>
          <w:rFonts w:ascii="Times New Roman" w:hAnsi="Times New Roman"/>
          <w:szCs w:val="24"/>
        </w:rPr>
        <w:t>7.2.1 投标人应选择最好的涂层涂敷方式，以防止设备在运输、储存期间不被腐蚀。</w:t>
      </w:r>
    </w:p>
    <w:p w14:paraId="5DD777F1">
      <w:pPr>
        <w:spacing w:line="360" w:lineRule="auto"/>
        <w:rPr>
          <w:rFonts w:ascii="Times New Roman" w:hAnsi="Times New Roman"/>
          <w:szCs w:val="24"/>
        </w:rPr>
      </w:pPr>
      <w:r>
        <w:rPr>
          <w:rFonts w:ascii="Times New Roman" w:hAnsi="Times New Roman"/>
          <w:szCs w:val="24"/>
        </w:rPr>
        <w:t>7.2.2 油漆颜色由招标人确认。</w:t>
      </w:r>
    </w:p>
    <w:p w14:paraId="2E215409">
      <w:pPr>
        <w:spacing w:line="360" w:lineRule="auto"/>
        <w:rPr>
          <w:rFonts w:ascii="Times New Roman" w:hAnsi="Times New Roman"/>
          <w:szCs w:val="24"/>
        </w:rPr>
      </w:pPr>
      <w:r>
        <w:rPr>
          <w:rFonts w:ascii="Times New Roman" w:hAnsi="Times New Roman"/>
          <w:szCs w:val="24"/>
        </w:rPr>
        <w:t>7.2.3 投标人应提供防腐的完整说明，包括清洗和涂层工艺及所用涂料的特性说明。</w:t>
      </w:r>
    </w:p>
    <w:p w14:paraId="4FA19DEF">
      <w:pPr>
        <w:pStyle w:val="7"/>
        <w:spacing w:before="0" w:after="0"/>
        <w:rPr>
          <w:rFonts w:ascii="Times New Roman"/>
          <w:sz w:val="24"/>
        </w:rPr>
      </w:pPr>
      <w:r>
        <w:rPr>
          <w:rFonts w:ascii="Times New Roman"/>
          <w:sz w:val="24"/>
        </w:rPr>
        <w:t>7.3 标志</w:t>
      </w:r>
    </w:p>
    <w:p w14:paraId="0634AA4D">
      <w:pPr>
        <w:spacing w:line="360" w:lineRule="auto"/>
        <w:rPr>
          <w:rFonts w:ascii="Times New Roman" w:hAnsi="Times New Roman"/>
          <w:szCs w:val="24"/>
        </w:rPr>
      </w:pPr>
      <w:r>
        <w:rPr>
          <w:rFonts w:ascii="Times New Roman" w:hAnsi="Times New Roman"/>
          <w:szCs w:val="24"/>
        </w:rPr>
        <w:t>7.3.1 在设备的明显部位，应装设用耐腐蚀材料制作的金属铭牌，金属铭牌至少应包括下列内容：</w:t>
      </w:r>
      <w:r>
        <w:rPr>
          <w:rFonts w:ascii="Times New Roman" w:hAnsi="Times New Roman"/>
        </w:rPr>
        <w:t>设备名称，设备制造厂名称，型号，KKS编码，主要参数，出厂编号及日期。</w:t>
      </w:r>
    </w:p>
    <w:p w14:paraId="2D760299">
      <w:pPr>
        <w:spacing w:line="360" w:lineRule="auto"/>
        <w:rPr>
          <w:rFonts w:ascii="Times New Roman" w:hAnsi="Times New Roman"/>
          <w:szCs w:val="24"/>
        </w:rPr>
      </w:pPr>
      <w:r>
        <w:rPr>
          <w:rFonts w:ascii="Times New Roman" w:hAnsi="Times New Roman"/>
          <w:szCs w:val="24"/>
        </w:rPr>
        <w:t>7.3.2 设备的金属铭牌型式、尺寸、技术条件和检验规则，应符合《产品标牌》的规定。</w:t>
      </w:r>
    </w:p>
    <w:p w14:paraId="234E6B05">
      <w:pPr>
        <w:spacing w:line="360" w:lineRule="auto"/>
        <w:rPr>
          <w:rFonts w:ascii="Times New Roman" w:hAnsi="Times New Roman"/>
          <w:szCs w:val="24"/>
        </w:rPr>
      </w:pPr>
      <w:r>
        <w:rPr>
          <w:rFonts w:ascii="Times New Roman" w:hAnsi="Times New Roman"/>
          <w:szCs w:val="24"/>
        </w:rPr>
        <w:t>7.3.3  装卸、运输与储存</w:t>
      </w:r>
    </w:p>
    <w:p w14:paraId="126C6494">
      <w:pPr>
        <w:spacing w:line="360" w:lineRule="auto"/>
        <w:rPr>
          <w:rFonts w:ascii="Times New Roman" w:hAnsi="Times New Roman"/>
          <w:szCs w:val="24"/>
        </w:rPr>
      </w:pPr>
      <w:r>
        <w:rPr>
          <w:rFonts w:ascii="Times New Roman" w:hAnsi="Times New Roman"/>
          <w:szCs w:val="24"/>
        </w:rPr>
        <w:t>投标人所供设备均应按照国家标准和有关规定进行装卸、运输与储存。</w:t>
      </w:r>
    </w:p>
    <w:p w14:paraId="635B395C">
      <w:pPr>
        <w:spacing w:line="360" w:lineRule="auto"/>
        <w:rPr>
          <w:rFonts w:ascii="Times New Roman" w:hAnsi="Times New Roman"/>
          <w:szCs w:val="24"/>
        </w:rPr>
      </w:pPr>
      <w:r>
        <w:rPr>
          <w:rFonts w:ascii="Times New Roman" w:hAnsi="Times New Roman"/>
          <w:szCs w:val="24"/>
        </w:rPr>
        <w:t>投标人提供包装标准及示意图。</w:t>
      </w:r>
    </w:p>
    <w:p w14:paraId="3DB47615">
      <w:pPr>
        <w:spacing w:line="360" w:lineRule="auto"/>
        <w:rPr>
          <w:rFonts w:ascii="Times New Roman" w:hAnsi="Times New Roman"/>
          <w:szCs w:val="24"/>
        </w:rPr>
      </w:pPr>
      <w:r>
        <w:rPr>
          <w:rFonts w:ascii="Times New Roman" w:hAnsi="Times New Roman"/>
          <w:szCs w:val="24"/>
        </w:rPr>
        <w:t>投标人应保证提供设备的包装至少满足现场露天存放6个月的要求。</w:t>
      </w:r>
    </w:p>
    <w:bookmarkEnd w:id="26"/>
    <w:bookmarkEnd w:id="27"/>
    <w:p w14:paraId="4F22E08A">
      <w:pPr>
        <w:pStyle w:val="6"/>
        <w:spacing w:line="240" w:lineRule="auto"/>
        <w:rPr>
          <w:rFonts w:ascii="Times New Roman" w:hAnsi="Times New Roman" w:eastAsia="宋体"/>
          <w:sz w:val="24"/>
        </w:rPr>
      </w:pPr>
      <w:r>
        <w:rPr>
          <w:rFonts w:ascii="Times New Roman" w:hAnsi="Times New Roman" w:eastAsia="宋体"/>
          <w:sz w:val="24"/>
        </w:rPr>
        <w:t>8  各设备技术参数性能表</w:t>
      </w:r>
    </w:p>
    <w:p w14:paraId="080CF0F8">
      <w:pPr>
        <w:spacing w:line="360" w:lineRule="auto"/>
        <w:ind w:firstLine="480" w:firstLineChars="200"/>
        <w:rPr>
          <w:rFonts w:ascii="Times New Roman" w:hAnsi="Times New Roman"/>
        </w:rPr>
      </w:pPr>
      <w:r>
        <w:rPr>
          <w:rFonts w:ascii="Times New Roman" w:hAnsi="Times New Roman"/>
        </w:rPr>
        <w:t>投标人提供的数据与资料作为正式的文件，包含在本规范中，以表明投标人提供的所有设备的保证性能、预期性能、连接特性,结构特点。这些资料的准确性以及它与招标人规定的所有性能要求的适合性，均由投标人负完全责任。</w:t>
      </w:r>
      <w:r>
        <w:rPr>
          <w:rFonts w:hint="eastAsia" w:ascii="Times New Roman" w:hAnsi="Times New Roman"/>
        </w:rPr>
        <w:t>单元</w:t>
      </w:r>
      <w:r>
        <w:rPr>
          <w:rFonts w:ascii="Times New Roman" w:hAnsi="Times New Roman"/>
        </w:rPr>
        <w:t>空调及</w:t>
      </w:r>
      <w:r>
        <w:rPr>
          <w:rFonts w:hint="eastAsia" w:ascii="Times New Roman" w:hAnsi="Times New Roman"/>
        </w:rPr>
        <w:t>恒温恒湿空调</w:t>
      </w:r>
      <w:r>
        <w:rPr>
          <w:rFonts w:ascii="Times New Roman" w:hAnsi="Times New Roman"/>
        </w:rPr>
        <w:t>参数可以样本形式提交。</w:t>
      </w:r>
    </w:p>
    <w:p w14:paraId="7384FD9B">
      <w:pPr>
        <w:pStyle w:val="7"/>
        <w:spacing w:beforeLines="50" w:after="0"/>
        <w:rPr>
          <w:rFonts w:ascii="Times New Roman"/>
        </w:rPr>
      </w:pPr>
      <w:r>
        <w:rPr>
          <w:rFonts w:ascii="Times New Roman"/>
          <w:sz w:val="24"/>
        </w:rPr>
        <w:t>8.1 单元空调/恒温恒湿空调</w:t>
      </w:r>
    </w:p>
    <w:tbl>
      <w:tblPr>
        <w:tblStyle w:val="54"/>
        <w:tblW w:w="82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60"/>
        <w:gridCol w:w="1134"/>
        <w:gridCol w:w="1843"/>
      </w:tblGrid>
      <w:tr w14:paraId="0E1D5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0022742">
            <w:pPr>
              <w:adjustRightInd w:val="0"/>
              <w:spacing w:line="460" w:lineRule="exact"/>
              <w:textAlignment w:val="baseline"/>
              <w:rPr>
                <w:rFonts w:ascii="Times New Roman" w:hAnsi="Times New Roman"/>
                <w:b/>
                <w:kern w:val="0"/>
              </w:rPr>
            </w:pPr>
            <w:r>
              <w:rPr>
                <w:rFonts w:ascii="Times New Roman" w:hAnsi="Times New Roman"/>
                <w:b/>
                <w:kern w:val="0"/>
              </w:rPr>
              <w:t>项目</w:t>
            </w:r>
          </w:p>
        </w:tc>
        <w:tc>
          <w:tcPr>
            <w:tcW w:w="1134" w:type="dxa"/>
            <w:vAlign w:val="bottom"/>
          </w:tcPr>
          <w:p w14:paraId="7DA8E3DE">
            <w:pPr>
              <w:adjustRightInd w:val="0"/>
              <w:spacing w:line="460" w:lineRule="exact"/>
              <w:textAlignment w:val="baseline"/>
              <w:rPr>
                <w:rFonts w:ascii="Times New Roman" w:hAnsi="Times New Roman"/>
                <w:b/>
                <w:kern w:val="0"/>
              </w:rPr>
            </w:pPr>
            <w:r>
              <w:rPr>
                <w:rFonts w:ascii="Times New Roman" w:hAnsi="Times New Roman"/>
                <w:b/>
                <w:kern w:val="0"/>
              </w:rPr>
              <w:t>单位</w:t>
            </w:r>
          </w:p>
        </w:tc>
        <w:tc>
          <w:tcPr>
            <w:tcW w:w="1843" w:type="dxa"/>
            <w:vAlign w:val="bottom"/>
          </w:tcPr>
          <w:p w14:paraId="533AB422">
            <w:pPr>
              <w:adjustRightInd w:val="0"/>
              <w:spacing w:line="460" w:lineRule="exact"/>
              <w:textAlignment w:val="baseline"/>
              <w:rPr>
                <w:rFonts w:ascii="Times New Roman" w:hAnsi="Times New Roman"/>
                <w:b/>
                <w:kern w:val="0"/>
              </w:rPr>
            </w:pPr>
            <w:r>
              <w:rPr>
                <w:rFonts w:ascii="Times New Roman" w:hAnsi="Times New Roman"/>
                <w:b/>
                <w:kern w:val="0"/>
              </w:rPr>
              <w:t>参数</w:t>
            </w:r>
          </w:p>
        </w:tc>
      </w:tr>
      <w:tr w14:paraId="73B70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6F3624D">
            <w:pPr>
              <w:adjustRightInd w:val="0"/>
              <w:spacing w:line="460" w:lineRule="exact"/>
              <w:textAlignment w:val="baseline"/>
              <w:rPr>
                <w:rFonts w:ascii="Times New Roman" w:hAnsi="Times New Roman"/>
                <w:kern w:val="0"/>
              </w:rPr>
            </w:pPr>
            <w:r>
              <w:rPr>
                <w:rFonts w:ascii="Times New Roman" w:hAnsi="Times New Roman"/>
                <w:kern w:val="0"/>
              </w:rPr>
              <w:t>空调机型号</w:t>
            </w:r>
          </w:p>
        </w:tc>
        <w:tc>
          <w:tcPr>
            <w:tcW w:w="1134" w:type="dxa"/>
            <w:vAlign w:val="bottom"/>
          </w:tcPr>
          <w:p w14:paraId="120EF1FA">
            <w:pPr>
              <w:adjustRightInd w:val="0"/>
              <w:spacing w:line="460" w:lineRule="exact"/>
              <w:textAlignment w:val="baseline"/>
              <w:rPr>
                <w:rFonts w:ascii="Times New Roman" w:hAnsi="Times New Roman"/>
                <w:kern w:val="0"/>
              </w:rPr>
            </w:pPr>
          </w:p>
        </w:tc>
        <w:tc>
          <w:tcPr>
            <w:tcW w:w="1843" w:type="dxa"/>
            <w:vAlign w:val="bottom"/>
          </w:tcPr>
          <w:p w14:paraId="6265BAAB">
            <w:pPr>
              <w:adjustRightInd w:val="0"/>
              <w:spacing w:line="460" w:lineRule="exact"/>
              <w:textAlignment w:val="baseline"/>
              <w:rPr>
                <w:rFonts w:ascii="Times New Roman" w:hAnsi="Times New Roman"/>
                <w:kern w:val="0"/>
              </w:rPr>
            </w:pPr>
          </w:p>
        </w:tc>
      </w:tr>
      <w:tr w14:paraId="2051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01930A0">
            <w:pPr>
              <w:adjustRightInd w:val="0"/>
              <w:spacing w:line="460" w:lineRule="exact"/>
              <w:textAlignment w:val="baseline"/>
              <w:rPr>
                <w:rFonts w:ascii="Times New Roman" w:hAnsi="Times New Roman"/>
                <w:kern w:val="0"/>
              </w:rPr>
            </w:pPr>
            <w:r>
              <w:rPr>
                <w:rFonts w:ascii="Times New Roman" w:hAnsi="Times New Roman"/>
                <w:kern w:val="0"/>
              </w:rPr>
              <w:t>空调机台数</w:t>
            </w:r>
          </w:p>
        </w:tc>
        <w:tc>
          <w:tcPr>
            <w:tcW w:w="1134" w:type="dxa"/>
            <w:vAlign w:val="bottom"/>
          </w:tcPr>
          <w:p w14:paraId="716B495B">
            <w:pPr>
              <w:adjustRightInd w:val="0"/>
              <w:spacing w:line="460" w:lineRule="exact"/>
              <w:textAlignment w:val="baseline"/>
              <w:rPr>
                <w:rFonts w:ascii="Times New Roman" w:hAnsi="Times New Roman"/>
                <w:kern w:val="0"/>
              </w:rPr>
            </w:pPr>
            <w:r>
              <w:rPr>
                <w:rFonts w:ascii="Times New Roman" w:hAnsi="Times New Roman"/>
                <w:kern w:val="0"/>
              </w:rPr>
              <w:t>台</w:t>
            </w:r>
          </w:p>
        </w:tc>
        <w:tc>
          <w:tcPr>
            <w:tcW w:w="1843" w:type="dxa"/>
            <w:vAlign w:val="bottom"/>
          </w:tcPr>
          <w:p w14:paraId="3BEA2317">
            <w:pPr>
              <w:adjustRightInd w:val="0"/>
              <w:spacing w:line="460" w:lineRule="exact"/>
              <w:textAlignment w:val="baseline"/>
              <w:rPr>
                <w:rFonts w:ascii="Times New Roman" w:hAnsi="Times New Roman"/>
                <w:kern w:val="0"/>
              </w:rPr>
            </w:pPr>
          </w:p>
        </w:tc>
      </w:tr>
      <w:tr w14:paraId="34F01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06FD5C3">
            <w:pPr>
              <w:adjustRightInd w:val="0"/>
              <w:spacing w:line="460" w:lineRule="exact"/>
              <w:textAlignment w:val="baseline"/>
              <w:rPr>
                <w:rFonts w:ascii="Times New Roman" w:hAnsi="Times New Roman"/>
                <w:kern w:val="0"/>
              </w:rPr>
            </w:pPr>
            <w:r>
              <w:rPr>
                <w:rFonts w:ascii="Times New Roman" w:hAnsi="Times New Roman"/>
                <w:kern w:val="0"/>
              </w:rPr>
              <w:t xml:space="preserve">空调机总运行重量 </w:t>
            </w:r>
          </w:p>
        </w:tc>
        <w:tc>
          <w:tcPr>
            <w:tcW w:w="1134" w:type="dxa"/>
            <w:vAlign w:val="bottom"/>
          </w:tcPr>
          <w:p w14:paraId="3D6892B3">
            <w:pPr>
              <w:adjustRightInd w:val="0"/>
              <w:spacing w:line="460" w:lineRule="exact"/>
              <w:textAlignment w:val="baseline"/>
              <w:rPr>
                <w:rFonts w:ascii="Times New Roman" w:hAnsi="Times New Roman"/>
                <w:kern w:val="0"/>
              </w:rPr>
            </w:pPr>
            <w:r>
              <w:rPr>
                <w:rFonts w:ascii="Times New Roman" w:hAnsi="Times New Roman"/>
                <w:kern w:val="0"/>
              </w:rPr>
              <w:t>kg</w:t>
            </w:r>
          </w:p>
        </w:tc>
        <w:tc>
          <w:tcPr>
            <w:tcW w:w="1843" w:type="dxa"/>
            <w:vAlign w:val="bottom"/>
          </w:tcPr>
          <w:p w14:paraId="6FD0B657">
            <w:pPr>
              <w:adjustRightInd w:val="0"/>
              <w:spacing w:line="460" w:lineRule="exact"/>
              <w:textAlignment w:val="baseline"/>
              <w:rPr>
                <w:rFonts w:ascii="Times New Roman" w:hAnsi="Times New Roman"/>
                <w:kern w:val="0"/>
              </w:rPr>
            </w:pPr>
          </w:p>
        </w:tc>
      </w:tr>
      <w:tr w14:paraId="594A8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96B2204">
            <w:pPr>
              <w:adjustRightInd w:val="0"/>
              <w:spacing w:line="460" w:lineRule="exact"/>
              <w:textAlignment w:val="baseline"/>
              <w:rPr>
                <w:rFonts w:ascii="Times New Roman" w:hAnsi="Times New Roman"/>
                <w:kern w:val="0"/>
              </w:rPr>
            </w:pPr>
            <w:r>
              <w:rPr>
                <w:rFonts w:ascii="Times New Roman" w:hAnsi="Times New Roman"/>
                <w:kern w:val="0"/>
              </w:rPr>
              <w:t>空调机最大单件重量</w:t>
            </w:r>
          </w:p>
        </w:tc>
        <w:tc>
          <w:tcPr>
            <w:tcW w:w="1134" w:type="dxa"/>
            <w:vAlign w:val="bottom"/>
          </w:tcPr>
          <w:p w14:paraId="1E04EC64">
            <w:pPr>
              <w:adjustRightInd w:val="0"/>
              <w:spacing w:line="460" w:lineRule="exact"/>
              <w:textAlignment w:val="baseline"/>
              <w:rPr>
                <w:rFonts w:ascii="Times New Roman" w:hAnsi="Times New Roman"/>
                <w:kern w:val="0"/>
              </w:rPr>
            </w:pPr>
            <w:r>
              <w:rPr>
                <w:rFonts w:ascii="Times New Roman" w:hAnsi="Times New Roman"/>
                <w:kern w:val="0"/>
              </w:rPr>
              <w:t>kg</w:t>
            </w:r>
          </w:p>
        </w:tc>
        <w:tc>
          <w:tcPr>
            <w:tcW w:w="1843" w:type="dxa"/>
            <w:vAlign w:val="bottom"/>
          </w:tcPr>
          <w:p w14:paraId="3DED7266">
            <w:pPr>
              <w:adjustRightInd w:val="0"/>
              <w:spacing w:line="460" w:lineRule="exact"/>
              <w:textAlignment w:val="baseline"/>
              <w:rPr>
                <w:rFonts w:ascii="Times New Roman" w:hAnsi="Times New Roman"/>
                <w:kern w:val="0"/>
              </w:rPr>
            </w:pPr>
          </w:p>
        </w:tc>
      </w:tr>
      <w:tr w14:paraId="047F0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ABBADFF">
            <w:pPr>
              <w:adjustRightInd w:val="0"/>
              <w:spacing w:line="460" w:lineRule="exact"/>
              <w:textAlignment w:val="baseline"/>
              <w:rPr>
                <w:rFonts w:ascii="Times New Roman" w:hAnsi="Times New Roman"/>
                <w:b/>
                <w:kern w:val="0"/>
              </w:rPr>
            </w:pPr>
            <w:r>
              <w:rPr>
                <w:rFonts w:ascii="Times New Roman" w:hAnsi="Times New Roman"/>
                <w:b/>
                <w:kern w:val="0"/>
              </w:rPr>
              <w:t>室内机</w:t>
            </w:r>
          </w:p>
        </w:tc>
        <w:tc>
          <w:tcPr>
            <w:tcW w:w="1134" w:type="dxa"/>
            <w:vAlign w:val="bottom"/>
          </w:tcPr>
          <w:p w14:paraId="2D0ED878">
            <w:pPr>
              <w:adjustRightInd w:val="0"/>
              <w:spacing w:line="460" w:lineRule="exact"/>
              <w:textAlignment w:val="baseline"/>
              <w:rPr>
                <w:rFonts w:ascii="Times New Roman" w:hAnsi="Times New Roman"/>
                <w:b/>
                <w:kern w:val="0"/>
              </w:rPr>
            </w:pPr>
          </w:p>
        </w:tc>
        <w:tc>
          <w:tcPr>
            <w:tcW w:w="1843" w:type="dxa"/>
            <w:vAlign w:val="bottom"/>
          </w:tcPr>
          <w:p w14:paraId="2D933C5A">
            <w:pPr>
              <w:adjustRightInd w:val="0"/>
              <w:spacing w:line="460" w:lineRule="exact"/>
              <w:textAlignment w:val="baseline"/>
              <w:rPr>
                <w:rFonts w:ascii="Times New Roman" w:hAnsi="Times New Roman"/>
                <w:b/>
                <w:kern w:val="0"/>
              </w:rPr>
            </w:pPr>
          </w:p>
        </w:tc>
      </w:tr>
      <w:tr w14:paraId="10F69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8C1FCF5">
            <w:pPr>
              <w:adjustRightInd w:val="0"/>
              <w:spacing w:line="460" w:lineRule="exact"/>
              <w:textAlignment w:val="baseline"/>
              <w:rPr>
                <w:rFonts w:ascii="Times New Roman" w:hAnsi="Times New Roman"/>
                <w:kern w:val="0"/>
              </w:rPr>
            </w:pPr>
            <w:r>
              <w:rPr>
                <w:rFonts w:ascii="Times New Roman" w:hAnsi="Times New Roman"/>
                <w:kern w:val="0"/>
              </w:rPr>
              <w:t>空调机尺寸（长×宽×高）</w:t>
            </w:r>
          </w:p>
        </w:tc>
        <w:tc>
          <w:tcPr>
            <w:tcW w:w="1134" w:type="dxa"/>
            <w:vAlign w:val="bottom"/>
          </w:tcPr>
          <w:p w14:paraId="65120889">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7FDE5F2F">
            <w:pPr>
              <w:adjustRightInd w:val="0"/>
              <w:spacing w:line="460" w:lineRule="exact"/>
              <w:textAlignment w:val="baseline"/>
              <w:rPr>
                <w:rFonts w:ascii="Times New Roman" w:hAnsi="Times New Roman"/>
                <w:kern w:val="0"/>
              </w:rPr>
            </w:pPr>
          </w:p>
        </w:tc>
      </w:tr>
      <w:tr w14:paraId="19E08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E4FA504">
            <w:pPr>
              <w:adjustRightInd w:val="0"/>
              <w:spacing w:line="460" w:lineRule="exact"/>
              <w:textAlignment w:val="baseline"/>
              <w:rPr>
                <w:rFonts w:ascii="Times New Roman" w:hAnsi="Times New Roman"/>
                <w:kern w:val="0"/>
              </w:rPr>
            </w:pPr>
            <w:r>
              <w:rPr>
                <w:rFonts w:ascii="Times New Roman" w:hAnsi="Times New Roman"/>
                <w:kern w:val="0"/>
              </w:rPr>
              <w:t>空调机装运重量</w:t>
            </w:r>
          </w:p>
        </w:tc>
        <w:tc>
          <w:tcPr>
            <w:tcW w:w="1134" w:type="dxa"/>
            <w:vAlign w:val="bottom"/>
          </w:tcPr>
          <w:p w14:paraId="307A85C9">
            <w:pPr>
              <w:adjustRightInd w:val="0"/>
              <w:spacing w:line="460" w:lineRule="exact"/>
              <w:textAlignment w:val="baseline"/>
              <w:rPr>
                <w:rFonts w:ascii="Times New Roman" w:hAnsi="Times New Roman"/>
                <w:kern w:val="0"/>
              </w:rPr>
            </w:pPr>
            <w:r>
              <w:rPr>
                <w:rFonts w:ascii="Times New Roman" w:hAnsi="Times New Roman"/>
                <w:kern w:val="0"/>
              </w:rPr>
              <w:t>kg</w:t>
            </w:r>
          </w:p>
        </w:tc>
        <w:tc>
          <w:tcPr>
            <w:tcW w:w="1843" w:type="dxa"/>
            <w:vAlign w:val="bottom"/>
          </w:tcPr>
          <w:p w14:paraId="676B491B">
            <w:pPr>
              <w:adjustRightInd w:val="0"/>
              <w:spacing w:line="460" w:lineRule="exact"/>
              <w:textAlignment w:val="baseline"/>
              <w:rPr>
                <w:rFonts w:ascii="Times New Roman" w:hAnsi="Times New Roman"/>
                <w:kern w:val="0"/>
              </w:rPr>
            </w:pPr>
          </w:p>
        </w:tc>
      </w:tr>
      <w:tr w14:paraId="21764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56FCD3B3">
            <w:pPr>
              <w:adjustRightInd w:val="0"/>
              <w:spacing w:line="460" w:lineRule="exact"/>
              <w:textAlignment w:val="baseline"/>
              <w:rPr>
                <w:rFonts w:ascii="Times New Roman" w:hAnsi="Times New Roman"/>
                <w:b/>
                <w:kern w:val="0"/>
              </w:rPr>
            </w:pPr>
            <w:r>
              <w:rPr>
                <w:rFonts w:ascii="Times New Roman" w:hAnsi="Times New Roman"/>
                <w:b/>
                <w:kern w:val="0"/>
              </w:rPr>
              <w:t>室外机</w:t>
            </w:r>
          </w:p>
        </w:tc>
        <w:tc>
          <w:tcPr>
            <w:tcW w:w="1134" w:type="dxa"/>
            <w:vAlign w:val="bottom"/>
          </w:tcPr>
          <w:p w14:paraId="3C526ADF">
            <w:pPr>
              <w:adjustRightInd w:val="0"/>
              <w:spacing w:line="460" w:lineRule="exact"/>
              <w:textAlignment w:val="baseline"/>
              <w:rPr>
                <w:rFonts w:ascii="Times New Roman" w:hAnsi="Times New Roman"/>
                <w:b/>
                <w:kern w:val="0"/>
              </w:rPr>
            </w:pPr>
          </w:p>
        </w:tc>
        <w:tc>
          <w:tcPr>
            <w:tcW w:w="1843" w:type="dxa"/>
            <w:vAlign w:val="bottom"/>
          </w:tcPr>
          <w:p w14:paraId="40DAB59E">
            <w:pPr>
              <w:adjustRightInd w:val="0"/>
              <w:spacing w:line="460" w:lineRule="exact"/>
              <w:textAlignment w:val="baseline"/>
              <w:rPr>
                <w:rFonts w:ascii="Times New Roman" w:hAnsi="Times New Roman"/>
                <w:b/>
                <w:kern w:val="0"/>
              </w:rPr>
            </w:pPr>
          </w:p>
        </w:tc>
      </w:tr>
      <w:tr w14:paraId="083A0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1CC7D2F">
            <w:pPr>
              <w:adjustRightInd w:val="0"/>
              <w:spacing w:line="460" w:lineRule="exact"/>
              <w:textAlignment w:val="baseline"/>
              <w:rPr>
                <w:rFonts w:ascii="Times New Roman" w:hAnsi="Times New Roman"/>
                <w:kern w:val="0"/>
              </w:rPr>
            </w:pPr>
            <w:r>
              <w:rPr>
                <w:rFonts w:ascii="Times New Roman" w:hAnsi="Times New Roman"/>
                <w:kern w:val="0"/>
              </w:rPr>
              <w:t>空调机尺寸（长×宽×高）</w:t>
            </w:r>
          </w:p>
        </w:tc>
        <w:tc>
          <w:tcPr>
            <w:tcW w:w="1134" w:type="dxa"/>
            <w:vAlign w:val="bottom"/>
          </w:tcPr>
          <w:p w14:paraId="2CEB5F39">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5CB0DDCE">
            <w:pPr>
              <w:adjustRightInd w:val="0"/>
              <w:spacing w:line="460" w:lineRule="exact"/>
              <w:textAlignment w:val="baseline"/>
              <w:rPr>
                <w:rFonts w:ascii="Times New Roman" w:hAnsi="Times New Roman"/>
                <w:kern w:val="0"/>
              </w:rPr>
            </w:pPr>
          </w:p>
        </w:tc>
      </w:tr>
      <w:tr w14:paraId="40672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55EF003">
            <w:pPr>
              <w:adjustRightInd w:val="0"/>
              <w:spacing w:line="460" w:lineRule="exact"/>
              <w:textAlignment w:val="baseline"/>
              <w:rPr>
                <w:rFonts w:ascii="Times New Roman" w:hAnsi="Times New Roman"/>
                <w:kern w:val="0"/>
              </w:rPr>
            </w:pPr>
            <w:r>
              <w:rPr>
                <w:rFonts w:ascii="Times New Roman" w:hAnsi="Times New Roman"/>
                <w:kern w:val="0"/>
              </w:rPr>
              <w:t>空调机装运重量</w:t>
            </w:r>
          </w:p>
        </w:tc>
        <w:tc>
          <w:tcPr>
            <w:tcW w:w="1134" w:type="dxa"/>
            <w:vAlign w:val="bottom"/>
          </w:tcPr>
          <w:p w14:paraId="162A66FA">
            <w:pPr>
              <w:adjustRightInd w:val="0"/>
              <w:spacing w:line="460" w:lineRule="exact"/>
              <w:textAlignment w:val="baseline"/>
              <w:rPr>
                <w:rFonts w:ascii="Times New Roman" w:hAnsi="Times New Roman"/>
                <w:kern w:val="0"/>
              </w:rPr>
            </w:pPr>
            <w:r>
              <w:rPr>
                <w:rFonts w:ascii="Times New Roman" w:hAnsi="Times New Roman"/>
                <w:kern w:val="0"/>
              </w:rPr>
              <w:t>kg</w:t>
            </w:r>
          </w:p>
        </w:tc>
        <w:tc>
          <w:tcPr>
            <w:tcW w:w="1843" w:type="dxa"/>
            <w:vAlign w:val="bottom"/>
          </w:tcPr>
          <w:p w14:paraId="73BD4E06">
            <w:pPr>
              <w:adjustRightInd w:val="0"/>
              <w:spacing w:line="460" w:lineRule="exact"/>
              <w:textAlignment w:val="baseline"/>
              <w:rPr>
                <w:rFonts w:ascii="Times New Roman" w:hAnsi="Times New Roman"/>
                <w:kern w:val="0"/>
              </w:rPr>
            </w:pPr>
          </w:p>
        </w:tc>
      </w:tr>
      <w:tr w14:paraId="0C60A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06DD0D6">
            <w:pPr>
              <w:adjustRightInd w:val="0"/>
              <w:spacing w:line="460" w:lineRule="exact"/>
              <w:textAlignment w:val="baseline"/>
              <w:rPr>
                <w:rFonts w:ascii="Times New Roman" w:hAnsi="Times New Roman"/>
                <w:kern w:val="0"/>
              </w:rPr>
            </w:pPr>
            <w:r>
              <w:rPr>
                <w:rFonts w:ascii="Times New Roman" w:hAnsi="Times New Roman"/>
                <w:kern w:val="0"/>
              </w:rPr>
              <w:t>制冷剂</w:t>
            </w:r>
            <w:r>
              <w:rPr>
                <w:rFonts w:hint="eastAsia" w:ascii="Times New Roman" w:hAnsi="Times New Roman"/>
                <w:kern w:val="0"/>
              </w:rPr>
              <w:t>型号</w:t>
            </w:r>
            <w:r>
              <w:rPr>
                <w:rFonts w:ascii="Times New Roman" w:hAnsi="Times New Roman"/>
                <w:kern w:val="0"/>
              </w:rPr>
              <w:t xml:space="preserve">及其重量 </w:t>
            </w:r>
          </w:p>
        </w:tc>
        <w:tc>
          <w:tcPr>
            <w:tcW w:w="1134" w:type="dxa"/>
            <w:vAlign w:val="bottom"/>
          </w:tcPr>
          <w:p w14:paraId="1FF18FE4">
            <w:pPr>
              <w:adjustRightInd w:val="0"/>
              <w:spacing w:line="460" w:lineRule="exact"/>
              <w:textAlignment w:val="baseline"/>
              <w:rPr>
                <w:rFonts w:ascii="Times New Roman" w:hAnsi="Times New Roman"/>
                <w:kern w:val="0"/>
              </w:rPr>
            </w:pPr>
            <w:r>
              <w:rPr>
                <w:rFonts w:ascii="Times New Roman" w:hAnsi="Times New Roman"/>
                <w:kern w:val="0"/>
              </w:rPr>
              <w:t>kg</w:t>
            </w:r>
          </w:p>
        </w:tc>
        <w:tc>
          <w:tcPr>
            <w:tcW w:w="1843" w:type="dxa"/>
            <w:vAlign w:val="bottom"/>
          </w:tcPr>
          <w:p w14:paraId="1129D1C2">
            <w:pPr>
              <w:adjustRightInd w:val="0"/>
              <w:spacing w:line="460" w:lineRule="exact"/>
              <w:textAlignment w:val="baseline"/>
              <w:rPr>
                <w:rFonts w:ascii="Times New Roman" w:hAnsi="Times New Roman"/>
                <w:kern w:val="0"/>
              </w:rPr>
            </w:pPr>
          </w:p>
        </w:tc>
      </w:tr>
      <w:tr w14:paraId="3A375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408F475">
            <w:pPr>
              <w:adjustRightInd w:val="0"/>
              <w:spacing w:line="460" w:lineRule="exact"/>
              <w:textAlignment w:val="baseline"/>
              <w:rPr>
                <w:rFonts w:ascii="Times New Roman" w:hAnsi="Times New Roman"/>
                <w:kern w:val="0"/>
              </w:rPr>
            </w:pPr>
            <w:r>
              <w:rPr>
                <w:rFonts w:ascii="Times New Roman" w:hAnsi="Times New Roman"/>
                <w:kern w:val="0"/>
              </w:rPr>
              <w:t>空调机输入功率</w:t>
            </w:r>
          </w:p>
        </w:tc>
        <w:tc>
          <w:tcPr>
            <w:tcW w:w="1134" w:type="dxa"/>
            <w:vAlign w:val="bottom"/>
          </w:tcPr>
          <w:p w14:paraId="16972358">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3F339DBE">
            <w:pPr>
              <w:adjustRightInd w:val="0"/>
              <w:spacing w:line="460" w:lineRule="exact"/>
              <w:textAlignment w:val="baseline"/>
              <w:rPr>
                <w:rFonts w:ascii="Times New Roman" w:hAnsi="Times New Roman"/>
                <w:kern w:val="0"/>
              </w:rPr>
            </w:pPr>
          </w:p>
        </w:tc>
      </w:tr>
      <w:tr w14:paraId="229D2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7872D91">
            <w:pPr>
              <w:adjustRightInd w:val="0"/>
              <w:spacing w:line="460" w:lineRule="exact"/>
              <w:textAlignment w:val="baseline"/>
              <w:rPr>
                <w:rFonts w:ascii="Times New Roman" w:hAnsi="Times New Roman"/>
                <w:kern w:val="0"/>
              </w:rPr>
            </w:pPr>
            <w:r>
              <w:rPr>
                <w:rFonts w:ascii="Times New Roman" w:hAnsi="Times New Roman"/>
                <w:kern w:val="0"/>
              </w:rPr>
              <w:t>空调机额定制冷量</w:t>
            </w:r>
          </w:p>
        </w:tc>
        <w:tc>
          <w:tcPr>
            <w:tcW w:w="1134" w:type="dxa"/>
            <w:vAlign w:val="bottom"/>
          </w:tcPr>
          <w:p w14:paraId="17EC18C0">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577E4801">
            <w:pPr>
              <w:adjustRightInd w:val="0"/>
              <w:spacing w:line="460" w:lineRule="exact"/>
              <w:textAlignment w:val="baseline"/>
              <w:rPr>
                <w:rFonts w:ascii="Times New Roman" w:hAnsi="Times New Roman"/>
                <w:kern w:val="0"/>
              </w:rPr>
            </w:pPr>
          </w:p>
        </w:tc>
      </w:tr>
      <w:tr w14:paraId="3231A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0224C42E">
            <w:pPr>
              <w:adjustRightInd w:val="0"/>
              <w:spacing w:line="460" w:lineRule="exact"/>
              <w:textAlignment w:val="baseline"/>
              <w:rPr>
                <w:rFonts w:ascii="Times New Roman" w:hAnsi="Times New Roman"/>
                <w:kern w:val="0"/>
              </w:rPr>
            </w:pPr>
            <w:r>
              <w:rPr>
                <w:rFonts w:ascii="Times New Roman" w:hAnsi="Times New Roman"/>
                <w:kern w:val="0"/>
              </w:rPr>
              <w:t>空调机额定加热量</w:t>
            </w:r>
          </w:p>
        </w:tc>
        <w:tc>
          <w:tcPr>
            <w:tcW w:w="1134" w:type="dxa"/>
            <w:vAlign w:val="bottom"/>
          </w:tcPr>
          <w:p w14:paraId="5786BF5F">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67689539">
            <w:pPr>
              <w:adjustRightInd w:val="0"/>
              <w:spacing w:line="460" w:lineRule="exact"/>
              <w:textAlignment w:val="baseline"/>
              <w:rPr>
                <w:rFonts w:ascii="Times New Roman" w:hAnsi="Times New Roman"/>
                <w:kern w:val="0"/>
              </w:rPr>
            </w:pPr>
          </w:p>
        </w:tc>
      </w:tr>
      <w:tr w14:paraId="4ED9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5D9E2A">
            <w:pPr>
              <w:adjustRightInd w:val="0"/>
              <w:spacing w:line="460" w:lineRule="exact"/>
              <w:textAlignment w:val="baseline"/>
              <w:rPr>
                <w:rFonts w:ascii="Times New Roman" w:hAnsi="Times New Roman"/>
                <w:kern w:val="0"/>
              </w:rPr>
            </w:pPr>
            <w:r>
              <w:rPr>
                <w:rFonts w:ascii="Times New Roman" w:hAnsi="Times New Roman"/>
                <w:kern w:val="0"/>
              </w:rPr>
              <w:t>空调机加热方式（电加热）</w:t>
            </w:r>
          </w:p>
        </w:tc>
        <w:tc>
          <w:tcPr>
            <w:tcW w:w="1134" w:type="dxa"/>
            <w:vAlign w:val="bottom"/>
          </w:tcPr>
          <w:p w14:paraId="40897239">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73EFBAB0">
            <w:pPr>
              <w:adjustRightInd w:val="0"/>
              <w:spacing w:line="460" w:lineRule="exact"/>
              <w:textAlignment w:val="baseline"/>
              <w:rPr>
                <w:rFonts w:ascii="Times New Roman" w:hAnsi="Times New Roman"/>
                <w:kern w:val="0"/>
              </w:rPr>
            </w:pPr>
          </w:p>
        </w:tc>
      </w:tr>
      <w:tr w14:paraId="4EA60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82B77D9">
            <w:pPr>
              <w:adjustRightInd w:val="0"/>
              <w:spacing w:line="460" w:lineRule="exact"/>
              <w:textAlignment w:val="baseline"/>
              <w:rPr>
                <w:rFonts w:ascii="Times New Roman" w:hAnsi="Times New Roman"/>
                <w:kern w:val="0"/>
              </w:rPr>
            </w:pPr>
            <w:r>
              <w:rPr>
                <w:rFonts w:ascii="Times New Roman" w:hAnsi="Times New Roman"/>
                <w:kern w:val="0"/>
              </w:rPr>
              <w:t>空调机额定送风量</w:t>
            </w:r>
          </w:p>
        </w:tc>
        <w:tc>
          <w:tcPr>
            <w:tcW w:w="1134" w:type="dxa"/>
            <w:vAlign w:val="bottom"/>
          </w:tcPr>
          <w:p w14:paraId="56A17E79">
            <w:pPr>
              <w:adjustRightInd w:val="0"/>
              <w:spacing w:line="460" w:lineRule="exact"/>
              <w:textAlignment w:val="baseline"/>
              <w:rPr>
                <w:rFonts w:ascii="Times New Roman" w:hAnsi="Times New Roman"/>
                <w:kern w:val="0"/>
              </w:rPr>
            </w:pPr>
            <w:r>
              <w:rPr>
                <w:rFonts w:ascii="Times New Roman" w:hAnsi="Times New Roman"/>
                <w:kern w:val="0"/>
              </w:rPr>
              <w:t>m3/h</w:t>
            </w:r>
          </w:p>
        </w:tc>
        <w:tc>
          <w:tcPr>
            <w:tcW w:w="1843" w:type="dxa"/>
            <w:vAlign w:val="bottom"/>
          </w:tcPr>
          <w:p w14:paraId="0C7DBC1B">
            <w:pPr>
              <w:adjustRightInd w:val="0"/>
              <w:spacing w:line="460" w:lineRule="exact"/>
              <w:textAlignment w:val="baseline"/>
              <w:rPr>
                <w:rFonts w:ascii="Times New Roman" w:hAnsi="Times New Roman"/>
                <w:kern w:val="0"/>
              </w:rPr>
            </w:pPr>
          </w:p>
        </w:tc>
      </w:tr>
      <w:tr w14:paraId="4E665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2F1E25B">
            <w:pPr>
              <w:adjustRightInd w:val="0"/>
              <w:spacing w:line="460" w:lineRule="exact"/>
              <w:textAlignment w:val="baseline"/>
              <w:rPr>
                <w:rFonts w:ascii="Times New Roman" w:hAnsi="Times New Roman"/>
                <w:b/>
                <w:kern w:val="0"/>
              </w:rPr>
            </w:pPr>
            <w:r>
              <w:rPr>
                <w:rFonts w:ascii="Times New Roman" w:hAnsi="Times New Roman"/>
                <w:b/>
                <w:kern w:val="0"/>
              </w:rPr>
              <w:t>压缩机</w:t>
            </w:r>
          </w:p>
        </w:tc>
        <w:tc>
          <w:tcPr>
            <w:tcW w:w="1134" w:type="dxa"/>
            <w:vAlign w:val="bottom"/>
          </w:tcPr>
          <w:p w14:paraId="2485952D">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33B8AA34">
            <w:pPr>
              <w:adjustRightInd w:val="0"/>
              <w:spacing w:line="460" w:lineRule="exact"/>
              <w:textAlignment w:val="baseline"/>
              <w:rPr>
                <w:rFonts w:ascii="Times New Roman" w:hAnsi="Times New Roman"/>
                <w:b/>
                <w:kern w:val="0"/>
              </w:rPr>
            </w:pPr>
          </w:p>
        </w:tc>
      </w:tr>
      <w:tr w14:paraId="661A6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663A96E">
            <w:pPr>
              <w:adjustRightInd w:val="0"/>
              <w:spacing w:line="460" w:lineRule="exact"/>
              <w:textAlignment w:val="baseline"/>
              <w:rPr>
                <w:rFonts w:ascii="Times New Roman" w:hAnsi="Times New Roman"/>
                <w:kern w:val="0"/>
              </w:rPr>
            </w:pPr>
            <w:r>
              <w:rPr>
                <w:rFonts w:ascii="Times New Roman" w:hAnsi="Times New Roman"/>
                <w:kern w:val="0"/>
              </w:rPr>
              <w:t>压缩机形式</w:t>
            </w:r>
          </w:p>
        </w:tc>
        <w:tc>
          <w:tcPr>
            <w:tcW w:w="1134" w:type="dxa"/>
            <w:vAlign w:val="bottom"/>
          </w:tcPr>
          <w:p w14:paraId="7867B0FB">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3CFD8D16">
            <w:pPr>
              <w:adjustRightInd w:val="0"/>
              <w:spacing w:line="460" w:lineRule="exact"/>
              <w:textAlignment w:val="baseline"/>
              <w:rPr>
                <w:rFonts w:ascii="Times New Roman" w:hAnsi="Times New Roman"/>
                <w:kern w:val="0"/>
              </w:rPr>
            </w:pPr>
          </w:p>
        </w:tc>
      </w:tr>
      <w:tr w14:paraId="293E5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D10DEEA">
            <w:pPr>
              <w:adjustRightInd w:val="0"/>
              <w:spacing w:line="460" w:lineRule="exact"/>
              <w:textAlignment w:val="baseline"/>
              <w:rPr>
                <w:rFonts w:ascii="Times New Roman" w:hAnsi="Times New Roman"/>
                <w:kern w:val="0"/>
              </w:rPr>
            </w:pPr>
            <w:r>
              <w:rPr>
                <w:rFonts w:ascii="Times New Roman" w:hAnsi="Times New Roman"/>
                <w:kern w:val="0"/>
              </w:rPr>
              <w:t>压缩机台数</w:t>
            </w:r>
          </w:p>
        </w:tc>
        <w:tc>
          <w:tcPr>
            <w:tcW w:w="1134" w:type="dxa"/>
            <w:vAlign w:val="bottom"/>
          </w:tcPr>
          <w:p w14:paraId="2B447F9D">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7DE0843F">
            <w:pPr>
              <w:adjustRightInd w:val="0"/>
              <w:spacing w:line="460" w:lineRule="exact"/>
              <w:textAlignment w:val="baseline"/>
              <w:rPr>
                <w:rFonts w:ascii="Times New Roman" w:hAnsi="Times New Roman"/>
                <w:kern w:val="0"/>
              </w:rPr>
            </w:pPr>
          </w:p>
        </w:tc>
      </w:tr>
      <w:tr w14:paraId="369A2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7F88947">
            <w:pPr>
              <w:adjustRightInd w:val="0"/>
              <w:spacing w:line="460" w:lineRule="exact"/>
              <w:textAlignment w:val="baseline"/>
              <w:rPr>
                <w:rFonts w:ascii="Times New Roman" w:hAnsi="Times New Roman"/>
                <w:kern w:val="0"/>
              </w:rPr>
            </w:pPr>
            <w:r>
              <w:rPr>
                <w:rFonts w:ascii="Times New Roman" w:hAnsi="Times New Roman"/>
                <w:kern w:val="0"/>
              </w:rPr>
              <w:t>每台压缩机制冷量</w:t>
            </w:r>
          </w:p>
        </w:tc>
        <w:tc>
          <w:tcPr>
            <w:tcW w:w="1134" w:type="dxa"/>
            <w:vAlign w:val="bottom"/>
          </w:tcPr>
          <w:p w14:paraId="74B73FDB">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3519B74F">
            <w:pPr>
              <w:adjustRightInd w:val="0"/>
              <w:spacing w:line="460" w:lineRule="exact"/>
              <w:textAlignment w:val="baseline"/>
              <w:rPr>
                <w:rFonts w:ascii="Times New Roman" w:hAnsi="Times New Roman"/>
                <w:kern w:val="0"/>
              </w:rPr>
            </w:pPr>
          </w:p>
        </w:tc>
      </w:tr>
      <w:tr w14:paraId="6AA73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3516122">
            <w:pPr>
              <w:adjustRightInd w:val="0"/>
              <w:spacing w:line="460" w:lineRule="exact"/>
              <w:textAlignment w:val="baseline"/>
              <w:rPr>
                <w:rFonts w:ascii="Times New Roman" w:hAnsi="Times New Roman"/>
                <w:kern w:val="0"/>
              </w:rPr>
            </w:pPr>
            <w:r>
              <w:rPr>
                <w:rFonts w:ascii="Times New Roman" w:hAnsi="Times New Roman"/>
                <w:kern w:val="0"/>
              </w:rPr>
              <w:t>压缩机最高转速</w:t>
            </w:r>
          </w:p>
        </w:tc>
        <w:tc>
          <w:tcPr>
            <w:tcW w:w="1134" w:type="dxa"/>
            <w:vAlign w:val="bottom"/>
          </w:tcPr>
          <w:p w14:paraId="74082C31">
            <w:pPr>
              <w:adjustRightInd w:val="0"/>
              <w:spacing w:line="460" w:lineRule="exact"/>
              <w:textAlignment w:val="baseline"/>
              <w:rPr>
                <w:rFonts w:ascii="Times New Roman" w:hAnsi="Times New Roman"/>
                <w:kern w:val="0"/>
              </w:rPr>
            </w:pPr>
            <w:r>
              <w:rPr>
                <w:rFonts w:ascii="Times New Roman" w:hAnsi="Times New Roman"/>
                <w:kern w:val="0"/>
              </w:rPr>
              <w:t>rpm</w:t>
            </w:r>
          </w:p>
        </w:tc>
        <w:tc>
          <w:tcPr>
            <w:tcW w:w="1843" w:type="dxa"/>
            <w:vAlign w:val="bottom"/>
          </w:tcPr>
          <w:p w14:paraId="789441A4">
            <w:pPr>
              <w:adjustRightInd w:val="0"/>
              <w:spacing w:line="460" w:lineRule="exact"/>
              <w:textAlignment w:val="baseline"/>
              <w:rPr>
                <w:rFonts w:ascii="Times New Roman" w:hAnsi="Times New Roman"/>
                <w:kern w:val="0"/>
              </w:rPr>
            </w:pPr>
          </w:p>
        </w:tc>
      </w:tr>
      <w:tr w14:paraId="0CBC6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CB0A744">
            <w:pPr>
              <w:adjustRightInd w:val="0"/>
              <w:spacing w:line="460" w:lineRule="exact"/>
              <w:textAlignment w:val="baseline"/>
              <w:rPr>
                <w:rFonts w:ascii="Times New Roman" w:hAnsi="Times New Roman"/>
                <w:kern w:val="0"/>
              </w:rPr>
            </w:pPr>
            <w:r>
              <w:rPr>
                <w:rFonts w:ascii="Times New Roman" w:hAnsi="Times New Roman"/>
                <w:kern w:val="0"/>
              </w:rPr>
              <w:t xml:space="preserve">最大输入功率 </w:t>
            </w:r>
          </w:p>
        </w:tc>
        <w:tc>
          <w:tcPr>
            <w:tcW w:w="1134" w:type="dxa"/>
            <w:vAlign w:val="bottom"/>
          </w:tcPr>
          <w:p w14:paraId="100D9999">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74CA3767">
            <w:pPr>
              <w:adjustRightInd w:val="0"/>
              <w:spacing w:line="460" w:lineRule="exact"/>
              <w:textAlignment w:val="baseline"/>
              <w:rPr>
                <w:rFonts w:ascii="Times New Roman" w:hAnsi="Times New Roman"/>
                <w:kern w:val="0"/>
              </w:rPr>
            </w:pPr>
          </w:p>
        </w:tc>
      </w:tr>
      <w:tr w14:paraId="20A5B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3A683AF">
            <w:pPr>
              <w:adjustRightInd w:val="0"/>
              <w:spacing w:line="460" w:lineRule="exact"/>
              <w:textAlignment w:val="baseline"/>
              <w:rPr>
                <w:rFonts w:ascii="Times New Roman" w:hAnsi="Times New Roman"/>
                <w:kern w:val="0"/>
              </w:rPr>
            </w:pPr>
            <w:r>
              <w:rPr>
                <w:rFonts w:ascii="Times New Roman" w:hAnsi="Times New Roman"/>
                <w:kern w:val="0"/>
              </w:rPr>
              <w:t>空调机负荷调节范围</w:t>
            </w:r>
          </w:p>
        </w:tc>
        <w:tc>
          <w:tcPr>
            <w:tcW w:w="1134" w:type="dxa"/>
            <w:vAlign w:val="bottom"/>
          </w:tcPr>
          <w:p w14:paraId="1616A58C">
            <w:pPr>
              <w:adjustRightInd w:val="0"/>
              <w:spacing w:line="460" w:lineRule="exact"/>
              <w:textAlignment w:val="baseline"/>
              <w:rPr>
                <w:rFonts w:ascii="Times New Roman" w:hAnsi="Times New Roman"/>
                <w:kern w:val="0"/>
              </w:rPr>
            </w:pPr>
            <w:r>
              <w:rPr>
                <w:rFonts w:ascii="Times New Roman" w:hAnsi="Times New Roman"/>
                <w:kern w:val="0"/>
              </w:rPr>
              <w:t>%</w:t>
            </w:r>
          </w:p>
        </w:tc>
        <w:tc>
          <w:tcPr>
            <w:tcW w:w="1843" w:type="dxa"/>
            <w:vAlign w:val="bottom"/>
          </w:tcPr>
          <w:p w14:paraId="7DD99E95">
            <w:pPr>
              <w:adjustRightInd w:val="0"/>
              <w:spacing w:line="460" w:lineRule="exact"/>
              <w:textAlignment w:val="baseline"/>
              <w:rPr>
                <w:rFonts w:ascii="Times New Roman" w:hAnsi="Times New Roman"/>
                <w:kern w:val="0"/>
              </w:rPr>
            </w:pPr>
          </w:p>
        </w:tc>
      </w:tr>
      <w:tr w14:paraId="7F4D0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0BF027E">
            <w:pPr>
              <w:adjustRightInd w:val="0"/>
              <w:spacing w:line="460" w:lineRule="exact"/>
              <w:textAlignment w:val="baseline"/>
              <w:rPr>
                <w:rFonts w:ascii="Times New Roman" w:hAnsi="Times New Roman"/>
                <w:b/>
                <w:kern w:val="0"/>
              </w:rPr>
            </w:pPr>
            <w:r>
              <w:rPr>
                <w:rFonts w:ascii="Times New Roman" w:hAnsi="Times New Roman"/>
                <w:b/>
                <w:kern w:val="0"/>
              </w:rPr>
              <w:t>风冷冷凝器</w:t>
            </w:r>
          </w:p>
        </w:tc>
        <w:tc>
          <w:tcPr>
            <w:tcW w:w="1134" w:type="dxa"/>
            <w:vAlign w:val="bottom"/>
          </w:tcPr>
          <w:p w14:paraId="0ACF6641">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51929438">
            <w:pPr>
              <w:adjustRightInd w:val="0"/>
              <w:spacing w:line="460" w:lineRule="exact"/>
              <w:textAlignment w:val="baseline"/>
              <w:rPr>
                <w:rFonts w:ascii="Times New Roman" w:hAnsi="Times New Roman"/>
                <w:b/>
                <w:kern w:val="0"/>
              </w:rPr>
            </w:pPr>
          </w:p>
        </w:tc>
      </w:tr>
      <w:tr w14:paraId="5EDE9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867F619">
            <w:pPr>
              <w:adjustRightInd w:val="0"/>
              <w:spacing w:line="460" w:lineRule="exact"/>
              <w:textAlignment w:val="baseline"/>
              <w:rPr>
                <w:rFonts w:ascii="Times New Roman" w:hAnsi="Times New Roman"/>
                <w:kern w:val="0"/>
              </w:rPr>
            </w:pPr>
            <w:r>
              <w:rPr>
                <w:rFonts w:ascii="Times New Roman" w:hAnsi="Times New Roman"/>
                <w:kern w:val="0"/>
              </w:rPr>
              <w:t>冷剂回路数</w:t>
            </w:r>
          </w:p>
        </w:tc>
        <w:tc>
          <w:tcPr>
            <w:tcW w:w="1134" w:type="dxa"/>
            <w:vAlign w:val="bottom"/>
          </w:tcPr>
          <w:p w14:paraId="5759084E">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0DA06F68">
            <w:pPr>
              <w:adjustRightInd w:val="0"/>
              <w:spacing w:line="460" w:lineRule="exact"/>
              <w:textAlignment w:val="baseline"/>
              <w:rPr>
                <w:rFonts w:ascii="Times New Roman" w:hAnsi="Times New Roman"/>
                <w:kern w:val="0"/>
              </w:rPr>
            </w:pPr>
          </w:p>
        </w:tc>
      </w:tr>
      <w:tr w14:paraId="5F8D0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D7F1D41">
            <w:pPr>
              <w:adjustRightInd w:val="0"/>
              <w:spacing w:line="460" w:lineRule="exact"/>
              <w:textAlignment w:val="baseline"/>
              <w:rPr>
                <w:rFonts w:ascii="Times New Roman" w:hAnsi="Times New Roman"/>
                <w:kern w:val="0"/>
              </w:rPr>
            </w:pPr>
            <w:r>
              <w:rPr>
                <w:rFonts w:ascii="Times New Roman" w:hAnsi="Times New Roman"/>
                <w:kern w:val="0"/>
              </w:rPr>
              <w:t>进风温度</w:t>
            </w:r>
          </w:p>
        </w:tc>
        <w:tc>
          <w:tcPr>
            <w:tcW w:w="1134" w:type="dxa"/>
            <w:vAlign w:val="bottom"/>
          </w:tcPr>
          <w:p w14:paraId="309206FA">
            <w:pPr>
              <w:adjustRightInd w:val="0"/>
              <w:spacing w:line="460" w:lineRule="exact"/>
              <w:textAlignment w:val="baseline"/>
              <w:rPr>
                <w:rFonts w:ascii="Times New Roman" w:hAnsi="Times New Roman"/>
                <w:kern w:val="0"/>
              </w:rPr>
            </w:pPr>
            <w:r>
              <w:rPr>
                <w:rFonts w:ascii="Times New Roman" w:hAnsi="Times New Roman"/>
                <w:kern w:val="0"/>
              </w:rPr>
              <w:t>°C</w:t>
            </w:r>
          </w:p>
        </w:tc>
        <w:tc>
          <w:tcPr>
            <w:tcW w:w="1843" w:type="dxa"/>
            <w:vAlign w:val="bottom"/>
          </w:tcPr>
          <w:p w14:paraId="6D227FC8">
            <w:pPr>
              <w:adjustRightInd w:val="0"/>
              <w:spacing w:line="460" w:lineRule="exact"/>
              <w:textAlignment w:val="baseline"/>
              <w:rPr>
                <w:rFonts w:ascii="Times New Roman" w:hAnsi="Times New Roman"/>
                <w:kern w:val="0"/>
              </w:rPr>
            </w:pPr>
          </w:p>
        </w:tc>
      </w:tr>
      <w:tr w14:paraId="7C778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0A3F900">
            <w:pPr>
              <w:adjustRightInd w:val="0"/>
              <w:spacing w:line="460" w:lineRule="exact"/>
              <w:textAlignment w:val="baseline"/>
              <w:rPr>
                <w:rFonts w:ascii="Times New Roman" w:hAnsi="Times New Roman"/>
                <w:kern w:val="0"/>
              </w:rPr>
            </w:pPr>
            <w:r>
              <w:rPr>
                <w:rFonts w:ascii="Times New Roman" w:hAnsi="Times New Roman"/>
                <w:kern w:val="0"/>
              </w:rPr>
              <w:t>冷凝器排数</w:t>
            </w:r>
          </w:p>
        </w:tc>
        <w:tc>
          <w:tcPr>
            <w:tcW w:w="1134" w:type="dxa"/>
            <w:vAlign w:val="bottom"/>
          </w:tcPr>
          <w:p w14:paraId="6D944FD0">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6DC6BE18">
            <w:pPr>
              <w:adjustRightInd w:val="0"/>
              <w:spacing w:line="460" w:lineRule="exact"/>
              <w:textAlignment w:val="baseline"/>
              <w:rPr>
                <w:rFonts w:ascii="Times New Roman" w:hAnsi="Times New Roman"/>
                <w:kern w:val="0"/>
              </w:rPr>
            </w:pPr>
          </w:p>
        </w:tc>
      </w:tr>
      <w:tr w14:paraId="6151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1C2B062">
            <w:pPr>
              <w:adjustRightInd w:val="0"/>
              <w:spacing w:line="460" w:lineRule="exact"/>
              <w:textAlignment w:val="baseline"/>
              <w:rPr>
                <w:rFonts w:ascii="Times New Roman" w:hAnsi="Times New Roman"/>
                <w:kern w:val="0"/>
              </w:rPr>
            </w:pPr>
            <w:r>
              <w:rPr>
                <w:rFonts w:ascii="Times New Roman" w:hAnsi="Times New Roman"/>
                <w:kern w:val="0"/>
              </w:rPr>
              <w:t>冷凝器管外径/壁厚</w:t>
            </w:r>
          </w:p>
        </w:tc>
        <w:tc>
          <w:tcPr>
            <w:tcW w:w="1134" w:type="dxa"/>
            <w:vAlign w:val="bottom"/>
          </w:tcPr>
          <w:p w14:paraId="74F566DB">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0577D5CD">
            <w:pPr>
              <w:adjustRightInd w:val="0"/>
              <w:spacing w:line="460" w:lineRule="exact"/>
              <w:textAlignment w:val="baseline"/>
              <w:rPr>
                <w:rFonts w:ascii="Times New Roman" w:hAnsi="Times New Roman"/>
                <w:kern w:val="0"/>
              </w:rPr>
            </w:pPr>
          </w:p>
        </w:tc>
      </w:tr>
      <w:tr w14:paraId="7F543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813F044">
            <w:pPr>
              <w:adjustRightInd w:val="0"/>
              <w:spacing w:line="460" w:lineRule="exact"/>
              <w:textAlignment w:val="baseline"/>
              <w:rPr>
                <w:rFonts w:ascii="Times New Roman" w:hAnsi="Times New Roman"/>
                <w:kern w:val="0"/>
              </w:rPr>
            </w:pPr>
            <w:r>
              <w:rPr>
                <w:rFonts w:ascii="Times New Roman" w:hAnsi="Times New Roman"/>
                <w:kern w:val="0"/>
              </w:rPr>
              <w:t xml:space="preserve">翅片间距 </w:t>
            </w:r>
          </w:p>
        </w:tc>
        <w:tc>
          <w:tcPr>
            <w:tcW w:w="1134" w:type="dxa"/>
            <w:vAlign w:val="bottom"/>
          </w:tcPr>
          <w:p w14:paraId="4FF51B39">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09222E3B">
            <w:pPr>
              <w:adjustRightInd w:val="0"/>
              <w:spacing w:line="460" w:lineRule="exact"/>
              <w:textAlignment w:val="baseline"/>
              <w:rPr>
                <w:rFonts w:ascii="Times New Roman" w:hAnsi="Times New Roman"/>
                <w:kern w:val="0"/>
              </w:rPr>
            </w:pPr>
          </w:p>
        </w:tc>
      </w:tr>
      <w:tr w14:paraId="4D38C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DAA038F">
            <w:pPr>
              <w:adjustRightInd w:val="0"/>
              <w:spacing w:line="460" w:lineRule="exact"/>
              <w:textAlignment w:val="baseline"/>
              <w:rPr>
                <w:rFonts w:ascii="Times New Roman" w:hAnsi="Times New Roman"/>
                <w:kern w:val="0"/>
              </w:rPr>
            </w:pPr>
            <w:r>
              <w:rPr>
                <w:rFonts w:ascii="Times New Roman" w:hAnsi="Times New Roman"/>
                <w:kern w:val="0"/>
              </w:rPr>
              <w:t xml:space="preserve">冷凝器通风面积 </w:t>
            </w:r>
          </w:p>
        </w:tc>
        <w:tc>
          <w:tcPr>
            <w:tcW w:w="1134" w:type="dxa"/>
            <w:vAlign w:val="bottom"/>
          </w:tcPr>
          <w:p w14:paraId="5E575F16">
            <w:pPr>
              <w:adjustRightInd w:val="0"/>
              <w:spacing w:line="460" w:lineRule="exact"/>
              <w:textAlignment w:val="baseline"/>
              <w:rPr>
                <w:rFonts w:ascii="Times New Roman" w:hAnsi="Times New Roman"/>
                <w:kern w:val="0"/>
              </w:rPr>
            </w:pPr>
            <w:r>
              <w:rPr>
                <w:rFonts w:ascii="Times New Roman" w:hAnsi="Times New Roman"/>
                <w:kern w:val="0"/>
              </w:rPr>
              <w:t>m2</w:t>
            </w:r>
          </w:p>
        </w:tc>
        <w:tc>
          <w:tcPr>
            <w:tcW w:w="1843" w:type="dxa"/>
            <w:vAlign w:val="bottom"/>
          </w:tcPr>
          <w:p w14:paraId="58E7BC89">
            <w:pPr>
              <w:adjustRightInd w:val="0"/>
              <w:spacing w:line="460" w:lineRule="exact"/>
              <w:textAlignment w:val="baseline"/>
              <w:rPr>
                <w:rFonts w:ascii="Times New Roman" w:hAnsi="Times New Roman"/>
                <w:kern w:val="0"/>
              </w:rPr>
            </w:pPr>
          </w:p>
        </w:tc>
      </w:tr>
      <w:tr w14:paraId="02A4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59F265C">
            <w:pPr>
              <w:adjustRightInd w:val="0"/>
              <w:spacing w:line="460" w:lineRule="exact"/>
              <w:textAlignment w:val="baseline"/>
              <w:rPr>
                <w:rFonts w:ascii="Times New Roman" w:hAnsi="Times New Roman"/>
                <w:kern w:val="0"/>
              </w:rPr>
            </w:pPr>
            <w:r>
              <w:rPr>
                <w:rFonts w:ascii="Times New Roman" w:hAnsi="Times New Roman"/>
                <w:kern w:val="0"/>
              </w:rPr>
              <w:t>风机形式</w:t>
            </w:r>
          </w:p>
        </w:tc>
        <w:tc>
          <w:tcPr>
            <w:tcW w:w="1134" w:type="dxa"/>
            <w:vAlign w:val="bottom"/>
          </w:tcPr>
          <w:p w14:paraId="158F5517">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36C019A4">
            <w:pPr>
              <w:adjustRightInd w:val="0"/>
              <w:spacing w:line="460" w:lineRule="exact"/>
              <w:textAlignment w:val="baseline"/>
              <w:rPr>
                <w:rFonts w:ascii="Times New Roman" w:hAnsi="Times New Roman"/>
                <w:kern w:val="0"/>
              </w:rPr>
            </w:pPr>
          </w:p>
        </w:tc>
      </w:tr>
      <w:tr w14:paraId="4BA2C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899FDAA">
            <w:pPr>
              <w:adjustRightInd w:val="0"/>
              <w:spacing w:line="460" w:lineRule="exact"/>
              <w:textAlignment w:val="baseline"/>
              <w:rPr>
                <w:rFonts w:ascii="Times New Roman" w:hAnsi="Times New Roman"/>
                <w:kern w:val="0"/>
              </w:rPr>
            </w:pPr>
            <w:r>
              <w:rPr>
                <w:rFonts w:ascii="Times New Roman" w:hAnsi="Times New Roman"/>
                <w:kern w:val="0"/>
              </w:rPr>
              <w:t>风机驱动方式</w:t>
            </w:r>
          </w:p>
        </w:tc>
        <w:tc>
          <w:tcPr>
            <w:tcW w:w="1134" w:type="dxa"/>
            <w:vAlign w:val="bottom"/>
          </w:tcPr>
          <w:p w14:paraId="46A568A8">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2ACD636">
            <w:pPr>
              <w:adjustRightInd w:val="0"/>
              <w:spacing w:line="460" w:lineRule="exact"/>
              <w:textAlignment w:val="baseline"/>
              <w:rPr>
                <w:rFonts w:ascii="Times New Roman" w:hAnsi="Times New Roman"/>
                <w:kern w:val="0"/>
              </w:rPr>
            </w:pPr>
          </w:p>
        </w:tc>
      </w:tr>
      <w:tr w14:paraId="40FAD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E932640">
            <w:pPr>
              <w:adjustRightInd w:val="0"/>
              <w:spacing w:line="460" w:lineRule="exact"/>
              <w:textAlignment w:val="baseline"/>
              <w:rPr>
                <w:rFonts w:ascii="Times New Roman" w:hAnsi="Times New Roman"/>
                <w:kern w:val="0"/>
              </w:rPr>
            </w:pPr>
            <w:r>
              <w:rPr>
                <w:rFonts w:ascii="Times New Roman" w:hAnsi="Times New Roman"/>
                <w:kern w:val="0"/>
              </w:rPr>
              <w:t>风机数量</w:t>
            </w:r>
          </w:p>
        </w:tc>
        <w:tc>
          <w:tcPr>
            <w:tcW w:w="1134" w:type="dxa"/>
            <w:vAlign w:val="bottom"/>
          </w:tcPr>
          <w:p w14:paraId="2E2F31D4">
            <w:pPr>
              <w:adjustRightInd w:val="0"/>
              <w:spacing w:line="460" w:lineRule="exact"/>
              <w:textAlignment w:val="baseline"/>
              <w:rPr>
                <w:rFonts w:ascii="Times New Roman" w:hAnsi="Times New Roman"/>
                <w:kern w:val="0"/>
              </w:rPr>
            </w:pPr>
            <w:r>
              <w:rPr>
                <w:rFonts w:ascii="Times New Roman" w:hAnsi="Times New Roman"/>
                <w:kern w:val="0"/>
              </w:rPr>
              <w:t>台</w:t>
            </w:r>
          </w:p>
        </w:tc>
        <w:tc>
          <w:tcPr>
            <w:tcW w:w="1843" w:type="dxa"/>
            <w:vAlign w:val="bottom"/>
          </w:tcPr>
          <w:p w14:paraId="63975DEB">
            <w:pPr>
              <w:adjustRightInd w:val="0"/>
              <w:spacing w:line="460" w:lineRule="exact"/>
              <w:textAlignment w:val="baseline"/>
              <w:rPr>
                <w:rFonts w:ascii="Times New Roman" w:hAnsi="Times New Roman"/>
                <w:kern w:val="0"/>
              </w:rPr>
            </w:pPr>
          </w:p>
        </w:tc>
      </w:tr>
      <w:tr w14:paraId="1352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294FB28">
            <w:pPr>
              <w:adjustRightInd w:val="0"/>
              <w:spacing w:line="460" w:lineRule="exact"/>
              <w:textAlignment w:val="baseline"/>
              <w:rPr>
                <w:rFonts w:ascii="Times New Roman" w:hAnsi="Times New Roman"/>
                <w:kern w:val="0"/>
              </w:rPr>
            </w:pPr>
            <w:r>
              <w:rPr>
                <w:rFonts w:ascii="Times New Roman" w:hAnsi="Times New Roman"/>
                <w:kern w:val="0"/>
              </w:rPr>
              <w:t>风量</w:t>
            </w:r>
          </w:p>
        </w:tc>
        <w:tc>
          <w:tcPr>
            <w:tcW w:w="1134" w:type="dxa"/>
            <w:vAlign w:val="bottom"/>
          </w:tcPr>
          <w:p w14:paraId="58742929">
            <w:pPr>
              <w:adjustRightInd w:val="0"/>
              <w:spacing w:line="460" w:lineRule="exact"/>
              <w:textAlignment w:val="baseline"/>
              <w:rPr>
                <w:rFonts w:ascii="Times New Roman" w:hAnsi="Times New Roman"/>
                <w:kern w:val="0"/>
              </w:rPr>
            </w:pPr>
            <w:r>
              <w:rPr>
                <w:rFonts w:ascii="Times New Roman" w:hAnsi="Times New Roman"/>
                <w:kern w:val="0"/>
              </w:rPr>
              <w:t xml:space="preserve">m3/h </w:t>
            </w:r>
          </w:p>
        </w:tc>
        <w:tc>
          <w:tcPr>
            <w:tcW w:w="1843" w:type="dxa"/>
            <w:vAlign w:val="bottom"/>
          </w:tcPr>
          <w:p w14:paraId="7B5BFF01">
            <w:pPr>
              <w:adjustRightInd w:val="0"/>
              <w:spacing w:line="460" w:lineRule="exact"/>
              <w:textAlignment w:val="baseline"/>
              <w:rPr>
                <w:rFonts w:ascii="Times New Roman" w:hAnsi="Times New Roman"/>
                <w:kern w:val="0"/>
              </w:rPr>
            </w:pPr>
          </w:p>
        </w:tc>
      </w:tr>
      <w:tr w14:paraId="0A739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97EB7D5">
            <w:pPr>
              <w:adjustRightInd w:val="0"/>
              <w:spacing w:line="460" w:lineRule="exact"/>
              <w:textAlignment w:val="baseline"/>
              <w:rPr>
                <w:rFonts w:ascii="Times New Roman" w:hAnsi="Times New Roman"/>
                <w:kern w:val="0"/>
              </w:rPr>
            </w:pPr>
            <w:r>
              <w:rPr>
                <w:rFonts w:ascii="Times New Roman" w:hAnsi="Times New Roman"/>
                <w:kern w:val="0"/>
              </w:rPr>
              <w:t>室内、外空调机连接管材料</w:t>
            </w:r>
          </w:p>
        </w:tc>
        <w:tc>
          <w:tcPr>
            <w:tcW w:w="1134" w:type="dxa"/>
            <w:vAlign w:val="bottom"/>
          </w:tcPr>
          <w:p w14:paraId="3D5F57D2">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0DB8ED48">
            <w:pPr>
              <w:adjustRightInd w:val="0"/>
              <w:spacing w:line="460" w:lineRule="exact"/>
              <w:textAlignment w:val="baseline"/>
              <w:rPr>
                <w:rFonts w:ascii="Times New Roman" w:hAnsi="Times New Roman"/>
                <w:kern w:val="0"/>
              </w:rPr>
            </w:pPr>
          </w:p>
        </w:tc>
      </w:tr>
      <w:tr w14:paraId="7DEE3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043EC92">
            <w:pPr>
              <w:adjustRightInd w:val="0"/>
              <w:spacing w:line="460" w:lineRule="exact"/>
              <w:textAlignment w:val="baseline"/>
              <w:rPr>
                <w:rFonts w:ascii="Times New Roman" w:hAnsi="Times New Roman"/>
                <w:kern w:val="0"/>
              </w:rPr>
            </w:pPr>
            <w:r>
              <w:rPr>
                <w:rFonts w:ascii="Times New Roman" w:hAnsi="Times New Roman"/>
                <w:kern w:val="0"/>
              </w:rPr>
              <w:t xml:space="preserve">室内、外空调机连接管管径/壁厚 </w:t>
            </w:r>
          </w:p>
        </w:tc>
        <w:tc>
          <w:tcPr>
            <w:tcW w:w="1134" w:type="dxa"/>
            <w:vAlign w:val="bottom"/>
          </w:tcPr>
          <w:p w14:paraId="18D745A7">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1597DC61">
            <w:pPr>
              <w:adjustRightInd w:val="0"/>
              <w:spacing w:line="460" w:lineRule="exact"/>
              <w:textAlignment w:val="baseline"/>
              <w:rPr>
                <w:rFonts w:ascii="Times New Roman" w:hAnsi="Times New Roman"/>
                <w:kern w:val="0"/>
              </w:rPr>
            </w:pPr>
          </w:p>
        </w:tc>
      </w:tr>
      <w:tr w14:paraId="465EB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7DB80C7">
            <w:pPr>
              <w:adjustRightInd w:val="0"/>
              <w:spacing w:line="460" w:lineRule="exact"/>
              <w:textAlignment w:val="baseline"/>
              <w:rPr>
                <w:rFonts w:ascii="Times New Roman" w:hAnsi="Times New Roman"/>
                <w:kern w:val="0"/>
              </w:rPr>
            </w:pPr>
          </w:p>
        </w:tc>
        <w:tc>
          <w:tcPr>
            <w:tcW w:w="1134" w:type="dxa"/>
            <w:vAlign w:val="bottom"/>
          </w:tcPr>
          <w:p w14:paraId="7AE82A08">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37A169A5">
            <w:pPr>
              <w:adjustRightInd w:val="0"/>
              <w:spacing w:line="460" w:lineRule="exact"/>
              <w:textAlignment w:val="baseline"/>
              <w:rPr>
                <w:rFonts w:ascii="Times New Roman" w:hAnsi="Times New Roman"/>
                <w:kern w:val="0"/>
              </w:rPr>
            </w:pPr>
          </w:p>
        </w:tc>
      </w:tr>
      <w:tr w14:paraId="6D01A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AE3A254">
            <w:pPr>
              <w:adjustRightInd w:val="0"/>
              <w:spacing w:line="460" w:lineRule="exact"/>
              <w:textAlignment w:val="baseline"/>
              <w:rPr>
                <w:rFonts w:ascii="Times New Roman" w:hAnsi="Times New Roman"/>
                <w:b/>
                <w:kern w:val="0"/>
              </w:rPr>
            </w:pPr>
            <w:r>
              <w:rPr>
                <w:rFonts w:ascii="Times New Roman" w:hAnsi="Times New Roman"/>
                <w:b/>
                <w:kern w:val="0"/>
              </w:rPr>
              <w:t>制冷盘管</w:t>
            </w:r>
          </w:p>
        </w:tc>
        <w:tc>
          <w:tcPr>
            <w:tcW w:w="1134" w:type="dxa"/>
            <w:vAlign w:val="bottom"/>
          </w:tcPr>
          <w:p w14:paraId="49D749E8">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633B1781">
            <w:pPr>
              <w:adjustRightInd w:val="0"/>
              <w:spacing w:line="460" w:lineRule="exact"/>
              <w:textAlignment w:val="baseline"/>
              <w:rPr>
                <w:rFonts w:ascii="Times New Roman" w:hAnsi="Times New Roman"/>
                <w:b/>
                <w:kern w:val="0"/>
              </w:rPr>
            </w:pPr>
          </w:p>
        </w:tc>
      </w:tr>
      <w:tr w14:paraId="6D9D6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2AFE628">
            <w:pPr>
              <w:adjustRightInd w:val="0"/>
              <w:spacing w:line="460" w:lineRule="exact"/>
              <w:textAlignment w:val="baseline"/>
              <w:rPr>
                <w:rFonts w:ascii="Times New Roman" w:hAnsi="Times New Roman"/>
                <w:kern w:val="0"/>
              </w:rPr>
            </w:pPr>
            <w:r>
              <w:rPr>
                <w:rFonts w:ascii="Times New Roman" w:hAnsi="Times New Roman"/>
                <w:kern w:val="0"/>
              </w:rPr>
              <w:t>进口空气干/湿球温度</w:t>
            </w:r>
          </w:p>
        </w:tc>
        <w:tc>
          <w:tcPr>
            <w:tcW w:w="1134" w:type="dxa"/>
            <w:vAlign w:val="bottom"/>
          </w:tcPr>
          <w:p w14:paraId="611D93ED">
            <w:pPr>
              <w:adjustRightInd w:val="0"/>
              <w:spacing w:line="460" w:lineRule="exact"/>
              <w:textAlignment w:val="baseline"/>
              <w:rPr>
                <w:rFonts w:ascii="Times New Roman" w:hAnsi="Times New Roman"/>
                <w:kern w:val="0"/>
              </w:rPr>
            </w:pPr>
            <w:r>
              <w:rPr>
                <w:rFonts w:hint="eastAsia" w:ascii="宋体" w:hAnsi="宋体" w:cs="宋体"/>
                <w:kern w:val="0"/>
              </w:rPr>
              <w:t>℃</w:t>
            </w:r>
          </w:p>
        </w:tc>
        <w:tc>
          <w:tcPr>
            <w:tcW w:w="1843" w:type="dxa"/>
            <w:vAlign w:val="bottom"/>
          </w:tcPr>
          <w:p w14:paraId="46C0CDA1">
            <w:pPr>
              <w:adjustRightInd w:val="0"/>
              <w:spacing w:line="460" w:lineRule="exact"/>
              <w:textAlignment w:val="baseline"/>
              <w:rPr>
                <w:rFonts w:ascii="Times New Roman" w:hAnsi="Times New Roman"/>
                <w:kern w:val="0"/>
              </w:rPr>
            </w:pPr>
          </w:p>
        </w:tc>
      </w:tr>
      <w:tr w14:paraId="762F4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B8C58A1">
            <w:pPr>
              <w:adjustRightInd w:val="0"/>
              <w:spacing w:line="460" w:lineRule="exact"/>
              <w:textAlignment w:val="baseline"/>
              <w:rPr>
                <w:rFonts w:ascii="Times New Roman" w:hAnsi="Times New Roman"/>
                <w:kern w:val="0"/>
              </w:rPr>
            </w:pPr>
            <w:r>
              <w:rPr>
                <w:rFonts w:ascii="Times New Roman" w:hAnsi="Times New Roman"/>
                <w:kern w:val="0"/>
              </w:rPr>
              <w:t>全热冷量</w:t>
            </w:r>
          </w:p>
        </w:tc>
        <w:tc>
          <w:tcPr>
            <w:tcW w:w="1134" w:type="dxa"/>
            <w:vAlign w:val="bottom"/>
          </w:tcPr>
          <w:p w14:paraId="6230EBE2">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09D61D50">
            <w:pPr>
              <w:adjustRightInd w:val="0"/>
              <w:spacing w:line="460" w:lineRule="exact"/>
              <w:textAlignment w:val="baseline"/>
              <w:rPr>
                <w:rFonts w:ascii="Times New Roman" w:hAnsi="Times New Roman"/>
                <w:kern w:val="0"/>
              </w:rPr>
            </w:pPr>
          </w:p>
        </w:tc>
      </w:tr>
      <w:tr w14:paraId="60B73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E0CA5CE">
            <w:pPr>
              <w:adjustRightInd w:val="0"/>
              <w:spacing w:line="460" w:lineRule="exact"/>
              <w:textAlignment w:val="baseline"/>
              <w:rPr>
                <w:rFonts w:ascii="Times New Roman" w:hAnsi="Times New Roman"/>
                <w:kern w:val="0"/>
              </w:rPr>
            </w:pPr>
            <w:r>
              <w:rPr>
                <w:rFonts w:ascii="Times New Roman" w:hAnsi="Times New Roman"/>
                <w:kern w:val="0"/>
              </w:rPr>
              <w:t>显热冷量</w:t>
            </w:r>
          </w:p>
        </w:tc>
        <w:tc>
          <w:tcPr>
            <w:tcW w:w="1134" w:type="dxa"/>
            <w:vAlign w:val="bottom"/>
          </w:tcPr>
          <w:p w14:paraId="164197B2">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6D65428E">
            <w:pPr>
              <w:adjustRightInd w:val="0"/>
              <w:spacing w:line="460" w:lineRule="exact"/>
              <w:textAlignment w:val="baseline"/>
              <w:rPr>
                <w:rFonts w:ascii="Times New Roman" w:hAnsi="Times New Roman"/>
                <w:kern w:val="0"/>
              </w:rPr>
            </w:pPr>
          </w:p>
        </w:tc>
      </w:tr>
      <w:tr w14:paraId="54D25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0108363">
            <w:pPr>
              <w:adjustRightInd w:val="0"/>
              <w:spacing w:line="460" w:lineRule="exact"/>
              <w:textAlignment w:val="baseline"/>
              <w:rPr>
                <w:rFonts w:ascii="Times New Roman" w:hAnsi="Times New Roman"/>
                <w:kern w:val="0"/>
              </w:rPr>
            </w:pPr>
            <w:r>
              <w:rPr>
                <w:rFonts w:ascii="Times New Roman" w:hAnsi="Times New Roman"/>
                <w:kern w:val="0"/>
              </w:rPr>
              <w:t>空气流量</w:t>
            </w:r>
          </w:p>
        </w:tc>
        <w:tc>
          <w:tcPr>
            <w:tcW w:w="1134" w:type="dxa"/>
            <w:vAlign w:val="bottom"/>
          </w:tcPr>
          <w:p w14:paraId="448D673F">
            <w:pPr>
              <w:adjustRightInd w:val="0"/>
              <w:spacing w:line="460" w:lineRule="exact"/>
              <w:textAlignment w:val="baseline"/>
              <w:rPr>
                <w:rFonts w:ascii="Times New Roman" w:hAnsi="Times New Roman"/>
                <w:kern w:val="0"/>
              </w:rPr>
            </w:pPr>
            <w:r>
              <w:rPr>
                <w:rFonts w:ascii="Times New Roman" w:hAnsi="Times New Roman"/>
                <w:kern w:val="0"/>
              </w:rPr>
              <w:t>m3/h</w:t>
            </w:r>
          </w:p>
        </w:tc>
        <w:tc>
          <w:tcPr>
            <w:tcW w:w="1843" w:type="dxa"/>
            <w:vAlign w:val="bottom"/>
          </w:tcPr>
          <w:p w14:paraId="7FBEC682">
            <w:pPr>
              <w:adjustRightInd w:val="0"/>
              <w:spacing w:line="460" w:lineRule="exact"/>
              <w:textAlignment w:val="baseline"/>
              <w:rPr>
                <w:rFonts w:ascii="Times New Roman" w:hAnsi="Times New Roman"/>
                <w:kern w:val="0"/>
              </w:rPr>
            </w:pPr>
          </w:p>
        </w:tc>
      </w:tr>
      <w:tr w14:paraId="4CDDF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41E3593">
            <w:pPr>
              <w:adjustRightInd w:val="0"/>
              <w:spacing w:line="460" w:lineRule="exact"/>
              <w:textAlignment w:val="baseline"/>
              <w:rPr>
                <w:rFonts w:ascii="Times New Roman" w:hAnsi="Times New Roman"/>
                <w:kern w:val="0"/>
              </w:rPr>
            </w:pPr>
            <w:r>
              <w:rPr>
                <w:rFonts w:ascii="Times New Roman" w:hAnsi="Times New Roman"/>
                <w:kern w:val="0"/>
              </w:rPr>
              <w:t>最大迎风面风速</w:t>
            </w:r>
          </w:p>
        </w:tc>
        <w:tc>
          <w:tcPr>
            <w:tcW w:w="1134" w:type="dxa"/>
            <w:vAlign w:val="bottom"/>
          </w:tcPr>
          <w:p w14:paraId="35FA0565">
            <w:pPr>
              <w:adjustRightInd w:val="0"/>
              <w:spacing w:line="460" w:lineRule="exact"/>
              <w:textAlignment w:val="baseline"/>
              <w:rPr>
                <w:rFonts w:ascii="Times New Roman" w:hAnsi="Times New Roman"/>
                <w:kern w:val="0"/>
              </w:rPr>
            </w:pPr>
            <w:r>
              <w:rPr>
                <w:rFonts w:ascii="Times New Roman" w:hAnsi="Times New Roman"/>
                <w:kern w:val="0"/>
              </w:rPr>
              <w:t>m/s</w:t>
            </w:r>
          </w:p>
        </w:tc>
        <w:tc>
          <w:tcPr>
            <w:tcW w:w="1843" w:type="dxa"/>
            <w:vAlign w:val="bottom"/>
          </w:tcPr>
          <w:p w14:paraId="53ADC7FC">
            <w:pPr>
              <w:adjustRightInd w:val="0"/>
              <w:spacing w:line="460" w:lineRule="exact"/>
              <w:textAlignment w:val="baseline"/>
              <w:rPr>
                <w:rFonts w:ascii="Times New Roman" w:hAnsi="Times New Roman"/>
                <w:kern w:val="0"/>
              </w:rPr>
            </w:pPr>
          </w:p>
        </w:tc>
      </w:tr>
      <w:tr w14:paraId="45198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A25B8BE">
            <w:pPr>
              <w:adjustRightInd w:val="0"/>
              <w:spacing w:line="460" w:lineRule="exact"/>
              <w:textAlignment w:val="baseline"/>
              <w:rPr>
                <w:rFonts w:ascii="Times New Roman" w:hAnsi="Times New Roman"/>
                <w:kern w:val="0"/>
              </w:rPr>
            </w:pPr>
            <w:r>
              <w:rPr>
                <w:rFonts w:ascii="Times New Roman" w:hAnsi="Times New Roman"/>
                <w:kern w:val="0"/>
              </w:rPr>
              <w:t>换热管外径/厚度</w:t>
            </w:r>
          </w:p>
        </w:tc>
        <w:tc>
          <w:tcPr>
            <w:tcW w:w="1134" w:type="dxa"/>
            <w:vAlign w:val="bottom"/>
          </w:tcPr>
          <w:p w14:paraId="142D5041">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296C9193">
            <w:pPr>
              <w:adjustRightInd w:val="0"/>
              <w:spacing w:line="460" w:lineRule="exact"/>
              <w:textAlignment w:val="baseline"/>
              <w:rPr>
                <w:rFonts w:ascii="Times New Roman" w:hAnsi="Times New Roman"/>
                <w:kern w:val="0"/>
              </w:rPr>
            </w:pPr>
          </w:p>
        </w:tc>
      </w:tr>
      <w:tr w14:paraId="321FD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EFFE2E0">
            <w:pPr>
              <w:adjustRightInd w:val="0"/>
              <w:spacing w:line="460" w:lineRule="exact"/>
              <w:textAlignment w:val="baseline"/>
              <w:rPr>
                <w:rFonts w:ascii="Times New Roman" w:hAnsi="Times New Roman"/>
                <w:kern w:val="0"/>
              </w:rPr>
            </w:pPr>
            <w:r>
              <w:rPr>
                <w:rFonts w:ascii="Times New Roman" w:hAnsi="Times New Roman"/>
                <w:kern w:val="0"/>
              </w:rPr>
              <w:t xml:space="preserve">翅片厚度 </w:t>
            </w:r>
          </w:p>
        </w:tc>
        <w:tc>
          <w:tcPr>
            <w:tcW w:w="1134" w:type="dxa"/>
            <w:vAlign w:val="bottom"/>
          </w:tcPr>
          <w:p w14:paraId="39AFA5A9">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227308A8">
            <w:pPr>
              <w:adjustRightInd w:val="0"/>
              <w:spacing w:line="460" w:lineRule="exact"/>
              <w:textAlignment w:val="baseline"/>
              <w:rPr>
                <w:rFonts w:ascii="Times New Roman" w:hAnsi="Times New Roman"/>
                <w:kern w:val="0"/>
              </w:rPr>
            </w:pPr>
          </w:p>
        </w:tc>
      </w:tr>
      <w:tr w14:paraId="21DFB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B16757A">
            <w:pPr>
              <w:adjustRightInd w:val="0"/>
              <w:spacing w:line="460" w:lineRule="exact"/>
              <w:textAlignment w:val="baseline"/>
              <w:rPr>
                <w:rFonts w:ascii="Times New Roman" w:hAnsi="Times New Roman"/>
                <w:kern w:val="0"/>
              </w:rPr>
            </w:pPr>
            <w:r>
              <w:rPr>
                <w:rFonts w:ascii="Times New Roman" w:hAnsi="Times New Roman"/>
                <w:kern w:val="0"/>
              </w:rPr>
              <w:t>材料选用</w:t>
            </w:r>
          </w:p>
        </w:tc>
        <w:tc>
          <w:tcPr>
            <w:tcW w:w="1134" w:type="dxa"/>
            <w:vAlign w:val="bottom"/>
          </w:tcPr>
          <w:p w14:paraId="77A5785F">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2207D76A">
            <w:pPr>
              <w:adjustRightInd w:val="0"/>
              <w:spacing w:line="460" w:lineRule="exact"/>
              <w:textAlignment w:val="baseline"/>
              <w:rPr>
                <w:rFonts w:ascii="Times New Roman" w:hAnsi="Times New Roman"/>
                <w:kern w:val="0"/>
              </w:rPr>
            </w:pPr>
          </w:p>
        </w:tc>
      </w:tr>
      <w:tr w14:paraId="5F368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F786F7F">
            <w:pPr>
              <w:adjustRightInd w:val="0"/>
              <w:spacing w:line="460" w:lineRule="exact"/>
              <w:textAlignment w:val="baseline"/>
              <w:rPr>
                <w:rFonts w:ascii="Times New Roman" w:hAnsi="Times New Roman"/>
                <w:kern w:val="0"/>
              </w:rPr>
            </w:pPr>
            <w:r>
              <w:rPr>
                <w:rFonts w:ascii="Times New Roman" w:hAnsi="Times New Roman"/>
                <w:kern w:val="0"/>
              </w:rPr>
              <w:t>换热管</w:t>
            </w:r>
          </w:p>
        </w:tc>
        <w:tc>
          <w:tcPr>
            <w:tcW w:w="1134" w:type="dxa"/>
            <w:vAlign w:val="bottom"/>
          </w:tcPr>
          <w:p w14:paraId="6A5A0C5D">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1B993297">
            <w:pPr>
              <w:adjustRightInd w:val="0"/>
              <w:spacing w:line="460" w:lineRule="exact"/>
              <w:textAlignment w:val="baseline"/>
              <w:rPr>
                <w:rFonts w:ascii="Times New Roman" w:hAnsi="Times New Roman"/>
                <w:kern w:val="0"/>
              </w:rPr>
            </w:pPr>
          </w:p>
        </w:tc>
      </w:tr>
      <w:tr w14:paraId="01A08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49CFC695">
            <w:pPr>
              <w:adjustRightInd w:val="0"/>
              <w:spacing w:line="460" w:lineRule="exact"/>
              <w:textAlignment w:val="baseline"/>
              <w:rPr>
                <w:rFonts w:ascii="Times New Roman" w:hAnsi="Times New Roman"/>
                <w:kern w:val="0"/>
              </w:rPr>
            </w:pPr>
            <w:r>
              <w:rPr>
                <w:rFonts w:ascii="Times New Roman" w:hAnsi="Times New Roman"/>
                <w:kern w:val="0"/>
              </w:rPr>
              <w:t>翅片</w:t>
            </w:r>
          </w:p>
        </w:tc>
        <w:tc>
          <w:tcPr>
            <w:tcW w:w="1134" w:type="dxa"/>
            <w:vAlign w:val="bottom"/>
          </w:tcPr>
          <w:p w14:paraId="43022ACE">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4530F129">
            <w:pPr>
              <w:adjustRightInd w:val="0"/>
              <w:spacing w:line="460" w:lineRule="exact"/>
              <w:textAlignment w:val="baseline"/>
              <w:rPr>
                <w:rFonts w:ascii="Times New Roman" w:hAnsi="Times New Roman"/>
                <w:kern w:val="0"/>
              </w:rPr>
            </w:pPr>
          </w:p>
        </w:tc>
      </w:tr>
      <w:tr w14:paraId="495EF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57F8F98">
            <w:pPr>
              <w:adjustRightInd w:val="0"/>
              <w:spacing w:line="460" w:lineRule="exact"/>
              <w:textAlignment w:val="baseline"/>
              <w:rPr>
                <w:rFonts w:ascii="Times New Roman" w:hAnsi="Times New Roman"/>
                <w:kern w:val="0"/>
              </w:rPr>
            </w:pPr>
            <w:r>
              <w:rPr>
                <w:rFonts w:ascii="Times New Roman" w:hAnsi="Times New Roman"/>
                <w:kern w:val="0"/>
              </w:rPr>
              <w:t>盘管分布器</w:t>
            </w:r>
          </w:p>
        </w:tc>
        <w:tc>
          <w:tcPr>
            <w:tcW w:w="1134" w:type="dxa"/>
            <w:vAlign w:val="bottom"/>
          </w:tcPr>
          <w:p w14:paraId="09B47F3C">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6C81C491">
            <w:pPr>
              <w:adjustRightInd w:val="0"/>
              <w:spacing w:line="460" w:lineRule="exact"/>
              <w:textAlignment w:val="baseline"/>
              <w:rPr>
                <w:rFonts w:ascii="Times New Roman" w:hAnsi="Times New Roman"/>
                <w:kern w:val="0"/>
              </w:rPr>
            </w:pPr>
          </w:p>
        </w:tc>
      </w:tr>
      <w:tr w14:paraId="740BD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5A320522">
            <w:pPr>
              <w:adjustRightInd w:val="0"/>
              <w:spacing w:line="460" w:lineRule="exact"/>
              <w:textAlignment w:val="baseline"/>
              <w:rPr>
                <w:rFonts w:ascii="Times New Roman" w:hAnsi="Times New Roman"/>
                <w:kern w:val="0"/>
              </w:rPr>
            </w:pPr>
            <w:r>
              <w:rPr>
                <w:rFonts w:ascii="Times New Roman" w:hAnsi="Times New Roman"/>
                <w:kern w:val="0"/>
              </w:rPr>
              <w:t>设计压力：</w:t>
            </w:r>
          </w:p>
        </w:tc>
        <w:tc>
          <w:tcPr>
            <w:tcW w:w="1134" w:type="dxa"/>
            <w:vAlign w:val="bottom"/>
          </w:tcPr>
          <w:p w14:paraId="4BFBC80F">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1536D812">
            <w:pPr>
              <w:adjustRightInd w:val="0"/>
              <w:spacing w:line="460" w:lineRule="exact"/>
              <w:textAlignment w:val="baseline"/>
              <w:rPr>
                <w:rFonts w:ascii="Times New Roman" w:hAnsi="Times New Roman"/>
                <w:kern w:val="0"/>
              </w:rPr>
            </w:pPr>
          </w:p>
        </w:tc>
      </w:tr>
      <w:tr w14:paraId="49011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659B0BE">
            <w:pPr>
              <w:adjustRightInd w:val="0"/>
              <w:spacing w:line="460" w:lineRule="exact"/>
              <w:textAlignment w:val="baseline"/>
              <w:rPr>
                <w:rFonts w:ascii="Times New Roman" w:hAnsi="Times New Roman"/>
                <w:kern w:val="0"/>
              </w:rPr>
            </w:pPr>
            <w:r>
              <w:rPr>
                <w:rFonts w:ascii="Times New Roman" w:hAnsi="Times New Roman"/>
                <w:kern w:val="0"/>
              </w:rPr>
              <w:t>制冷剂侧压力</w:t>
            </w:r>
          </w:p>
        </w:tc>
        <w:tc>
          <w:tcPr>
            <w:tcW w:w="1134" w:type="dxa"/>
            <w:vAlign w:val="bottom"/>
          </w:tcPr>
          <w:p w14:paraId="39DE0FC3">
            <w:pPr>
              <w:adjustRightInd w:val="0"/>
              <w:spacing w:line="460" w:lineRule="exact"/>
              <w:textAlignment w:val="baseline"/>
              <w:rPr>
                <w:rFonts w:ascii="Times New Roman" w:hAnsi="Times New Roman"/>
                <w:kern w:val="0"/>
              </w:rPr>
            </w:pPr>
            <w:r>
              <w:rPr>
                <w:rFonts w:ascii="Times New Roman" w:hAnsi="Times New Roman"/>
                <w:kern w:val="0"/>
              </w:rPr>
              <w:t>kPa</w:t>
            </w:r>
          </w:p>
        </w:tc>
        <w:tc>
          <w:tcPr>
            <w:tcW w:w="1843" w:type="dxa"/>
            <w:vAlign w:val="bottom"/>
          </w:tcPr>
          <w:p w14:paraId="170F8229">
            <w:pPr>
              <w:adjustRightInd w:val="0"/>
              <w:spacing w:line="460" w:lineRule="exact"/>
              <w:textAlignment w:val="baseline"/>
              <w:rPr>
                <w:rFonts w:ascii="Times New Roman" w:hAnsi="Times New Roman"/>
                <w:kern w:val="0"/>
              </w:rPr>
            </w:pPr>
          </w:p>
        </w:tc>
      </w:tr>
      <w:tr w14:paraId="5C643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A9A87A1">
            <w:pPr>
              <w:adjustRightInd w:val="0"/>
              <w:spacing w:line="460" w:lineRule="exact"/>
              <w:textAlignment w:val="baseline"/>
              <w:rPr>
                <w:rFonts w:ascii="Times New Roman" w:hAnsi="Times New Roman"/>
                <w:b/>
                <w:kern w:val="0"/>
              </w:rPr>
            </w:pPr>
            <w:r>
              <w:rPr>
                <w:rFonts w:ascii="Times New Roman" w:hAnsi="Times New Roman"/>
                <w:b/>
                <w:kern w:val="0"/>
              </w:rPr>
              <w:t>室内机风机</w:t>
            </w:r>
          </w:p>
        </w:tc>
        <w:tc>
          <w:tcPr>
            <w:tcW w:w="1134" w:type="dxa"/>
            <w:vAlign w:val="bottom"/>
          </w:tcPr>
          <w:p w14:paraId="25520E78">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5801E969">
            <w:pPr>
              <w:adjustRightInd w:val="0"/>
              <w:spacing w:line="460" w:lineRule="exact"/>
              <w:textAlignment w:val="baseline"/>
              <w:rPr>
                <w:rFonts w:ascii="Times New Roman" w:hAnsi="Times New Roman"/>
                <w:b/>
                <w:kern w:val="0"/>
              </w:rPr>
            </w:pPr>
          </w:p>
        </w:tc>
      </w:tr>
      <w:tr w14:paraId="51B1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B8B2EFB">
            <w:pPr>
              <w:adjustRightInd w:val="0"/>
              <w:spacing w:line="460" w:lineRule="exact"/>
              <w:textAlignment w:val="baseline"/>
              <w:rPr>
                <w:rFonts w:ascii="Times New Roman" w:hAnsi="Times New Roman"/>
                <w:kern w:val="0"/>
              </w:rPr>
            </w:pPr>
            <w:r>
              <w:rPr>
                <w:rFonts w:ascii="Times New Roman" w:hAnsi="Times New Roman"/>
                <w:kern w:val="0"/>
              </w:rPr>
              <w:t>风机型号</w:t>
            </w:r>
          </w:p>
        </w:tc>
        <w:tc>
          <w:tcPr>
            <w:tcW w:w="1134" w:type="dxa"/>
            <w:vAlign w:val="bottom"/>
          </w:tcPr>
          <w:p w14:paraId="7596174A">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1A08765C">
            <w:pPr>
              <w:adjustRightInd w:val="0"/>
              <w:spacing w:line="460" w:lineRule="exact"/>
              <w:textAlignment w:val="baseline"/>
              <w:rPr>
                <w:rFonts w:ascii="Times New Roman" w:hAnsi="Times New Roman"/>
                <w:kern w:val="0"/>
              </w:rPr>
            </w:pPr>
          </w:p>
        </w:tc>
      </w:tr>
      <w:tr w14:paraId="6AAEA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CC7F1EB">
            <w:pPr>
              <w:adjustRightInd w:val="0"/>
              <w:spacing w:line="460" w:lineRule="exact"/>
              <w:textAlignment w:val="baseline"/>
              <w:rPr>
                <w:rFonts w:ascii="Times New Roman" w:hAnsi="Times New Roman"/>
                <w:kern w:val="0"/>
              </w:rPr>
            </w:pPr>
            <w:r>
              <w:rPr>
                <w:rFonts w:ascii="Times New Roman" w:hAnsi="Times New Roman"/>
                <w:kern w:val="0"/>
              </w:rPr>
              <w:t>每台风机轴上叶轮数</w:t>
            </w:r>
          </w:p>
        </w:tc>
        <w:tc>
          <w:tcPr>
            <w:tcW w:w="1134" w:type="dxa"/>
            <w:vAlign w:val="bottom"/>
          </w:tcPr>
          <w:p w14:paraId="3D988197">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1EB040B2">
            <w:pPr>
              <w:adjustRightInd w:val="0"/>
              <w:spacing w:line="460" w:lineRule="exact"/>
              <w:textAlignment w:val="baseline"/>
              <w:rPr>
                <w:rFonts w:ascii="Times New Roman" w:hAnsi="Times New Roman"/>
                <w:kern w:val="0"/>
              </w:rPr>
            </w:pPr>
          </w:p>
        </w:tc>
      </w:tr>
      <w:tr w14:paraId="415DA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4864D533">
            <w:pPr>
              <w:adjustRightInd w:val="0"/>
              <w:spacing w:line="460" w:lineRule="exact"/>
              <w:textAlignment w:val="baseline"/>
              <w:rPr>
                <w:rFonts w:ascii="Times New Roman" w:hAnsi="Times New Roman"/>
                <w:kern w:val="0"/>
              </w:rPr>
            </w:pPr>
            <w:r>
              <w:rPr>
                <w:rFonts w:ascii="Times New Roman" w:hAnsi="Times New Roman"/>
                <w:kern w:val="0"/>
              </w:rPr>
              <w:t>叶片形状</w:t>
            </w:r>
          </w:p>
        </w:tc>
        <w:tc>
          <w:tcPr>
            <w:tcW w:w="1134" w:type="dxa"/>
            <w:vAlign w:val="bottom"/>
          </w:tcPr>
          <w:p w14:paraId="5F53D3D3">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2DF23EBD">
            <w:pPr>
              <w:adjustRightInd w:val="0"/>
              <w:spacing w:line="460" w:lineRule="exact"/>
              <w:textAlignment w:val="baseline"/>
              <w:rPr>
                <w:rFonts w:ascii="Times New Roman" w:hAnsi="Times New Roman"/>
                <w:kern w:val="0"/>
              </w:rPr>
            </w:pPr>
          </w:p>
        </w:tc>
      </w:tr>
      <w:tr w14:paraId="09DAA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FE3C936">
            <w:pPr>
              <w:adjustRightInd w:val="0"/>
              <w:spacing w:line="460" w:lineRule="exact"/>
              <w:textAlignment w:val="baseline"/>
              <w:rPr>
                <w:rFonts w:ascii="Times New Roman" w:hAnsi="Times New Roman"/>
                <w:kern w:val="0"/>
              </w:rPr>
            </w:pPr>
            <w:r>
              <w:rPr>
                <w:rFonts w:ascii="Times New Roman" w:hAnsi="Times New Roman"/>
                <w:kern w:val="0"/>
              </w:rPr>
              <w:t>送风转向</w:t>
            </w:r>
          </w:p>
        </w:tc>
        <w:tc>
          <w:tcPr>
            <w:tcW w:w="1134" w:type="dxa"/>
            <w:vAlign w:val="bottom"/>
          </w:tcPr>
          <w:p w14:paraId="20AAED9E">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86A876F">
            <w:pPr>
              <w:adjustRightInd w:val="0"/>
              <w:spacing w:line="460" w:lineRule="exact"/>
              <w:textAlignment w:val="baseline"/>
              <w:rPr>
                <w:rFonts w:ascii="Times New Roman" w:hAnsi="Times New Roman"/>
                <w:kern w:val="0"/>
              </w:rPr>
            </w:pPr>
          </w:p>
        </w:tc>
      </w:tr>
      <w:tr w14:paraId="4FFC9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3517BF6">
            <w:pPr>
              <w:adjustRightInd w:val="0"/>
              <w:spacing w:line="460" w:lineRule="exact"/>
              <w:textAlignment w:val="baseline"/>
              <w:rPr>
                <w:rFonts w:ascii="Times New Roman" w:hAnsi="Times New Roman"/>
                <w:kern w:val="0"/>
              </w:rPr>
            </w:pPr>
            <w:r>
              <w:rPr>
                <w:rFonts w:ascii="Times New Roman" w:hAnsi="Times New Roman"/>
                <w:kern w:val="0"/>
              </w:rPr>
              <w:t>风机宽度/进口</w:t>
            </w:r>
          </w:p>
        </w:tc>
        <w:tc>
          <w:tcPr>
            <w:tcW w:w="1134" w:type="dxa"/>
            <w:vAlign w:val="bottom"/>
          </w:tcPr>
          <w:p w14:paraId="080D51AE">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0203345D">
            <w:pPr>
              <w:adjustRightInd w:val="0"/>
              <w:spacing w:line="460" w:lineRule="exact"/>
              <w:textAlignment w:val="baseline"/>
              <w:rPr>
                <w:rFonts w:ascii="Times New Roman" w:hAnsi="Times New Roman"/>
                <w:kern w:val="0"/>
              </w:rPr>
            </w:pPr>
          </w:p>
        </w:tc>
      </w:tr>
      <w:tr w14:paraId="2FF16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84ACB15">
            <w:pPr>
              <w:adjustRightInd w:val="0"/>
              <w:spacing w:line="460" w:lineRule="exact"/>
              <w:textAlignment w:val="baseline"/>
              <w:rPr>
                <w:rFonts w:ascii="Times New Roman" w:hAnsi="Times New Roman"/>
                <w:kern w:val="0"/>
              </w:rPr>
            </w:pPr>
            <w:r>
              <w:rPr>
                <w:rFonts w:ascii="Times New Roman" w:hAnsi="Times New Roman"/>
                <w:kern w:val="0"/>
              </w:rPr>
              <w:t>叶轮直径</w:t>
            </w:r>
          </w:p>
        </w:tc>
        <w:tc>
          <w:tcPr>
            <w:tcW w:w="1134" w:type="dxa"/>
            <w:vAlign w:val="bottom"/>
          </w:tcPr>
          <w:p w14:paraId="585DA6DD">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1BD75C01">
            <w:pPr>
              <w:adjustRightInd w:val="0"/>
              <w:spacing w:line="460" w:lineRule="exact"/>
              <w:textAlignment w:val="baseline"/>
              <w:rPr>
                <w:rFonts w:ascii="Times New Roman" w:hAnsi="Times New Roman"/>
                <w:kern w:val="0"/>
              </w:rPr>
            </w:pPr>
          </w:p>
        </w:tc>
      </w:tr>
      <w:tr w14:paraId="198B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AD10412">
            <w:pPr>
              <w:adjustRightInd w:val="0"/>
              <w:spacing w:line="460" w:lineRule="exact"/>
              <w:textAlignment w:val="baseline"/>
              <w:rPr>
                <w:rFonts w:ascii="Times New Roman" w:hAnsi="Times New Roman"/>
                <w:kern w:val="0"/>
              </w:rPr>
            </w:pPr>
            <w:r>
              <w:rPr>
                <w:rFonts w:ascii="Times New Roman" w:hAnsi="Times New Roman"/>
                <w:kern w:val="0"/>
              </w:rPr>
              <w:t>驱动方式</w:t>
            </w:r>
          </w:p>
        </w:tc>
        <w:tc>
          <w:tcPr>
            <w:tcW w:w="1134" w:type="dxa"/>
            <w:vAlign w:val="bottom"/>
          </w:tcPr>
          <w:p w14:paraId="1F96156F">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BC11691">
            <w:pPr>
              <w:adjustRightInd w:val="0"/>
              <w:spacing w:line="460" w:lineRule="exact"/>
              <w:textAlignment w:val="baseline"/>
              <w:rPr>
                <w:rFonts w:ascii="Times New Roman" w:hAnsi="Times New Roman"/>
                <w:kern w:val="0"/>
              </w:rPr>
            </w:pPr>
          </w:p>
        </w:tc>
      </w:tr>
      <w:tr w14:paraId="39F3C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F1E0E79">
            <w:pPr>
              <w:adjustRightInd w:val="0"/>
              <w:spacing w:line="460" w:lineRule="exact"/>
              <w:textAlignment w:val="baseline"/>
              <w:rPr>
                <w:rFonts w:ascii="Times New Roman" w:hAnsi="Times New Roman"/>
                <w:kern w:val="0"/>
              </w:rPr>
            </w:pPr>
            <w:r>
              <w:rPr>
                <w:rFonts w:ascii="Times New Roman" w:hAnsi="Times New Roman"/>
                <w:kern w:val="0"/>
              </w:rPr>
              <w:t>设计空气密度下空气流量</w:t>
            </w:r>
          </w:p>
        </w:tc>
        <w:tc>
          <w:tcPr>
            <w:tcW w:w="1134" w:type="dxa"/>
            <w:vAlign w:val="bottom"/>
          </w:tcPr>
          <w:p w14:paraId="5F1E0B93">
            <w:pPr>
              <w:adjustRightInd w:val="0"/>
              <w:spacing w:line="460" w:lineRule="exact"/>
              <w:textAlignment w:val="baseline"/>
              <w:rPr>
                <w:rFonts w:ascii="Times New Roman" w:hAnsi="Times New Roman"/>
                <w:kern w:val="0"/>
              </w:rPr>
            </w:pPr>
            <w:r>
              <w:rPr>
                <w:rFonts w:ascii="Times New Roman" w:hAnsi="Times New Roman"/>
                <w:kern w:val="0"/>
              </w:rPr>
              <w:t>m3/h</w:t>
            </w:r>
          </w:p>
        </w:tc>
        <w:tc>
          <w:tcPr>
            <w:tcW w:w="1843" w:type="dxa"/>
            <w:vAlign w:val="bottom"/>
          </w:tcPr>
          <w:p w14:paraId="1EAEFB85">
            <w:pPr>
              <w:adjustRightInd w:val="0"/>
              <w:spacing w:line="460" w:lineRule="exact"/>
              <w:textAlignment w:val="baseline"/>
              <w:rPr>
                <w:rFonts w:ascii="Times New Roman" w:hAnsi="Times New Roman"/>
                <w:kern w:val="0"/>
              </w:rPr>
            </w:pPr>
          </w:p>
        </w:tc>
      </w:tr>
      <w:tr w14:paraId="4B7A3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910F3C1">
            <w:pPr>
              <w:adjustRightInd w:val="0"/>
              <w:spacing w:line="460" w:lineRule="exact"/>
              <w:textAlignment w:val="baseline"/>
              <w:rPr>
                <w:rFonts w:ascii="Times New Roman" w:hAnsi="Times New Roman"/>
                <w:kern w:val="0"/>
              </w:rPr>
            </w:pPr>
            <w:r>
              <w:rPr>
                <w:rFonts w:ascii="Times New Roman" w:hAnsi="Times New Roman"/>
                <w:kern w:val="0"/>
              </w:rPr>
              <w:t xml:space="preserve">实际内部损失压力 </w:t>
            </w:r>
          </w:p>
        </w:tc>
        <w:tc>
          <w:tcPr>
            <w:tcW w:w="1134" w:type="dxa"/>
            <w:vAlign w:val="bottom"/>
          </w:tcPr>
          <w:p w14:paraId="7A64169D">
            <w:pPr>
              <w:adjustRightInd w:val="0"/>
              <w:spacing w:line="460" w:lineRule="exact"/>
              <w:textAlignment w:val="baseline"/>
              <w:rPr>
                <w:rFonts w:ascii="Times New Roman" w:hAnsi="Times New Roman"/>
                <w:kern w:val="0"/>
              </w:rPr>
            </w:pPr>
            <w:r>
              <w:rPr>
                <w:rFonts w:ascii="Times New Roman" w:hAnsi="Times New Roman"/>
                <w:kern w:val="0"/>
              </w:rPr>
              <w:t>Pa</w:t>
            </w:r>
          </w:p>
        </w:tc>
        <w:tc>
          <w:tcPr>
            <w:tcW w:w="1843" w:type="dxa"/>
            <w:vAlign w:val="bottom"/>
          </w:tcPr>
          <w:p w14:paraId="6CC48DA1">
            <w:pPr>
              <w:adjustRightInd w:val="0"/>
              <w:spacing w:line="460" w:lineRule="exact"/>
              <w:textAlignment w:val="baseline"/>
              <w:rPr>
                <w:rFonts w:ascii="Times New Roman" w:hAnsi="Times New Roman"/>
                <w:kern w:val="0"/>
              </w:rPr>
            </w:pPr>
          </w:p>
        </w:tc>
      </w:tr>
      <w:tr w14:paraId="2444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AD36678">
            <w:pPr>
              <w:adjustRightInd w:val="0"/>
              <w:spacing w:line="460" w:lineRule="exact"/>
              <w:textAlignment w:val="baseline"/>
              <w:rPr>
                <w:rFonts w:ascii="Times New Roman" w:hAnsi="Times New Roman"/>
                <w:kern w:val="0"/>
              </w:rPr>
            </w:pPr>
            <w:r>
              <w:rPr>
                <w:rFonts w:ascii="Times New Roman" w:hAnsi="Times New Roman"/>
                <w:kern w:val="0"/>
              </w:rPr>
              <w:t>实际风机静压</w:t>
            </w:r>
          </w:p>
        </w:tc>
        <w:tc>
          <w:tcPr>
            <w:tcW w:w="1134" w:type="dxa"/>
            <w:vAlign w:val="bottom"/>
          </w:tcPr>
          <w:p w14:paraId="0B0EDE44">
            <w:pPr>
              <w:adjustRightInd w:val="0"/>
              <w:spacing w:line="460" w:lineRule="exact"/>
              <w:textAlignment w:val="baseline"/>
              <w:rPr>
                <w:rFonts w:ascii="Times New Roman" w:hAnsi="Times New Roman"/>
                <w:kern w:val="0"/>
              </w:rPr>
            </w:pPr>
            <w:r>
              <w:rPr>
                <w:rFonts w:ascii="Times New Roman" w:hAnsi="Times New Roman"/>
                <w:kern w:val="0"/>
              </w:rPr>
              <w:t>Pa</w:t>
            </w:r>
          </w:p>
        </w:tc>
        <w:tc>
          <w:tcPr>
            <w:tcW w:w="1843" w:type="dxa"/>
            <w:vAlign w:val="bottom"/>
          </w:tcPr>
          <w:p w14:paraId="547193EB">
            <w:pPr>
              <w:adjustRightInd w:val="0"/>
              <w:spacing w:line="460" w:lineRule="exact"/>
              <w:textAlignment w:val="baseline"/>
              <w:rPr>
                <w:rFonts w:ascii="Times New Roman" w:hAnsi="Times New Roman"/>
                <w:kern w:val="0"/>
              </w:rPr>
            </w:pPr>
          </w:p>
        </w:tc>
      </w:tr>
      <w:tr w14:paraId="492A6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411C6C6">
            <w:pPr>
              <w:adjustRightInd w:val="0"/>
              <w:spacing w:line="460" w:lineRule="exact"/>
              <w:textAlignment w:val="baseline"/>
              <w:rPr>
                <w:rFonts w:ascii="Times New Roman" w:hAnsi="Times New Roman"/>
                <w:kern w:val="0"/>
              </w:rPr>
            </w:pPr>
            <w:r>
              <w:rPr>
                <w:rFonts w:ascii="Times New Roman" w:hAnsi="Times New Roman"/>
                <w:kern w:val="0"/>
              </w:rPr>
              <w:t>风机出口速度</w:t>
            </w:r>
          </w:p>
        </w:tc>
        <w:tc>
          <w:tcPr>
            <w:tcW w:w="1134" w:type="dxa"/>
            <w:vAlign w:val="bottom"/>
          </w:tcPr>
          <w:p w14:paraId="690398DB">
            <w:pPr>
              <w:adjustRightInd w:val="0"/>
              <w:spacing w:line="460" w:lineRule="exact"/>
              <w:textAlignment w:val="baseline"/>
              <w:rPr>
                <w:rFonts w:ascii="Times New Roman" w:hAnsi="Times New Roman"/>
                <w:kern w:val="0"/>
              </w:rPr>
            </w:pPr>
            <w:r>
              <w:rPr>
                <w:rFonts w:ascii="Times New Roman" w:hAnsi="Times New Roman"/>
                <w:kern w:val="0"/>
              </w:rPr>
              <w:t>m/s</w:t>
            </w:r>
          </w:p>
        </w:tc>
        <w:tc>
          <w:tcPr>
            <w:tcW w:w="1843" w:type="dxa"/>
            <w:vAlign w:val="bottom"/>
          </w:tcPr>
          <w:p w14:paraId="4A0BFE5F">
            <w:pPr>
              <w:adjustRightInd w:val="0"/>
              <w:spacing w:line="460" w:lineRule="exact"/>
              <w:textAlignment w:val="baseline"/>
              <w:rPr>
                <w:rFonts w:ascii="Times New Roman" w:hAnsi="Times New Roman"/>
                <w:kern w:val="0"/>
              </w:rPr>
            </w:pPr>
          </w:p>
        </w:tc>
      </w:tr>
      <w:tr w14:paraId="6A7E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A2B4E98">
            <w:pPr>
              <w:adjustRightInd w:val="0"/>
              <w:spacing w:line="460" w:lineRule="exact"/>
              <w:textAlignment w:val="baseline"/>
              <w:rPr>
                <w:rFonts w:ascii="Times New Roman" w:hAnsi="Times New Roman"/>
                <w:kern w:val="0"/>
              </w:rPr>
            </w:pPr>
            <w:r>
              <w:rPr>
                <w:rFonts w:ascii="Times New Roman" w:hAnsi="Times New Roman"/>
                <w:kern w:val="0"/>
              </w:rPr>
              <w:t>风机转速</w:t>
            </w:r>
          </w:p>
        </w:tc>
        <w:tc>
          <w:tcPr>
            <w:tcW w:w="1134" w:type="dxa"/>
            <w:vAlign w:val="bottom"/>
          </w:tcPr>
          <w:p w14:paraId="6A732596">
            <w:pPr>
              <w:adjustRightInd w:val="0"/>
              <w:spacing w:line="460" w:lineRule="exact"/>
              <w:textAlignment w:val="baseline"/>
              <w:rPr>
                <w:rFonts w:ascii="Times New Roman" w:hAnsi="Times New Roman"/>
                <w:kern w:val="0"/>
              </w:rPr>
            </w:pPr>
            <w:r>
              <w:rPr>
                <w:rFonts w:ascii="Times New Roman" w:hAnsi="Times New Roman"/>
                <w:kern w:val="0"/>
              </w:rPr>
              <w:t>rpm</w:t>
            </w:r>
          </w:p>
        </w:tc>
        <w:tc>
          <w:tcPr>
            <w:tcW w:w="1843" w:type="dxa"/>
            <w:vAlign w:val="bottom"/>
          </w:tcPr>
          <w:p w14:paraId="5E75DBCF">
            <w:pPr>
              <w:adjustRightInd w:val="0"/>
              <w:spacing w:line="460" w:lineRule="exact"/>
              <w:textAlignment w:val="baseline"/>
              <w:rPr>
                <w:rFonts w:ascii="Times New Roman" w:hAnsi="Times New Roman"/>
                <w:kern w:val="0"/>
              </w:rPr>
            </w:pPr>
          </w:p>
        </w:tc>
      </w:tr>
      <w:tr w14:paraId="59EA7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0EB54D0">
            <w:pPr>
              <w:adjustRightInd w:val="0"/>
              <w:spacing w:line="460" w:lineRule="exact"/>
              <w:textAlignment w:val="baseline"/>
              <w:rPr>
                <w:rFonts w:ascii="Times New Roman" w:hAnsi="Times New Roman"/>
                <w:kern w:val="0"/>
              </w:rPr>
            </w:pPr>
            <w:r>
              <w:rPr>
                <w:rFonts w:ascii="Times New Roman" w:hAnsi="Times New Roman"/>
                <w:kern w:val="0"/>
              </w:rPr>
              <w:t>实际空气密度下的功率(包括驱动损失)</w:t>
            </w:r>
          </w:p>
        </w:tc>
        <w:tc>
          <w:tcPr>
            <w:tcW w:w="1134" w:type="dxa"/>
            <w:vAlign w:val="bottom"/>
          </w:tcPr>
          <w:p w14:paraId="2F217B17">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327BFECB">
            <w:pPr>
              <w:adjustRightInd w:val="0"/>
              <w:spacing w:line="460" w:lineRule="exact"/>
              <w:textAlignment w:val="baseline"/>
              <w:rPr>
                <w:rFonts w:ascii="Times New Roman" w:hAnsi="Times New Roman"/>
                <w:kern w:val="0"/>
              </w:rPr>
            </w:pPr>
          </w:p>
        </w:tc>
      </w:tr>
      <w:tr w14:paraId="27C4C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3228BE3">
            <w:pPr>
              <w:adjustRightInd w:val="0"/>
              <w:spacing w:line="460" w:lineRule="exact"/>
              <w:textAlignment w:val="baseline"/>
              <w:rPr>
                <w:rFonts w:ascii="Times New Roman" w:hAnsi="Times New Roman"/>
                <w:kern w:val="0"/>
              </w:rPr>
            </w:pPr>
            <w:r>
              <w:rPr>
                <w:rFonts w:ascii="Times New Roman" w:hAnsi="Times New Roman"/>
                <w:kern w:val="0"/>
              </w:rPr>
              <w:t>风机轴承型式</w:t>
            </w:r>
          </w:p>
        </w:tc>
        <w:tc>
          <w:tcPr>
            <w:tcW w:w="1134" w:type="dxa"/>
            <w:vAlign w:val="bottom"/>
          </w:tcPr>
          <w:p w14:paraId="2F5D3D50">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2705E23B">
            <w:pPr>
              <w:adjustRightInd w:val="0"/>
              <w:spacing w:line="460" w:lineRule="exact"/>
              <w:textAlignment w:val="baseline"/>
              <w:rPr>
                <w:rFonts w:ascii="Times New Roman" w:hAnsi="Times New Roman"/>
                <w:kern w:val="0"/>
              </w:rPr>
            </w:pPr>
          </w:p>
        </w:tc>
      </w:tr>
      <w:tr w14:paraId="7DAA0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2E5378B">
            <w:pPr>
              <w:adjustRightInd w:val="0"/>
              <w:spacing w:line="460" w:lineRule="exact"/>
              <w:textAlignment w:val="baseline"/>
              <w:rPr>
                <w:rFonts w:ascii="Times New Roman" w:hAnsi="Times New Roman"/>
                <w:kern w:val="0"/>
              </w:rPr>
            </w:pPr>
            <w:r>
              <w:rPr>
                <w:rFonts w:ascii="Times New Roman" w:hAnsi="Times New Roman"/>
                <w:kern w:val="0"/>
              </w:rPr>
              <w:t>风机轴承寿命</w:t>
            </w:r>
          </w:p>
        </w:tc>
        <w:tc>
          <w:tcPr>
            <w:tcW w:w="1134" w:type="dxa"/>
            <w:vAlign w:val="bottom"/>
          </w:tcPr>
          <w:p w14:paraId="6E90A2D0">
            <w:pPr>
              <w:adjustRightInd w:val="0"/>
              <w:spacing w:line="460" w:lineRule="exact"/>
              <w:textAlignment w:val="baseline"/>
              <w:rPr>
                <w:rFonts w:ascii="Times New Roman" w:hAnsi="Times New Roman"/>
                <w:kern w:val="0"/>
              </w:rPr>
            </w:pPr>
            <w:r>
              <w:rPr>
                <w:rFonts w:ascii="Times New Roman" w:hAnsi="Times New Roman"/>
                <w:kern w:val="0"/>
              </w:rPr>
              <w:t>h</w:t>
            </w:r>
          </w:p>
        </w:tc>
        <w:tc>
          <w:tcPr>
            <w:tcW w:w="1843" w:type="dxa"/>
            <w:vAlign w:val="bottom"/>
          </w:tcPr>
          <w:p w14:paraId="3DC3052A">
            <w:pPr>
              <w:adjustRightInd w:val="0"/>
              <w:spacing w:line="460" w:lineRule="exact"/>
              <w:textAlignment w:val="baseline"/>
              <w:rPr>
                <w:rFonts w:ascii="Times New Roman" w:hAnsi="Times New Roman"/>
                <w:kern w:val="0"/>
              </w:rPr>
            </w:pPr>
          </w:p>
        </w:tc>
      </w:tr>
      <w:tr w14:paraId="125A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E415882">
            <w:pPr>
              <w:adjustRightInd w:val="0"/>
              <w:spacing w:line="460" w:lineRule="exact"/>
              <w:textAlignment w:val="baseline"/>
              <w:rPr>
                <w:rFonts w:ascii="Times New Roman" w:hAnsi="Times New Roman"/>
                <w:kern w:val="0"/>
              </w:rPr>
            </w:pPr>
            <w:r>
              <w:rPr>
                <w:rFonts w:ascii="Times New Roman" w:hAnsi="Times New Roman"/>
                <w:kern w:val="0"/>
              </w:rPr>
              <w:t>材料选用</w:t>
            </w:r>
          </w:p>
        </w:tc>
        <w:tc>
          <w:tcPr>
            <w:tcW w:w="1134" w:type="dxa"/>
            <w:vAlign w:val="bottom"/>
          </w:tcPr>
          <w:p w14:paraId="2BED60D9">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4CA934C8">
            <w:pPr>
              <w:adjustRightInd w:val="0"/>
              <w:spacing w:line="460" w:lineRule="exact"/>
              <w:textAlignment w:val="baseline"/>
              <w:rPr>
                <w:rFonts w:ascii="Times New Roman" w:hAnsi="Times New Roman"/>
                <w:kern w:val="0"/>
              </w:rPr>
            </w:pPr>
          </w:p>
        </w:tc>
      </w:tr>
      <w:tr w14:paraId="103E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C01245B">
            <w:pPr>
              <w:adjustRightInd w:val="0"/>
              <w:spacing w:line="460" w:lineRule="exact"/>
              <w:textAlignment w:val="baseline"/>
              <w:rPr>
                <w:rFonts w:ascii="Times New Roman" w:hAnsi="Times New Roman"/>
                <w:kern w:val="0"/>
              </w:rPr>
            </w:pPr>
            <w:r>
              <w:rPr>
                <w:rFonts w:ascii="Times New Roman" w:hAnsi="Times New Roman"/>
                <w:kern w:val="0"/>
              </w:rPr>
              <w:t>涡壳</w:t>
            </w:r>
          </w:p>
        </w:tc>
        <w:tc>
          <w:tcPr>
            <w:tcW w:w="1134" w:type="dxa"/>
            <w:vAlign w:val="bottom"/>
          </w:tcPr>
          <w:p w14:paraId="12DC7A33">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2F48A06A">
            <w:pPr>
              <w:adjustRightInd w:val="0"/>
              <w:spacing w:line="460" w:lineRule="exact"/>
              <w:textAlignment w:val="baseline"/>
              <w:rPr>
                <w:rFonts w:ascii="Times New Roman" w:hAnsi="Times New Roman"/>
                <w:kern w:val="0"/>
              </w:rPr>
            </w:pPr>
          </w:p>
        </w:tc>
      </w:tr>
      <w:tr w14:paraId="1B069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3EED2A7">
            <w:pPr>
              <w:adjustRightInd w:val="0"/>
              <w:spacing w:line="460" w:lineRule="exact"/>
              <w:textAlignment w:val="baseline"/>
              <w:rPr>
                <w:rFonts w:ascii="Times New Roman" w:hAnsi="Times New Roman"/>
                <w:kern w:val="0"/>
              </w:rPr>
            </w:pPr>
            <w:r>
              <w:rPr>
                <w:rFonts w:ascii="Times New Roman" w:hAnsi="Times New Roman"/>
                <w:kern w:val="0"/>
              </w:rPr>
              <w:t>叶轮</w:t>
            </w:r>
          </w:p>
        </w:tc>
        <w:tc>
          <w:tcPr>
            <w:tcW w:w="1134" w:type="dxa"/>
            <w:vAlign w:val="bottom"/>
          </w:tcPr>
          <w:p w14:paraId="0C143BAB">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7F41D147">
            <w:pPr>
              <w:adjustRightInd w:val="0"/>
              <w:spacing w:line="460" w:lineRule="exact"/>
              <w:textAlignment w:val="baseline"/>
              <w:rPr>
                <w:rFonts w:ascii="Times New Roman" w:hAnsi="Times New Roman"/>
                <w:kern w:val="0"/>
              </w:rPr>
            </w:pPr>
          </w:p>
        </w:tc>
      </w:tr>
      <w:tr w14:paraId="0A075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8315EB8">
            <w:pPr>
              <w:adjustRightInd w:val="0"/>
              <w:spacing w:line="460" w:lineRule="exact"/>
              <w:textAlignment w:val="baseline"/>
              <w:rPr>
                <w:rFonts w:ascii="Times New Roman" w:hAnsi="Times New Roman"/>
                <w:kern w:val="0"/>
              </w:rPr>
            </w:pPr>
            <w:r>
              <w:rPr>
                <w:rFonts w:ascii="Times New Roman" w:hAnsi="Times New Roman"/>
                <w:kern w:val="0"/>
              </w:rPr>
              <w:t>风机基础</w:t>
            </w:r>
          </w:p>
        </w:tc>
        <w:tc>
          <w:tcPr>
            <w:tcW w:w="1134" w:type="dxa"/>
            <w:vAlign w:val="bottom"/>
          </w:tcPr>
          <w:p w14:paraId="490BB812">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61A174B6">
            <w:pPr>
              <w:adjustRightInd w:val="0"/>
              <w:spacing w:line="460" w:lineRule="exact"/>
              <w:textAlignment w:val="baseline"/>
              <w:rPr>
                <w:rFonts w:ascii="Times New Roman" w:hAnsi="Times New Roman"/>
                <w:kern w:val="0"/>
              </w:rPr>
            </w:pPr>
          </w:p>
        </w:tc>
      </w:tr>
      <w:tr w14:paraId="47801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5FD2633">
            <w:pPr>
              <w:adjustRightInd w:val="0"/>
              <w:spacing w:line="460" w:lineRule="exact"/>
              <w:textAlignment w:val="baseline"/>
              <w:rPr>
                <w:rFonts w:ascii="Times New Roman" w:hAnsi="Times New Roman"/>
                <w:kern w:val="0"/>
              </w:rPr>
            </w:pPr>
            <w:r>
              <w:rPr>
                <w:rFonts w:ascii="Times New Roman" w:hAnsi="Times New Roman"/>
                <w:kern w:val="0"/>
              </w:rPr>
              <w:t>轴</w:t>
            </w:r>
          </w:p>
        </w:tc>
        <w:tc>
          <w:tcPr>
            <w:tcW w:w="1134" w:type="dxa"/>
            <w:vAlign w:val="bottom"/>
          </w:tcPr>
          <w:p w14:paraId="6BAF45B2">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3E11AF55">
            <w:pPr>
              <w:adjustRightInd w:val="0"/>
              <w:spacing w:line="460" w:lineRule="exact"/>
              <w:textAlignment w:val="baseline"/>
              <w:rPr>
                <w:rFonts w:ascii="Times New Roman" w:hAnsi="Times New Roman"/>
                <w:kern w:val="0"/>
              </w:rPr>
            </w:pPr>
          </w:p>
        </w:tc>
      </w:tr>
      <w:tr w14:paraId="6F3DE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8382743">
            <w:pPr>
              <w:adjustRightInd w:val="0"/>
              <w:spacing w:line="460" w:lineRule="exact"/>
              <w:textAlignment w:val="baseline"/>
              <w:rPr>
                <w:rFonts w:ascii="Times New Roman" w:hAnsi="Times New Roman"/>
                <w:kern w:val="0"/>
              </w:rPr>
            </w:pPr>
            <w:r>
              <w:rPr>
                <w:rFonts w:ascii="Times New Roman" w:hAnsi="Times New Roman"/>
                <w:kern w:val="0"/>
              </w:rPr>
              <w:t>支架</w:t>
            </w:r>
          </w:p>
        </w:tc>
        <w:tc>
          <w:tcPr>
            <w:tcW w:w="1134" w:type="dxa"/>
            <w:vAlign w:val="bottom"/>
          </w:tcPr>
          <w:p w14:paraId="3D47037E">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685DBD8E">
            <w:pPr>
              <w:adjustRightInd w:val="0"/>
              <w:spacing w:line="460" w:lineRule="exact"/>
              <w:textAlignment w:val="baseline"/>
              <w:rPr>
                <w:rFonts w:ascii="Times New Roman" w:hAnsi="Times New Roman"/>
                <w:kern w:val="0"/>
              </w:rPr>
            </w:pPr>
          </w:p>
        </w:tc>
      </w:tr>
      <w:tr w14:paraId="6E59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4D597DE">
            <w:pPr>
              <w:adjustRightInd w:val="0"/>
              <w:spacing w:line="460" w:lineRule="exact"/>
              <w:textAlignment w:val="baseline"/>
              <w:rPr>
                <w:rFonts w:ascii="Times New Roman" w:hAnsi="Times New Roman"/>
                <w:b/>
                <w:kern w:val="0"/>
              </w:rPr>
            </w:pPr>
            <w:r>
              <w:rPr>
                <w:rFonts w:ascii="Times New Roman" w:hAnsi="Times New Roman"/>
                <w:b/>
                <w:kern w:val="0"/>
              </w:rPr>
              <w:t>冷凝器风机</w:t>
            </w:r>
          </w:p>
        </w:tc>
        <w:tc>
          <w:tcPr>
            <w:tcW w:w="1134" w:type="dxa"/>
            <w:vAlign w:val="bottom"/>
          </w:tcPr>
          <w:p w14:paraId="012FF7B1">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283E0530">
            <w:pPr>
              <w:adjustRightInd w:val="0"/>
              <w:spacing w:line="460" w:lineRule="exact"/>
              <w:textAlignment w:val="baseline"/>
              <w:rPr>
                <w:rFonts w:ascii="Times New Roman" w:hAnsi="Times New Roman"/>
                <w:b/>
                <w:kern w:val="0"/>
              </w:rPr>
            </w:pPr>
          </w:p>
        </w:tc>
      </w:tr>
      <w:tr w14:paraId="659C3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5E649AE">
            <w:pPr>
              <w:adjustRightInd w:val="0"/>
              <w:spacing w:line="460" w:lineRule="exact"/>
              <w:textAlignment w:val="baseline"/>
              <w:rPr>
                <w:rFonts w:ascii="Times New Roman" w:hAnsi="Times New Roman"/>
                <w:kern w:val="0"/>
              </w:rPr>
            </w:pPr>
            <w:r>
              <w:rPr>
                <w:rFonts w:ascii="Times New Roman" w:hAnsi="Times New Roman"/>
                <w:kern w:val="0"/>
              </w:rPr>
              <w:t>风机型号</w:t>
            </w:r>
          </w:p>
        </w:tc>
        <w:tc>
          <w:tcPr>
            <w:tcW w:w="1134" w:type="dxa"/>
            <w:vAlign w:val="bottom"/>
          </w:tcPr>
          <w:p w14:paraId="6EA55413">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7976220">
            <w:pPr>
              <w:adjustRightInd w:val="0"/>
              <w:spacing w:line="460" w:lineRule="exact"/>
              <w:textAlignment w:val="baseline"/>
              <w:rPr>
                <w:rFonts w:ascii="Times New Roman" w:hAnsi="Times New Roman"/>
                <w:kern w:val="0"/>
              </w:rPr>
            </w:pPr>
          </w:p>
        </w:tc>
      </w:tr>
      <w:tr w14:paraId="403C2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020C7D">
            <w:pPr>
              <w:adjustRightInd w:val="0"/>
              <w:spacing w:line="460" w:lineRule="exact"/>
              <w:textAlignment w:val="baseline"/>
              <w:rPr>
                <w:rFonts w:ascii="Times New Roman" w:hAnsi="Times New Roman"/>
                <w:kern w:val="0"/>
              </w:rPr>
            </w:pPr>
            <w:r>
              <w:rPr>
                <w:rFonts w:ascii="Times New Roman" w:hAnsi="Times New Roman"/>
                <w:kern w:val="0"/>
              </w:rPr>
              <w:t>风机台数</w:t>
            </w:r>
          </w:p>
        </w:tc>
        <w:tc>
          <w:tcPr>
            <w:tcW w:w="1134" w:type="dxa"/>
            <w:vAlign w:val="bottom"/>
          </w:tcPr>
          <w:p w14:paraId="07A5F67F">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04EE2CDF">
            <w:pPr>
              <w:adjustRightInd w:val="0"/>
              <w:spacing w:line="460" w:lineRule="exact"/>
              <w:textAlignment w:val="baseline"/>
              <w:rPr>
                <w:rFonts w:ascii="Times New Roman" w:hAnsi="Times New Roman"/>
                <w:kern w:val="0"/>
              </w:rPr>
            </w:pPr>
          </w:p>
        </w:tc>
      </w:tr>
      <w:tr w14:paraId="3CF82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F82E00B">
            <w:pPr>
              <w:adjustRightInd w:val="0"/>
              <w:spacing w:line="460" w:lineRule="exact"/>
              <w:textAlignment w:val="baseline"/>
              <w:rPr>
                <w:rFonts w:ascii="Times New Roman" w:hAnsi="Times New Roman"/>
                <w:kern w:val="0"/>
              </w:rPr>
            </w:pPr>
            <w:r>
              <w:rPr>
                <w:rFonts w:ascii="Times New Roman" w:hAnsi="Times New Roman"/>
                <w:kern w:val="0"/>
              </w:rPr>
              <w:t>每台风机轴上叶轮数</w:t>
            </w:r>
          </w:p>
        </w:tc>
        <w:tc>
          <w:tcPr>
            <w:tcW w:w="1134" w:type="dxa"/>
            <w:vAlign w:val="bottom"/>
          </w:tcPr>
          <w:p w14:paraId="3AD9E7C7">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49D98B4">
            <w:pPr>
              <w:adjustRightInd w:val="0"/>
              <w:spacing w:line="460" w:lineRule="exact"/>
              <w:textAlignment w:val="baseline"/>
              <w:rPr>
                <w:rFonts w:ascii="Times New Roman" w:hAnsi="Times New Roman"/>
                <w:kern w:val="0"/>
              </w:rPr>
            </w:pPr>
          </w:p>
        </w:tc>
      </w:tr>
      <w:tr w14:paraId="39BD5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6490047">
            <w:pPr>
              <w:adjustRightInd w:val="0"/>
              <w:spacing w:line="460" w:lineRule="exact"/>
              <w:textAlignment w:val="baseline"/>
              <w:rPr>
                <w:rFonts w:ascii="Times New Roman" w:hAnsi="Times New Roman"/>
                <w:kern w:val="0"/>
              </w:rPr>
            </w:pPr>
            <w:r>
              <w:rPr>
                <w:rFonts w:ascii="Times New Roman" w:hAnsi="Times New Roman"/>
                <w:kern w:val="0"/>
              </w:rPr>
              <w:t>叶片形状</w:t>
            </w:r>
          </w:p>
        </w:tc>
        <w:tc>
          <w:tcPr>
            <w:tcW w:w="1134" w:type="dxa"/>
            <w:vAlign w:val="bottom"/>
          </w:tcPr>
          <w:p w14:paraId="099C5387">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4D3D0A34">
            <w:pPr>
              <w:adjustRightInd w:val="0"/>
              <w:spacing w:line="460" w:lineRule="exact"/>
              <w:textAlignment w:val="baseline"/>
              <w:rPr>
                <w:rFonts w:ascii="Times New Roman" w:hAnsi="Times New Roman"/>
                <w:kern w:val="0"/>
              </w:rPr>
            </w:pPr>
          </w:p>
        </w:tc>
      </w:tr>
      <w:tr w14:paraId="6BCB1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F602DD0">
            <w:pPr>
              <w:adjustRightInd w:val="0"/>
              <w:spacing w:line="460" w:lineRule="exact"/>
              <w:textAlignment w:val="baseline"/>
              <w:rPr>
                <w:rFonts w:ascii="Times New Roman" w:hAnsi="Times New Roman"/>
                <w:kern w:val="0"/>
              </w:rPr>
            </w:pPr>
            <w:r>
              <w:rPr>
                <w:rFonts w:ascii="Times New Roman" w:hAnsi="Times New Roman"/>
                <w:kern w:val="0"/>
              </w:rPr>
              <w:t>叶轮直径</w:t>
            </w:r>
          </w:p>
        </w:tc>
        <w:tc>
          <w:tcPr>
            <w:tcW w:w="1134" w:type="dxa"/>
            <w:vAlign w:val="bottom"/>
          </w:tcPr>
          <w:p w14:paraId="17CA4095">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451C5A90">
            <w:pPr>
              <w:adjustRightInd w:val="0"/>
              <w:spacing w:line="460" w:lineRule="exact"/>
              <w:textAlignment w:val="baseline"/>
              <w:rPr>
                <w:rFonts w:ascii="Times New Roman" w:hAnsi="Times New Roman"/>
                <w:kern w:val="0"/>
              </w:rPr>
            </w:pPr>
          </w:p>
        </w:tc>
      </w:tr>
      <w:tr w14:paraId="0D170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921DAE9">
            <w:pPr>
              <w:adjustRightInd w:val="0"/>
              <w:spacing w:line="460" w:lineRule="exact"/>
              <w:textAlignment w:val="baseline"/>
              <w:rPr>
                <w:rFonts w:ascii="Times New Roman" w:hAnsi="Times New Roman"/>
                <w:kern w:val="0"/>
              </w:rPr>
            </w:pPr>
            <w:r>
              <w:rPr>
                <w:rFonts w:ascii="Times New Roman" w:hAnsi="Times New Roman"/>
                <w:kern w:val="0"/>
              </w:rPr>
              <w:t>驱动方式</w:t>
            </w:r>
          </w:p>
        </w:tc>
        <w:tc>
          <w:tcPr>
            <w:tcW w:w="1134" w:type="dxa"/>
            <w:vAlign w:val="bottom"/>
          </w:tcPr>
          <w:p w14:paraId="52D7FD14">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4314B957">
            <w:pPr>
              <w:adjustRightInd w:val="0"/>
              <w:spacing w:line="460" w:lineRule="exact"/>
              <w:textAlignment w:val="baseline"/>
              <w:rPr>
                <w:rFonts w:ascii="Times New Roman" w:hAnsi="Times New Roman"/>
                <w:kern w:val="0"/>
              </w:rPr>
            </w:pPr>
          </w:p>
        </w:tc>
      </w:tr>
      <w:tr w14:paraId="68BC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7657DDE">
            <w:pPr>
              <w:adjustRightInd w:val="0"/>
              <w:spacing w:line="460" w:lineRule="exact"/>
              <w:textAlignment w:val="baseline"/>
              <w:rPr>
                <w:rFonts w:ascii="Times New Roman" w:hAnsi="Times New Roman"/>
                <w:kern w:val="0"/>
              </w:rPr>
            </w:pPr>
            <w:r>
              <w:rPr>
                <w:rFonts w:ascii="Times New Roman" w:hAnsi="Times New Roman"/>
                <w:kern w:val="0"/>
              </w:rPr>
              <w:t>设计空气密度下空气流量</w:t>
            </w:r>
          </w:p>
        </w:tc>
        <w:tc>
          <w:tcPr>
            <w:tcW w:w="1134" w:type="dxa"/>
            <w:vAlign w:val="bottom"/>
          </w:tcPr>
          <w:p w14:paraId="1B9A7668">
            <w:pPr>
              <w:adjustRightInd w:val="0"/>
              <w:spacing w:line="460" w:lineRule="exact"/>
              <w:textAlignment w:val="baseline"/>
              <w:rPr>
                <w:rFonts w:ascii="Times New Roman" w:hAnsi="Times New Roman"/>
                <w:kern w:val="0"/>
              </w:rPr>
            </w:pPr>
            <w:r>
              <w:rPr>
                <w:rFonts w:ascii="Times New Roman" w:hAnsi="Times New Roman"/>
                <w:kern w:val="0"/>
              </w:rPr>
              <w:t>m3/h</w:t>
            </w:r>
          </w:p>
        </w:tc>
        <w:tc>
          <w:tcPr>
            <w:tcW w:w="1843" w:type="dxa"/>
            <w:vAlign w:val="bottom"/>
          </w:tcPr>
          <w:p w14:paraId="0FBD3592">
            <w:pPr>
              <w:adjustRightInd w:val="0"/>
              <w:spacing w:line="460" w:lineRule="exact"/>
              <w:textAlignment w:val="baseline"/>
              <w:rPr>
                <w:rFonts w:ascii="Times New Roman" w:hAnsi="Times New Roman"/>
                <w:kern w:val="0"/>
              </w:rPr>
            </w:pPr>
          </w:p>
        </w:tc>
      </w:tr>
      <w:tr w14:paraId="4D75B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21B1AD0">
            <w:pPr>
              <w:adjustRightInd w:val="0"/>
              <w:spacing w:line="460" w:lineRule="exact"/>
              <w:textAlignment w:val="baseline"/>
              <w:rPr>
                <w:rFonts w:ascii="Times New Roman" w:hAnsi="Times New Roman"/>
                <w:kern w:val="0"/>
              </w:rPr>
            </w:pPr>
            <w:r>
              <w:rPr>
                <w:rFonts w:ascii="Times New Roman" w:hAnsi="Times New Roman"/>
                <w:kern w:val="0"/>
              </w:rPr>
              <w:t>实际风机静压</w:t>
            </w:r>
          </w:p>
        </w:tc>
        <w:tc>
          <w:tcPr>
            <w:tcW w:w="1134" w:type="dxa"/>
            <w:vAlign w:val="bottom"/>
          </w:tcPr>
          <w:p w14:paraId="54E0669E">
            <w:pPr>
              <w:adjustRightInd w:val="0"/>
              <w:spacing w:line="460" w:lineRule="exact"/>
              <w:textAlignment w:val="baseline"/>
              <w:rPr>
                <w:rFonts w:ascii="Times New Roman" w:hAnsi="Times New Roman"/>
                <w:kern w:val="0"/>
              </w:rPr>
            </w:pPr>
            <w:r>
              <w:rPr>
                <w:rFonts w:ascii="Times New Roman" w:hAnsi="Times New Roman"/>
                <w:kern w:val="0"/>
              </w:rPr>
              <w:t>Pa</w:t>
            </w:r>
          </w:p>
        </w:tc>
        <w:tc>
          <w:tcPr>
            <w:tcW w:w="1843" w:type="dxa"/>
            <w:vAlign w:val="bottom"/>
          </w:tcPr>
          <w:p w14:paraId="3FCD990F">
            <w:pPr>
              <w:adjustRightInd w:val="0"/>
              <w:spacing w:line="460" w:lineRule="exact"/>
              <w:textAlignment w:val="baseline"/>
              <w:rPr>
                <w:rFonts w:ascii="Times New Roman" w:hAnsi="Times New Roman"/>
                <w:kern w:val="0"/>
              </w:rPr>
            </w:pPr>
          </w:p>
        </w:tc>
      </w:tr>
      <w:tr w14:paraId="411D3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F6DB31">
            <w:pPr>
              <w:adjustRightInd w:val="0"/>
              <w:spacing w:line="460" w:lineRule="exact"/>
              <w:textAlignment w:val="baseline"/>
              <w:rPr>
                <w:rFonts w:ascii="Times New Roman" w:hAnsi="Times New Roman"/>
                <w:kern w:val="0"/>
              </w:rPr>
            </w:pPr>
            <w:r>
              <w:rPr>
                <w:rFonts w:ascii="Times New Roman" w:hAnsi="Times New Roman"/>
                <w:kern w:val="0"/>
              </w:rPr>
              <w:t>风机出口速度</w:t>
            </w:r>
          </w:p>
        </w:tc>
        <w:tc>
          <w:tcPr>
            <w:tcW w:w="1134" w:type="dxa"/>
            <w:vAlign w:val="bottom"/>
          </w:tcPr>
          <w:p w14:paraId="3743C822">
            <w:pPr>
              <w:adjustRightInd w:val="0"/>
              <w:spacing w:line="460" w:lineRule="exact"/>
              <w:textAlignment w:val="baseline"/>
              <w:rPr>
                <w:rFonts w:ascii="Times New Roman" w:hAnsi="Times New Roman"/>
                <w:kern w:val="0"/>
              </w:rPr>
            </w:pPr>
            <w:r>
              <w:rPr>
                <w:rFonts w:ascii="Times New Roman" w:hAnsi="Times New Roman"/>
                <w:kern w:val="0"/>
              </w:rPr>
              <w:t>m/s</w:t>
            </w:r>
          </w:p>
        </w:tc>
        <w:tc>
          <w:tcPr>
            <w:tcW w:w="1843" w:type="dxa"/>
            <w:vAlign w:val="bottom"/>
          </w:tcPr>
          <w:p w14:paraId="3E619851">
            <w:pPr>
              <w:adjustRightInd w:val="0"/>
              <w:spacing w:line="460" w:lineRule="exact"/>
              <w:textAlignment w:val="baseline"/>
              <w:rPr>
                <w:rFonts w:ascii="Times New Roman" w:hAnsi="Times New Roman"/>
                <w:kern w:val="0"/>
              </w:rPr>
            </w:pPr>
          </w:p>
        </w:tc>
      </w:tr>
      <w:tr w14:paraId="7745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9FB7315">
            <w:pPr>
              <w:adjustRightInd w:val="0"/>
              <w:spacing w:line="460" w:lineRule="exact"/>
              <w:textAlignment w:val="baseline"/>
              <w:rPr>
                <w:rFonts w:ascii="Times New Roman" w:hAnsi="Times New Roman"/>
                <w:kern w:val="0"/>
              </w:rPr>
            </w:pPr>
            <w:r>
              <w:rPr>
                <w:rFonts w:ascii="Times New Roman" w:hAnsi="Times New Roman"/>
                <w:kern w:val="0"/>
              </w:rPr>
              <w:t>风机转速</w:t>
            </w:r>
          </w:p>
        </w:tc>
        <w:tc>
          <w:tcPr>
            <w:tcW w:w="1134" w:type="dxa"/>
            <w:vAlign w:val="bottom"/>
          </w:tcPr>
          <w:p w14:paraId="5E7AB17D">
            <w:pPr>
              <w:adjustRightInd w:val="0"/>
              <w:spacing w:line="460" w:lineRule="exact"/>
              <w:textAlignment w:val="baseline"/>
              <w:rPr>
                <w:rFonts w:ascii="Times New Roman" w:hAnsi="Times New Roman"/>
                <w:kern w:val="0"/>
              </w:rPr>
            </w:pPr>
            <w:r>
              <w:rPr>
                <w:rFonts w:ascii="Times New Roman" w:hAnsi="Times New Roman"/>
                <w:kern w:val="0"/>
              </w:rPr>
              <w:t>rpm</w:t>
            </w:r>
          </w:p>
        </w:tc>
        <w:tc>
          <w:tcPr>
            <w:tcW w:w="1843" w:type="dxa"/>
            <w:vAlign w:val="bottom"/>
          </w:tcPr>
          <w:p w14:paraId="23F7DF7B">
            <w:pPr>
              <w:adjustRightInd w:val="0"/>
              <w:spacing w:line="460" w:lineRule="exact"/>
              <w:textAlignment w:val="baseline"/>
              <w:rPr>
                <w:rFonts w:ascii="Times New Roman" w:hAnsi="Times New Roman"/>
                <w:kern w:val="0"/>
              </w:rPr>
            </w:pPr>
          </w:p>
        </w:tc>
      </w:tr>
      <w:tr w14:paraId="44B7B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311232C">
            <w:pPr>
              <w:adjustRightInd w:val="0"/>
              <w:spacing w:line="460" w:lineRule="exact"/>
              <w:textAlignment w:val="baseline"/>
              <w:rPr>
                <w:rFonts w:ascii="Times New Roman" w:hAnsi="Times New Roman"/>
                <w:kern w:val="0"/>
              </w:rPr>
            </w:pPr>
            <w:r>
              <w:rPr>
                <w:rFonts w:ascii="Times New Roman" w:hAnsi="Times New Roman"/>
                <w:kern w:val="0"/>
              </w:rPr>
              <w:t>实际空气密度下的功率(包括驱动损失)</w:t>
            </w:r>
          </w:p>
        </w:tc>
        <w:tc>
          <w:tcPr>
            <w:tcW w:w="1134" w:type="dxa"/>
            <w:vAlign w:val="bottom"/>
          </w:tcPr>
          <w:p w14:paraId="337F0F59">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2C7CA44C">
            <w:pPr>
              <w:adjustRightInd w:val="0"/>
              <w:spacing w:line="460" w:lineRule="exact"/>
              <w:textAlignment w:val="baseline"/>
              <w:rPr>
                <w:rFonts w:ascii="Times New Roman" w:hAnsi="Times New Roman"/>
                <w:kern w:val="0"/>
              </w:rPr>
            </w:pPr>
          </w:p>
        </w:tc>
      </w:tr>
      <w:tr w14:paraId="66794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81C5AC8">
            <w:pPr>
              <w:adjustRightInd w:val="0"/>
              <w:spacing w:line="460" w:lineRule="exact"/>
              <w:textAlignment w:val="baseline"/>
              <w:rPr>
                <w:rFonts w:ascii="Times New Roman" w:hAnsi="Times New Roman"/>
                <w:kern w:val="0"/>
              </w:rPr>
            </w:pPr>
            <w:r>
              <w:rPr>
                <w:rFonts w:ascii="Times New Roman" w:hAnsi="Times New Roman"/>
                <w:kern w:val="0"/>
              </w:rPr>
              <w:t>风机轴承型式</w:t>
            </w:r>
          </w:p>
        </w:tc>
        <w:tc>
          <w:tcPr>
            <w:tcW w:w="1134" w:type="dxa"/>
            <w:vAlign w:val="bottom"/>
          </w:tcPr>
          <w:p w14:paraId="52D37E80">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16A8D828">
            <w:pPr>
              <w:adjustRightInd w:val="0"/>
              <w:spacing w:line="460" w:lineRule="exact"/>
              <w:textAlignment w:val="baseline"/>
              <w:rPr>
                <w:rFonts w:ascii="Times New Roman" w:hAnsi="Times New Roman"/>
                <w:kern w:val="0"/>
              </w:rPr>
            </w:pPr>
          </w:p>
        </w:tc>
      </w:tr>
      <w:tr w14:paraId="31A1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54A5F9DC">
            <w:pPr>
              <w:adjustRightInd w:val="0"/>
              <w:spacing w:line="460" w:lineRule="exact"/>
              <w:textAlignment w:val="baseline"/>
              <w:rPr>
                <w:rFonts w:ascii="Times New Roman" w:hAnsi="Times New Roman"/>
                <w:kern w:val="0"/>
              </w:rPr>
            </w:pPr>
            <w:r>
              <w:rPr>
                <w:rFonts w:ascii="Times New Roman" w:hAnsi="Times New Roman"/>
                <w:kern w:val="0"/>
              </w:rPr>
              <w:t>风机轴承寿命</w:t>
            </w:r>
          </w:p>
        </w:tc>
        <w:tc>
          <w:tcPr>
            <w:tcW w:w="1134" w:type="dxa"/>
            <w:vAlign w:val="bottom"/>
          </w:tcPr>
          <w:p w14:paraId="7E6F45DC">
            <w:pPr>
              <w:adjustRightInd w:val="0"/>
              <w:spacing w:line="460" w:lineRule="exact"/>
              <w:textAlignment w:val="baseline"/>
              <w:rPr>
                <w:rFonts w:ascii="Times New Roman" w:hAnsi="Times New Roman"/>
                <w:kern w:val="0"/>
              </w:rPr>
            </w:pPr>
            <w:r>
              <w:rPr>
                <w:rFonts w:ascii="Times New Roman" w:hAnsi="Times New Roman"/>
                <w:kern w:val="0"/>
              </w:rPr>
              <w:t>h</w:t>
            </w:r>
          </w:p>
        </w:tc>
        <w:tc>
          <w:tcPr>
            <w:tcW w:w="1843" w:type="dxa"/>
            <w:vAlign w:val="bottom"/>
          </w:tcPr>
          <w:p w14:paraId="0DD7FA11">
            <w:pPr>
              <w:adjustRightInd w:val="0"/>
              <w:spacing w:line="460" w:lineRule="exact"/>
              <w:textAlignment w:val="baseline"/>
              <w:rPr>
                <w:rFonts w:ascii="Times New Roman" w:hAnsi="Times New Roman"/>
                <w:kern w:val="0"/>
              </w:rPr>
            </w:pPr>
          </w:p>
        </w:tc>
      </w:tr>
      <w:tr w14:paraId="5DC7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CCCF2B8">
            <w:pPr>
              <w:adjustRightInd w:val="0"/>
              <w:spacing w:line="460" w:lineRule="exact"/>
              <w:textAlignment w:val="baseline"/>
              <w:rPr>
                <w:rFonts w:ascii="Times New Roman" w:hAnsi="Times New Roman"/>
                <w:kern w:val="0"/>
              </w:rPr>
            </w:pPr>
            <w:r>
              <w:rPr>
                <w:rFonts w:ascii="Times New Roman" w:hAnsi="Times New Roman"/>
                <w:kern w:val="0"/>
              </w:rPr>
              <w:t>材料选用：</w:t>
            </w:r>
          </w:p>
        </w:tc>
        <w:tc>
          <w:tcPr>
            <w:tcW w:w="1134" w:type="dxa"/>
            <w:vAlign w:val="bottom"/>
          </w:tcPr>
          <w:p w14:paraId="2D884440">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FAF290F">
            <w:pPr>
              <w:adjustRightInd w:val="0"/>
              <w:spacing w:line="460" w:lineRule="exact"/>
              <w:textAlignment w:val="baseline"/>
              <w:rPr>
                <w:rFonts w:ascii="Times New Roman" w:hAnsi="Times New Roman"/>
                <w:kern w:val="0"/>
              </w:rPr>
            </w:pPr>
          </w:p>
        </w:tc>
      </w:tr>
      <w:tr w14:paraId="1B8C0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8779323">
            <w:pPr>
              <w:adjustRightInd w:val="0"/>
              <w:spacing w:line="460" w:lineRule="exact"/>
              <w:textAlignment w:val="baseline"/>
              <w:rPr>
                <w:rFonts w:ascii="Times New Roman" w:hAnsi="Times New Roman"/>
                <w:kern w:val="0"/>
              </w:rPr>
            </w:pPr>
            <w:r>
              <w:rPr>
                <w:rFonts w:ascii="Times New Roman" w:hAnsi="Times New Roman"/>
                <w:kern w:val="0"/>
              </w:rPr>
              <w:t>叶轮</w:t>
            </w:r>
          </w:p>
        </w:tc>
        <w:tc>
          <w:tcPr>
            <w:tcW w:w="1134" w:type="dxa"/>
            <w:vAlign w:val="bottom"/>
          </w:tcPr>
          <w:p w14:paraId="5E5487CB">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6BEA6E08">
            <w:pPr>
              <w:adjustRightInd w:val="0"/>
              <w:spacing w:line="460" w:lineRule="exact"/>
              <w:textAlignment w:val="baseline"/>
              <w:rPr>
                <w:rFonts w:ascii="Times New Roman" w:hAnsi="Times New Roman"/>
                <w:kern w:val="0"/>
              </w:rPr>
            </w:pPr>
          </w:p>
        </w:tc>
      </w:tr>
      <w:tr w14:paraId="5CB3B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64F1FC0">
            <w:pPr>
              <w:adjustRightInd w:val="0"/>
              <w:spacing w:line="460" w:lineRule="exact"/>
              <w:textAlignment w:val="baseline"/>
              <w:rPr>
                <w:rFonts w:ascii="Times New Roman" w:hAnsi="Times New Roman"/>
                <w:kern w:val="0"/>
              </w:rPr>
            </w:pPr>
            <w:r>
              <w:rPr>
                <w:rFonts w:ascii="Times New Roman" w:hAnsi="Times New Roman"/>
                <w:kern w:val="0"/>
              </w:rPr>
              <w:t>轴</w:t>
            </w:r>
          </w:p>
        </w:tc>
        <w:tc>
          <w:tcPr>
            <w:tcW w:w="1134" w:type="dxa"/>
            <w:vAlign w:val="bottom"/>
          </w:tcPr>
          <w:p w14:paraId="0481FE17">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09FD7D11">
            <w:pPr>
              <w:adjustRightInd w:val="0"/>
              <w:spacing w:line="460" w:lineRule="exact"/>
              <w:textAlignment w:val="baseline"/>
              <w:rPr>
                <w:rFonts w:ascii="Times New Roman" w:hAnsi="Times New Roman"/>
                <w:kern w:val="0"/>
              </w:rPr>
            </w:pPr>
          </w:p>
        </w:tc>
      </w:tr>
      <w:tr w14:paraId="23D51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76989AF6">
            <w:pPr>
              <w:adjustRightInd w:val="0"/>
              <w:spacing w:line="460" w:lineRule="exact"/>
              <w:textAlignment w:val="baseline"/>
              <w:rPr>
                <w:rFonts w:ascii="Times New Roman" w:hAnsi="Times New Roman"/>
                <w:kern w:val="0"/>
              </w:rPr>
            </w:pPr>
            <w:r>
              <w:rPr>
                <w:rFonts w:ascii="Times New Roman" w:hAnsi="Times New Roman"/>
                <w:kern w:val="0"/>
              </w:rPr>
              <w:t>支架</w:t>
            </w:r>
          </w:p>
        </w:tc>
        <w:tc>
          <w:tcPr>
            <w:tcW w:w="1134" w:type="dxa"/>
            <w:vAlign w:val="bottom"/>
          </w:tcPr>
          <w:p w14:paraId="577DCD65">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103D899D">
            <w:pPr>
              <w:adjustRightInd w:val="0"/>
              <w:spacing w:line="460" w:lineRule="exact"/>
              <w:textAlignment w:val="baseline"/>
              <w:rPr>
                <w:rFonts w:ascii="Times New Roman" w:hAnsi="Times New Roman"/>
                <w:kern w:val="0"/>
              </w:rPr>
            </w:pPr>
          </w:p>
        </w:tc>
      </w:tr>
      <w:tr w14:paraId="3E0FA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00A175A">
            <w:pPr>
              <w:adjustRightInd w:val="0"/>
              <w:spacing w:line="460" w:lineRule="exact"/>
              <w:textAlignment w:val="baseline"/>
              <w:rPr>
                <w:rFonts w:ascii="Times New Roman" w:hAnsi="Times New Roman"/>
                <w:b/>
                <w:kern w:val="0"/>
              </w:rPr>
            </w:pPr>
            <w:r>
              <w:rPr>
                <w:rFonts w:ascii="Times New Roman" w:hAnsi="Times New Roman"/>
                <w:b/>
                <w:kern w:val="0"/>
              </w:rPr>
              <w:t>室内机风机马达</w:t>
            </w:r>
          </w:p>
        </w:tc>
        <w:tc>
          <w:tcPr>
            <w:tcW w:w="1134" w:type="dxa"/>
            <w:vAlign w:val="bottom"/>
          </w:tcPr>
          <w:p w14:paraId="5E2EBD99">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422C719F">
            <w:pPr>
              <w:adjustRightInd w:val="0"/>
              <w:spacing w:line="460" w:lineRule="exact"/>
              <w:textAlignment w:val="baseline"/>
              <w:rPr>
                <w:rFonts w:ascii="Times New Roman" w:hAnsi="Times New Roman"/>
                <w:b/>
                <w:kern w:val="0"/>
              </w:rPr>
            </w:pPr>
          </w:p>
        </w:tc>
      </w:tr>
      <w:tr w14:paraId="1EDB8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AB32BEB">
            <w:pPr>
              <w:adjustRightInd w:val="0"/>
              <w:spacing w:line="460" w:lineRule="exact"/>
              <w:textAlignment w:val="baseline"/>
              <w:rPr>
                <w:rFonts w:ascii="Times New Roman" w:hAnsi="Times New Roman"/>
                <w:kern w:val="0"/>
              </w:rPr>
            </w:pPr>
            <w:r>
              <w:rPr>
                <w:rFonts w:ascii="Times New Roman" w:hAnsi="Times New Roman"/>
                <w:kern w:val="0"/>
              </w:rPr>
              <w:t>电机型式</w:t>
            </w:r>
          </w:p>
        </w:tc>
        <w:tc>
          <w:tcPr>
            <w:tcW w:w="1134" w:type="dxa"/>
            <w:vAlign w:val="bottom"/>
          </w:tcPr>
          <w:p w14:paraId="46A8D0F4">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56500C6">
            <w:pPr>
              <w:adjustRightInd w:val="0"/>
              <w:spacing w:line="460" w:lineRule="exact"/>
              <w:textAlignment w:val="baseline"/>
              <w:rPr>
                <w:rFonts w:ascii="Times New Roman" w:hAnsi="Times New Roman"/>
                <w:kern w:val="0"/>
              </w:rPr>
            </w:pPr>
          </w:p>
        </w:tc>
      </w:tr>
      <w:tr w14:paraId="4FF22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6E9C543">
            <w:pPr>
              <w:adjustRightInd w:val="0"/>
              <w:spacing w:line="460" w:lineRule="exact"/>
              <w:textAlignment w:val="baseline"/>
              <w:rPr>
                <w:rFonts w:ascii="Times New Roman" w:hAnsi="Times New Roman"/>
                <w:kern w:val="0"/>
              </w:rPr>
            </w:pPr>
            <w:r>
              <w:rPr>
                <w:rFonts w:ascii="Times New Roman" w:hAnsi="Times New Roman"/>
                <w:kern w:val="0"/>
              </w:rPr>
              <w:t>连续运行时间</w:t>
            </w:r>
          </w:p>
        </w:tc>
        <w:tc>
          <w:tcPr>
            <w:tcW w:w="1134" w:type="dxa"/>
            <w:vAlign w:val="bottom"/>
          </w:tcPr>
          <w:p w14:paraId="31418909">
            <w:pPr>
              <w:adjustRightInd w:val="0"/>
              <w:spacing w:line="460" w:lineRule="exact"/>
              <w:textAlignment w:val="baseline"/>
              <w:rPr>
                <w:rFonts w:ascii="Times New Roman" w:hAnsi="Times New Roman"/>
                <w:kern w:val="0"/>
              </w:rPr>
            </w:pPr>
            <w:r>
              <w:rPr>
                <w:rFonts w:ascii="Times New Roman" w:hAnsi="Times New Roman"/>
                <w:kern w:val="0"/>
              </w:rPr>
              <w:t>h</w:t>
            </w:r>
          </w:p>
        </w:tc>
        <w:tc>
          <w:tcPr>
            <w:tcW w:w="1843" w:type="dxa"/>
            <w:vAlign w:val="bottom"/>
          </w:tcPr>
          <w:p w14:paraId="3A32F51D">
            <w:pPr>
              <w:adjustRightInd w:val="0"/>
              <w:spacing w:line="460" w:lineRule="exact"/>
              <w:textAlignment w:val="baseline"/>
              <w:rPr>
                <w:rFonts w:ascii="Times New Roman" w:hAnsi="Times New Roman"/>
                <w:kern w:val="0"/>
              </w:rPr>
            </w:pPr>
          </w:p>
        </w:tc>
      </w:tr>
      <w:tr w14:paraId="1BCDC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6E97B3C">
            <w:pPr>
              <w:adjustRightInd w:val="0"/>
              <w:spacing w:line="460" w:lineRule="exact"/>
              <w:textAlignment w:val="baseline"/>
              <w:rPr>
                <w:rFonts w:ascii="Times New Roman" w:hAnsi="Times New Roman"/>
                <w:kern w:val="0"/>
              </w:rPr>
            </w:pPr>
            <w:r>
              <w:rPr>
                <w:rFonts w:ascii="Times New Roman" w:hAnsi="Times New Roman"/>
                <w:kern w:val="0"/>
              </w:rPr>
              <w:t>电机功率</w:t>
            </w:r>
          </w:p>
        </w:tc>
        <w:tc>
          <w:tcPr>
            <w:tcW w:w="1134" w:type="dxa"/>
            <w:vAlign w:val="bottom"/>
          </w:tcPr>
          <w:p w14:paraId="16296C0A">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4E227ACC">
            <w:pPr>
              <w:adjustRightInd w:val="0"/>
              <w:spacing w:line="460" w:lineRule="exact"/>
              <w:textAlignment w:val="baseline"/>
              <w:rPr>
                <w:rFonts w:ascii="Times New Roman" w:hAnsi="Times New Roman"/>
                <w:kern w:val="0"/>
              </w:rPr>
            </w:pPr>
          </w:p>
        </w:tc>
      </w:tr>
      <w:tr w14:paraId="3C2E2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FB1FCCD">
            <w:pPr>
              <w:adjustRightInd w:val="0"/>
              <w:spacing w:line="460" w:lineRule="exact"/>
              <w:textAlignment w:val="baseline"/>
              <w:rPr>
                <w:rFonts w:ascii="Times New Roman" w:hAnsi="Times New Roman"/>
                <w:kern w:val="0"/>
              </w:rPr>
            </w:pPr>
            <w:r>
              <w:rPr>
                <w:rFonts w:ascii="Times New Roman" w:hAnsi="Times New Roman"/>
                <w:kern w:val="0"/>
              </w:rPr>
              <w:t>转速/满负荷</w:t>
            </w:r>
          </w:p>
        </w:tc>
        <w:tc>
          <w:tcPr>
            <w:tcW w:w="1134" w:type="dxa"/>
            <w:vAlign w:val="bottom"/>
          </w:tcPr>
          <w:p w14:paraId="2A3C26C8">
            <w:pPr>
              <w:adjustRightInd w:val="0"/>
              <w:spacing w:line="460" w:lineRule="exact"/>
              <w:textAlignment w:val="baseline"/>
              <w:rPr>
                <w:rFonts w:ascii="Times New Roman" w:hAnsi="Times New Roman"/>
                <w:kern w:val="0"/>
              </w:rPr>
            </w:pPr>
            <w:r>
              <w:rPr>
                <w:rFonts w:ascii="Times New Roman" w:hAnsi="Times New Roman"/>
                <w:kern w:val="0"/>
              </w:rPr>
              <w:t>rpm</w:t>
            </w:r>
          </w:p>
        </w:tc>
        <w:tc>
          <w:tcPr>
            <w:tcW w:w="1843" w:type="dxa"/>
            <w:vAlign w:val="bottom"/>
          </w:tcPr>
          <w:p w14:paraId="60A8861E">
            <w:pPr>
              <w:adjustRightInd w:val="0"/>
              <w:spacing w:line="460" w:lineRule="exact"/>
              <w:textAlignment w:val="baseline"/>
              <w:rPr>
                <w:rFonts w:ascii="Times New Roman" w:hAnsi="Times New Roman"/>
                <w:kern w:val="0"/>
              </w:rPr>
            </w:pPr>
          </w:p>
        </w:tc>
      </w:tr>
      <w:tr w14:paraId="780BC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1A7BA13">
            <w:pPr>
              <w:adjustRightInd w:val="0"/>
              <w:spacing w:line="460" w:lineRule="exact"/>
              <w:textAlignment w:val="baseline"/>
              <w:rPr>
                <w:rFonts w:ascii="Times New Roman" w:hAnsi="Times New Roman"/>
                <w:kern w:val="0"/>
              </w:rPr>
            </w:pPr>
            <w:r>
              <w:rPr>
                <w:rFonts w:ascii="Times New Roman" w:hAnsi="Times New Roman"/>
                <w:kern w:val="0"/>
              </w:rPr>
              <w:t>电源(伏特/相数/Hz)</w:t>
            </w:r>
          </w:p>
        </w:tc>
        <w:tc>
          <w:tcPr>
            <w:tcW w:w="1134" w:type="dxa"/>
            <w:vAlign w:val="bottom"/>
          </w:tcPr>
          <w:p w14:paraId="2A9A4EB5">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7CCA4D7E">
            <w:pPr>
              <w:adjustRightInd w:val="0"/>
              <w:spacing w:line="460" w:lineRule="exact"/>
              <w:textAlignment w:val="baseline"/>
              <w:rPr>
                <w:rFonts w:ascii="Times New Roman" w:hAnsi="Times New Roman"/>
                <w:kern w:val="0"/>
              </w:rPr>
            </w:pPr>
          </w:p>
        </w:tc>
      </w:tr>
      <w:tr w14:paraId="321DD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824AE6D">
            <w:pPr>
              <w:adjustRightInd w:val="0"/>
              <w:spacing w:line="460" w:lineRule="exact"/>
              <w:textAlignment w:val="baseline"/>
              <w:rPr>
                <w:rFonts w:ascii="Times New Roman" w:hAnsi="Times New Roman"/>
                <w:kern w:val="0"/>
              </w:rPr>
            </w:pPr>
            <w:r>
              <w:rPr>
                <w:rFonts w:ascii="Times New Roman" w:hAnsi="Times New Roman"/>
                <w:kern w:val="0"/>
              </w:rPr>
              <w:t>环境温度</w:t>
            </w:r>
          </w:p>
        </w:tc>
        <w:tc>
          <w:tcPr>
            <w:tcW w:w="1134" w:type="dxa"/>
            <w:vAlign w:val="bottom"/>
          </w:tcPr>
          <w:p w14:paraId="324483B5">
            <w:pPr>
              <w:adjustRightInd w:val="0"/>
              <w:spacing w:line="460" w:lineRule="exact"/>
              <w:textAlignment w:val="baseline"/>
              <w:rPr>
                <w:rFonts w:ascii="Times New Roman" w:hAnsi="Times New Roman"/>
                <w:kern w:val="0"/>
              </w:rPr>
            </w:pPr>
            <w:r>
              <w:rPr>
                <w:rFonts w:hint="eastAsia" w:ascii="宋体" w:hAnsi="宋体" w:cs="宋体"/>
                <w:kern w:val="0"/>
              </w:rPr>
              <w:t>℃</w:t>
            </w:r>
          </w:p>
        </w:tc>
        <w:tc>
          <w:tcPr>
            <w:tcW w:w="1843" w:type="dxa"/>
            <w:vAlign w:val="bottom"/>
          </w:tcPr>
          <w:p w14:paraId="097D9731">
            <w:pPr>
              <w:adjustRightInd w:val="0"/>
              <w:spacing w:line="460" w:lineRule="exact"/>
              <w:textAlignment w:val="baseline"/>
              <w:rPr>
                <w:rFonts w:ascii="Times New Roman" w:hAnsi="Times New Roman"/>
                <w:kern w:val="0"/>
              </w:rPr>
            </w:pPr>
          </w:p>
        </w:tc>
      </w:tr>
      <w:tr w14:paraId="1F417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EC7B299">
            <w:pPr>
              <w:adjustRightInd w:val="0"/>
              <w:spacing w:line="460" w:lineRule="exact"/>
              <w:textAlignment w:val="baseline"/>
              <w:rPr>
                <w:rFonts w:ascii="Times New Roman" w:hAnsi="Times New Roman"/>
                <w:kern w:val="0"/>
              </w:rPr>
            </w:pPr>
            <w:r>
              <w:rPr>
                <w:rFonts w:ascii="Times New Roman" w:hAnsi="Times New Roman"/>
                <w:kern w:val="0"/>
              </w:rPr>
              <w:t>绝缘等级</w:t>
            </w:r>
          </w:p>
        </w:tc>
        <w:tc>
          <w:tcPr>
            <w:tcW w:w="1134" w:type="dxa"/>
            <w:vAlign w:val="bottom"/>
          </w:tcPr>
          <w:p w14:paraId="0E1B606A">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4B4E8B43">
            <w:pPr>
              <w:adjustRightInd w:val="0"/>
              <w:spacing w:line="460" w:lineRule="exact"/>
              <w:textAlignment w:val="baseline"/>
              <w:rPr>
                <w:rFonts w:ascii="Times New Roman" w:hAnsi="Times New Roman"/>
                <w:kern w:val="0"/>
              </w:rPr>
            </w:pPr>
          </w:p>
        </w:tc>
      </w:tr>
      <w:tr w14:paraId="325E7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CABB4AF">
            <w:pPr>
              <w:adjustRightInd w:val="0"/>
              <w:spacing w:line="460" w:lineRule="exact"/>
              <w:textAlignment w:val="baseline"/>
              <w:rPr>
                <w:rFonts w:ascii="Times New Roman" w:hAnsi="Times New Roman"/>
                <w:kern w:val="0"/>
              </w:rPr>
            </w:pPr>
            <w:r>
              <w:rPr>
                <w:rFonts w:ascii="Times New Roman" w:hAnsi="Times New Roman"/>
                <w:kern w:val="0"/>
              </w:rPr>
              <w:t>轴承型式</w:t>
            </w:r>
          </w:p>
        </w:tc>
        <w:tc>
          <w:tcPr>
            <w:tcW w:w="1134" w:type="dxa"/>
            <w:vAlign w:val="bottom"/>
          </w:tcPr>
          <w:p w14:paraId="523F631B">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64C9F23A">
            <w:pPr>
              <w:adjustRightInd w:val="0"/>
              <w:spacing w:line="460" w:lineRule="exact"/>
              <w:textAlignment w:val="baseline"/>
              <w:rPr>
                <w:rFonts w:ascii="Times New Roman" w:hAnsi="Times New Roman"/>
                <w:kern w:val="0"/>
              </w:rPr>
            </w:pPr>
          </w:p>
        </w:tc>
      </w:tr>
      <w:tr w14:paraId="7C266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6D4A79B8">
            <w:pPr>
              <w:adjustRightInd w:val="0"/>
              <w:spacing w:line="460" w:lineRule="exact"/>
              <w:textAlignment w:val="baseline"/>
              <w:rPr>
                <w:rFonts w:ascii="Times New Roman" w:hAnsi="Times New Roman"/>
                <w:kern w:val="0"/>
              </w:rPr>
            </w:pPr>
            <w:r>
              <w:rPr>
                <w:rFonts w:ascii="Times New Roman" w:hAnsi="Times New Roman"/>
                <w:kern w:val="0"/>
              </w:rPr>
              <w:t>轴承寿命</w:t>
            </w:r>
          </w:p>
        </w:tc>
        <w:tc>
          <w:tcPr>
            <w:tcW w:w="1134" w:type="dxa"/>
            <w:vAlign w:val="bottom"/>
          </w:tcPr>
          <w:p w14:paraId="5D2C753D">
            <w:pPr>
              <w:adjustRightInd w:val="0"/>
              <w:spacing w:line="460" w:lineRule="exact"/>
              <w:textAlignment w:val="baseline"/>
              <w:rPr>
                <w:rFonts w:ascii="Times New Roman" w:hAnsi="Times New Roman"/>
                <w:kern w:val="0"/>
              </w:rPr>
            </w:pPr>
            <w:r>
              <w:rPr>
                <w:rFonts w:ascii="Times New Roman" w:hAnsi="Times New Roman"/>
                <w:kern w:val="0"/>
              </w:rPr>
              <w:t>h</w:t>
            </w:r>
          </w:p>
        </w:tc>
        <w:tc>
          <w:tcPr>
            <w:tcW w:w="1843" w:type="dxa"/>
            <w:vAlign w:val="bottom"/>
          </w:tcPr>
          <w:p w14:paraId="0D9A867F">
            <w:pPr>
              <w:adjustRightInd w:val="0"/>
              <w:spacing w:line="460" w:lineRule="exact"/>
              <w:textAlignment w:val="baseline"/>
              <w:rPr>
                <w:rFonts w:ascii="Times New Roman" w:hAnsi="Times New Roman"/>
                <w:kern w:val="0"/>
              </w:rPr>
            </w:pPr>
          </w:p>
        </w:tc>
      </w:tr>
      <w:tr w14:paraId="72E0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866A0F0">
            <w:pPr>
              <w:adjustRightInd w:val="0"/>
              <w:spacing w:line="460" w:lineRule="exact"/>
              <w:textAlignment w:val="baseline"/>
              <w:rPr>
                <w:rFonts w:ascii="Times New Roman" w:hAnsi="Times New Roman"/>
                <w:kern w:val="0"/>
              </w:rPr>
            </w:pPr>
            <w:r>
              <w:rPr>
                <w:rFonts w:ascii="Times New Roman" w:hAnsi="Times New Roman"/>
                <w:kern w:val="0"/>
              </w:rPr>
              <w:t>冷凝风机马达</w:t>
            </w:r>
          </w:p>
        </w:tc>
        <w:tc>
          <w:tcPr>
            <w:tcW w:w="1134" w:type="dxa"/>
            <w:vAlign w:val="bottom"/>
          </w:tcPr>
          <w:p w14:paraId="44390AF4">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B65FE77">
            <w:pPr>
              <w:adjustRightInd w:val="0"/>
              <w:spacing w:line="460" w:lineRule="exact"/>
              <w:textAlignment w:val="baseline"/>
              <w:rPr>
                <w:rFonts w:ascii="Times New Roman" w:hAnsi="Times New Roman"/>
                <w:kern w:val="0"/>
              </w:rPr>
            </w:pPr>
          </w:p>
        </w:tc>
      </w:tr>
      <w:tr w14:paraId="1C73C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980CEE6">
            <w:pPr>
              <w:adjustRightInd w:val="0"/>
              <w:spacing w:line="460" w:lineRule="exact"/>
              <w:textAlignment w:val="baseline"/>
              <w:rPr>
                <w:rFonts w:ascii="Times New Roman" w:hAnsi="Times New Roman"/>
                <w:kern w:val="0"/>
              </w:rPr>
            </w:pPr>
            <w:r>
              <w:rPr>
                <w:rFonts w:ascii="Times New Roman" w:hAnsi="Times New Roman"/>
                <w:kern w:val="0"/>
              </w:rPr>
              <w:t>型式</w:t>
            </w:r>
          </w:p>
        </w:tc>
        <w:tc>
          <w:tcPr>
            <w:tcW w:w="1134" w:type="dxa"/>
            <w:vAlign w:val="bottom"/>
          </w:tcPr>
          <w:p w14:paraId="7D8DFC3B">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4B1269DB">
            <w:pPr>
              <w:adjustRightInd w:val="0"/>
              <w:spacing w:line="460" w:lineRule="exact"/>
              <w:textAlignment w:val="baseline"/>
              <w:rPr>
                <w:rFonts w:ascii="Times New Roman" w:hAnsi="Times New Roman"/>
                <w:kern w:val="0"/>
              </w:rPr>
            </w:pPr>
          </w:p>
        </w:tc>
      </w:tr>
      <w:tr w14:paraId="00C14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14B3386">
            <w:pPr>
              <w:adjustRightInd w:val="0"/>
              <w:spacing w:line="460" w:lineRule="exact"/>
              <w:textAlignment w:val="baseline"/>
              <w:rPr>
                <w:rFonts w:ascii="Times New Roman" w:hAnsi="Times New Roman"/>
                <w:kern w:val="0"/>
              </w:rPr>
            </w:pPr>
            <w:r>
              <w:rPr>
                <w:rFonts w:ascii="Times New Roman" w:hAnsi="Times New Roman"/>
                <w:kern w:val="0"/>
              </w:rPr>
              <w:t>铭牌功率</w:t>
            </w:r>
          </w:p>
        </w:tc>
        <w:tc>
          <w:tcPr>
            <w:tcW w:w="1134" w:type="dxa"/>
            <w:vAlign w:val="bottom"/>
          </w:tcPr>
          <w:p w14:paraId="5D045A65">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0B0CAFCF">
            <w:pPr>
              <w:adjustRightInd w:val="0"/>
              <w:spacing w:line="460" w:lineRule="exact"/>
              <w:textAlignment w:val="baseline"/>
              <w:rPr>
                <w:rFonts w:ascii="Times New Roman" w:hAnsi="Times New Roman"/>
                <w:kern w:val="0"/>
              </w:rPr>
            </w:pPr>
          </w:p>
        </w:tc>
      </w:tr>
      <w:tr w14:paraId="6139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1C905CD">
            <w:pPr>
              <w:adjustRightInd w:val="0"/>
              <w:spacing w:line="460" w:lineRule="exact"/>
              <w:textAlignment w:val="baseline"/>
              <w:rPr>
                <w:rFonts w:ascii="Times New Roman" w:hAnsi="Times New Roman"/>
                <w:kern w:val="0"/>
              </w:rPr>
            </w:pPr>
            <w:r>
              <w:rPr>
                <w:rFonts w:ascii="Times New Roman" w:hAnsi="Times New Roman"/>
                <w:kern w:val="0"/>
              </w:rPr>
              <w:t>全负荷电流</w:t>
            </w:r>
          </w:p>
        </w:tc>
        <w:tc>
          <w:tcPr>
            <w:tcW w:w="1134" w:type="dxa"/>
            <w:vAlign w:val="bottom"/>
          </w:tcPr>
          <w:p w14:paraId="67F037B4">
            <w:pPr>
              <w:adjustRightInd w:val="0"/>
              <w:spacing w:line="460" w:lineRule="exact"/>
              <w:textAlignment w:val="baseline"/>
              <w:rPr>
                <w:rFonts w:ascii="Times New Roman" w:hAnsi="Times New Roman"/>
                <w:kern w:val="0"/>
              </w:rPr>
            </w:pPr>
            <w:r>
              <w:rPr>
                <w:rFonts w:ascii="Times New Roman" w:hAnsi="Times New Roman"/>
                <w:kern w:val="0"/>
              </w:rPr>
              <w:t>安培</w:t>
            </w:r>
          </w:p>
        </w:tc>
        <w:tc>
          <w:tcPr>
            <w:tcW w:w="1843" w:type="dxa"/>
            <w:vAlign w:val="bottom"/>
          </w:tcPr>
          <w:p w14:paraId="0595DC82">
            <w:pPr>
              <w:adjustRightInd w:val="0"/>
              <w:spacing w:line="460" w:lineRule="exact"/>
              <w:textAlignment w:val="baseline"/>
              <w:rPr>
                <w:rFonts w:ascii="Times New Roman" w:hAnsi="Times New Roman"/>
                <w:kern w:val="0"/>
              </w:rPr>
            </w:pPr>
          </w:p>
        </w:tc>
      </w:tr>
      <w:tr w14:paraId="10619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61E646F">
            <w:pPr>
              <w:adjustRightInd w:val="0"/>
              <w:spacing w:line="460" w:lineRule="exact"/>
              <w:textAlignment w:val="baseline"/>
              <w:rPr>
                <w:rFonts w:ascii="Times New Roman" w:hAnsi="Times New Roman"/>
                <w:kern w:val="0"/>
              </w:rPr>
            </w:pPr>
            <w:r>
              <w:rPr>
                <w:rFonts w:ascii="Times New Roman" w:hAnsi="Times New Roman"/>
                <w:kern w:val="0"/>
              </w:rPr>
              <w:t>100%启动电压时启动时间</w:t>
            </w:r>
          </w:p>
        </w:tc>
        <w:tc>
          <w:tcPr>
            <w:tcW w:w="1134" w:type="dxa"/>
            <w:vAlign w:val="bottom"/>
          </w:tcPr>
          <w:p w14:paraId="36FFD46F">
            <w:pPr>
              <w:adjustRightInd w:val="0"/>
              <w:spacing w:line="460" w:lineRule="exact"/>
              <w:textAlignment w:val="baseline"/>
              <w:rPr>
                <w:rFonts w:ascii="Times New Roman" w:hAnsi="Times New Roman"/>
                <w:kern w:val="0"/>
              </w:rPr>
            </w:pPr>
            <w:r>
              <w:rPr>
                <w:rFonts w:ascii="Times New Roman" w:hAnsi="Times New Roman"/>
                <w:kern w:val="0"/>
              </w:rPr>
              <w:t>秒</w:t>
            </w:r>
          </w:p>
        </w:tc>
        <w:tc>
          <w:tcPr>
            <w:tcW w:w="1843" w:type="dxa"/>
            <w:vAlign w:val="bottom"/>
          </w:tcPr>
          <w:p w14:paraId="0F858590">
            <w:pPr>
              <w:adjustRightInd w:val="0"/>
              <w:spacing w:line="460" w:lineRule="exact"/>
              <w:textAlignment w:val="baseline"/>
              <w:rPr>
                <w:rFonts w:ascii="Times New Roman" w:hAnsi="Times New Roman"/>
                <w:kern w:val="0"/>
              </w:rPr>
            </w:pPr>
          </w:p>
        </w:tc>
      </w:tr>
      <w:tr w14:paraId="69614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A68F7FB">
            <w:pPr>
              <w:adjustRightInd w:val="0"/>
              <w:spacing w:line="460" w:lineRule="exact"/>
              <w:textAlignment w:val="baseline"/>
              <w:rPr>
                <w:rFonts w:ascii="Times New Roman" w:hAnsi="Times New Roman"/>
                <w:kern w:val="0"/>
              </w:rPr>
            </w:pPr>
            <w:r>
              <w:rPr>
                <w:rFonts w:ascii="Times New Roman" w:hAnsi="Times New Roman"/>
                <w:kern w:val="0"/>
              </w:rPr>
              <w:t>绝缘等级</w:t>
            </w:r>
          </w:p>
        </w:tc>
        <w:tc>
          <w:tcPr>
            <w:tcW w:w="1134" w:type="dxa"/>
            <w:vAlign w:val="bottom"/>
          </w:tcPr>
          <w:p w14:paraId="77FE1B04">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6A5F698D">
            <w:pPr>
              <w:adjustRightInd w:val="0"/>
              <w:spacing w:line="460" w:lineRule="exact"/>
              <w:textAlignment w:val="baseline"/>
              <w:rPr>
                <w:rFonts w:ascii="Times New Roman" w:hAnsi="Times New Roman"/>
                <w:kern w:val="0"/>
              </w:rPr>
            </w:pPr>
          </w:p>
        </w:tc>
      </w:tr>
      <w:tr w14:paraId="1E273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3A99756">
            <w:pPr>
              <w:adjustRightInd w:val="0"/>
              <w:spacing w:line="460" w:lineRule="exact"/>
              <w:textAlignment w:val="baseline"/>
              <w:rPr>
                <w:rFonts w:ascii="Times New Roman" w:hAnsi="Times New Roman"/>
                <w:kern w:val="0"/>
              </w:rPr>
            </w:pPr>
            <w:r>
              <w:rPr>
                <w:rFonts w:ascii="Times New Roman" w:hAnsi="Times New Roman"/>
                <w:kern w:val="0"/>
              </w:rPr>
              <w:t>轴承型式</w:t>
            </w:r>
          </w:p>
        </w:tc>
        <w:tc>
          <w:tcPr>
            <w:tcW w:w="1134" w:type="dxa"/>
            <w:vAlign w:val="bottom"/>
          </w:tcPr>
          <w:p w14:paraId="2C1FB335">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72AC07C">
            <w:pPr>
              <w:adjustRightInd w:val="0"/>
              <w:spacing w:line="460" w:lineRule="exact"/>
              <w:textAlignment w:val="baseline"/>
              <w:rPr>
                <w:rFonts w:ascii="Times New Roman" w:hAnsi="Times New Roman"/>
                <w:kern w:val="0"/>
              </w:rPr>
            </w:pPr>
          </w:p>
        </w:tc>
      </w:tr>
      <w:tr w14:paraId="70BAA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0D40569">
            <w:pPr>
              <w:adjustRightInd w:val="0"/>
              <w:spacing w:line="460" w:lineRule="exact"/>
              <w:textAlignment w:val="baseline"/>
              <w:rPr>
                <w:rFonts w:ascii="Times New Roman" w:hAnsi="Times New Roman"/>
                <w:b/>
                <w:kern w:val="0"/>
              </w:rPr>
            </w:pPr>
            <w:r>
              <w:rPr>
                <w:rFonts w:ascii="Times New Roman" w:hAnsi="Times New Roman"/>
                <w:b/>
                <w:kern w:val="0"/>
              </w:rPr>
              <w:t>空气过滤段</w:t>
            </w:r>
          </w:p>
        </w:tc>
        <w:tc>
          <w:tcPr>
            <w:tcW w:w="1134" w:type="dxa"/>
            <w:vAlign w:val="bottom"/>
          </w:tcPr>
          <w:p w14:paraId="40E0766B">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7E2BC893">
            <w:pPr>
              <w:adjustRightInd w:val="0"/>
              <w:spacing w:line="460" w:lineRule="exact"/>
              <w:textAlignment w:val="baseline"/>
              <w:rPr>
                <w:rFonts w:ascii="Times New Roman" w:hAnsi="Times New Roman"/>
                <w:b/>
                <w:kern w:val="0"/>
              </w:rPr>
            </w:pPr>
          </w:p>
        </w:tc>
      </w:tr>
      <w:tr w14:paraId="229B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420A85E">
            <w:pPr>
              <w:adjustRightInd w:val="0"/>
              <w:spacing w:line="460" w:lineRule="exact"/>
              <w:textAlignment w:val="baseline"/>
              <w:rPr>
                <w:rFonts w:ascii="Times New Roman" w:hAnsi="Times New Roman"/>
                <w:kern w:val="0"/>
              </w:rPr>
            </w:pPr>
            <w:r>
              <w:rPr>
                <w:rFonts w:ascii="Times New Roman" w:hAnsi="Times New Roman"/>
                <w:kern w:val="0"/>
              </w:rPr>
              <w:t>过滤器形式</w:t>
            </w:r>
          </w:p>
        </w:tc>
        <w:tc>
          <w:tcPr>
            <w:tcW w:w="1134" w:type="dxa"/>
            <w:vAlign w:val="bottom"/>
          </w:tcPr>
          <w:p w14:paraId="33E7F464">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64977CCA">
            <w:pPr>
              <w:adjustRightInd w:val="0"/>
              <w:spacing w:line="460" w:lineRule="exact"/>
              <w:textAlignment w:val="baseline"/>
              <w:rPr>
                <w:rFonts w:ascii="Times New Roman" w:hAnsi="Times New Roman"/>
                <w:kern w:val="0"/>
              </w:rPr>
            </w:pPr>
          </w:p>
        </w:tc>
      </w:tr>
      <w:tr w14:paraId="1584C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AAB1CF">
            <w:pPr>
              <w:adjustRightInd w:val="0"/>
              <w:spacing w:line="460" w:lineRule="exact"/>
              <w:textAlignment w:val="baseline"/>
              <w:rPr>
                <w:rFonts w:ascii="Times New Roman" w:hAnsi="Times New Roman"/>
                <w:kern w:val="0"/>
              </w:rPr>
            </w:pPr>
            <w:r>
              <w:rPr>
                <w:rFonts w:ascii="Times New Roman" w:hAnsi="Times New Roman"/>
                <w:kern w:val="0"/>
              </w:rPr>
              <w:t>过滤器制造厂商</w:t>
            </w:r>
          </w:p>
        </w:tc>
        <w:tc>
          <w:tcPr>
            <w:tcW w:w="1134" w:type="dxa"/>
            <w:vAlign w:val="bottom"/>
          </w:tcPr>
          <w:p w14:paraId="4D742D89">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7D03CAB7">
            <w:pPr>
              <w:adjustRightInd w:val="0"/>
              <w:spacing w:line="460" w:lineRule="exact"/>
              <w:textAlignment w:val="baseline"/>
              <w:rPr>
                <w:rFonts w:ascii="Times New Roman" w:hAnsi="Times New Roman"/>
                <w:kern w:val="0"/>
              </w:rPr>
            </w:pPr>
          </w:p>
        </w:tc>
      </w:tr>
      <w:tr w14:paraId="1A10C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20E2BEE">
            <w:pPr>
              <w:adjustRightInd w:val="0"/>
              <w:spacing w:line="460" w:lineRule="exact"/>
              <w:textAlignment w:val="baseline"/>
              <w:rPr>
                <w:rFonts w:ascii="Times New Roman" w:hAnsi="Times New Roman"/>
                <w:kern w:val="0"/>
              </w:rPr>
            </w:pPr>
            <w:r>
              <w:rPr>
                <w:rFonts w:ascii="Times New Roman" w:hAnsi="Times New Roman"/>
                <w:kern w:val="0"/>
              </w:rPr>
              <w:t>过滤效率（重量法）</w:t>
            </w:r>
          </w:p>
        </w:tc>
        <w:tc>
          <w:tcPr>
            <w:tcW w:w="1134" w:type="dxa"/>
            <w:vAlign w:val="bottom"/>
          </w:tcPr>
          <w:p w14:paraId="14B7FC1E">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714FB647">
            <w:pPr>
              <w:adjustRightInd w:val="0"/>
              <w:spacing w:line="460" w:lineRule="exact"/>
              <w:textAlignment w:val="baseline"/>
              <w:rPr>
                <w:rFonts w:ascii="Times New Roman" w:hAnsi="Times New Roman"/>
                <w:kern w:val="0"/>
              </w:rPr>
            </w:pPr>
          </w:p>
        </w:tc>
      </w:tr>
      <w:tr w14:paraId="14B2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0E93A36">
            <w:pPr>
              <w:adjustRightInd w:val="0"/>
              <w:spacing w:line="460" w:lineRule="exact"/>
              <w:textAlignment w:val="baseline"/>
              <w:rPr>
                <w:rFonts w:ascii="Times New Roman" w:hAnsi="Times New Roman"/>
                <w:kern w:val="0"/>
              </w:rPr>
            </w:pPr>
            <w:r>
              <w:rPr>
                <w:rFonts w:ascii="Times New Roman" w:hAnsi="Times New Roman"/>
                <w:kern w:val="0"/>
              </w:rPr>
              <w:t>过滤器材质</w:t>
            </w:r>
          </w:p>
        </w:tc>
        <w:tc>
          <w:tcPr>
            <w:tcW w:w="1134" w:type="dxa"/>
            <w:vAlign w:val="bottom"/>
          </w:tcPr>
          <w:p w14:paraId="5E6ADD51">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44B95301">
            <w:pPr>
              <w:adjustRightInd w:val="0"/>
              <w:spacing w:line="460" w:lineRule="exact"/>
              <w:textAlignment w:val="baseline"/>
              <w:rPr>
                <w:rFonts w:ascii="Times New Roman" w:hAnsi="Times New Roman"/>
                <w:kern w:val="0"/>
              </w:rPr>
            </w:pPr>
          </w:p>
        </w:tc>
      </w:tr>
      <w:tr w14:paraId="269C6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FAB3DAE">
            <w:pPr>
              <w:adjustRightInd w:val="0"/>
              <w:spacing w:line="460" w:lineRule="exact"/>
              <w:textAlignment w:val="baseline"/>
              <w:rPr>
                <w:rFonts w:ascii="Times New Roman" w:hAnsi="Times New Roman"/>
                <w:kern w:val="0"/>
              </w:rPr>
            </w:pPr>
            <w:r>
              <w:rPr>
                <w:rFonts w:ascii="Times New Roman" w:hAnsi="Times New Roman"/>
                <w:kern w:val="0"/>
              </w:rPr>
              <w:t>过滤器初阻力</w:t>
            </w:r>
          </w:p>
        </w:tc>
        <w:tc>
          <w:tcPr>
            <w:tcW w:w="1134" w:type="dxa"/>
            <w:vAlign w:val="bottom"/>
          </w:tcPr>
          <w:p w14:paraId="3769FD66">
            <w:pPr>
              <w:adjustRightInd w:val="0"/>
              <w:spacing w:line="460" w:lineRule="exact"/>
              <w:textAlignment w:val="baseline"/>
              <w:rPr>
                <w:rFonts w:ascii="Times New Roman" w:hAnsi="Times New Roman"/>
                <w:kern w:val="0"/>
              </w:rPr>
            </w:pPr>
            <w:r>
              <w:rPr>
                <w:rFonts w:ascii="Times New Roman" w:hAnsi="Times New Roman"/>
                <w:kern w:val="0"/>
              </w:rPr>
              <w:t>Pa</w:t>
            </w:r>
          </w:p>
        </w:tc>
        <w:tc>
          <w:tcPr>
            <w:tcW w:w="1843" w:type="dxa"/>
            <w:vAlign w:val="bottom"/>
          </w:tcPr>
          <w:p w14:paraId="782B0CF1">
            <w:pPr>
              <w:adjustRightInd w:val="0"/>
              <w:spacing w:line="460" w:lineRule="exact"/>
              <w:textAlignment w:val="baseline"/>
              <w:rPr>
                <w:rFonts w:ascii="Times New Roman" w:hAnsi="Times New Roman"/>
                <w:kern w:val="0"/>
              </w:rPr>
            </w:pPr>
          </w:p>
        </w:tc>
      </w:tr>
      <w:tr w14:paraId="6A2FC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81DBF25">
            <w:pPr>
              <w:adjustRightInd w:val="0"/>
              <w:spacing w:line="460" w:lineRule="exact"/>
              <w:textAlignment w:val="baseline"/>
              <w:rPr>
                <w:rFonts w:ascii="Times New Roman" w:hAnsi="Times New Roman"/>
                <w:kern w:val="0"/>
              </w:rPr>
            </w:pPr>
            <w:r>
              <w:rPr>
                <w:rFonts w:ascii="Times New Roman" w:hAnsi="Times New Roman"/>
                <w:kern w:val="0"/>
              </w:rPr>
              <w:t>过滤器终阻力</w:t>
            </w:r>
          </w:p>
        </w:tc>
        <w:tc>
          <w:tcPr>
            <w:tcW w:w="1134" w:type="dxa"/>
            <w:vAlign w:val="bottom"/>
          </w:tcPr>
          <w:p w14:paraId="083AC1EA">
            <w:pPr>
              <w:adjustRightInd w:val="0"/>
              <w:spacing w:line="460" w:lineRule="exact"/>
              <w:textAlignment w:val="baseline"/>
              <w:rPr>
                <w:rFonts w:ascii="Times New Roman" w:hAnsi="Times New Roman"/>
                <w:kern w:val="0"/>
              </w:rPr>
            </w:pPr>
            <w:r>
              <w:rPr>
                <w:rFonts w:ascii="Times New Roman" w:hAnsi="Times New Roman"/>
                <w:kern w:val="0"/>
              </w:rPr>
              <w:t>Pa</w:t>
            </w:r>
          </w:p>
        </w:tc>
        <w:tc>
          <w:tcPr>
            <w:tcW w:w="1843" w:type="dxa"/>
            <w:vAlign w:val="bottom"/>
          </w:tcPr>
          <w:p w14:paraId="512DEED2">
            <w:pPr>
              <w:adjustRightInd w:val="0"/>
              <w:spacing w:line="460" w:lineRule="exact"/>
              <w:textAlignment w:val="baseline"/>
              <w:rPr>
                <w:rFonts w:ascii="Times New Roman" w:hAnsi="Times New Roman"/>
                <w:kern w:val="0"/>
              </w:rPr>
            </w:pPr>
          </w:p>
        </w:tc>
      </w:tr>
      <w:tr w14:paraId="4BCF4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6CCC3C5">
            <w:pPr>
              <w:adjustRightInd w:val="0"/>
              <w:spacing w:line="460" w:lineRule="exact"/>
              <w:textAlignment w:val="baseline"/>
              <w:rPr>
                <w:rFonts w:ascii="Times New Roman" w:hAnsi="Times New Roman"/>
                <w:kern w:val="0"/>
              </w:rPr>
            </w:pPr>
            <w:r>
              <w:rPr>
                <w:rFonts w:ascii="Times New Roman" w:hAnsi="Times New Roman"/>
                <w:kern w:val="0"/>
              </w:rPr>
              <w:t>过滤器最大迎面风速</w:t>
            </w:r>
          </w:p>
        </w:tc>
        <w:tc>
          <w:tcPr>
            <w:tcW w:w="1134" w:type="dxa"/>
            <w:vAlign w:val="bottom"/>
          </w:tcPr>
          <w:p w14:paraId="387F471D">
            <w:pPr>
              <w:adjustRightInd w:val="0"/>
              <w:spacing w:line="460" w:lineRule="exact"/>
              <w:textAlignment w:val="baseline"/>
              <w:rPr>
                <w:rFonts w:ascii="Times New Roman" w:hAnsi="Times New Roman"/>
                <w:kern w:val="0"/>
              </w:rPr>
            </w:pPr>
            <w:r>
              <w:rPr>
                <w:rFonts w:ascii="Times New Roman" w:hAnsi="Times New Roman"/>
                <w:kern w:val="0"/>
              </w:rPr>
              <w:t>m/s</w:t>
            </w:r>
          </w:p>
        </w:tc>
        <w:tc>
          <w:tcPr>
            <w:tcW w:w="1843" w:type="dxa"/>
            <w:vAlign w:val="bottom"/>
          </w:tcPr>
          <w:p w14:paraId="05D8089E">
            <w:pPr>
              <w:adjustRightInd w:val="0"/>
              <w:spacing w:line="460" w:lineRule="exact"/>
              <w:textAlignment w:val="baseline"/>
              <w:rPr>
                <w:rFonts w:ascii="Times New Roman" w:hAnsi="Times New Roman"/>
                <w:kern w:val="0"/>
              </w:rPr>
            </w:pPr>
          </w:p>
        </w:tc>
      </w:tr>
      <w:tr w14:paraId="678F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A5C68D9">
            <w:pPr>
              <w:adjustRightInd w:val="0"/>
              <w:spacing w:line="460" w:lineRule="exact"/>
              <w:textAlignment w:val="baseline"/>
              <w:rPr>
                <w:rFonts w:ascii="Times New Roman" w:hAnsi="Times New Roman"/>
                <w:b/>
                <w:kern w:val="0"/>
              </w:rPr>
            </w:pPr>
            <w:r>
              <w:rPr>
                <w:rFonts w:ascii="Times New Roman" w:hAnsi="Times New Roman"/>
                <w:b/>
                <w:kern w:val="0"/>
              </w:rPr>
              <w:t>滴水盘</w:t>
            </w:r>
          </w:p>
        </w:tc>
        <w:tc>
          <w:tcPr>
            <w:tcW w:w="1134" w:type="dxa"/>
            <w:vAlign w:val="bottom"/>
          </w:tcPr>
          <w:p w14:paraId="762F2CE3">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0AD9FB6D">
            <w:pPr>
              <w:adjustRightInd w:val="0"/>
              <w:spacing w:line="460" w:lineRule="exact"/>
              <w:textAlignment w:val="baseline"/>
              <w:rPr>
                <w:rFonts w:ascii="Times New Roman" w:hAnsi="Times New Roman"/>
                <w:b/>
                <w:kern w:val="0"/>
              </w:rPr>
            </w:pPr>
          </w:p>
        </w:tc>
      </w:tr>
      <w:tr w14:paraId="1B939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CD43DA8">
            <w:pPr>
              <w:adjustRightInd w:val="0"/>
              <w:spacing w:line="460" w:lineRule="exact"/>
              <w:textAlignment w:val="baseline"/>
              <w:rPr>
                <w:rFonts w:ascii="Times New Roman" w:hAnsi="Times New Roman"/>
                <w:kern w:val="0"/>
              </w:rPr>
            </w:pPr>
            <w:r>
              <w:rPr>
                <w:rFonts w:ascii="Times New Roman" w:hAnsi="Times New Roman"/>
                <w:kern w:val="0"/>
              </w:rPr>
              <w:t>滴水盘数量</w:t>
            </w:r>
          </w:p>
        </w:tc>
        <w:tc>
          <w:tcPr>
            <w:tcW w:w="1134" w:type="dxa"/>
            <w:vAlign w:val="bottom"/>
          </w:tcPr>
          <w:p w14:paraId="754E52A2">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58C513C0">
            <w:pPr>
              <w:adjustRightInd w:val="0"/>
              <w:spacing w:line="460" w:lineRule="exact"/>
              <w:textAlignment w:val="baseline"/>
              <w:rPr>
                <w:rFonts w:ascii="Times New Roman" w:hAnsi="Times New Roman"/>
                <w:kern w:val="0"/>
              </w:rPr>
            </w:pPr>
          </w:p>
        </w:tc>
      </w:tr>
      <w:tr w14:paraId="1ED94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7820ACE">
            <w:pPr>
              <w:adjustRightInd w:val="0"/>
              <w:spacing w:line="460" w:lineRule="exact"/>
              <w:textAlignment w:val="baseline"/>
              <w:rPr>
                <w:rFonts w:ascii="Times New Roman" w:hAnsi="Times New Roman"/>
                <w:kern w:val="0"/>
              </w:rPr>
            </w:pPr>
            <w:r>
              <w:rPr>
                <w:rFonts w:ascii="Times New Roman" w:hAnsi="Times New Roman"/>
                <w:kern w:val="0"/>
              </w:rPr>
              <w:t>滴水盘材料</w:t>
            </w:r>
          </w:p>
        </w:tc>
        <w:tc>
          <w:tcPr>
            <w:tcW w:w="1134" w:type="dxa"/>
            <w:vAlign w:val="bottom"/>
          </w:tcPr>
          <w:p w14:paraId="22E53211">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4DBE769D">
            <w:pPr>
              <w:adjustRightInd w:val="0"/>
              <w:spacing w:line="460" w:lineRule="exact"/>
              <w:textAlignment w:val="baseline"/>
              <w:rPr>
                <w:rFonts w:ascii="Times New Roman" w:hAnsi="Times New Roman"/>
                <w:kern w:val="0"/>
              </w:rPr>
            </w:pPr>
          </w:p>
        </w:tc>
      </w:tr>
      <w:tr w14:paraId="4FD7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0845B15">
            <w:pPr>
              <w:adjustRightInd w:val="0"/>
              <w:spacing w:line="460" w:lineRule="exact"/>
              <w:textAlignment w:val="baseline"/>
              <w:rPr>
                <w:rFonts w:ascii="Times New Roman" w:hAnsi="Times New Roman"/>
                <w:kern w:val="0"/>
              </w:rPr>
            </w:pPr>
            <w:r>
              <w:rPr>
                <w:rFonts w:ascii="Times New Roman" w:hAnsi="Times New Roman"/>
                <w:kern w:val="0"/>
              </w:rPr>
              <w:t>滴水盘凝结水管径</w:t>
            </w:r>
          </w:p>
        </w:tc>
        <w:tc>
          <w:tcPr>
            <w:tcW w:w="1134" w:type="dxa"/>
            <w:vAlign w:val="bottom"/>
          </w:tcPr>
          <w:p w14:paraId="40A6F6F1">
            <w:pPr>
              <w:adjustRightInd w:val="0"/>
              <w:spacing w:line="460" w:lineRule="exact"/>
              <w:textAlignment w:val="baseline"/>
              <w:rPr>
                <w:rFonts w:ascii="Times New Roman" w:hAnsi="Times New Roman"/>
                <w:kern w:val="0"/>
              </w:rPr>
            </w:pPr>
            <w:r>
              <w:rPr>
                <w:rFonts w:ascii="Times New Roman" w:hAnsi="Times New Roman"/>
                <w:kern w:val="0"/>
              </w:rPr>
              <w:t>DN</w:t>
            </w:r>
          </w:p>
        </w:tc>
        <w:tc>
          <w:tcPr>
            <w:tcW w:w="1843" w:type="dxa"/>
            <w:vAlign w:val="bottom"/>
          </w:tcPr>
          <w:p w14:paraId="605C4BDF">
            <w:pPr>
              <w:adjustRightInd w:val="0"/>
              <w:spacing w:line="460" w:lineRule="exact"/>
              <w:textAlignment w:val="baseline"/>
              <w:rPr>
                <w:rFonts w:ascii="Times New Roman" w:hAnsi="Times New Roman"/>
                <w:kern w:val="0"/>
              </w:rPr>
            </w:pPr>
          </w:p>
        </w:tc>
      </w:tr>
      <w:tr w14:paraId="64C9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E0BE447">
            <w:pPr>
              <w:adjustRightInd w:val="0"/>
              <w:spacing w:line="460" w:lineRule="exact"/>
              <w:textAlignment w:val="baseline"/>
              <w:rPr>
                <w:rFonts w:ascii="Times New Roman" w:hAnsi="Times New Roman"/>
                <w:kern w:val="0"/>
              </w:rPr>
            </w:pPr>
            <w:r>
              <w:rPr>
                <w:rFonts w:ascii="Times New Roman" w:hAnsi="Times New Roman"/>
                <w:kern w:val="0"/>
              </w:rPr>
              <w:t>空调机凝结水总管管径</w:t>
            </w:r>
          </w:p>
        </w:tc>
        <w:tc>
          <w:tcPr>
            <w:tcW w:w="1134" w:type="dxa"/>
            <w:vAlign w:val="bottom"/>
          </w:tcPr>
          <w:p w14:paraId="49413CCD">
            <w:pPr>
              <w:adjustRightInd w:val="0"/>
              <w:spacing w:line="460" w:lineRule="exact"/>
              <w:textAlignment w:val="baseline"/>
              <w:rPr>
                <w:rFonts w:ascii="Times New Roman" w:hAnsi="Times New Roman"/>
                <w:kern w:val="0"/>
              </w:rPr>
            </w:pPr>
            <w:r>
              <w:rPr>
                <w:rFonts w:ascii="Times New Roman" w:hAnsi="Times New Roman"/>
                <w:kern w:val="0"/>
              </w:rPr>
              <w:t>DN</w:t>
            </w:r>
          </w:p>
        </w:tc>
        <w:tc>
          <w:tcPr>
            <w:tcW w:w="1843" w:type="dxa"/>
            <w:vAlign w:val="bottom"/>
          </w:tcPr>
          <w:p w14:paraId="66C66979">
            <w:pPr>
              <w:adjustRightInd w:val="0"/>
              <w:spacing w:line="460" w:lineRule="exact"/>
              <w:textAlignment w:val="baseline"/>
              <w:rPr>
                <w:rFonts w:ascii="Times New Roman" w:hAnsi="Times New Roman"/>
                <w:kern w:val="0"/>
              </w:rPr>
            </w:pPr>
          </w:p>
        </w:tc>
      </w:tr>
      <w:tr w14:paraId="3E28F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17E14B66">
            <w:pPr>
              <w:adjustRightInd w:val="0"/>
              <w:spacing w:line="460" w:lineRule="exact"/>
              <w:textAlignment w:val="baseline"/>
              <w:rPr>
                <w:rFonts w:ascii="Times New Roman" w:hAnsi="Times New Roman"/>
                <w:kern w:val="0"/>
              </w:rPr>
            </w:pPr>
            <w:r>
              <w:rPr>
                <w:rFonts w:ascii="Times New Roman" w:hAnsi="Times New Roman"/>
                <w:kern w:val="0"/>
              </w:rPr>
              <w:t>凝结水管排水位置(左/右侧)</w:t>
            </w:r>
          </w:p>
        </w:tc>
        <w:tc>
          <w:tcPr>
            <w:tcW w:w="1134" w:type="dxa"/>
            <w:vAlign w:val="bottom"/>
          </w:tcPr>
          <w:p w14:paraId="39164160">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25D6D7FE">
            <w:pPr>
              <w:adjustRightInd w:val="0"/>
              <w:spacing w:line="460" w:lineRule="exact"/>
              <w:textAlignment w:val="baseline"/>
              <w:rPr>
                <w:rFonts w:ascii="Times New Roman" w:hAnsi="Times New Roman"/>
                <w:kern w:val="0"/>
              </w:rPr>
            </w:pPr>
          </w:p>
        </w:tc>
      </w:tr>
      <w:tr w14:paraId="1D57E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4771512">
            <w:pPr>
              <w:adjustRightInd w:val="0"/>
              <w:spacing w:line="460" w:lineRule="exact"/>
              <w:textAlignment w:val="baseline"/>
              <w:rPr>
                <w:rFonts w:ascii="Times New Roman" w:hAnsi="Times New Roman"/>
                <w:kern w:val="0"/>
              </w:rPr>
            </w:pPr>
            <w:r>
              <w:rPr>
                <w:rFonts w:ascii="Times New Roman" w:hAnsi="Times New Roman"/>
                <w:kern w:val="0"/>
              </w:rPr>
              <w:t>最小水封高度</w:t>
            </w:r>
          </w:p>
        </w:tc>
        <w:tc>
          <w:tcPr>
            <w:tcW w:w="1134" w:type="dxa"/>
            <w:vAlign w:val="bottom"/>
          </w:tcPr>
          <w:p w14:paraId="27703F83">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1841549E">
            <w:pPr>
              <w:adjustRightInd w:val="0"/>
              <w:spacing w:line="460" w:lineRule="exact"/>
              <w:textAlignment w:val="baseline"/>
              <w:rPr>
                <w:rFonts w:ascii="Times New Roman" w:hAnsi="Times New Roman"/>
                <w:kern w:val="0"/>
              </w:rPr>
            </w:pPr>
          </w:p>
        </w:tc>
      </w:tr>
      <w:tr w14:paraId="63A8E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FE8B790">
            <w:pPr>
              <w:adjustRightInd w:val="0"/>
              <w:spacing w:line="460" w:lineRule="exact"/>
              <w:textAlignment w:val="baseline"/>
              <w:rPr>
                <w:rFonts w:ascii="Times New Roman" w:hAnsi="Times New Roman"/>
                <w:b/>
                <w:kern w:val="0"/>
              </w:rPr>
            </w:pPr>
            <w:r>
              <w:rPr>
                <w:rFonts w:ascii="Times New Roman" w:hAnsi="Times New Roman"/>
                <w:b/>
                <w:kern w:val="0"/>
              </w:rPr>
              <w:t>控制系统数据</w:t>
            </w:r>
          </w:p>
        </w:tc>
        <w:tc>
          <w:tcPr>
            <w:tcW w:w="1134" w:type="dxa"/>
            <w:vAlign w:val="bottom"/>
          </w:tcPr>
          <w:p w14:paraId="2DD6F930">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2B22732A">
            <w:pPr>
              <w:adjustRightInd w:val="0"/>
              <w:spacing w:line="460" w:lineRule="exact"/>
              <w:textAlignment w:val="baseline"/>
              <w:rPr>
                <w:rFonts w:ascii="Times New Roman" w:hAnsi="Times New Roman"/>
                <w:b/>
                <w:kern w:val="0"/>
              </w:rPr>
            </w:pPr>
          </w:p>
        </w:tc>
      </w:tr>
      <w:tr w14:paraId="5BDB1E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2764CC1">
            <w:pPr>
              <w:adjustRightInd w:val="0"/>
              <w:spacing w:line="460" w:lineRule="exact"/>
              <w:textAlignment w:val="baseline"/>
              <w:rPr>
                <w:rFonts w:ascii="Times New Roman" w:hAnsi="Times New Roman"/>
                <w:kern w:val="0"/>
              </w:rPr>
            </w:pPr>
            <w:r>
              <w:rPr>
                <w:rFonts w:ascii="Times New Roman" w:hAnsi="Times New Roman"/>
                <w:kern w:val="0"/>
              </w:rPr>
              <w:t>电源(伏特/相数/赫兹)</w:t>
            </w:r>
          </w:p>
        </w:tc>
        <w:tc>
          <w:tcPr>
            <w:tcW w:w="1134" w:type="dxa"/>
            <w:vAlign w:val="bottom"/>
          </w:tcPr>
          <w:p w14:paraId="6F6B6180">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05886018">
            <w:pPr>
              <w:adjustRightInd w:val="0"/>
              <w:spacing w:line="460" w:lineRule="exact"/>
              <w:textAlignment w:val="baseline"/>
              <w:rPr>
                <w:rFonts w:ascii="Times New Roman" w:hAnsi="Times New Roman"/>
                <w:kern w:val="0"/>
              </w:rPr>
            </w:pPr>
          </w:p>
        </w:tc>
      </w:tr>
      <w:tr w14:paraId="3E2D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01EE427">
            <w:pPr>
              <w:adjustRightInd w:val="0"/>
              <w:spacing w:line="460" w:lineRule="exact"/>
              <w:textAlignment w:val="baseline"/>
              <w:rPr>
                <w:rFonts w:ascii="Times New Roman" w:hAnsi="Times New Roman"/>
                <w:kern w:val="0"/>
              </w:rPr>
            </w:pPr>
            <w:r>
              <w:rPr>
                <w:rFonts w:ascii="Times New Roman" w:hAnsi="Times New Roman"/>
                <w:kern w:val="0"/>
              </w:rPr>
              <w:t>输入功率</w:t>
            </w:r>
          </w:p>
        </w:tc>
        <w:tc>
          <w:tcPr>
            <w:tcW w:w="1134" w:type="dxa"/>
            <w:vAlign w:val="bottom"/>
          </w:tcPr>
          <w:p w14:paraId="3C2366B0">
            <w:pPr>
              <w:adjustRightInd w:val="0"/>
              <w:spacing w:line="460" w:lineRule="exact"/>
              <w:textAlignment w:val="baseline"/>
              <w:rPr>
                <w:rFonts w:ascii="Times New Roman" w:hAnsi="Times New Roman"/>
                <w:kern w:val="0"/>
              </w:rPr>
            </w:pPr>
            <w:r>
              <w:rPr>
                <w:rFonts w:ascii="Times New Roman" w:hAnsi="Times New Roman"/>
                <w:kern w:val="0"/>
              </w:rPr>
              <w:t>kW</w:t>
            </w:r>
          </w:p>
        </w:tc>
        <w:tc>
          <w:tcPr>
            <w:tcW w:w="1843" w:type="dxa"/>
            <w:vAlign w:val="bottom"/>
          </w:tcPr>
          <w:p w14:paraId="35274276">
            <w:pPr>
              <w:adjustRightInd w:val="0"/>
              <w:spacing w:line="460" w:lineRule="exact"/>
              <w:textAlignment w:val="baseline"/>
              <w:rPr>
                <w:rFonts w:ascii="Times New Roman" w:hAnsi="Times New Roman"/>
                <w:kern w:val="0"/>
              </w:rPr>
            </w:pPr>
          </w:p>
        </w:tc>
      </w:tr>
      <w:tr w14:paraId="1FF96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EC35C0D">
            <w:pPr>
              <w:adjustRightInd w:val="0"/>
              <w:spacing w:line="460" w:lineRule="exact"/>
              <w:textAlignment w:val="baseline"/>
              <w:rPr>
                <w:rFonts w:ascii="Times New Roman" w:hAnsi="Times New Roman"/>
                <w:kern w:val="0"/>
              </w:rPr>
            </w:pPr>
            <w:r>
              <w:rPr>
                <w:rFonts w:ascii="Times New Roman" w:hAnsi="Times New Roman"/>
                <w:kern w:val="0"/>
              </w:rPr>
              <w:t>动力端子盘位置</w:t>
            </w:r>
          </w:p>
        </w:tc>
        <w:tc>
          <w:tcPr>
            <w:tcW w:w="1134" w:type="dxa"/>
            <w:vAlign w:val="bottom"/>
          </w:tcPr>
          <w:p w14:paraId="57AF4719">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7A4764F8">
            <w:pPr>
              <w:adjustRightInd w:val="0"/>
              <w:spacing w:line="460" w:lineRule="exact"/>
              <w:textAlignment w:val="baseline"/>
              <w:rPr>
                <w:rFonts w:ascii="Times New Roman" w:hAnsi="Times New Roman"/>
                <w:kern w:val="0"/>
              </w:rPr>
            </w:pPr>
          </w:p>
        </w:tc>
      </w:tr>
      <w:tr w14:paraId="4AD46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D9507A4">
            <w:pPr>
              <w:adjustRightInd w:val="0"/>
              <w:spacing w:line="460" w:lineRule="exact"/>
              <w:textAlignment w:val="baseline"/>
              <w:rPr>
                <w:rFonts w:ascii="Times New Roman" w:hAnsi="Times New Roman"/>
                <w:b/>
                <w:kern w:val="0"/>
              </w:rPr>
            </w:pPr>
            <w:r>
              <w:rPr>
                <w:rFonts w:ascii="Times New Roman" w:hAnsi="Times New Roman"/>
                <w:b/>
                <w:kern w:val="0"/>
              </w:rPr>
              <w:t>空调机送回风口</w:t>
            </w:r>
          </w:p>
        </w:tc>
        <w:tc>
          <w:tcPr>
            <w:tcW w:w="1134" w:type="dxa"/>
            <w:vAlign w:val="bottom"/>
          </w:tcPr>
          <w:p w14:paraId="1952F20D">
            <w:pPr>
              <w:adjustRightInd w:val="0"/>
              <w:spacing w:line="460" w:lineRule="exact"/>
              <w:textAlignment w:val="baseline"/>
              <w:rPr>
                <w:rFonts w:ascii="Times New Roman" w:hAnsi="Times New Roman"/>
                <w:b/>
                <w:kern w:val="0"/>
              </w:rPr>
            </w:pPr>
            <w:r>
              <w:rPr>
                <w:rFonts w:ascii="Times New Roman" w:hAnsi="Times New Roman"/>
                <w:b/>
                <w:kern w:val="0"/>
              </w:rPr>
              <w:t>　</w:t>
            </w:r>
          </w:p>
        </w:tc>
        <w:tc>
          <w:tcPr>
            <w:tcW w:w="1843" w:type="dxa"/>
            <w:vAlign w:val="bottom"/>
          </w:tcPr>
          <w:p w14:paraId="1E1C9D8A">
            <w:pPr>
              <w:adjustRightInd w:val="0"/>
              <w:spacing w:line="460" w:lineRule="exact"/>
              <w:textAlignment w:val="baseline"/>
              <w:rPr>
                <w:rFonts w:ascii="Times New Roman" w:hAnsi="Times New Roman"/>
                <w:b/>
                <w:kern w:val="0"/>
              </w:rPr>
            </w:pPr>
          </w:p>
        </w:tc>
      </w:tr>
      <w:tr w14:paraId="04776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52BA0C74">
            <w:pPr>
              <w:adjustRightInd w:val="0"/>
              <w:spacing w:line="460" w:lineRule="exact"/>
              <w:textAlignment w:val="baseline"/>
              <w:rPr>
                <w:rFonts w:ascii="Times New Roman" w:hAnsi="Times New Roman"/>
                <w:kern w:val="0"/>
              </w:rPr>
            </w:pPr>
            <w:r>
              <w:rPr>
                <w:rFonts w:ascii="Times New Roman" w:hAnsi="Times New Roman"/>
                <w:kern w:val="0"/>
              </w:rPr>
              <w:t>送风口位置</w:t>
            </w:r>
          </w:p>
        </w:tc>
        <w:tc>
          <w:tcPr>
            <w:tcW w:w="1134" w:type="dxa"/>
            <w:vAlign w:val="bottom"/>
          </w:tcPr>
          <w:p w14:paraId="467CA8B0">
            <w:pPr>
              <w:adjustRightInd w:val="0"/>
              <w:spacing w:line="460" w:lineRule="exact"/>
              <w:textAlignment w:val="baseline"/>
              <w:rPr>
                <w:rFonts w:ascii="Times New Roman" w:hAnsi="Times New Roman"/>
                <w:kern w:val="0"/>
              </w:rPr>
            </w:pPr>
            <w:r>
              <w:rPr>
                <w:rFonts w:ascii="Times New Roman" w:hAnsi="Times New Roman"/>
                <w:kern w:val="0"/>
              </w:rPr>
              <w:t>　</w:t>
            </w:r>
          </w:p>
        </w:tc>
        <w:tc>
          <w:tcPr>
            <w:tcW w:w="1843" w:type="dxa"/>
            <w:vAlign w:val="bottom"/>
          </w:tcPr>
          <w:p w14:paraId="37604D04">
            <w:pPr>
              <w:adjustRightInd w:val="0"/>
              <w:spacing w:line="460" w:lineRule="exact"/>
              <w:textAlignment w:val="baseline"/>
              <w:rPr>
                <w:rFonts w:ascii="Times New Roman" w:hAnsi="Times New Roman"/>
                <w:kern w:val="0"/>
              </w:rPr>
            </w:pPr>
          </w:p>
        </w:tc>
      </w:tr>
      <w:tr w14:paraId="79F9F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97" w:hRule="atLeast"/>
        </w:trPr>
        <w:tc>
          <w:tcPr>
            <w:tcW w:w="5260" w:type="dxa"/>
            <w:vAlign w:val="bottom"/>
          </w:tcPr>
          <w:p w14:paraId="74B328B7">
            <w:pPr>
              <w:adjustRightInd w:val="0"/>
              <w:spacing w:line="460" w:lineRule="exact"/>
              <w:textAlignment w:val="baseline"/>
              <w:rPr>
                <w:rFonts w:ascii="Times New Roman" w:hAnsi="Times New Roman"/>
                <w:kern w:val="0"/>
              </w:rPr>
            </w:pPr>
            <w:r>
              <w:rPr>
                <w:rFonts w:ascii="Times New Roman" w:hAnsi="Times New Roman"/>
                <w:kern w:val="0"/>
              </w:rPr>
              <w:t xml:space="preserve">送风口尺寸（长×高） </w:t>
            </w:r>
          </w:p>
        </w:tc>
        <w:tc>
          <w:tcPr>
            <w:tcW w:w="1134" w:type="dxa"/>
            <w:vAlign w:val="bottom"/>
          </w:tcPr>
          <w:p w14:paraId="182DFAE8">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36FF44AA">
            <w:pPr>
              <w:adjustRightInd w:val="0"/>
              <w:spacing w:line="460" w:lineRule="exact"/>
              <w:textAlignment w:val="baseline"/>
              <w:rPr>
                <w:rFonts w:ascii="Times New Roman" w:hAnsi="Times New Roman"/>
                <w:kern w:val="0"/>
              </w:rPr>
            </w:pPr>
          </w:p>
        </w:tc>
      </w:tr>
      <w:tr w14:paraId="58D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4C38FA2">
            <w:pPr>
              <w:adjustRightInd w:val="0"/>
              <w:spacing w:line="460" w:lineRule="exact"/>
              <w:textAlignment w:val="baseline"/>
              <w:rPr>
                <w:rFonts w:ascii="Times New Roman" w:hAnsi="Times New Roman"/>
                <w:kern w:val="0"/>
              </w:rPr>
            </w:pPr>
            <w:r>
              <w:rPr>
                <w:rFonts w:ascii="Times New Roman" w:hAnsi="Times New Roman"/>
                <w:kern w:val="0"/>
              </w:rPr>
              <w:t>送风口最大送风速度</w:t>
            </w:r>
          </w:p>
        </w:tc>
        <w:tc>
          <w:tcPr>
            <w:tcW w:w="1134" w:type="dxa"/>
            <w:vAlign w:val="bottom"/>
          </w:tcPr>
          <w:p w14:paraId="5D69EEAD">
            <w:pPr>
              <w:adjustRightInd w:val="0"/>
              <w:spacing w:line="460" w:lineRule="exact"/>
              <w:textAlignment w:val="baseline"/>
              <w:rPr>
                <w:rFonts w:ascii="Times New Roman" w:hAnsi="Times New Roman"/>
                <w:kern w:val="0"/>
              </w:rPr>
            </w:pPr>
            <w:r>
              <w:rPr>
                <w:rFonts w:ascii="Times New Roman" w:hAnsi="Times New Roman"/>
                <w:kern w:val="0"/>
              </w:rPr>
              <w:t>m/s</w:t>
            </w:r>
          </w:p>
        </w:tc>
        <w:tc>
          <w:tcPr>
            <w:tcW w:w="1843" w:type="dxa"/>
            <w:vAlign w:val="bottom"/>
          </w:tcPr>
          <w:p w14:paraId="43F63EDC">
            <w:pPr>
              <w:adjustRightInd w:val="0"/>
              <w:spacing w:line="460" w:lineRule="exact"/>
              <w:textAlignment w:val="baseline"/>
              <w:rPr>
                <w:rFonts w:ascii="Times New Roman" w:hAnsi="Times New Roman"/>
                <w:kern w:val="0"/>
              </w:rPr>
            </w:pPr>
          </w:p>
        </w:tc>
      </w:tr>
      <w:tr w14:paraId="4018F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24221E4">
            <w:pPr>
              <w:adjustRightInd w:val="0"/>
              <w:spacing w:line="460" w:lineRule="exact"/>
              <w:textAlignment w:val="baseline"/>
              <w:rPr>
                <w:rFonts w:ascii="Times New Roman" w:hAnsi="Times New Roman"/>
                <w:kern w:val="0"/>
              </w:rPr>
            </w:pPr>
            <w:r>
              <w:rPr>
                <w:rFonts w:ascii="Times New Roman" w:hAnsi="Times New Roman"/>
                <w:kern w:val="0"/>
              </w:rPr>
              <w:t>回风口尺寸（长×高）</w:t>
            </w:r>
          </w:p>
        </w:tc>
        <w:tc>
          <w:tcPr>
            <w:tcW w:w="1134" w:type="dxa"/>
            <w:vAlign w:val="bottom"/>
          </w:tcPr>
          <w:p w14:paraId="2E1B00EB">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5CFF1016">
            <w:pPr>
              <w:adjustRightInd w:val="0"/>
              <w:spacing w:line="460" w:lineRule="exact"/>
              <w:textAlignment w:val="baseline"/>
              <w:rPr>
                <w:rFonts w:ascii="Times New Roman" w:hAnsi="Times New Roman"/>
                <w:kern w:val="0"/>
              </w:rPr>
            </w:pPr>
          </w:p>
        </w:tc>
      </w:tr>
      <w:tr w14:paraId="70D8A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8F7B9EA">
            <w:pPr>
              <w:adjustRightInd w:val="0"/>
              <w:spacing w:line="460" w:lineRule="exact"/>
              <w:textAlignment w:val="baseline"/>
              <w:rPr>
                <w:rFonts w:ascii="Times New Roman" w:hAnsi="Times New Roman"/>
                <w:kern w:val="0"/>
              </w:rPr>
            </w:pPr>
            <w:r>
              <w:rPr>
                <w:rFonts w:ascii="Times New Roman" w:hAnsi="Times New Roman"/>
                <w:kern w:val="0"/>
              </w:rPr>
              <w:t>回风口最大送风速度</w:t>
            </w:r>
          </w:p>
        </w:tc>
        <w:tc>
          <w:tcPr>
            <w:tcW w:w="1134" w:type="dxa"/>
            <w:vAlign w:val="bottom"/>
          </w:tcPr>
          <w:p w14:paraId="72A40E9C">
            <w:pPr>
              <w:adjustRightInd w:val="0"/>
              <w:spacing w:line="460" w:lineRule="exact"/>
              <w:textAlignment w:val="baseline"/>
              <w:rPr>
                <w:rFonts w:ascii="Times New Roman" w:hAnsi="Times New Roman"/>
                <w:kern w:val="0"/>
              </w:rPr>
            </w:pPr>
            <w:r>
              <w:rPr>
                <w:rFonts w:ascii="Times New Roman" w:hAnsi="Times New Roman"/>
                <w:kern w:val="0"/>
              </w:rPr>
              <w:t>m/s</w:t>
            </w:r>
          </w:p>
        </w:tc>
        <w:tc>
          <w:tcPr>
            <w:tcW w:w="1843" w:type="dxa"/>
            <w:vAlign w:val="bottom"/>
          </w:tcPr>
          <w:p w14:paraId="1AD17740">
            <w:pPr>
              <w:adjustRightInd w:val="0"/>
              <w:spacing w:line="460" w:lineRule="exact"/>
              <w:textAlignment w:val="baseline"/>
              <w:rPr>
                <w:rFonts w:ascii="Times New Roman" w:hAnsi="Times New Roman"/>
                <w:kern w:val="0"/>
              </w:rPr>
            </w:pPr>
          </w:p>
        </w:tc>
      </w:tr>
      <w:tr w14:paraId="775F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18E5434">
            <w:pPr>
              <w:adjustRightInd w:val="0"/>
              <w:spacing w:line="460" w:lineRule="exact"/>
              <w:textAlignment w:val="baseline"/>
              <w:rPr>
                <w:rFonts w:ascii="Times New Roman" w:hAnsi="Times New Roman"/>
                <w:b/>
                <w:kern w:val="0"/>
              </w:rPr>
            </w:pPr>
            <w:r>
              <w:rPr>
                <w:rFonts w:ascii="Times New Roman" w:hAnsi="Times New Roman"/>
                <w:b/>
                <w:kern w:val="0"/>
              </w:rPr>
              <w:t>空调机安装尺寸</w:t>
            </w:r>
          </w:p>
        </w:tc>
        <w:tc>
          <w:tcPr>
            <w:tcW w:w="1134" w:type="dxa"/>
            <w:vAlign w:val="bottom"/>
          </w:tcPr>
          <w:p w14:paraId="0C411F24">
            <w:pPr>
              <w:adjustRightInd w:val="0"/>
              <w:spacing w:line="460" w:lineRule="exact"/>
              <w:textAlignment w:val="baseline"/>
              <w:rPr>
                <w:rFonts w:ascii="Times New Roman" w:hAnsi="Times New Roman"/>
                <w:b/>
                <w:kern w:val="0"/>
              </w:rPr>
            </w:pPr>
          </w:p>
        </w:tc>
        <w:tc>
          <w:tcPr>
            <w:tcW w:w="1843" w:type="dxa"/>
            <w:vAlign w:val="bottom"/>
          </w:tcPr>
          <w:p w14:paraId="39547029">
            <w:pPr>
              <w:adjustRightInd w:val="0"/>
              <w:spacing w:line="460" w:lineRule="exact"/>
              <w:textAlignment w:val="baseline"/>
              <w:rPr>
                <w:rFonts w:ascii="Times New Roman" w:hAnsi="Times New Roman"/>
                <w:b/>
                <w:kern w:val="0"/>
              </w:rPr>
            </w:pPr>
          </w:p>
        </w:tc>
      </w:tr>
      <w:tr w14:paraId="720ED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2B3E054D">
            <w:pPr>
              <w:adjustRightInd w:val="0"/>
              <w:spacing w:line="460" w:lineRule="exact"/>
              <w:textAlignment w:val="baseline"/>
              <w:rPr>
                <w:rFonts w:ascii="Times New Roman" w:hAnsi="Times New Roman"/>
                <w:kern w:val="0"/>
              </w:rPr>
            </w:pPr>
            <w:r>
              <w:rPr>
                <w:rFonts w:ascii="Times New Roman" w:hAnsi="Times New Roman"/>
                <w:kern w:val="0"/>
              </w:rPr>
              <w:t>室内机左右最小检修尺寸</w:t>
            </w:r>
          </w:p>
        </w:tc>
        <w:tc>
          <w:tcPr>
            <w:tcW w:w="1134" w:type="dxa"/>
            <w:vAlign w:val="bottom"/>
          </w:tcPr>
          <w:p w14:paraId="055E1D23">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06908A1B">
            <w:pPr>
              <w:adjustRightInd w:val="0"/>
              <w:spacing w:line="460" w:lineRule="exact"/>
              <w:textAlignment w:val="baseline"/>
              <w:rPr>
                <w:rFonts w:ascii="Times New Roman" w:hAnsi="Times New Roman"/>
                <w:kern w:val="0"/>
              </w:rPr>
            </w:pPr>
          </w:p>
        </w:tc>
      </w:tr>
      <w:tr w14:paraId="7F61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F83C397">
            <w:pPr>
              <w:adjustRightInd w:val="0"/>
              <w:spacing w:line="460" w:lineRule="exact"/>
              <w:textAlignment w:val="baseline"/>
              <w:rPr>
                <w:rFonts w:ascii="Times New Roman" w:hAnsi="Times New Roman"/>
                <w:kern w:val="0"/>
              </w:rPr>
            </w:pPr>
            <w:r>
              <w:rPr>
                <w:rFonts w:ascii="Times New Roman" w:hAnsi="Times New Roman"/>
                <w:kern w:val="0"/>
              </w:rPr>
              <w:t>室内机前后最小检修尺寸</w:t>
            </w:r>
          </w:p>
        </w:tc>
        <w:tc>
          <w:tcPr>
            <w:tcW w:w="1134" w:type="dxa"/>
            <w:vAlign w:val="bottom"/>
          </w:tcPr>
          <w:p w14:paraId="3CF343E8">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5B810321">
            <w:pPr>
              <w:adjustRightInd w:val="0"/>
              <w:spacing w:line="460" w:lineRule="exact"/>
              <w:textAlignment w:val="baseline"/>
              <w:rPr>
                <w:rFonts w:ascii="Times New Roman" w:hAnsi="Times New Roman"/>
                <w:kern w:val="0"/>
              </w:rPr>
            </w:pPr>
          </w:p>
        </w:tc>
      </w:tr>
      <w:tr w14:paraId="24896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D9D3EC4">
            <w:pPr>
              <w:adjustRightInd w:val="0"/>
              <w:spacing w:line="460" w:lineRule="exact"/>
              <w:textAlignment w:val="baseline"/>
              <w:rPr>
                <w:rFonts w:ascii="Times New Roman" w:hAnsi="Times New Roman"/>
                <w:kern w:val="0"/>
              </w:rPr>
            </w:pPr>
            <w:r>
              <w:rPr>
                <w:rFonts w:ascii="Times New Roman" w:hAnsi="Times New Roman"/>
                <w:kern w:val="0"/>
              </w:rPr>
              <w:t>室外机左右最小检修尺寸</w:t>
            </w:r>
          </w:p>
        </w:tc>
        <w:tc>
          <w:tcPr>
            <w:tcW w:w="1134" w:type="dxa"/>
            <w:vAlign w:val="bottom"/>
          </w:tcPr>
          <w:p w14:paraId="447DD31F">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2A193816">
            <w:pPr>
              <w:adjustRightInd w:val="0"/>
              <w:spacing w:line="460" w:lineRule="exact"/>
              <w:textAlignment w:val="baseline"/>
              <w:rPr>
                <w:rFonts w:ascii="Times New Roman" w:hAnsi="Times New Roman"/>
                <w:kern w:val="0"/>
              </w:rPr>
            </w:pPr>
          </w:p>
        </w:tc>
      </w:tr>
      <w:tr w14:paraId="2E2A0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61DEF0C">
            <w:pPr>
              <w:adjustRightInd w:val="0"/>
              <w:spacing w:line="460" w:lineRule="exact"/>
              <w:textAlignment w:val="baseline"/>
              <w:rPr>
                <w:rFonts w:ascii="Times New Roman" w:hAnsi="Times New Roman"/>
                <w:kern w:val="0"/>
              </w:rPr>
            </w:pPr>
            <w:r>
              <w:rPr>
                <w:rFonts w:ascii="Times New Roman" w:hAnsi="Times New Roman"/>
                <w:kern w:val="0"/>
              </w:rPr>
              <w:t>室外机前后最小检修尺寸</w:t>
            </w:r>
          </w:p>
        </w:tc>
        <w:tc>
          <w:tcPr>
            <w:tcW w:w="1134" w:type="dxa"/>
            <w:vAlign w:val="bottom"/>
          </w:tcPr>
          <w:p w14:paraId="05687AC7">
            <w:pPr>
              <w:adjustRightInd w:val="0"/>
              <w:spacing w:line="460" w:lineRule="exact"/>
              <w:textAlignment w:val="baseline"/>
              <w:rPr>
                <w:rFonts w:ascii="Times New Roman" w:hAnsi="Times New Roman"/>
                <w:kern w:val="0"/>
              </w:rPr>
            </w:pPr>
            <w:r>
              <w:rPr>
                <w:rFonts w:ascii="Times New Roman" w:hAnsi="Times New Roman"/>
                <w:kern w:val="0"/>
              </w:rPr>
              <w:t>mm</w:t>
            </w:r>
          </w:p>
        </w:tc>
        <w:tc>
          <w:tcPr>
            <w:tcW w:w="1843" w:type="dxa"/>
            <w:vAlign w:val="bottom"/>
          </w:tcPr>
          <w:p w14:paraId="143AC87D">
            <w:pPr>
              <w:adjustRightInd w:val="0"/>
              <w:spacing w:line="460" w:lineRule="exact"/>
              <w:textAlignment w:val="baseline"/>
              <w:rPr>
                <w:rFonts w:ascii="Times New Roman" w:hAnsi="Times New Roman"/>
                <w:kern w:val="0"/>
              </w:rPr>
            </w:pPr>
          </w:p>
        </w:tc>
      </w:tr>
      <w:tr w14:paraId="49B31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1E3305DB">
            <w:pPr>
              <w:adjustRightInd w:val="0"/>
              <w:spacing w:line="460" w:lineRule="exact"/>
              <w:textAlignment w:val="baseline"/>
              <w:rPr>
                <w:rFonts w:ascii="Times New Roman" w:hAnsi="Times New Roman"/>
                <w:kern w:val="0"/>
              </w:rPr>
            </w:pPr>
            <w:r>
              <w:rPr>
                <w:rFonts w:ascii="Times New Roman" w:hAnsi="Times New Roman"/>
                <w:kern w:val="0"/>
              </w:rPr>
              <w:t>冷凝空调机风机上方最小无障碍距离</w:t>
            </w:r>
          </w:p>
        </w:tc>
        <w:tc>
          <w:tcPr>
            <w:tcW w:w="1134" w:type="dxa"/>
            <w:vAlign w:val="bottom"/>
          </w:tcPr>
          <w:p w14:paraId="26747116">
            <w:pPr>
              <w:adjustRightInd w:val="0"/>
              <w:spacing w:line="460" w:lineRule="exact"/>
              <w:textAlignment w:val="baseline"/>
              <w:rPr>
                <w:rFonts w:ascii="Times New Roman" w:hAnsi="Times New Roman"/>
                <w:kern w:val="0"/>
              </w:rPr>
            </w:pPr>
            <w:r>
              <w:rPr>
                <w:rFonts w:ascii="Times New Roman" w:hAnsi="Times New Roman"/>
                <w:kern w:val="0"/>
              </w:rPr>
              <w:t>m</w:t>
            </w:r>
          </w:p>
        </w:tc>
        <w:tc>
          <w:tcPr>
            <w:tcW w:w="1843" w:type="dxa"/>
            <w:vAlign w:val="bottom"/>
          </w:tcPr>
          <w:p w14:paraId="5C231A41">
            <w:pPr>
              <w:adjustRightInd w:val="0"/>
              <w:spacing w:line="460" w:lineRule="exact"/>
              <w:textAlignment w:val="baseline"/>
              <w:rPr>
                <w:rFonts w:ascii="Times New Roman" w:hAnsi="Times New Roman"/>
                <w:kern w:val="0"/>
              </w:rPr>
            </w:pPr>
          </w:p>
        </w:tc>
      </w:tr>
      <w:tr w14:paraId="6206B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75B20AF9">
            <w:pPr>
              <w:adjustRightInd w:val="0"/>
              <w:spacing w:line="460" w:lineRule="exact"/>
              <w:textAlignment w:val="baseline"/>
              <w:rPr>
                <w:rFonts w:ascii="Times New Roman" w:hAnsi="Times New Roman"/>
                <w:kern w:val="0"/>
              </w:rPr>
            </w:pPr>
            <w:r>
              <w:rPr>
                <w:rFonts w:ascii="Times New Roman" w:hAnsi="Times New Roman"/>
                <w:kern w:val="0"/>
              </w:rPr>
              <w:t>室内、外机安装的最大高差</w:t>
            </w:r>
          </w:p>
        </w:tc>
        <w:tc>
          <w:tcPr>
            <w:tcW w:w="1134" w:type="dxa"/>
            <w:vAlign w:val="bottom"/>
          </w:tcPr>
          <w:p w14:paraId="4A5BDF41">
            <w:pPr>
              <w:adjustRightInd w:val="0"/>
              <w:spacing w:line="460" w:lineRule="exact"/>
              <w:textAlignment w:val="baseline"/>
              <w:rPr>
                <w:rFonts w:ascii="Times New Roman" w:hAnsi="Times New Roman"/>
                <w:kern w:val="0"/>
              </w:rPr>
            </w:pPr>
            <w:r>
              <w:rPr>
                <w:rFonts w:ascii="Times New Roman" w:hAnsi="Times New Roman"/>
                <w:kern w:val="0"/>
              </w:rPr>
              <w:t>m</w:t>
            </w:r>
          </w:p>
        </w:tc>
        <w:tc>
          <w:tcPr>
            <w:tcW w:w="1843" w:type="dxa"/>
            <w:vAlign w:val="bottom"/>
          </w:tcPr>
          <w:p w14:paraId="41909090">
            <w:pPr>
              <w:adjustRightInd w:val="0"/>
              <w:spacing w:line="460" w:lineRule="exact"/>
              <w:textAlignment w:val="baseline"/>
              <w:rPr>
                <w:rFonts w:ascii="Times New Roman" w:hAnsi="Times New Roman"/>
                <w:kern w:val="0"/>
              </w:rPr>
            </w:pPr>
          </w:p>
        </w:tc>
      </w:tr>
      <w:tr w14:paraId="5BC5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36A2DC63">
            <w:pPr>
              <w:adjustRightInd w:val="0"/>
              <w:spacing w:line="460" w:lineRule="exact"/>
              <w:textAlignment w:val="baseline"/>
              <w:rPr>
                <w:rFonts w:ascii="Times New Roman" w:hAnsi="Times New Roman"/>
                <w:kern w:val="0"/>
              </w:rPr>
            </w:pPr>
            <w:r>
              <w:rPr>
                <w:rFonts w:ascii="Times New Roman" w:hAnsi="Times New Roman"/>
                <w:kern w:val="0"/>
              </w:rPr>
              <w:t>室内、外机连接管的最大距离</w:t>
            </w:r>
          </w:p>
        </w:tc>
        <w:tc>
          <w:tcPr>
            <w:tcW w:w="1134" w:type="dxa"/>
            <w:vAlign w:val="bottom"/>
          </w:tcPr>
          <w:p w14:paraId="20ED851A">
            <w:pPr>
              <w:adjustRightInd w:val="0"/>
              <w:spacing w:line="460" w:lineRule="exact"/>
              <w:textAlignment w:val="baseline"/>
              <w:rPr>
                <w:rFonts w:ascii="Times New Roman" w:hAnsi="Times New Roman"/>
                <w:kern w:val="0"/>
              </w:rPr>
            </w:pPr>
            <w:r>
              <w:rPr>
                <w:rFonts w:ascii="Times New Roman" w:hAnsi="Times New Roman"/>
                <w:kern w:val="0"/>
              </w:rPr>
              <w:t>m</w:t>
            </w:r>
          </w:p>
        </w:tc>
        <w:tc>
          <w:tcPr>
            <w:tcW w:w="1843" w:type="dxa"/>
            <w:vAlign w:val="bottom"/>
          </w:tcPr>
          <w:p w14:paraId="531806B1">
            <w:pPr>
              <w:adjustRightInd w:val="0"/>
              <w:spacing w:line="460" w:lineRule="exact"/>
              <w:textAlignment w:val="baseline"/>
              <w:rPr>
                <w:rFonts w:ascii="Times New Roman" w:hAnsi="Times New Roman"/>
                <w:kern w:val="0"/>
              </w:rPr>
            </w:pPr>
          </w:p>
        </w:tc>
      </w:tr>
      <w:tr w14:paraId="5E15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801492F">
            <w:pPr>
              <w:adjustRightInd w:val="0"/>
              <w:spacing w:line="460" w:lineRule="exact"/>
              <w:textAlignment w:val="baseline"/>
              <w:rPr>
                <w:rFonts w:ascii="Times New Roman" w:hAnsi="Times New Roman"/>
                <w:b/>
                <w:kern w:val="0"/>
              </w:rPr>
            </w:pPr>
            <w:r>
              <w:rPr>
                <w:rFonts w:ascii="Times New Roman" w:hAnsi="Times New Roman"/>
                <w:b/>
                <w:kern w:val="0"/>
              </w:rPr>
              <w:t>空调机运行环境</w:t>
            </w:r>
          </w:p>
        </w:tc>
        <w:tc>
          <w:tcPr>
            <w:tcW w:w="1134" w:type="dxa"/>
            <w:vAlign w:val="bottom"/>
          </w:tcPr>
          <w:p w14:paraId="74617B12">
            <w:pPr>
              <w:adjustRightInd w:val="0"/>
              <w:spacing w:line="460" w:lineRule="exact"/>
              <w:textAlignment w:val="baseline"/>
              <w:rPr>
                <w:rFonts w:ascii="Times New Roman" w:hAnsi="Times New Roman"/>
                <w:b/>
                <w:kern w:val="0"/>
              </w:rPr>
            </w:pPr>
          </w:p>
        </w:tc>
        <w:tc>
          <w:tcPr>
            <w:tcW w:w="1843" w:type="dxa"/>
            <w:vAlign w:val="bottom"/>
          </w:tcPr>
          <w:p w14:paraId="5ABB4A10">
            <w:pPr>
              <w:adjustRightInd w:val="0"/>
              <w:spacing w:line="460" w:lineRule="exact"/>
              <w:textAlignment w:val="baseline"/>
              <w:rPr>
                <w:rFonts w:ascii="Times New Roman" w:hAnsi="Times New Roman"/>
                <w:b/>
                <w:kern w:val="0"/>
              </w:rPr>
            </w:pPr>
          </w:p>
        </w:tc>
      </w:tr>
      <w:tr w14:paraId="4E2A1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6DF7BB79">
            <w:pPr>
              <w:adjustRightInd w:val="0"/>
              <w:spacing w:line="460" w:lineRule="exact"/>
              <w:textAlignment w:val="baseline"/>
              <w:rPr>
                <w:rFonts w:ascii="Times New Roman" w:hAnsi="Times New Roman"/>
                <w:kern w:val="0"/>
              </w:rPr>
            </w:pPr>
            <w:r>
              <w:rPr>
                <w:rFonts w:ascii="Times New Roman" w:hAnsi="Times New Roman"/>
                <w:kern w:val="0"/>
              </w:rPr>
              <w:t>环境压力</w:t>
            </w:r>
          </w:p>
        </w:tc>
        <w:tc>
          <w:tcPr>
            <w:tcW w:w="1134" w:type="dxa"/>
            <w:vAlign w:val="bottom"/>
          </w:tcPr>
          <w:p w14:paraId="53DFFE20">
            <w:pPr>
              <w:adjustRightInd w:val="0"/>
              <w:spacing w:line="460" w:lineRule="exact"/>
              <w:textAlignment w:val="baseline"/>
              <w:rPr>
                <w:rFonts w:ascii="Times New Roman" w:hAnsi="Times New Roman"/>
                <w:kern w:val="0"/>
              </w:rPr>
            </w:pPr>
          </w:p>
        </w:tc>
        <w:tc>
          <w:tcPr>
            <w:tcW w:w="1843" w:type="dxa"/>
            <w:vAlign w:val="bottom"/>
          </w:tcPr>
          <w:p w14:paraId="5325047D">
            <w:pPr>
              <w:adjustRightInd w:val="0"/>
              <w:spacing w:line="460" w:lineRule="exact"/>
              <w:textAlignment w:val="baseline"/>
              <w:rPr>
                <w:rFonts w:ascii="Times New Roman" w:hAnsi="Times New Roman"/>
                <w:kern w:val="0"/>
              </w:rPr>
            </w:pPr>
          </w:p>
        </w:tc>
      </w:tr>
      <w:tr w14:paraId="2AC2A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404F6FCA">
            <w:pPr>
              <w:adjustRightInd w:val="0"/>
              <w:spacing w:line="460" w:lineRule="exact"/>
              <w:textAlignment w:val="baseline"/>
              <w:rPr>
                <w:rFonts w:ascii="Times New Roman" w:hAnsi="Times New Roman"/>
                <w:kern w:val="0"/>
              </w:rPr>
            </w:pPr>
            <w:r>
              <w:rPr>
                <w:rFonts w:ascii="Times New Roman" w:hAnsi="Times New Roman"/>
                <w:kern w:val="0"/>
              </w:rPr>
              <w:t>环境干球温度  最高/最低</w:t>
            </w:r>
          </w:p>
        </w:tc>
        <w:tc>
          <w:tcPr>
            <w:tcW w:w="1134" w:type="dxa"/>
            <w:vAlign w:val="bottom"/>
          </w:tcPr>
          <w:p w14:paraId="428070A6">
            <w:pPr>
              <w:adjustRightInd w:val="0"/>
              <w:spacing w:line="460" w:lineRule="exact"/>
              <w:textAlignment w:val="baseline"/>
              <w:rPr>
                <w:rFonts w:ascii="Times New Roman" w:hAnsi="Times New Roman"/>
                <w:kern w:val="0"/>
              </w:rPr>
            </w:pPr>
            <w:r>
              <w:rPr>
                <w:rFonts w:hint="eastAsia" w:ascii="宋体" w:hAnsi="宋体" w:cs="宋体"/>
                <w:kern w:val="0"/>
              </w:rPr>
              <w:t>℃</w:t>
            </w:r>
          </w:p>
        </w:tc>
        <w:tc>
          <w:tcPr>
            <w:tcW w:w="1843" w:type="dxa"/>
            <w:vAlign w:val="bottom"/>
          </w:tcPr>
          <w:p w14:paraId="546E6918">
            <w:pPr>
              <w:adjustRightInd w:val="0"/>
              <w:spacing w:line="460" w:lineRule="exact"/>
              <w:textAlignment w:val="baseline"/>
              <w:rPr>
                <w:rFonts w:ascii="Times New Roman" w:hAnsi="Times New Roman"/>
                <w:kern w:val="0"/>
              </w:rPr>
            </w:pPr>
          </w:p>
        </w:tc>
      </w:tr>
      <w:tr w14:paraId="3215B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260" w:type="dxa"/>
            <w:vAlign w:val="bottom"/>
          </w:tcPr>
          <w:p w14:paraId="07A46A76">
            <w:pPr>
              <w:adjustRightInd w:val="0"/>
              <w:spacing w:line="460" w:lineRule="exact"/>
              <w:textAlignment w:val="baseline"/>
              <w:rPr>
                <w:rFonts w:ascii="Times New Roman" w:hAnsi="Times New Roman"/>
                <w:kern w:val="0"/>
              </w:rPr>
            </w:pPr>
            <w:r>
              <w:rPr>
                <w:rFonts w:ascii="Times New Roman" w:hAnsi="Times New Roman"/>
                <w:kern w:val="0"/>
              </w:rPr>
              <w:t>环境相对湿度  最高/最低</w:t>
            </w:r>
          </w:p>
        </w:tc>
        <w:tc>
          <w:tcPr>
            <w:tcW w:w="1134" w:type="dxa"/>
            <w:vAlign w:val="bottom"/>
          </w:tcPr>
          <w:p w14:paraId="4994D37C">
            <w:pPr>
              <w:adjustRightInd w:val="0"/>
              <w:spacing w:line="460" w:lineRule="exact"/>
              <w:textAlignment w:val="baseline"/>
              <w:rPr>
                <w:rFonts w:ascii="Times New Roman" w:hAnsi="Times New Roman"/>
                <w:kern w:val="0"/>
              </w:rPr>
            </w:pPr>
            <w:r>
              <w:rPr>
                <w:rFonts w:ascii="Times New Roman" w:hAnsi="Times New Roman"/>
                <w:kern w:val="0"/>
              </w:rPr>
              <w:t>%</w:t>
            </w:r>
          </w:p>
        </w:tc>
        <w:tc>
          <w:tcPr>
            <w:tcW w:w="1843" w:type="dxa"/>
            <w:vAlign w:val="bottom"/>
          </w:tcPr>
          <w:p w14:paraId="6D8212BD">
            <w:pPr>
              <w:adjustRightInd w:val="0"/>
              <w:spacing w:line="460" w:lineRule="exact"/>
              <w:textAlignment w:val="baseline"/>
              <w:rPr>
                <w:rFonts w:ascii="Times New Roman" w:hAnsi="Times New Roman"/>
                <w:kern w:val="0"/>
              </w:rPr>
            </w:pPr>
          </w:p>
        </w:tc>
      </w:tr>
    </w:tbl>
    <w:p w14:paraId="06EFF3B3">
      <w:pPr>
        <w:widowControl/>
        <w:jc w:val="left"/>
        <w:rPr>
          <w:rFonts w:ascii="Times New Roman" w:hAnsi="Times New Roman"/>
          <w:kern w:val="0"/>
        </w:rPr>
      </w:pPr>
      <w:r>
        <w:rPr>
          <w:rFonts w:ascii="Times New Roman" w:hAnsi="Times New Roman"/>
        </w:rPr>
        <w:br w:type="page"/>
      </w:r>
    </w:p>
    <w:p w14:paraId="3E64D885">
      <w:pPr>
        <w:pStyle w:val="5"/>
        <w:spacing w:before="0" w:line="360" w:lineRule="auto"/>
        <w:rPr>
          <w:rFonts w:ascii="Times New Roman"/>
          <w:sz w:val="30"/>
          <w:szCs w:val="30"/>
        </w:rPr>
      </w:pPr>
      <w:bookmarkStart w:id="28" w:name="_Toc4568"/>
      <w:bookmarkStart w:id="29" w:name="_Toc24191"/>
      <w:bookmarkStart w:id="30" w:name="_Toc292706705"/>
      <w:bookmarkStart w:id="31" w:name="_Toc289967805"/>
      <w:bookmarkStart w:id="32" w:name="_Toc24333"/>
      <w:bookmarkStart w:id="33" w:name="_Toc22068"/>
      <w:bookmarkStart w:id="34" w:name="_Toc25507"/>
      <w:bookmarkStart w:id="35" w:name="_Toc15429"/>
      <w:bookmarkStart w:id="36" w:name="_Toc24848"/>
      <w:bookmarkStart w:id="37" w:name="_Toc494186275"/>
      <w:bookmarkStart w:id="38" w:name="_Toc24165"/>
      <w:bookmarkStart w:id="39" w:name="_Toc520177452"/>
      <w:bookmarkStart w:id="40" w:name="_Toc5276"/>
      <w:bookmarkStart w:id="41" w:name="_Toc516286537"/>
      <w:bookmarkStart w:id="42" w:name="_Toc520177453"/>
      <w:bookmarkStart w:id="43" w:name="_Toc516286538"/>
      <w:r>
        <w:rPr>
          <w:rFonts w:ascii="Times New Roman"/>
          <w:sz w:val="30"/>
          <w:szCs w:val="30"/>
        </w:rPr>
        <w:t>附件2  供货范围</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DD32C86">
      <w:pPr>
        <w:pStyle w:val="6"/>
        <w:spacing w:line="240" w:lineRule="auto"/>
        <w:rPr>
          <w:rFonts w:ascii="Times New Roman" w:hAnsi="Times New Roman" w:eastAsia="宋体"/>
          <w:sz w:val="24"/>
        </w:rPr>
      </w:pPr>
      <w:r>
        <w:rPr>
          <w:rFonts w:ascii="Times New Roman" w:hAnsi="Times New Roman" w:eastAsia="宋体"/>
          <w:sz w:val="24"/>
        </w:rPr>
        <w:t>1  一般要求</w:t>
      </w:r>
      <w:bookmarkEnd w:id="42"/>
      <w:bookmarkEnd w:id="43"/>
    </w:p>
    <w:p w14:paraId="695FF216">
      <w:pPr>
        <w:adjustRightInd w:val="0"/>
        <w:snapToGrid w:val="0"/>
        <w:spacing w:line="360" w:lineRule="auto"/>
        <w:rPr>
          <w:rFonts w:ascii="Times New Roman" w:hAnsi="Times New Roman"/>
          <w:spacing w:val="5"/>
        </w:rPr>
      </w:pPr>
      <w:r>
        <w:rPr>
          <w:rFonts w:ascii="Times New Roman" w:hAnsi="Times New Roman"/>
          <w:spacing w:val="5"/>
        </w:rPr>
        <w:t>1.1 本附件规定了合同设备的供货范围。</w:t>
      </w:r>
      <w:r>
        <w:rPr>
          <w:rFonts w:ascii="Times New Roman" w:hAnsi="Times New Roman"/>
        </w:rPr>
        <w:t>投标人</w:t>
      </w:r>
      <w:r>
        <w:rPr>
          <w:rFonts w:ascii="Times New Roman" w:hAnsi="Times New Roman"/>
          <w:spacing w:val="5"/>
        </w:rPr>
        <w:t>保证提供设备为全新的、先进的、成熟的、完整的和安全可靠的，且设备的技术经济性能符合</w:t>
      </w:r>
      <w:r>
        <w:rPr>
          <w:rFonts w:ascii="Times New Roman" w:hAnsi="Times New Roman"/>
        </w:rPr>
        <w:t>附件1</w:t>
      </w:r>
      <w:r>
        <w:rPr>
          <w:rFonts w:ascii="Times New Roman" w:hAnsi="Times New Roman"/>
          <w:spacing w:val="5"/>
        </w:rPr>
        <w:t>的要求。</w:t>
      </w:r>
    </w:p>
    <w:p w14:paraId="20D714EE">
      <w:pPr>
        <w:adjustRightInd w:val="0"/>
        <w:snapToGrid w:val="0"/>
        <w:spacing w:line="360" w:lineRule="auto"/>
        <w:rPr>
          <w:rFonts w:ascii="Times New Roman" w:hAnsi="Times New Roman"/>
          <w:spacing w:val="5"/>
        </w:rPr>
      </w:pPr>
      <w:r>
        <w:rPr>
          <w:rFonts w:ascii="Times New Roman" w:hAnsi="Times New Roman"/>
          <w:spacing w:val="5"/>
        </w:rPr>
        <w:t xml:space="preserve">1.2 </w:t>
      </w:r>
      <w:r>
        <w:rPr>
          <w:rFonts w:ascii="Times New Roman" w:hAnsi="Times New Roman"/>
        </w:rPr>
        <w:t>投标人应提供详细供货清单，清单中依此说明型号、数量、产地、生产厂家等内容。对于属于整套设备运行和施工所必需的部件，即使本合同附件未列出和/或数目不足，投标人仍须在执行的同时免费补足</w:t>
      </w:r>
      <w:r>
        <w:rPr>
          <w:rFonts w:ascii="Times New Roman" w:hAnsi="Times New Roman"/>
          <w:spacing w:val="5"/>
        </w:rPr>
        <w:t>。</w:t>
      </w:r>
      <w:bookmarkStart w:id="44" w:name="_Toc520177454"/>
      <w:bookmarkStart w:id="45" w:name="_Toc516286539"/>
    </w:p>
    <w:p w14:paraId="764AA741">
      <w:pPr>
        <w:adjustRightInd w:val="0"/>
        <w:snapToGrid w:val="0"/>
        <w:spacing w:line="360" w:lineRule="auto"/>
        <w:rPr>
          <w:rFonts w:ascii="Times New Roman" w:hAnsi="Times New Roman"/>
          <w:spacing w:val="5"/>
        </w:rPr>
      </w:pPr>
      <w:r>
        <w:rPr>
          <w:rFonts w:ascii="Times New Roman" w:hAnsi="Times New Roman"/>
          <w:spacing w:val="5"/>
        </w:rPr>
        <w:t>1.3 除有特别注明外，所列数量均为一台空调机组所需设备。</w:t>
      </w:r>
    </w:p>
    <w:p w14:paraId="28FF5CAE">
      <w:pPr>
        <w:adjustRightInd w:val="0"/>
        <w:snapToGrid w:val="0"/>
        <w:spacing w:line="360" w:lineRule="auto"/>
        <w:rPr>
          <w:rFonts w:ascii="Times New Roman" w:hAnsi="Times New Roman"/>
          <w:spacing w:val="5"/>
        </w:rPr>
      </w:pPr>
      <w:r>
        <w:rPr>
          <w:rFonts w:ascii="Times New Roman" w:hAnsi="Times New Roman"/>
          <w:spacing w:val="5"/>
        </w:rPr>
        <w:t>1.4 投标人应提供所有安装和检修所需专用工具和消耗材料等，并提供详细供货清单。</w:t>
      </w:r>
    </w:p>
    <w:p w14:paraId="6793409F">
      <w:pPr>
        <w:adjustRightInd w:val="0"/>
        <w:snapToGrid w:val="0"/>
        <w:spacing w:line="360" w:lineRule="auto"/>
        <w:rPr>
          <w:rFonts w:ascii="Times New Roman" w:hAnsi="Times New Roman"/>
          <w:spacing w:val="5"/>
        </w:rPr>
      </w:pPr>
      <w:r>
        <w:rPr>
          <w:rFonts w:ascii="Times New Roman" w:hAnsi="Times New Roman"/>
          <w:spacing w:val="5"/>
        </w:rPr>
        <w:t>1.5 提供随机备品备件和3年运行所需的备品备件，并在投标文件中给出具体清单。</w:t>
      </w:r>
    </w:p>
    <w:p w14:paraId="1723038F">
      <w:pPr>
        <w:adjustRightInd w:val="0"/>
        <w:snapToGrid w:val="0"/>
        <w:spacing w:line="360" w:lineRule="auto"/>
        <w:rPr>
          <w:rFonts w:ascii="Times New Roman" w:hAnsi="Times New Roman"/>
          <w:spacing w:val="5"/>
        </w:rPr>
      </w:pPr>
      <w:r>
        <w:rPr>
          <w:rFonts w:ascii="Times New Roman" w:hAnsi="Times New Roman"/>
          <w:spacing w:val="5"/>
        </w:rPr>
        <w:t>1.6 投标人提供所供设备中的进口件清单。</w:t>
      </w:r>
    </w:p>
    <w:p w14:paraId="354C38BA">
      <w:pPr>
        <w:pStyle w:val="6"/>
        <w:spacing w:line="240" w:lineRule="auto"/>
        <w:rPr>
          <w:rFonts w:ascii="Times New Roman" w:hAnsi="Times New Roman" w:eastAsia="宋体"/>
          <w:sz w:val="24"/>
        </w:rPr>
      </w:pPr>
      <w:r>
        <w:rPr>
          <w:rFonts w:ascii="Times New Roman" w:hAnsi="Times New Roman" w:eastAsia="宋体"/>
          <w:sz w:val="24"/>
        </w:rPr>
        <w:t>2  供货范围</w:t>
      </w:r>
      <w:bookmarkEnd w:id="44"/>
      <w:bookmarkEnd w:id="45"/>
    </w:p>
    <w:p w14:paraId="4828FEC1">
      <w:pPr>
        <w:spacing w:line="360" w:lineRule="auto"/>
        <w:rPr>
          <w:rFonts w:ascii="Times New Roman" w:hAnsi="Times New Roman"/>
        </w:rPr>
      </w:pPr>
      <w:r>
        <w:rPr>
          <w:rFonts w:ascii="Times New Roman" w:hAnsi="Times New Roman"/>
        </w:rPr>
        <w:t>2.1  一般要求</w:t>
      </w:r>
    </w:p>
    <w:p w14:paraId="67C1FB04">
      <w:pPr>
        <w:spacing w:line="360" w:lineRule="auto"/>
        <w:ind w:firstLine="480"/>
        <w:rPr>
          <w:rFonts w:ascii="Times New Roman" w:hAnsi="Times New Roman"/>
        </w:rPr>
      </w:pPr>
      <w:r>
        <w:rPr>
          <w:rFonts w:ascii="Times New Roman" w:hAnsi="Times New Roman"/>
        </w:rPr>
        <w:t>投标人应确保</w:t>
      </w:r>
      <w:r>
        <w:rPr>
          <w:rFonts w:ascii="Times New Roman" w:hAnsi="Times New Roman"/>
          <w:spacing w:val="5"/>
        </w:rPr>
        <w:t>供货范围完整，应满足招标人对安装、</w:t>
      </w:r>
      <w:r>
        <w:rPr>
          <w:rFonts w:ascii="Times New Roman" w:hAnsi="Times New Roman"/>
        </w:rPr>
        <w:t>调试、</w:t>
      </w:r>
      <w:r>
        <w:rPr>
          <w:rFonts w:ascii="Times New Roman" w:hAnsi="Times New Roman"/>
          <w:spacing w:val="5"/>
        </w:rPr>
        <w:t>运行和设备性能的要求，</w:t>
      </w:r>
      <w:r>
        <w:rPr>
          <w:rFonts w:ascii="Times New Roman" w:hAnsi="Times New Roman"/>
        </w:rPr>
        <w:t>并提供保证设备安装、调试、投运相关的技术服务和配合。</w:t>
      </w:r>
      <w:r>
        <w:rPr>
          <w:rFonts w:ascii="Times New Roman" w:hAnsi="Times New Roman"/>
          <w:spacing w:val="5"/>
        </w:rPr>
        <w:t>在技术规范中涉及的供货要求也作为本供货范围的补充，</w:t>
      </w:r>
      <w:r>
        <w:rPr>
          <w:rFonts w:ascii="Times New Roman" w:hAnsi="Times New Roman"/>
        </w:rPr>
        <w:t>若在</w:t>
      </w:r>
      <w:r>
        <w:rPr>
          <w:rFonts w:ascii="Times New Roman" w:hAnsi="Times New Roman"/>
          <w:spacing w:val="5"/>
        </w:rPr>
        <w:t>安装、</w:t>
      </w:r>
      <w:r>
        <w:rPr>
          <w:rFonts w:ascii="Times New Roman" w:hAnsi="Times New Roman"/>
        </w:rPr>
        <w:t>调试、</w:t>
      </w:r>
      <w:r>
        <w:rPr>
          <w:rFonts w:ascii="Times New Roman" w:hAnsi="Times New Roman"/>
          <w:spacing w:val="5"/>
        </w:rPr>
        <w:t>运行中发现缺项，</w:t>
      </w:r>
      <w:r>
        <w:rPr>
          <w:rFonts w:ascii="Times New Roman" w:hAnsi="Times New Roman"/>
        </w:rPr>
        <w:t>投标人</w:t>
      </w:r>
      <w:r>
        <w:rPr>
          <w:rFonts w:ascii="Times New Roman" w:hAnsi="Times New Roman"/>
          <w:spacing w:val="5"/>
        </w:rPr>
        <w:t>应补充供货。</w:t>
      </w:r>
    </w:p>
    <w:p w14:paraId="17C7BE8B">
      <w:pPr>
        <w:spacing w:after="80" w:line="360" w:lineRule="auto"/>
        <w:rPr>
          <w:rFonts w:ascii="Times New Roman" w:hAnsi="Times New Roman"/>
        </w:rPr>
      </w:pPr>
      <w:r>
        <w:rPr>
          <w:rFonts w:ascii="Times New Roman" w:hAnsi="Times New Roman"/>
        </w:rPr>
        <w:t>2.2  供货范围</w:t>
      </w:r>
    </w:p>
    <w:p w14:paraId="64E59829">
      <w:pPr>
        <w:spacing w:after="80" w:line="360" w:lineRule="auto"/>
        <w:ind w:firstLine="480" w:firstLineChars="200"/>
        <w:rPr>
          <w:rFonts w:ascii="Times New Roman" w:hAnsi="Times New Roman"/>
        </w:rPr>
      </w:pPr>
      <w:r>
        <w:rPr>
          <w:rFonts w:ascii="Times New Roman" w:hAnsi="Times New Roman"/>
        </w:rPr>
        <w:t>投标人的供货范围是提供规范书附件1的4.2节中所列的功能完整的空调及相关的设备与材料。</w:t>
      </w:r>
    </w:p>
    <w:p w14:paraId="570B498A">
      <w:pPr>
        <w:spacing w:after="80" w:line="360" w:lineRule="auto"/>
        <w:rPr>
          <w:rFonts w:ascii="Times New Roman" w:hAnsi="Times New Roman"/>
        </w:rPr>
      </w:pPr>
      <w:r>
        <w:rPr>
          <w:rFonts w:ascii="Times New Roman" w:hAnsi="Times New Roman"/>
        </w:rPr>
        <w:t>2.2.1  投标人所提供的空调机组应包括（但不限于）单元空调</w:t>
      </w:r>
      <w:r>
        <w:rPr>
          <w:rFonts w:hint="eastAsia" w:ascii="Times New Roman" w:hAnsi="Times New Roman"/>
        </w:rPr>
        <w:t>、</w:t>
      </w:r>
      <w:r>
        <w:rPr>
          <w:rFonts w:ascii="Times New Roman" w:hAnsi="Times New Roman"/>
        </w:rPr>
        <w:t>恒温恒湿空调以及冷媒管等配件。</w:t>
      </w:r>
    </w:p>
    <w:p w14:paraId="67111B82">
      <w:pPr>
        <w:spacing w:after="80" w:line="360" w:lineRule="auto"/>
        <w:rPr>
          <w:rFonts w:ascii="Times New Roman" w:hAnsi="Times New Roman"/>
        </w:rPr>
      </w:pPr>
      <w:r>
        <w:rPr>
          <w:rFonts w:ascii="Times New Roman" w:hAnsi="Times New Roman"/>
        </w:rPr>
        <w:t>2.2.2  投标人所提供的机组附件应包括（但不限于）空调减振底座、风机传动皮带及附件等。</w:t>
      </w:r>
    </w:p>
    <w:p w14:paraId="1659250B">
      <w:pPr>
        <w:spacing w:after="80" w:line="360" w:lineRule="auto"/>
        <w:rPr>
          <w:rFonts w:ascii="Times New Roman" w:hAnsi="Times New Roman"/>
        </w:rPr>
      </w:pPr>
      <w:r>
        <w:rPr>
          <w:rFonts w:ascii="Times New Roman" w:hAnsi="Times New Roman"/>
        </w:rPr>
        <w:t>2.2.3  投标人所提供的空调机组所必须的</w:t>
      </w:r>
      <w:r>
        <w:rPr>
          <w:rFonts w:ascii="Times New Roman" w:hAnsi="Times New Roman"/>
          <w:lang w:val="en-GB"/>
        </w:rPr>
        <w:t xml:space="preserve"> </w:t>
      </w:r>
      <w:r>
        <w:rPr>
          <w:rFonts w:ascii="Times New Roman" w:hAnsi="Times New Roman"/>
        </w:rPr>
        <w:t>（但不限于）机组</w:t>
      </w:r>
      <w:r>
        <w:rPr>
          <w:rFonts w:ascii="Times New Roman" w:hAnsi="Times New Roman"/>
          <w:lang w:val="en-GB"/>
        </w:rPr>
        <w:t>配电控制</w:t>
      </w:r>
      <w:r>
        <w:rPr>
          <w:rFonts w:ascii="Times New Roman" w:hAnsi="Times New Roman"/>
        </w:rPr>
        <w:t>箱、所供货范围内的全部电气设备之间的动力及控制电缆、电线等。</w:t>
      </w:r>
    </w:p>
    <w:p w14:paraId="74EED02A">
      <w:pPr>
        <w:adjustRightInd w:val="0"/>
        <w:snapToGrid w:val="0"/>
        <w:spacing w:line="360" w:lineRule="auto"/>
        <w:ind w:firstLine="480" w:firstLineChars="200"/>
        <w:rPr>
          <w:rFonts w:ascii="Times New Roman" w:hAnsi="Times New Roman"/>
        </w:rPr>
      </w:pPr>
      <w:r>
        <w:rPr>
          <w:rFonts w:ascii="Times New Roman" w:hAnsi="Times New Roman"/>
        </w:rPr>
        <w:t>投标人要确认此范围并详细填写每套空调机组包括的具体项目如下，但不限于此:</w:t>
      </w:r>
    </w:p>
    <w:p w14:paraId="08B4CBCE">
      <w:pPr>
        <w:adjustRightInd w:val="0"/>
        <w:snapToGrid w:val="0"/>
        <w:spacing w:line="360" w:lineRule="auto"/>
        <w:rPr>
          <w:rFonts w:ascii="Times New Roman" w:hAnsi="Times New Roman"/>
        </w:rPr>
      </w:pPr>
      <w:r>
        <w:rPr>
          <w:rFonts w:ascii="Times New Roman" w:hAnsi="Times New Roman"/>
        </w:rPr>
        <w:t xml:space="preserve">表1  设备范围（表格见下） </w:t>
      </w:r>
    </w:p>
    <w:tbl>
      <w:tblPr>
        <w:tblStyle w:val="54"/>
        <w:tblW w:w="0" w:type="auto"/>
        <w:jc w:val="center"/>
        <w:tblLayout w:type="fixed"/>
        <w:tblCellMar>
          <w:top w:w="0" w:type="dxa"/>
          <w:left w:w="108" w:type="dxa"/>
          <w:bottom w:w="0" w:type="dxa"/>
          <w:right w:w="108" w:type="dxa"/>
        </w:tblCellMar>
      </w:tblPr>
      <w:tblGrid>
        <w:gridCol w:w="704"/>
        <w:gridCol w:w="1559"/>
        <w:gridCol w:w="1418"/>
        <w:gridCol w:w="709"/>
        <w:gridCol w:w="992"/>
        <w:gridCol w:w="992"/>
        <w:gridCol w:w="1276"/>
        <w:gridCol w:w="835"/>
      </w:tblGrid>
      <w:tr w14:paraId="07956988">
        <w:tblPrEx>
          <w:tblCellMar>
            <w:top w:w="0" w:type="dxa"/>
            <w:left w:w="108" w:type="dxa"/>
            <w:bottom w:w="0" w:type="dxa"/>
            <w:right w:w="108" w:type="dxa"/>
          </w:tblCellMar>
        </w:tblPrEx>
        <w:trPr>
          <w:trHeight w:val="510" w:hRule="atLeast"/>
          <w:jc w:val="center"/>
        </w:trPr>
        <w:tc>
          <w:tcPr>
            <w:tcW w:w="704" w:type="dxa"/>
            <w:tcBorders>
              <w:top w:val="single" w:color="auto" w:sz="4" w:space="0"/>
              <w:left w:val="single" w:color="auto" w:sz="4" w:space="0"/>
              <w:bottom w:val="single" w:color="auto" w:sz="4" w:space="0"/>
              <w:right w:val="single" w:color="auto" w:sz="4" w:space="0"/>
            </w:tcBorders>
            <w:vAlign w:val="center"/>
          </w:tcPr>
          <w:p w14:paraId="1AFB4AB8">
            <w:pPr>
              <w:widowControl/>
              <w:snapToGrid w:val="0"/>
              <w:spacing w:line="360" w:lineRule="exact"/>
              <w:jc w:val="center"/>
              <w:rPr>
                <w:rFonts w:ascii="Times New Roman" w:hAnsi="Times New Roman"/>
                <w:kern w:val="0"/>
              </w:rPr>
            </w:pPr>
            <w:r>
              <w:rPr>
                <w:rFonts w:ascii="Times New Roman" w:hAnsi="Times New Roman"/>
                <w:kern w:val="0"/>
              </w:rPr>
              <w:t>序号</w:t>
            </w:r>
          </w:p>
        </w:tc>
        <w:tc>
          <w:tcPr>
            <w:tcW w:w="1559" w:type="dxa"/>
            <w:tcBorders>
              <w:top w:val="single" w:color="auto" w:sz="4" w:space="0"/>
              <w:left w:val="nil"/>
              <w:bottom w:val="single" w:color="auto" w:sz="4" w:space="0"/>
              <w:right w:val="single" w:color="auto" w:sz="4" w:space="0"/>
            </w:tcBorders>
            <w:vAlign w:val="center"/>
          </w:tcPr>
          <w:p w14:paraId="356E471E">
            <w:pPr>
              <w:widowControl/>
              <w:snapToGrid w:val="0"/>
              <w:spacing w:line="360" w:lineRule="exact"/>
              <w:jc w:val="center"/>
              <w:rPr>
                <w:rFonts w:ascii="Times New Roman" w:hAnsi="Times New Roman"/>
                <w:kern w:val="0"/>
              </w:rPr>
            </w:pPr>
            <w:r>
              <w:rPr>
                <w:rFonts w:ascii="Times New Roman" w:hAnsi="Times New Roman"/>
                <w:kern w:val="0"/>
              </w:rPr>
              <w:t>名称</w:t>
            </w:r>
          </w:p>
        </w:tc>
        <w:tc>
          <w:tcPr>
            <w:tcW w:w="1418" w:type="dxa"/>
            <w:tcBorders>
              <w:top w:val="single" w:color="auto" w:sz="4" w:space="0"/>
              <w:left w:val="nil"/>
              <w:bottom w:val="single" w:color="auto" w:sz="4" w:space="0"/>
              <w:right w:val="single" w:color="auto" w:sz="4" w:space="0"/>
            </w:tcBorders>
            <w:vAlign w:val="center"/>
          </w:tcPr>
          <w:p w14:paraId="62AB0E4E">
            <w:pPr>
              <w:widowControl/>
              <w:snapToGrid w:val="0"/>
              <w:spacing w:line="360" w:lineRule="exact"/>
              <w:jc w:val="center"/>
              <w:rPr>
                <w:rFonts w:ascii="Times New Roman" w:hAnsi="Times New Roman"/>
                <w:kern w:val="0"/>
              </w:rPr>
            </w:pPr>
            <w:r>
              <w:rPr>
                <w:rFonts w:ascii="Times New Roman" w:hAnsi="Times New Roman"/>
                <w:kern w:val="0"/>
              </w:rPr>
              <w:t>规格和型号</w:t>
            </w:r>
          </w:p>
        </w:tc>
        <w:tc>
          <w:tcPr>
            <w:tcW w:w="709" w:type="dxa"/>
            <w:tcBorders>
              <w:top w:val="single" w:color="auto" w:sz="4" w:space="0"/>
              <w:left w:val="nil"/>
              <w:bottom w:val="single" w:color="auto" w:sz="4" w:space="0"/>
              <w:right w:val="single" w:color="auto" w:sz="4" w:space="0"/>
            </w:tcBorders>
            <w:vAlign w:val="center"/>
          </w:tcPr>
          <w:p w14:paraId="5750C051">
            <w:pPr>
              <w:widowControl/>
              <w:snapToGrid w:val="0"/>
              <w:spacing w:line="360" w:lineRule="exact"/>
              <w:jc w:val="center"/>
              <w:rPr>
                <w:rFonts w:ascii="Times New Roman" w:hAnsi="Times New Roman"/>
                <w:kern w:val="0"/>
              </w:rPr>
            </w:pPr>
            <w:r>
              <w:rPr>
                <w:rFonts w:ascii="Times New Roman" w:hAnsi="Times New Roman"/>
                <w:kern w:val="0"/>
              </w:rPr>
              <w:t>单位</w:t>
            </w:r>
          </w:p>
        </w:tc>
        <w:tc>
          <w:tcPr>
            <w:tcW w:w="992" w:type="dxa"/>
            <w:tcBorders>
              <w:top w:val="single" w:color="auto" w:sz="4" w:space="0"/>
              <w:left w:val="nil"/>
              <w:bottom w:val="single" w:color="auto" w:sz="4" w:space="0"/>
              <w:right w:val="single" w:color="auto" w:sz="4" w:space="0"/>
            </w:tcBorders>
            <w:vAlign w:val="center"/>
          </w:tcPr>
          <w:p w14:paraId="4FEED88A">
            <w:pPr>
              <w:widowControl/>
              <w:snapToGrid w:val="0"/>
              <w:spacing w:line="360" w:lineRule="exact"/>
              <w:jc w:val="center"/>
              <w:rPr>
                <w:rFonts w:ascii="Times New Roman" w:hAnsi="Times New Roman"/>
                <w:kern w:val="0"/>
              </w:rPr>
            </w:pPr>
            <w:r>
              <w:rPr>
                <w:rFonts w:ascii="Times New Roman" w:hAnsi="Times New Roman"/>
                <w:kern w:val="0"/>
              </w:rPr>
              <w:t>数量</w:t>
            </w:r>
          </w:p>
        </w:tc>
        <w:tc>
          <w:tcPr>
            <w:tcW w:w="992" w:type="dxa"/>
            <w:tcBorders>
              <w:top w:val="single" w:color="auto" w:sz="4" w:space="0"/>
              <w:left w:val="nil"/>
              <w:bottom w:val="single" w:color="auto" w:sz="4" w:space="0"/>
              <w:right w:val="single" w:color="auto" w:sz="4" w:space="0"/>
            </w:tcBorders>
            <w:vAlign w:val="center"/>
          </w:tcPr>
          <w:p w14:paraId="18F5FC4E">
            <w:pPr>
              <w:widowControl/>
              <w:snapToGrid w:val="0"/>
              <w:spacing w:line="360" w:lineRule="exact"/>
              <w:jc w:val="center"/>
              <w:rPr>
                <w:rFonts w:ascii="Times New Roman" w:hAnsi="Times New Roman"/>
                <w:kern w:val="0"/>
              </w:rPr>
            </w:pPr>
            <w:r>
              <w:rPr>
                <w:rFonts w:ascii="Times New Roman" w:hAnsi="Times New Roman"/>
                <w:kern w:val="0"/>
              </w:rPr>
              <w:t>产地</w:t>
            </w:r>
          </w:p>
        </w:tc>
        <w:tc>
          <w:tcPr>
            <w:tcW w:w="1276" w:type="dxa"/>
            <w:tcBorders>
              <w:top w:val="single" w:color="auto" w:sz="4" w:space="0"/>
              <w:left w:val="nil"/>
              <w:bottom w:val="single" w:color="auto" w:sz="4" w:space="0"/>
              <w:right w:val="single" w:color="auto" w:sz="4" w:space="0"/>
            </w:tcBorders>
            <w:vAlign w:val="center"/>
          </w:tcPr>
          <w:p w14:paraId="2FDCEB78">
            <w:pPr>
              <w:widowControl/>
              <w:snapToGrid w:val="0"/>
              <w:spacing w:line="360" w:lineRule="exact"/>
              <w:jc w:val="center"/>
              <w:rPr>
                <w:rFonts w:ascii="Times New Roman" w:hAnsi="Times New Roman"/>
                <w:kern w:val="0"/>
              </w:rPr>
            </w:pPr>
            <w:r>
              <w:rPr>
                <w:rFonts w:ascii="Times New Roman" w:hAnsi="Times New Roman"/>
                <w:kern w:val="0"/>
              </w:rPr>
              <w:t>生产厂家</w:t>
            </w:r>
          </w:p>
        </w:tc>
        <w:tc>
          <w:tcPr>
            <w:tcW w:w="835" w:type="dxa"/>
            <w:tcBorders>
              <w:top w:val="single" w:color="auto" w:sz="4" w:space="0"/>
              <w:left w:val="nil"/>
              <w:bottom w:val="single" w:color="auto" w:sz="4" w:space="0"/>
              <w:right w:val="single" w:color="auto" w:sz="4" w:space="0"/>
            </w:tcBorders>
            <w:vAlign w:val="center"/>
          </w:tcPr>
          <w:p w14:paraId="494217BC">
            <w:pPr>
              <w:widowControl/>
              <w:snapToGrid w:val="0"/>
              <w:spacing w:line="360" w:lineRule="exact"/>
              <w:jc w:val="center"/>
              <w:rPr>
                <w:rFonts w:ascii="Times New Roman" w:hAnsi="Times New Roman"/>
                <w:kern w:val="0"/>
              </w:rPr>
            </w:pPr>
            <w:r>
              <w:rPr>
                <w:rFonts w:ascii="Times New Roman" w:hAnsi="Times New Roman"/>
                <w:kern w:val="0"/>
              </w:rPr>
              <w:t>备注</w:t>
            </w:r>
          </w:p>
        </w:tc>
      </w:tr>
      <w:tr w14:paraId="15A60004">
        <w:tblPrEx>
          <w:tblCellMar>
            <w:top w:w="0" w:type="dxa"/>
            <w:left w:w="108" w:type="dxa"/>
            <w:bottom w:w="0" w:type="dxa"/>
            <w:right w:w="108" w:type="dxa"/>
          </w:tblCellMar>
        </w:tblPrEx>
        <w:trPr>
          <w:trHeight w:val="285" w:hRule="atLeast"/>
          <w:jc w:val="center"/>
        </w:trPr>
        <w:tc>
          <w:tcPr>
            <w:tcW w:w="704" w:type="dxa"/>
            <w:tcBorders>
              <w:top w:val="nil"/>
              <w:left w:val="single" w:color="auto" w:sz="4" w:space="0"/>
              <w:bottom w:val="single" w:color="auto" w:sz="4" w:space="0"/>
              <w:right w:val="single" w:color="auto" w:sz="4" w:space="0"/>
            </w:tcBorders>
            <w:vAlign w:val="center"/>
          </w:tcPr>
          <w:p w14:paraId="09FE3EE8">
            <w:pPr>
              <w:tabs>
                <w:tab w:val="left" w:pos="425"/>
              </w:tabs>
              <w:jc w:val="center"/>
              <w:rPr>
                <w:rFonts w:ascii="Times New Roman" w:hAnsi="Times New Roman"/>
                <w:spacing w:val="5"/>
              </w:rPr>
            </w:pPr>
            <w:r>
              <w:rPr>
                <w:rFonts w:ascii="Times New Roman" w:hAnsi="Times New Roman"/>
                <w:spacing w:val="5"/>
              </w:rPr>
              <w:t>1</w:t>
            </w:r>
          </w:p>
        </w:tc>
        <w:tc>
          <w:tcPr>
            <w:tcW w:w="1559" w:type="dxa"/>
            <w:tcBorders>
              <w:top w:val="nil"/>
              <w:left w:val="nil"/>
              <w:bottom w:val="single" w:color="auto" w:sz="4" w:space="0"/>
              <w:right w:val="single" w:color="auto" w:sz="4" w:space="0"/>
            </w:tcBorders>
            <w:vAlign w:val="center"/>
          </w:tcPr>
          <w:p w14:paraId="79BFFC1B">
            <w:pPr>
              <w:widowControl/>
              <w:snapToGrid w:val="0"/>
              <w:spacing w:line="360" w:lineRule="exact"/>
              <w:jc w:val="center"/>
              <w:rPr>
                <w:rFonts w:ascii="Times New Roman" w:hAnsi="Times New Roman"/>
                <w:kern w:val="0"/>
                <w:sz w:val="21"/>
                <w:szCs w:val="21"/>
              </w:rPr>
            </w:pPr>
            <w:r>
              <w:rPr>
                <w:rFonts w:hint="eastAsia" w:ascii="Times New Roman" w:hAnsi="Times New Roman"/>
                <w:kern w:val="0"/>
                <w:sz w:val="21"/>
                <w:szCs w:val="21"/>
              </w:rPr>
              <w:t>单元式空调</w:t>
            </w:r>
          </w:p>
        </w:tc>
        <w:tc>
          <w:tcPr>
            <w:tcW w:w="1418" w:type="dxa"/>
            <w:tcBorders>
              <w:top w:val="nil"/>
              <w:left w:val="nil"/>
              <w:bottom w:val="single" w:color="auto" w:sz="4" w:space="0"/>
              <w:right w:val="single" w:color="auto" w:sz="4" w:space="0"/>
            </w:tcBorders>
            <w:vAlign w:val="center"/>
          </w:tcPr>
          <w:p w14:paraId="55378FFE">
            <w:pPr>
              <w:widowControl/>
              <w:snapToGrid w:val="0"/>
              <w:spacing w:line="360" w:lineRule="exact"/>
              <w:rPr>
                <w:rFonts w:ascii="Times New Roman" w:hAnsi="Times New Roman"/>
                <w:kern w:val="0"/>
                <w:sz w:val="21"/>
                <w:szCs w:val="21"/>
              </w:rPr>
            </w:pPr>
            <w:r>
              <w:rPr>
                <w:rFonts w:hint="eastAsia" w:ascii="Times New Roman" w:hAnsi="Times New Roman"/>
                <w:kern w:val="0"/>
                <w:sz w:val="21"/>
                <w:szCs w:val="21"/>
              </w:rPr>
              <w:t>详见4.1单元空调</w:t>
            </w:r>
          </w:p>
        </w:tc>
        <w:tc>
          <w:tcPr>
            <w:tcW w:w="709" w:type="dxa"/>
            <w:tcBorders>
              <w:top w:val="nil"/>
              <w:left w:val="nil"/>
              <w:bottom w:val="single" w:color="auto" w:sz="4" w:space="0"/>
              <w:right w:val="single" w:color="auto" w:sz="4" w:space="0"/>
            </w:tcBorders>
            <w:vAlign w:val="center"/>
          </w:tcPr>
          <w:p w14:paraId="4F9BEA99">
            <w:pPr>
              <w:widowControl/>
              <w:snapToGrid w:val="0"/>
              <w:spacing w:line="360" w:lineRule="exact"/>
              <w:jc w:val="center"/>
              <w:rPr>
                <w:rFonts w:ascii="Times New Roman" w:hAnsi="Times New Roman"/>
                <w:kern w:val="0"/>
                <w:sz w:val="21"/>
                <w:szCs w:val="21"/>
              </w:rPr>
            </w:pPr>
            <w:r>
              <w:rPr>
                <w:rFonts w:hint="eastAsia" w:ascii="Times New Roman" w:hAnsi="Times New Roman"/>
                <w:kern w:val="0"/>
                <w:sz w:val="21"/>
                <w:szCs w:val="21"/>
              </w:rPr>
              <w:t>套</w:t>
            </w:r>
          </w:p>
        </w:tc>
        <w:tc>
          <w:tcPr>
            <w:tcW w:w="992" w:type="dxa"/>
            <w:tcBorders>
              <w:top w:val="nil"/>
              <w:left w:val="nil"/>
              <w:bottom w:val="single" w:color="auto" w:sz="4" w:space="0"/>
              <w:right w:val="single" w:color="auto" w:sz="4" w:space="0"/>
            </w:tcBorders>
            <w:vAlign w:val="center"/>
          </w:tcPr>
          <w:p w14:paraId="2B83DBEE">
            <w:pPr>
              <w:widowControl/>
              <w:snapToGrid w:val="0"/>
              <w:spacing w:line="360" w:lineRule="exact"/>
              <w:jc w:val="center"/>
              <w:rPr>
                <w:rFonts w:ascii="Times New Roman" w:hAnsi="Times New Roman"/>
                <w:kern w:val="0"/>
                <w:sz w:val="21"/>
                <w:szCs w:val="21"/>
              </w:rPr>
            </w:pPr>
            <w:r>
              <w:rPr>
                <w:rFonts w:hint="eastAsia" w:ascii="Times New Roman" w:hAnsi="Times New Roman"/>
                <w:kern w:val="0"/>
                <w:sz w:val="21"/>
                <w:szCs w:val="21"/>
              </w:rPr>
              <w:t>89</w:t>
            </w:r>
          </w:p>
        </w:tc>
        <w:tc>
          <w:tcPr>
            <w:tcW w:w="992" w:type="dxa"/>
            <w:tcBorders>
              <w:top w:val="nil"/>
              <w:left w:val="nil"/>
              <w:bottom w:val="single" w:color="auto" w:sz="4" w:space="0"/>
              <w:right w:val="single" w:color="auto" w:sz="4" w:space="0"/>
            </w:tcBorders>
            <w:vAlign w:val="center"/>
          </w:tcPr>
          <w:p w14:paraId="7C9905F6">
            <w:pPr>
              <w:widowControl/>
              <w:snapToGrid w:val="0"/>
              <w:spacing w:line="360" w:lineRule="exact"/>
              <w:jc w:val="center"/>
              <w:rPr>
                <w:rFonts w:ascii="Times New Roman" w:hAnsi="Times New Roman"/>
                <w:kern w:val="0"/>
                <w:sz w:val="21"/>
                <w:szCs w:val="21"/>
              </w:rPr>
            </w:pPr>
          </w:p>
        </w:tc>
        <w:tc>
          <w:tcPr>
            <w:tcW w:w="1276" w:type="dxa"/>
            <w:tcBorders>
              <w:top w:val="nil"/>
              <w:left w:val="nil"/>
              <w:bottom w:val="single" w:color="auto" w:sz="4" w:space="0"/>
              <w:right w:val="single" w:color="auto" w:sz="4" w:space="0"/>
            </w:tcBorders>
            <w:vAlign w:val="center"/>
          </w:tcPr>
          <w:p w14:paraId="158699AB">
            <w:pPr>
              <w:widowControl/>
              <w:snapToGrid w:val="0"/>
              <w:spacing w:line="360" w:lineRule="exact"/>
              <w:jc w:val="center"/>
              <w:rPr>
                <w:rFonts w:ascii="Times New Roman" w:hAnsi="Times New Roman"/>
                <w:kern w:val="0"/>
                <w:sz w:val="21"/>
                <w:szCs w:val="21"/>
              </w:rPr>
            </w:pPr>
          </w:p>
        </w:tc>
        <w:tc>
          <w:tcPr>
            <w:tcW w:w="835" w:type="dxa"/>
            <w:tcBorders>
              <w:top w:val="nil"/>
              <w:left w:val="nil"/>
              <w:bottom w:val="single" w:color="auto" w:sz="4" w:space="0"/>
              <w:right w:val="single" w:color="auto" w:sz="4" w:space="0"/>
            </w:tcBorders>
            <w:vAlign w:val="center"/>
          </w:tcPr>
          <w:p w14:paraId="67C1ECCA">
            <w:pPr>
              <w:widowControl/>
              <w:snapToGrid w:val="0"/>
              <w:spacing w:line="360" w:lineRule="exact"/>
              <w:jc w:val="center"/>
              <w:rPr>
                <w:rFonts w:ascii="Times New Roman" w:hAnsi="Times New Roman"/>
                <w:kern w:val="0"/>
                <w:sz w:val="21"/>
                <w:szCs w:val="21"/>
              </w:rPr>
            </w:pPr>
          </w:p>
        </w:tc>
      </w:tr>
      <w:tr w14:paraId="506EA7D7">
        <w:tblPrEx>
          <w:tblCellMar>
            <w:top w:w="0" w:type="dxa"/>
            <w:left w:w="108" w:type="dxa"/>
            <w:bottom w:w="0" w:type="dxa"/>
            <w:right w:w="108" w:type="dxa"/>
          </w:tblCellMar>
        </w:tblPrEx>
        <w:trPr>
          <w:trHeight w:val="285" w:hRule="atLeast"/>
          <w:jc w:val="center"/>
        </w:trPr>
        <w:tc>
          <w:tcPr>
            <w:tcW w:w="704" w:type="dxa"/>
            <w:tcBorders>
              <w:top w:val="nil"/>
              <w:left w:val="single" w:color="auto" w:sz="4" w:space="0"/>
              <w:bottom w:val="single" w:color="auto" w:sz="4" w:space="0"/>
              <w:right w:val="single" w:color="auto" w:sz="4" w:space="0"/>
            </w:tcBorders>
            <w:vAlign w:val="center"/>
          </w:tcPr>
          <w:p w14:paraId="1C5B4BE2">
            <w:pPr>
              <w:tabs>
                <w:tab w:val="left" w:pos="425"/>
              </w:tabs>
              <w:jc w:val="center"/>
              <w:rPr>
                <w:rFonts w:ascii="Times New Roman" w:hAnsi="Times New Roman"/>
                <w:spacing w:val="5"/>
              </w:rPr>
            </w:pPr>
            <w:r>
              <w:rPr>
                <w:rFonts w:ascii="Times New Roman" w:hAnsi="Times New Roman"/>
                <w:spacing w:val="5"/>
              </w:rPr>
              <w:t>2</w:t>
            </w:r>
          </w:p>
        </w:tc>
        <w:tc>
          <w:tcPr>
            <w:tcW w:w="1559" w:type="dxa"/>
            <w:tcBorders>
              <w:top w:val="nil"/>
              <w:left w:val="nil"/>
              <w:bottom w:val="single" w:color="auto" w:sz="4" w:space="0"/>
              <w:right w:val="single" w:color="auto" w:sz="4" w:space="0"/>
            </w:tcBorders>
            <w:vAlign w:val="center"/>
          </w:tcPr>
          <w:p w14:paraId="757AD9F1">
            <w:pPr>
              <w:widowControl/>
              <w:snapToGrid w:val="0"/>
              <w:spacing w:line="360" w:lineRule="exact"/>
              <w:jc w:val="center"/>
              <w:rPr>
                <w:rFonts w:ascii="Times New Roman" w:hAnsi="Times New Roman"/>
                <w:kern w:val="0"/>
                <w:sz w:val="21"/>
                <w:szCs w:val="21"/>
              </w:rPr>
            </w:pPr>
            <w:r>
              <w:rPr>
                <w:rFonts w:hint="eastAsia" w:ascii="Times New Roman" w:hAnsi="Times New Roman"/>
                <w:kern w:val="0"/>
                <w:sz w:val="21"/>
                <w:szCs w:val="21"/>
              </w:rPr>
              <w:t>恒温恒湿空调</w:t>
            </w:r>
          </w:p>
        </w:tc>
        <w:tc>
          <w:tcPr>
            <w:tcW w:w="1418" w:type="dxa"/>
            <w:tcBorders>
              <w:top w:val="nil"/>
              <w:left w:val="nil"/>
              <w:bottom w:val="single" w:color="auto" w:sz="4" w:space="0"/>
              <w:right w:val="single" w:color="auto" w:sz="4" w:space="0"/>
            </w:tcBorders>
            <w:vAlign w:val="center"/>
          </w:tcPr>
          <w:p w14:paraId="0507DF47">
            <w:pPr>
              <w:widowControl/>
              <w:snapToGrid w:val="0"/>
              <w:spacing w:line="360" w:lineRule="exact"/>
              <w:rPr>
                <w:rFonts w:ascii="Times New Roman" w:hAnsi="Times New Roman"/>
                <w:kern w:val="0"/>
                <w:sz w:val="21"/>
                <w:szCs w:val="21"/>
              </w:rPr>
            </w:pPr>
            <w:r>
              <w:rPr>
                <w:rFonts w:hint="eastAsia" w:ascii="Times New Roman" w:hAnsi="Times New Roman"/>
                <w:kern w:val="0"/>
                <w:sz w:val="21"/>
                <w:szCs w:val="21"/>
              </w:rPr>
              <w:t>详见4.2恒温恒湿空调</w:t>
            </w:r>
          </w:p>
        </w:tc>
        <w:tc>
          <w:tcPr>
            <w:tcW w:w="709" w:type="dxa"/>
            <w:tcBorders>
              <w:top w:val="nil"/>
              <w:left w:val="nil"/>
              <w:bottom w:val="single" w:color="auto" w:sz="4" w:space="0"/>
              <w:right w:val="single" w:color="auto" w:sz="4" w:space="0"/>
            </w:tcBorders>
            <w:vAlign w:val="center"/>
          </w:tcPr>
          <w:p w14:paraId="1A0D497D">
            <w:pPr>
              <w:widowControl/>
              <w:snapToGrid w:val="0"/>
              <w:spacing w:line="360" w:lineRule="exact"/>
              <w:jc w:val="center"/>
              <w:rPr>
                <w:rFonts w:ascii="Times New Roman" w:hAnsi="Times New Roman"/>
                <w:kern w:val="0"/>
                <w:sz w:val="21"/>
                <w:szCs w:val="21"/>
              </w:rPr>
            </w:pPr>
            <w:r>
              <w:rPr>
                <w:rFonts w:hint="eastAsia" w:ascii="Times New Roman" w:hAnsi="Times New Roman"/>
                <w:kern w:val="0"/>
                <w:sz w:val="21"/>
                <w:szCs w:val="21"/>
              </w:rPr>
              <w:t>套</w:t>
            </w:r>
          </w:p>
        </w:tc>
        <w:tc>
          <w:tcPr>
            <w:tcW w:w="992" w:type="dxa"/>
            <w:tcBorders>
              <w:top w:val="nil"/>
              <w:left w:val="nil"/>
              <w:bottom w:val="single" w:color="auto" w:sz="4" w:space="0"/>
              <w:right w:val="single" w:color="auto" w:sz="4" w:space="0"/>
            </w:tcBorders>
            <w:vAlign w:val="center"/>
          </w:tcPr>
          <w:p w14:paraId="0AC8F7B6">
            <w:pPr>
              <w:widowControl/>
              <w:snapToGrid w:val="0"/>
              <w:spacing w:line="360" w:lineRule="exact"/>
              <w:jc w:val="center"/>
              <w:rPr>
                <w:rFonts w:ascii="Times New Roman" w:hAnsi="Times New Roman"/>
                <w:kern w:val="0"/>
                <w:sz w:val="21"/>
                <w:szCs w:val="21"/>
              </w:rPr>
            </w:pPr>
            <w:r>
              <w:rPr>
                <w:rFonts w:hint="eastAsia" w:ascii="Times New Roman" w:hAnsi="Times New Roman"/>
                <w:kern w:val="0"/>
                <w:sz w:val="21"/>
                <w:szCs w:val="21"/>
              </w:rPr>
              <w:t>2</w:t>
            </w:r>
          </w:p>
        </w:tc>
        <w:tc>
          <w:tcPr>
            <w:tcW w:w="992" w:type="dxa"/>
            <w:tcBorders>
              <w:top w:val="nil"/>
              <w:left w:val="nil"/>
              <w:bottom w:val="single" w:color="auto" w:sz="4" w:space="0"/>
              <w:right w:val="single" w:color="auto" w:sz="4" w:space="0"/>
            </w:tcBorders>
            <w:vAlign w:val="center"/>
          </w:tcPr>
          <w:p w14:paraId="5AD3B68A">
            <w:pPr>
              <w:widowControl/>
              <w:snapToGrid w:val="0"/>
              <w:spacing w:line="360" w:lineRule="exact"/>
              <w:jc w:val="center"/>
              <w:rPr>
                <w:rFonts w:ascii="Times New Roman" w:hAnsi="Times New Roman"/>
                <w:kern w:val="0"/>
                <w:sz w:val="21"/>
                <w:szCs w:val="21"/>
              </w:rPr>
            </w:pPr>
          </w:p>
        </w:tc>
        <w:tc>
          <w:tcPr>
            <w:tcW w:w="1276" w:type="dxa"/>
            <w:tcBorders>
              <w:top w:val="nil"/>
              <w:left w:val="nil"/>
              <w:bottom w:val="single" w:color="auto" w:sz="4" w:space="0"/>
              <w:right w:val="single" w:color="auto" w:sz="4" w:space="0"/>
            </w:tcBorders>
            <w:vAlign w:val="center"/>
          </w:tcPr>
          <w:p w14:paraId="070EB988">
            <w:pPr>
              <w:widowControl/>
              <w:snapToGrid w:val="0"/>
              <w:spacing w:line="360" w:lineRule="exact"/>
              <w:jc w:val="center"/>
              <w:rPr>
                <w:rFonts w:ascii="Times New Roman" w:hAnsi="Times New Roman"/>
                <w:kern w:val="0"/>
                <w:sz w:val="21"/>
                <w:szCs w:val="21"/>
              </w:rPr>
            </w:pPr>
          </w:p>
        </w:tc>
        <w:tc>
          <w:tcPr>
            <w:tcW w:w="835" w:type="dxa"/>
            <w:tcBorders>
              <w:top w:val="nil"/>
              <w:left w:val="nil"/>
              <w:bottom w:val="single" w:color="auto" w:sz="4" w:space="0"/>
              <w:right w:val="single" w:color="auto" w:sz="4" w:space="0"/>
            </w:tcBorders>
            <w:vAlign w:val="center"/>
          </w:tcPr>
          <w:p w14:paraId="5AF05160">
            <w:pPr>
              <w:widowControl/>
              <w:snapToGrid w:val="0"/>
              <w:spacing w:line="360" w:lineRule="exact"/>
              <w:jc w:val="center"/>
              <w:rPr>
                <w:rFonts w:ascii="Times New Roman" w:hAnsi="Times New Roman"/>
                <w:kern w:val="0"/>
                <w:sz w:val="21"/>
                <w:szCs w:val="21"/>
              </w:rPr>
            </w:pPr>
          </w:p>
        </w:tc>
      </w:tr>
      <w:tr w14:paraId="74D0EA05">
        <w:tblPrEx>
          <w:tblCellMar>
            <w:top w:w="0" w:type="dxa"/>
            <w:left w:w="108" w:type="dxa"/>
            <w:bottom w:w="0" w:type="dxa"/>
            <w:right w:w="108" w:type="dxa"/>
          </w:tblCellMar>
        </w:tblPrEx>
        <w:trPr>
          <w:trHeight w:val="285" w:hRule="atLeast"/>
          <w:jc w:val="center"/>
        </w:trPr>
        <w:tc>
          <w:tcPr>
            <w:tcW w:w="704" w:type="dxa"/>
            <w:tcBorders>
              <w:top w:val="nil"/>
              <w:left w:val="single" w:color="auto" w:sz="4" w:space="0"/>
              <w:bottom w:val="single" w:color="auto" w:sz="4" w:space="0"/>
              <w:right w:val="single" w:color="auto" w:sz="4" w:space="0"/>
            </w:tcBorders>
            <w:vAlign w:val="center"/>
          </w:tcPr>
          <w:p w14:paraId="4029C663">
            <w:pPr>
              <w:tabs>
                <w:tab w:val="left" w:pos="425"/>
              </w:tabs>
              <w:jc w:val="center"/>
              <w:rPr>
                <w:rFonts w:ascii="Times New Roman" w:hAnsi="Times New Roman"/>
                <w:spacing w:val="5"/>
              </w:rPr>
            </w:pPr>
          </w:p>
        </w:tc>
        <w:tc>
          <w:tcPr>
            <w:tcW w:w="1559" w:type="dxa"/>
            <w:tcBorders>
              <w:top w:val="nil"/>
              <w:left w:val="nil"/>
              <w:bottom w:val="single" w:color="auto" w:sz="4" w:space="0"/>
              <w:right w:val="single" w:color="auto" w:sz="4" w:space="0"/>
            </w:tcBorders>
            <w:vAlign w:val="center"/>
          </w:tcPr>
          <w:p w14:paraId="1DAC914B">
            <w:pPr>
              <w:widowControl/>
              <w:snapToGrid w:val="0"/>
              <w:spacing w:line="360" w:lineRule="exact"/>
              <w:jc w:val="center"/>
              <w:rPr>
                <w:rFonts w:ascii="Times New Roman" w:hAnsi="Times New Roman"/>
                <w:kern w:val="0"/>
                <w:sz w:val="21"/>
                <w:szCs w:val="21"/>
              </w:rPr>
            </w:pPr>
          </w:p>
        </w:tc>
        <w:tc>
          <w:tcPr>
            <w:tcW w:w="1418" w:type="dxa"/>
            <w:tcBorders>
              <w:top w:val="nil"/>
              <w:left w:val="nil"/>
              <w:bottom w:val="single" w:color="auto" w:sz="4" w:space="0"/>
              <w:right w:val="single" w:color="auto" w:sz="4" w:space="0"/>
            </w:tcBorders>
            <w:vAlign w:val="center"/>
          </w:tcPr>
          <w:p w14:paraId="004EAF1C">
            <w:pPr>
              <w:widowControl/>
              <w:snapToGrid w:val="0"/>
              <w:spacing w:line="360" w:lineRule="exact"/>
              <w:rPr>
                <w:rFonts w:ascii="Times New Roman" w:hAnsi="Times New Roman"/>
                <w:kern w:val="0"/>
                <w:sz w:val="21"/>
                <w:szCs w:val="21"/>
              </w:rPr>
            </w:pPr>
          </w:p>
        </w:tc>
        <w:tc>
          <w:tcPr>
            <w:tcW w:w="709" w:type="dxa"/>
            <w:tcBorders>
              <w:top w:val="nil"/>
              <w:left w:val="nil"/>
              <w:bottom w:val="single" w:color="auto" w:sz="4" w:space="0"/>
              <w:right w:val="single" w:color="auto" w:sz="4" w:space="0"/>
            </w:tcBorders>
            <w:vAlign w:val="center"/>
          </w:tcPr>
          <w:p w14:paraId="65A075E0">
            <w:pPr>
              <w:widowControl/>
              <w:snapToGrid w:val="0"/>
              <w:spacing w:line="360" w:lineRule="exact"/>
              <w:jc w:val="center"/>
              <w:rPr>
                <w:rFonts w:ascii="Times New Roman" w:hAnsi="Times New Roman"/>
                <w:kern w:val="0"/>
                <w:sz w:val="21"/>
                <w:szCs w:val="21"/>
              </w:rPr>
            </w:pPr>
          </w:p>
        </w:tc>
        <w:tc>
          <w:tcPr>
            <w:tcW w:w="992" w:type="dxa"/>
            <w:tcBorders>
              <w:top w:val="nil"/>
              <w:left w:val="nil"/>
              <w:bottom w:val="single" w:color="auto" w:sz="4" w:space="0"/>
              <w:right w:val="single" w:color="auto" w:sz="4" w:space="0"/>
            </w:tcBorders>
            <w:vAlign w:val="center"/>
          </w:tcPr>
          <w:p w14:paraId="57D6EEC3">
            <w:pPr>
              <w:widowControl/>
              <w:snapToGrid w:val="0"/>
              <w:spacing w:line="360" w:lineRule="exact"/>
              <w:jc w:val="center"/>
              <w:rPr>
                <w:rFonts w:ascii="Times New Roman" w:hAnsi="Times New Roman"/>
                <w:kern w:val="0"/>
                <w:sz w:val="21"/>
                <w:szCs w:val="21"/>
              </w:rPr>
            </w:pPr>
          </w:p>
        </w:tc>
        <w:tc>
          <w:tcPr>
            <w:tcW w:w="992" w:type="dxa"/>
            <w:tcBorders>
              <w:top w:val="nil"/>
              <w:left w:val="nil"/>
              <w:bottom w:val="single" w:color="auto" w:sz="4" w:space="0"/>
              <w:right w:val="single" w:color="auto" w:sz="4" w:space="0"/>
            </w:tcBorders>
            <w:vAlign w:val="center"/>
          </w:tcPr>
          <w:p w14:paraId="6B9295A4">
            <w:pPr>
              <w:widowControl/>
              <w:snapToGrid w:val="0"/>
              <w:spacing w:line="360" w:lineRule="exact"/>
              <w:jc w:val="center"/>
              <w:rPr>
                <w:rFonts w:ascii="Times New Roman" w:hAnsi="Times New Roman"/>
                <w:kern w:val="0"/>
                <w:sz w:val="21"/>
                <w:szCs w:val="21"/>
              </w:rPr>
            </w:pPr>
          </w:p>
        </w:tc>
        <w:tc>
          <w:tcPr>
            <w:tcW w:w="1276" w:type="dxa"/>
            <w:tcBorders>
              <w:top w:val="nil"/>
              <w:left w:val="nil"/>
              <w:bottom w:val="single" w:color="auto" w:sz="4" w:space="0"/>
              <w:right w:val="single" w:color="auto" w:sz="4" w:space="0"/>
            </w:tcBorders>
            <w:vAlign w:val="center"/>
          </w:tcPr>
          <w:p w14:paraId="71839682">
            <w:pPr>
              <w:widowControl/>
              <w:snapToGrid w:val="0"/>
              <w:spacing w:line="360" w:lineRule="exact"/>
              <w:jc w:val="center"/>
              <w:rPr>
                <w:rFonts w:ascii="Times New Roman" w:hAnsi="Times New Roman"/>
                <w:kern w:val="0"/>
                <w:sz w:val="21"/>
                <w:szCs w:val="21"/>
              </w:rPr>
            </w:pPr>
          </w:p>
        </w:tc>
        <w:tc>
          <w:tcPr>
            <w:tcW w:w="835" w:type="dxa"/>
            <w:tcBorders>
              <w:top w:val="nil"/>
              <w:left w:val="nil"/>
              <w:bottom w:val="single" w:color="auto" w:sz="4" w:space="0"/>
              <w:right w:val="single" w:color="auto" w:sz="4" w:space="0"/>
            </w:tcBorders>
            <w:vAlign w:val="center"/>
          </w:tcPr>
          <w:p w14:paraId="6031E2A6">
            <w:pPr>
              <w:widowControl/>
              <w:snapToGrid w:val="0"/>
              <w:spacing w:line="360" w:lineRule="exact"/>
              <w:jc w:val="center"/>
              <w:rPr>
                <w:rFonts w:ascii="Times New Roman" w:hAnsi="Times New Roman"/>
                <w:kern w:val="0"/>
                <w:sz w:val="21"/>
                <w:szCs w:val="21"/>
              </w:rPr>
            </w:pPr>
          </w:p>
        </w:tc>
      </w:tr>
    </w:tbl>
    <w:p w14:paraId="0DAEBB5A">
      <w:pPr>
        <w:spacing w:before="120" w:after="80" w:line="360" w:lineRule="auto"/>
        <w:rPr>
          <w:rFonts w:ascii="Times New Roman" w:hAnsi="Times New Roman"/>
        </w:rPr>
      </w:pPr>
      <w:r>
        <w:rPr>
          <w:rFonts w:ascii="Times New Roman" w:hAnsi="Times New Roman"/>
        </w:rPr>
        <w:t>表2  专用工具</w:t>
      </w:r>
    </w:p>
    <w:tbl>
      <w:tblPr>
        <w:tblStyle w:val="54"/>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628"/>
        <w:gridCol w:w="1200"/>
        <w:gridCol w:w="1320"/>
        <w:gridCol w:w="840"/>
        <w:gridCol w:w="720"/>
        <w:gridCol w:w="960"/>
        <w:gridCol w:w="1320"/>
        <w:gridCol w:w="1384"/>
      </w:tblGrid>
      <w:tr w14:paraId="4FECBE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8" w:type="dxa"/>
            <w:tcBorders>
              <w:top w:val="single" w:color="000000" w:sz="6" w:space="0"/>
              <w:left w:val="single" w:color="000000" w:sz="6" w:space="0"/>
              <w:bottom w:val="single" w:color="000000" w:sz="6" w:space="0"/>
              <w:right w:val="single" w:color="000000" w:sz="6" w:space="0"/>
            </w:tcBorders>
          </w:tcPr>
          <w:p w14:paraId="03563727">
            <w:pPr>
              <w:adjustRightInd w:val="0"/>
              <w:snapToGrid w:val="0"/>
              <w:spacing w:line="300" w:lineRule="exact"/>
              <w:jc w:val="center"/>
              <w:rPr>
                <w:rFonts w:ascii="Times New Roman" w:hAnsi="Times New Roman"/>
                <w:sz w:val="21"/>
              </w:rPr>
            </w:pPr>
            <w:r>
              <w:rPr>
                <w:rFonts w:ascii="Times New Roman" w:hAnsi="Times New Roman"/>
                <w:sz w:val="21"/>
              </w:rPr>
              <w:t>序号</w:t>
            </w:r>
          </w:p>
        </w:tc>
        <w:tc>
          <w:tcPr>
            <w:tcW w:w="1200" w:type="dxa"/>
            <w:tcBorders>
              <w:top w:val="single" w:color="000000" w:sz="6" w:space="0"/>
              <w:left w:val="single" w:color="000000" w:sz="6" w:space="0"/>
              <w:bottom w:val="single" w:color="000000" w:sz="6" w:space="0"/>
              <w:right w:val="single" w:color="000000" w:sz="6" w:space="0"/>
            </w:tcBorders>
          </w:tcPr>
          <w:p w14:paraId="1D8E8346">
            <w:pPr>
              <w:adjustRightInd w:val="0"/>
              <w:snapToGrid w:val="0"/>
              <w:spacing w:line="300" w:lineRule="exact"/>
              <w:jc w:val="center"/>
              <w:rPr>
                <w:rFonts w:ascii="Times New Roman" w:hAnsi="Times New Roman"/>
                <w:sz w:val="21"/>
              </w:rPr>
            </w:pPr>
            <w:r>
              <w:rPr>
                <w:rFonts w:ascii="Times New Roman" w:hAnsi="Times New Roman"/>
                <w:sz w:val="21"/>
              </w:rPr>
              <w:t>名称</w:t>
            </w:r>
          </w:p>
        </w:tc>
        <w:tc>
          <w:tcPr>
            <w:tcW w:w="1320" w:type="dxa"/>
            <w:tcBorders>
              <w:top w:val="single" w:color="000000" w:sz="6" w:space="0"/>
              <w:left w:val="single" w:color="000000" w:sz="6" w:space="0"/>
              <w:bottom w:val="single" w:color="000000" w:sz="6" w:space="0"/>
              <w:right w:val="single" w:color="000000" w:sz="6" w:space="0"/>
            </w:tcBorders>
          </w:tcPr>
          <w:p w14:paraId="7F4EDF6E">
            <w:pPr>
              <w:adjustRightInd w:val="0"/>
              <w:snapToGrid w:val="0"/>
              <w:spacing w:line="300" w:lineRule="exact"/>
              <w:jc w:val="center"/>
              <w:rPr>
                <w:rFonts w:ascii="Times New Roman" w:hAnsi="Times New Roman"/>
                <w:sz w:val="21"/>
              </w:rPr>
            </w:pPr>
            <w:r>
              <w:rPr>
                <w:rFonts w:ascii="Times New Roman" w:hAnsi="Times New Roman"/>
                <w:sz w:val="21"/>
              </w:rPr>
              <w:t>规格和型号</w:t>
            </w:r>
          </w:p>
        </w:tc>
        <w:tc>
          <w:tcPr>
            <w:tcW w:w="840" w:type="dxa"/>
            <w:tcBorders>
              <w:top w:val="single" w:color="000000" w:sz="6" w:space="0"/>
              <w:left w:val="single" w:color="000000" w:sz="6" w:space="0"/>
              <w:bottom w:val="single" w:color="000000" w:sz="6" w:space="0"/>
              <w:right w:val="single" w:color="000000" w:sz="6" w:space="0"/>
            </w:tcBorders>
          </w:tcPr>
          <w:p w14:paraId="0FDE7859">
            <w:pPr>
              <w:adjustRightInd w:val="0"/>
              <w:snapToGrid w:val="0"/>
              <w:spacing w:line="300" w:lineRule="exact"/>
              <w:jc w:val="center"/>
              <w:rPr>
                <w:rFonts w:ascii="Times New Roman" w:hAnsi="Times New Roman"/>
                <w:sz w:val="21"/>
              </w:rPr>
            </w:pPr>
            <w:r>
              <w:rPr>
                <w:rFonts w:ascii="Times New Roman" w:hAnsi="Times New Roman"/>
                <w:sz w:val="21"/>
              </w:rPr>
              <w:t>单位</w:t>
            </w:r>
          </w:p>
        </w:tc>
        <w:tc>
          <w:tcPr>
            <w:tcW w:w="720" w:type="dxa"/>
            <w:tcBorders>
              <w:top w:val="single" w:color="000000" w:sz="6" w:space="0"/>
              <w:left w:val="single" w:color="000000" w:sz="6" w:space="0"/>
              <w:bottom w:val="single" w:color="000000" w:sz="6" w:space="0"/>
              <w:right w:val="single" w:color="000000" w:sz="6" w:space="0"/>
            </w:tcBorders>
          </w:tcPr>
          <w:p w14:paraId="64BBABB2">
            <w:pPr>
              <w:adjustRightInd w:val="0"/>
              <w:snapToGrid w:val="0"/>
              <w:spacing w:line="300" w:lineRule="exact"/>
              <w:jc w:val="center"/>
              <w:rPr>
                <w:rFonts w:ascii="Times New Roman" w:hAnsi="Times New Roman"/>
                <w:sz w:val="21"/>
              </w:rPr>
            </w:pPr>
            <w:r>
              <w:rPr>
                <w:rFonts w:ascii="Times New Roman" w:hAnsi="Times New Roman"/>
                <w:sz w:val="21"/>
              </w:rPr>
              <w:t>数量</w:t>
            </w:r>
          </w:p>
        </w:tc>
        <w:tc>
          <w:tcPr>
            <w:tcW w:w="960" w:type="dxa"/>
            <w:tcBorders>
              <w:top w:val="single" w:color="000000" w:sz="6" w:space="0"/>
              <w:left w:val="single" w:color="000000" w:sz="6" w:space="0"/>
              <w:bottom w:val="single" w:color="000000" w:sz="6" w:space="0"/>
              <w:right w:val="single" w:color="000000" w:sz="6" w:space="0"/>
            </w:tcBorders>
          </w:tcPr>
          <w:p w14:paraId="0EB6C2CE">
            <w:pPr>
              <w:adjustRightInd w:val="0"/>
              <w:snapToGrid w:val="0"/>
              <w:spacing w:line="300" w:lineRule="exact"/>
              <w:jc w:val="center"/>
              <w:rPr>
                <w:rFonts w:ascii="Times New Roman" w:hAnsi="Times New Roman"/>
                <w:sz w:val="21"/>
              </w:rPr>
            </w:pPr>
            <w:r>
              <w:rPr>
                <w:rFonts w:ascii="Times New Roman" w:hAnsi="Times New Roman"/>
                <w:sz w:val="21"/>
              </w:rPr>
              <w:t>产地</w:t>
            </w:r>
          </w:p>
        </w:tc>
        <w:tc>
          <w:tcPr>
            <w:tcW w:w="1320" w:type="dxa"/>
            <w:tcBorders>
              <w:top w:val="single" w:color="000000" w:sz="6" w:space="0"/>
              <w:left w:val="single" w:color="000000" w:sz="6" w:space="0"/>
              <w:bottom w:val="single" w:color="000000" w:sz="6" w:space="0"/>
              <w:right w:val="single" w:color="000000" w:sz="6" w:space="0"/>
            </w:tcBorders>
          </w:tcPr>
          <w:p w14:paraId="145C04F9">
            <w:pPr>
              <w:adjustRightInd w:val="0"/>
              <w:snapToGrid w:val="0"/>
              <w:spacing w:line="300" w:lineRule="exact"/>
              <w:jc w:val="center"/>
              <w:rPr>
                <w:rFonts w:ascii="Times New Roman" w:hAnsi="Times New Roman"/>
                <w:sz w:val="21"/>
              </w:rPr>
            </w:pPr>
            <w:r>
              <w:rPr>
                <w:rFonts w:ascii="Times New Roman" w:hAnsi="Times New Roman"/>
                <w:sz w:val="21"/>
              </w:rPr>
              <w:t>生产厂家</w:t>
            </w:r>
          </w:p>
        </w:tc>
        <w:tc>
          <w:tcPr>
            <w:tcW w:w="1384" w:type="dxa"/>
            <w:tcBorders>
              <w:top w:val="single" w:color="000000" w:sz="6" w:space="0"/>
              <w:left w:val="single" w:color="000000" w:sz="6" w:space="0"/>
              <w:bottom w:val="single" w:color="000000" w:sz="6" w:space="0"/>
              <w:right w:val="single" w:color="000000" w:sz="6" w:space="0"/>
            </w:tcBorders>
          </w:tcPr>
          <w:p w14:paraId="29377769">
            <w:pPr>
              <w:adjustRightInd w:val="0"/>
              <w:snapToGrid w:val="0"/>
              <w:spacing w:line="300" w:lineRule="exact"/>
              <w:jc w:val="center"/>
              <w:rPr>
                <w:rFonts w:ascii="Times New Roman" w:hAnsi="Times New Roman"/>
                <w:sz w:val="21"/>
              </w:rPr>
            </w:pPr>
            <w:r>
              <w:rPr>
                <w:rFonts w:ascii="Times New Roman" w:hAnsi="Times New Roman"/>
                <w:sz w:val="21"/>
              </w:rPr>
              <w:t>备注</w:t>
            </w:r>
          </w:p>
        </w:tc>
      </w:tr>
      <w:tr w14:paraId="6E548A3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54" w:hRule="atLeast"/>
        </w:trPr>
        <w:tc>
          <w:tcPr>
            <w:tcW w:w="628" w:type="dxa"/>
            <w:tcBorders>
              <w:top w:val="single" w:color="000000" w:sz="6" w:space="0"/>
              <w:left w:val="single" w:color="000000" w:sz="6" w:space="0"/>
              <w:bottom w:val="single" w:color="000000" w:sz="6" w:space="0"/>
              <w:right w:val="single" w:color="000000" w:sz="6" w:space="0"/>
            </w:tcBorders>
          </w:tcPr>
          <w:p w14:paraId="4851454B">
            <w:pPr>
              <w:adjustRightInd w:val="0"/>
              <w:snapToGrid w:val="0"/>
              <w:spacing w:line="300" w:lineRule="exact"/>
              <w:jc w:val="center"/>
              <w:rPr>
                <w:rFonts w:ascii="Times New Roman" w:hAnsi="Times New Roman"/>
                <w:sz w:val="21"/>
              </w:rPr>
            </w:pPr>
            <w:r>
              <w:rPr>
                <w:rFonts w:ascii="Times New Roman" w:hAnsi="Times New Roman"/>
                <w:sz w:val="21"/>
              </w:rPr>
              <w:t>1</w:t>
            </w:r>
          </w:p>
        </w:tc>
        <w:tc>
          <w:tcPr>
            <w:tcW w:w="1200" w:type="dxa"/>
            <w:tcBorders>
              <w:top w:val="single" w:color="000000" w:sz="6" w:space="0"/>
              <w:left w:val="single" w:color="000000" w:sz="6" w:space="0"/>
              <w:bottom w:val="single" w:color="000000" w:sz="6" w:space="0"/>
              <w:right w:val="single" w:color="000000" w:sz="6" w:space="0"/>
            </w:tcBorders>
            <w:vAlign w:val="center"/>
          </w:tcPr>
          <w:p w14:paraId="70DC19D9">
            <w:pPr>
              <w:widowControl/>
              <w:snapToGrid w:val="0"/>
              <w:spacing w:line="400" w:lineRule="exact"/>
              <w:jc w:val="center"/>
              <w:rPr>
                <w:rFonts w:ascii="Times New Roman" w:hAnsi="Times New Roman"/>
                <w:sz w:val="21"/>
              </w:rPr>
            </w:pPr>
            <w:r>
              <w:rPr>
                <w:rFonts w:hint="eastAsia" w:ascii="Times New Roman" w:hAnsi="Times New Roman"/>
                <w:sz w:val="21"/>
              </w:rPr>
              <w:t>制冷剂</w:t>
            </w:r>
            <w:r>
              <w:rPr>
                <w:rFonts w:ascii="Times New Roman" w:hAnsi="Times New Roman"/>
                <w:sz w:val="21"/>
              </w:rPr>
              <w:t>加装工具</w:t>
            </w:r>
          </w:p>
        </w:tc>
        <w:tc>
          <w:tcPr>
            <w:tcW w:w="1320" w:type="dxa"/>
            <w:tcBorders>
              <w:top w:val="single" w:color="000000" w:sz="6" w:space="0"/>
              <w:left w:val="single" w:color="000000" w:sz="6" w:space="0"/>
              <w:bottom w:val="single" w:color="000000" w:sz="6" w:space="0"/>
              <w:right w:val="single" w:color="000000" w:sz="6" w:space="0"/>
            </w:tcBorders>
            <w:vAlign w:val="center"/>
          </w:tcPr>
          <w:p w14:paraId="46D87E3C">
            <w:pPr>
              <w:widowControl/>
              <w:snapToGrid w:val="0"/>
              <w:spacing w:line="400" w:lineRule="exact"/>
              <w:jc w:val="center"/>
              <w:rPr>
                <w:rFonts w:ascii="Times New Roman" w:hAnsi="Times New Roman"/>
                <w:sz w:val="21"/>
              </w:rPr>
            </w:pPr>
            <w:r>
              <w:rPr>
                <w:rFonts w:hint="eastAsia" w:ascii="Times New Roman" w:hAnsi="Times New Roman"/>
                <w:sz w:val="21"/>
              </w:rPr>
              <w:t>/</w:t>
            </w:r>
          </w:p>
        </w:tc>
        <w:tc>
          <w:tcPr>
            <w:tcW w:w="840" w:type="dxa"/>
            <w:tcBorders>
              <w:top w:val="single" w:color="000000" w:sz="6" w:space="0"/>
              <w:left w:val="single" w:color="000000" w:sz="6" w:space="0"/>
              <w:bottom w:val="single" w:color="000000" w:sz="6" w:space="0"/>
              <w:right w:val="single" w:color="000000" w:sz="6" w:space="0"/>
            </w:tcBorders>
            <w:vAlign w:val="center"/>
          </w:tcPr>
          <w:p w14:paraId="7A6FACEB">
            <w:pPr>
              <w:widowControl/>
              <w:snapToGrid w:val="0"/>
              <w:spacing w:line="400" w:lineRule="exact"/>
              <w:jc w:val="center"/>
              <w:rPr>
                <w:rFonts w:ascii="Times New Roman" w:hAnsi="Times New Roman"/>
                <w:sz w:val="21"/>
              </w:rPr>
            </w:pPr>
            <w:r>
              <w:rPr>
                <w:rFonts w:hint="eastAsia" w:ascii="Times New Roman" w:hAnsi="Times New Roman"/>
                <w:sz w:val="21"/>
              </w:rPr>
              <w:t>套</w:t>
            </w:r>
          </w:p>
        </w:tc>
        <w:tc>
          <w:tcPr>
            <w:tcW w:w="720" w:type="dxa"/>
            <w:tcBorders>
              <w:top w:val="single" w:color="000000" w:sz="6" w:space="0"/>
              <w:left w:val="single" w:color="000000" w:sz="6" w:space="0"/>
              <w:bottom w:val="single" w:color="000000" w:sz="6" w:space="0"/>
              <w:right w:val="single" w:color="000000" w:sz="6" w:space="0"/>
            </w:tcBorders>
            <w:vAlign w:val="center"/>
          </w:tcPr>
          <w:p w14:paraId="2949AD82">
            <w:pPr>
              <w:widowControl/>
              <w:snapToGrid w:val="0"/>
              <w:spacing w:line="400" w:lineRule="exact"/>
              <w:jc w:val="center"/>
              <w:rPr>
                <w:rFonts w:ascii="Times New Roman" w:hAnsi="Times New Roman"/>
                <w:sz w:val="21"/>
              </w:rPr>
            </w:pPr>
            <w:r>
              <w:rPr>
                <w:rFonts w:hint="eastAsia" w:ascii="Times New Roman" w:hAnsi="Times New Roman"/>
                <w:sz w:val="21"/>
              </w:rPr>
              <w:t>1</w:t>
            </w:r>
          </w:p>
        </w:tc>
        <w:tc>
          <w:tcPr>
            <w:tcW w:w="960" w:type="dxa"/>
            <w:tcBorders>
              <w:top w:val="single" w:color="000000" w:sz="6" w:space="0"/>
              <w:left w:val="single" w:color="000000" w:sz="6" w:space="0"/>
              <w:bottom w:val="single" w:color="000000" w:sz="6" w:space="0"/>
              <w:right w:val="single" w:color="000000" w:sz="6" w:space="0"/>
            </w:tcBorders>
            <w:vAlign w:val="center"/>
          </w:tcPr>
          <w:p w14:paraId="0A920AB4">
            <w:pPr>
              <w:widowControl/>
              <w:snapToGrid w:val="0"/>
              <w:spacing w:line="400" w:lineRule="exact"/>
              <w:jc w:val="center"/>
              <w:rPr>
                <w:rFonts w:ascii="Times New Roman" w:hAnsi="Times New Roman"/>
                <w:sz w:val="21"/>
              </w:rPr>
            </w:pPr>
          </w:p>
        </w:tc>
        <w:tc>
          <w:tcPr>
            <w:tcW w:w="1320" w:type="dxa"/>
            <w:tcBorders>
              <w:top w:val="single" w:color="000000" w:sz="6" w:space="0"/>
              <w:left w:val="single" w:color="000000" w:sz="6" w:space="0"/>
              <w:bottom w:val="single" w:color="000000" w:sz="6" w:space="0"/>
              <w:right w:val="single" w:color="000000" w:sz="6" w:space="0"/>
            </w:tcBorders>
            <w:vAlign w:val="center"/>
          </w:tcPr>
          <w:p w14:paraId="1FB150E4">
            <w:pPr>
              <w:widowControl/>
              <w:snapToGrid w:val="0"/>
              <w:spacing w:line="400" w:lineRule="exact"/>
              <w:jc w:val="center"/>
              <w:rPr>
                <w:rFonts w:ascii="Times New Roman" w:hAnsi="Times New Roman"/>
                <w:sz w:val="21"/>
              </w:rPr>
            </w:pPr>
          </w:p>
        </w:tc>
        <w:tc>
          <w:tcPr>
            <w:tcW w:w="1384" w:type="dxa"/>
            <w:tcBorders>
              <w:top w:val="single" w:color="000000" w:sz="6" w:space="0"/>
              <w:left w:val="single" w:color="000000" w:sz="6" w:space="0"/>
              <w:bottom w:val="single" w:color="000000" w:sz="6" w:space="0"/>
              <w:right w:val="single" w:color="000000" w:sz="6" w:space="0"/>
            </w:tcBorders>
            <w:vAlign w:val="center"/>
          </w:tcPr>
          <w:p w14:paraId="707908D3">
            <w:pPr>
              <w:widowControl/>
              <w:snapToGrid w:val="0"/>
              <w:spacing w:line="400" w:lineRule="exact"/>
              <w:jc w:val="center"/>
              <w:rPr>
                <w:rFonts w:ascii="Times New Roman" w:hAnsi="Times New Roman"/>
                <w:sz w:val="21"/>
              </w:rPr>
            </w:pPr>
          </w:p>
        </w:tc>
      </w:tr>
    </w:tbl>
    <w:p w14:paraId="3C47AB69">
      <w:pPr>
        <w:spacing w:before="120" w:line="360" w:lineRule="auto"/>
        <w:rPr>
          <w:rFonts w:ascii="Times New Roman" w:hAnsi="Times New Roman"/>
        </w:rPr>
      </w:pPr>
      <w:r>
        <w:rPr>
          <w:rFonts w:ascii="Times New Roman" w:hAnsi="Times New Roman"/>
        </w:rPr>
        <w:t>表3  随机备件</w:t>
      </w:r>
    </w:p>
    <w:tbl>
      <w:tblPr>
        <w:tblStyle w:val="54"/>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840"/>
        <w:gridCol w:w="1620"/>
        <w:gridCol w:w="720"/>
        <w:gridCol w:w="722"/>
        <w:gridCol w:w="900"/>
        <w:gridCol w:w="1440"/>
        <w:gridCol w:w="1522"/>
      </w:tblGrid>
      <w:tr w14:paraId="74BEE6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tcBorders>
              <w:top w:val="single" w:color="000000" w:sz="6" w:space="0"/>
              <w:left w:val="single" w:color="000000" w:sz="6" w:space="0"/>
              <w:bottom w:val="single" w:color="000000" w:sz="6" w:space="0"/>
              <w:right w:val="single" w:color="000000" w:sz="6" w:space="0"/>
            </w:tcBorders>
          </w:tcPr>
          <w:p w14:paraId="2487BAFB">
            <w:pPr>
              <w:adjustRightInd w:val="0"/>
              <w:snapToGrid w:val="0"/>
              <w:spacing w:line="300" w:lineRule="exact"/>
              <w:jc w:val="center"/>
              <w:rPr>
                <w:rFonts w:ascii="Times New Roman" w:hAnsi="Times New Roman"/>
                <w:sz w:val="21"/>
              </w:rPr>
            </w:pPr>
            <w:r>
              <w:rPr>
                <w:rFonts w:ascii="Times New Roman" w:hAnsi="Times New Roman"/>
                <w:sz w:val="21"/>
              </w:rPr>
              <w:t>序号</w:t>
            </w:r>
          </w:p>
        </w:tc>
        <w:tc>
          <w:tcPr>
            <w:tcW w:w="840" w:type="dxa"/>
            <w:tcBorders>
              <w:top w:val="single" w:color="000000" w:sz="6" w:space="0"/>
              <w:left w:val="single" w:color="000000" w:sz="6" w:space="0"/>
              <w:bottom w:val="single" w:color="000000" w:sz="6" w:space="0"/>
              <w:right w:val="single" w:color="000000" w:sz="6" w:space="0"/>
            </w:tcBorders>
          </w:tcPr>
          <w:p w14:paraId="061CEEE0">
            <w:pPr>
              <w:adjustRightInd w:val="0"/>
              <w:snapToGrid w:val="0"/>
              <w:spacing w:line="300" w:lineRule="exact"/>
              <w:jc w:val="center"/>
              <w:rPr>
                <w:rFonts w:ascii="Times New Roman" w:hAnsi="Times New Roman"/>
                <w:sz w:val="21"/>
              </w:rPr>
            </w:pPr>
            <w:r>
              <w:rPr>
                <w:rFonts w:ascii="Times New Roman" w:hAnsi="Times New Roman"/>
                <w:sz w:val="21"/>
              </w:rPr>
              <w:t>名称</w:t>
            </w:r>
          </w:p>
        </w:tc>
        <w:tc>
          <w:tcPr>
            <w:tcW w:w="1620" w:type="dxa"/>
            <w:tcBorders>
              <w:top w:val="single" w:color="000000" w:sz="6" w:space="0"/>
              <w:left w:val="single" w:color="000000" w:sz="6" w:space="0"/>
              <w:bottom w:val="single" w:color="000000" w:sz="6" w:space="0"/>
              <w:right w:val="single" w:color="000000" w:sz="6" w:space="0"/>
            </w:tcBorders>
          </w:tcPr>
          <w:p w14:paraId="1F04C9FD">
            <w:pPr>
              <w:adjustRightInd w:val="0"/>
              <w:snapToGrid w:val="0"/>
              <w:spacing w:line="300" w:lineRule="exact"/>
              <w:jc w:val="center"/>
              <w:rPr>
                <w:rFonts w:ascii="Times New Roman" w:hAnsi="Times New Roman"/>
                <w:sz w:val="21"/>
              </w:rPr>
            </w:pPr>
            <w:r>
              <w:rPr>
                <w:rFonts w:ascii="Times New Roman" w:hAnsi="Times New Roman"/>
                <w:sz w:val="21"/>
              </w:rPr>
              <w:t>规格和型号</w:t>
            </w:r>
          </w:p>
        </w:tc>
        <w:tc>
          <w:tcPr>
            <w:tcW w:w="720" w:type="dxa"/>
            <w:tcBorders>
              <w:top w:val="single" w:color="000000" w:sz="6" w:space="0"/>
              <w:left w:val="single" w:color="000000" w:sz="6" w:space="0"/>
              <w:bottom w:val="single" w:color="000000" w:sz="6" w:space="0"/>
              <w:right w:val="single" w:color="000000" w:sz="6" w:space="0"/>
            </w:tcBorders>
          </w:tcPr>
          <w:p w14:paraId="15C5B4BF">
            <w:pPr>
              <w:adjustRightInd w:val="0"/>
              <w:snapToGrid w:val="0"/>
              <w:spacing w:line="300" w:lineRule="exact"/>
              <w:jc w:val="center"/>
              <w:rPr>
                <w:rFonts w:ascii="Times New Roman" w:hAnsi="Times New Roman"/>
                <w:sz w:val="21"/>
              </w:rPr>
            </w:pPr>
            <w:r>
              <w:rPr>
                <w:rFonts w:ascii="Times New Roman" w:hAnsi="Times New Roman"/>
                <w:sz w:val="21"/>
              </w:rPr>
              <w:t>单位</w:t>
            </w:r>
          </w:p>
        </w:tc>
        <w:tc>
          <w:tcPr>
            <w:tcW w:w="722" w:type="dxa"/>
            <w:tcBorders>
              <w:top w:val="single" w:color="000000" w:sz="6" w:space="0"/>
              <w:left w:val="single" w:color="000000" w:sz="6" w:space="0"/>
              <w:bottom w:val="single" w:color="000000" w:sz="6" w:space="0"/>
              <w:right w:val="single" w:color="000000" w:sz="6" w:space="0"/>
            </w:tcBorders>
            <w:vAlign w:val="center"/>
          </w:tcPr>
          <w:p w14:paraId="5CB3C1F3">
            <w:pPr>
              <w:adjustRightInd w:val="0"/>
              <w:snapToGrid w:val="0"/>
              <w:spacing w:line="300" w:lineRule="exact"/>
              <w:jc w:val="center"/>
              <w:rPr>
                <w:rFonts w:ascii="Times New Roman" w:hAnsi="Times New Roman"/>
                <w:sz w:val="21"/>
              </w:rPr>
            </w:pPr>
            <w:r>
              <w:rPr>
                <w:rFonts w:ascii="Times New Roman" w:hAnsi="Times New Roman"/>
                <w:sz w:val="21"/>
              </w:rPr>
              <w:t>数量</w:t>
            </w:r>
          </w:p>
        </w:tc>
        <w:tc>
          <w:tcPr>
            <w:tcW w:w="900" w:type="dxa"/>
            <w:tcBorders>
              <w:top w:val="single" w:color="000000" w:sz="6" w:space="0"/>
              <w:left w:val="single" w:color="000000" w:sz="6" w:space="0"/>
              <w:bottom w:val="single" w:color="000000" w:sz="6" w:space="0"/>
              <w:right w:val="single" w:color="000000" w:sz="6" w:space="0"/>
            </w:tcBorders>
          </w:tcPr>
          <w:p w14:paraId="77247AD0">
            <w:pPr>
              <w:adjustRightInd w:val="0"/>
              <w:snapToGrid w:val="0"/>
              <w:spacing w:line="300" w:lineRule="exact"/>
              <w:jc w:val="center"/>
              <w:rPr>
                <w:rFonts w:ascii="Times New Roman" w:hAnsi="Times New Roman"/>
                <w:sz w:val="21"/>
              </w:rPr>
            </w:pPr>
            <w:r>
              <w:rPr>
                <w:rFonts w:ascii="Times New Roman" w:hAnsi="Times New Roman"/>
                <w:sz w:val="21"/>
              </w:rPr>
              <w:t>产地</w:t>
            </w:r>
          </w:p>
        </w:tc>
        <w:tc>
          <w:tcPr>
            <w:tcW w:w="1440" w:type="dxa"/>
            <w:tcBorders>
              <w:top w:val="single" w:color="000000" w:sz="6" w:space="0"/>
              <w:left w:val="single" w:color="000000" w:sz="6" w:space="0"/>
              <w:bottom w:val="single" w:color="000000" w:sz="6" w:space="0"/>
              <w:right w:val="single" w:color="000000" w:sz="6" w:space="0"/>
            </w:tcBorders>
          </w:tcPr>
          <w:p w14:paraId="4D888136">
            <w:pPr>
              <w:adjustRightInd w:val="0"/>
              <w:snapToGrid w:val="0"/>
              <w:spacing w:line="300" w:lineRule="exact"/>
              <w:jc w:val="center"/>
              <w:rPr>
                <w:rFonts w:ascii="Times New Roman" w:hAnsi="Times New Roman"/>
                <w:sz w:val="21"/>
              </w:rPr>
            </w:pPr>
            <w:r>
              <w:rPr>
                <w:rFonts w:ascii="Times New Roman" w:hAnsi="Times New Roman"/>
                <w:sz w:val="21"/>
              </w:rPr>
              <w:t>生产厂家</w:t>
            </w:r>
          </w:p>
        </w:tc>
        <w:tc>
          <w:tcPr>
            <w:tcW w:w="1522" w:type="dxa"/>
            <w:tcBorders>
              <w:top w:val="single" w:color="000000" w:sz="6" w:space="0"/>
              <w:left w:val="single" w:color="000000" w:sz="6" w:space="0"/>
              <w:bottom w:val="single" w:color="000000" w:sz="6" w:space="0"/>
              <w:right w:val="single" w:color="000000" w:sz="6" w:space="0"/>
            </w:tcBorders>
          </w:tcPr>
          <w:p w14:paraId="08D1D401">
            <w:pPr>
              <w:adjustRightInd w:val="0"/>
              <w:snapToGrid w:val="0"/>
              <w:spacing w:line="300" w:lineRule="exact"/>
              <w:jc w:val="center"/>
              <w:rPr>
                <w:rFonts w:ascii="Times New Roman" w:hAnsi="Times New Roman"/>
                <w:sz w:val="21"/>
              </w:rPr>
            </w:pPr>
            <w:r>
              <w:rPr>
                <w:rFonts w:ascii="Times New Roman" w:hAnsi="Times New Roman"/>
                <w:sz w:val="21"/>
              </w:rPr>
              <w:t>备注</w:t>
            </w:r>
          </w:p>
        </w:tc>
      </w:tr>
      <w:tr w14:paraId="7A0986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tcBorders>
              <w:top w:val="single" w:color="000000" w:sz="6" w:space="0"/>
              <w:left w:val="single" w:color="000000" w:sz="6" w:space="0"/>
              <w:bottom w:val="single" w:color="000000" w:sz="6" w:space="0"/>
              <w:right w:val="single" w:color="000000" w:sz="6" w:space="0"/>
            </w:tcBorders>
            <w:vAlign w:val="center"/>
          </w:tcPr>
          <w:p w14:paraId="5AA1A3A5">
            <w:pPr>
              <w:tabs>
                <w:tab w:val="left" w:pos="425"/>
              </w:tabs>
              <w:jc w:val="center"/>
              <w:rPr>
                <w:rFonts w:ascii="Times New Roman" w:hAnsi="Times New Roman"/>
                <w:spacing w:val="5"/>
              </w:rPr>
            </w:pPr>
            <w:r>
              <w:rPr>
                <w:rFonts w:ascii="Times New Roman" w:hAnsi="Times New Roman"/>
                <w:spacing w:val="5"/>
              </w:rPr>
              <w:t>1</w:t>
            </w:r>
          </w:p>
        </w:tc>
        <w:tc>
          <w:tcPr>
            <w:tcW w:w="840" w:type="dxa"/>
            <w:tcBorders>
              <w:top w:val="single" w:color="000000" w:sz="6" w:space="0"/>
              <w:left w:val="single" w:color="000000" w:sz="6" w:space="0"/>
              <w:bottom w:val="single" w:color="000000" w:sz="6" w:space="0"/>
              <w:right w:val="single" w:color="000000" w:sz="6" w:space="0"/>
            </w:tcBorders>
            <w:vAlign w:val="center"/>
          </w:tcPr>
          <w:p w14:paraId="060FDAF8">
            <w:pPr>
              <w:jc w:val="center"/>
              <w:rPr>
                <w:rFonts w:ascii="Times New Roman" w:hAnsi="Times New Roman"/>
                <w:spacing w:val="5"/>
              </w:rPr>
            </w:pPr>
          </w:p>
        </w:tc>
        <w:tc>
          <w:tcPr>
            <w:tcW w:w="1620" w:type="dxa"/>
            <w:tcBorders>
              <w:top w:val="single" w:color="000000" w:sz="6" w:space="0"/>
              <w:left w:val="single" w:color="000000" w:sz="6" w:space="0"/>
              <w:bottom w:val="single" w:color="000000" w:sz="6" w:space="0"/>
              <w:right w:val="single" w:color="000000" w:sz="6" w:space="0"/>
            </w:tcBorders>
            <w:vAlign w:val="center"/>
          </w:tcPr>
          <w:p w14:paraId="29501065">
            <w:pPr>
              <w:jc w:val="center"/>
              <w:rPr>
                <w:rFonts w:ascii="Times New Roman" w:hAnsi="Times New Roman"/>
                <w:sz w:val="21"/>
              </w:rPr>
            </w:pPr>
          </w:p>
        </w:tc>
        <w:tc>
          <w:tcPr>
            <w:tcW w:w="720" w:type="dxa"/>
            <w:tcBorders>
              <w:top w:val="single" w:color="000000" w:sz="6" w:space="0"/>
              <w:left w:val="single" w:color="000000" w:sz="6" w:space="0"/>
              <w:bottom w:val="single" w:color="000000" w:sz="6" w:space="0"/>
              <w:right w:val="single" w:color="000000" w:sz="6" w:space="0"/>
            </w:tcBorders>
            <w:vAlign w:val="center"/>
          </w:tcPr>
          <w:p w14:paraId="7F91C449">
            <w:pPr>
              <w:widowControl/>
              <w:jc w:val="center"/>
              <w:rPr>
                <w:rFonts w:ascii="Times New Roman" w:hAnsi="Times New Roman"/>
                <w:sz w:val="21"/>
              </w:rPr>
            </w:pPr>
          </w:p>
        </w:tc>
        <w:tc>
          <w:tcPr>
            <w:tcW w:w="722" w:type="dxa"/>
            <w:tcBorders>
              <w:top w:val="single" w:color="000000" w:sz="6" w:space="0"/>
              <w:left w:val="single" w:color="000000" w:sz="6" w:space="0"/>
              <w:bottom w:val="single" w:color="000000" w:sz="6" w:space="0"/>
              <w:right w:val="single" w:color="000000" w:sz="6" w:space="0"/>
            </w:tcBorders>
            <w:vAlign w:val="center"/>
          </w:tcPr>
          <w:p w14:paraId="16241D4F">
            <w:pPr>
              <w:widowControl/>
              <w:jc w:val="center"/>
              <w:rPr>
                <w:rFonts w:ascii="Times New Roman" w:hAnsi="Times New Roman"/>
                <w:sz w:val="21"/>
              </w:rPr>
            </w:pPr>
          </w:p>
        </w:tc>
        <w:tc>
          <w:tcPr>
            <w:tcW w:w="900" w:type="dxa"/>
            <w:tcBorders>
              <w:top w:val="single" w:color="000000" w:sz="6" w:space="0"/>
              <w:left w:val="single" w:color="000000" w:sz="6" w:space="0"/>
              <w:bottom w:val="single" w:color="000000" w:sz="6" w:space="0"/>
              <w:right w:val="single" w:color="000000" w:sz="6" w:space="0"/>
            </w:tcBorders>
            <w:vAlign w:val="center"/>
          </w:tcPr>
          <w:p w14:paraId="02850BB0">
            <w:pPr>
              <w:jc w:val="center"/>
              <w:rPr>
                <w:rFonts w:ascii="Times New Roman" w:hAnsi="Times New Roman"/>
                <w:sz w:val="21"/>
              </w:rPr>
            </w:pPr>
          </w:p>
        </w:tc>
        <w:tc>
          <w:tcPr>
            <w:tcW w:w="1440" w:type="dxa"/>
            <w:tcBorders>
              <w:top w:val="single" w:color="000000" w:sz="6" w:space="0"/>
              <w:left w:val="single" w:color="000000" w:sz="6" w:space="0"/>
              <w:bottom w:val="single" w:color="000000" w:sz="6" w:space="0"/>
              <w:right w:val="single" w:color="000000" w:sz="6" w:space="0"/>
            </w:tcBorders>
            <w:vAlign w:val="center"/>
          </w:tcPr>
          <w:p w14:paraId="451E03F4">
            <w:pPr>
              <w:jc w:val="center"/>
              <w:rPr>
                <w:rFonts w:ascii="Times New Roman" w:hAnsi="Times New Roman"/>
                <w:sz w:val="21"/>
              </w:rPr>
            </w:pPr>
          </w:p>
        </w:tc>
        <w:tc>
          <w:tcPr>
            <w:tcW w:w="1522" w:type="dxa"/>
            <w:tcBorders>
              <w:top w:val="single" w:color="000000" w:sz="6" w:space="0"/>
              <w:left w:val="single" w:color="000000" w:sz="6" w:space="0"/>
              <w:bottom w:val="single" w:color="000000" w:sz="6" w:space="0"/>
              <w:right w:val="single" w:color="000000" w:sz="6" w:space="0"/>
            </w:tcBorders>
            <w:vAlign w:val="center"/>
          </w:tcPr>
          <w:p w14:paraId="2B8A7725">
            <w:pPr>
              <w:adjustRightInd w:val="0"/>
              <w:snapToGrid w:val="0"/>
              <w:spacing w:line="300" w:lineRule="exact"/>
              <w:jc w:val="center"/>
              <w:rPr>
                <w:rFonts w:ascii="Times New Roman" w:hAnsi="Times New Roman"/>
                <w:sz w:val="21"/>
              </w:rPr>
            </w:pPr>
          </w:p>
        </w:tc>
      </w:tr>
      <w:tr w14:paraId="7469BC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vAlign w:val="center"/>
          </w:tcPr>
          <w:p w14:paraId="5A6E68D5">
            <w:pPr>
              <w:tabs>
                <w:tab w:val="left" w:pos="425"/>
              </w:tabs>
              <w:jc w:val="center"/>
              <w:rPr>
                <w:rFonts w:ascii="Times New Roman" w:hAnsi="Times New Roman"/>
                <w:spacing w:val="5"/>
              </w:rPr>
            </w:pPr>
            <w:r>
              <w:rPr>
                <w:rFonts w:ascii="Times New Roman" w:hAnsi="Times New Roman"/>
                <w:spacing w:val="5"/>
              </w:rPr>
              <w:t>2</w:t>
            </w:r>
          </w:p>
        </w:tc>
        <w:tc>
          <w:tcPr>
            <w:tcW w:w="840" w:type="dxa"/>
            <w:vAlign w:val="center"/>
          </w:tcPr>
          <w:p w14:paraId="58B89B9A">
            <w:pPr>
              <w:jc w:val="center"/>
              <w:rPr>
                <w:rFonts w:ascii="Times New Roman" w:hAnsi="Times New Roman"/>
                <w:spacing w:val="5"/>
              </w:rPr>
            </w:pPr>
          </w:p>
        </w:tc>
        <w:tc>
          <w:tcPr>
            <w:tcW w:w="1620" w:type="dxa"/>
            <w:vAlign w:val="center"/>
          </w:tcPr>
          <w:p w14:paraId="3D36562F">
            <w:pPr>
              <w:jc w:val="center"/>
              <w:rPr>
                <w:rFonts w:ascii="Times New Roman" w:hAnsi="Times New Roman"/>
                <w:sz w:val="21"/>
              </w:rPr>
            </w:pPr>
          </w:p>
        </w:tc>
        <w:tc>
          <w:tcPr>
            <w:tcW w:w="720" w:type="dxa"/>
            <w:vAlign w:val="center"/>
          </w:tcPr>
          <w:p w14:paraId="689530D9">
            <w:pPr>
              <w:widowControl/>
              <w:jc w:val="center"/>
              <w:rPr>
                <w:rFonts w:ascii="Times New Roman" w:hAnsi="Times New Roman"/>
                <w:sz w:val="21"/>
              </w:rPr>
            </w:pPr>
          </w:p>
        </w:tc>
        <w:tc>
          <w:tcPr>
            <w:tcW w:w="722" w:type="dxa"/>
            <w:vAlign w:val="center"/>
          </w:tcPr>
          <w:p w14:paraId="3E7FE4A0">
            <w:pPr>
              <w:widowControl/>
              <w:jc w:val="center"/>
              <w:rPr>
                <w:rFonts w:ascii="Times New Roman" w:hAnsi="Times New Roman"/>
                <w:sz w:val="21"/>
              </w:rPr>
            </w:pPr>
          </w:p>
        </w:tc>
        <w:tc>
          <w:tcPr>
            <w:tcW w:w="900" w:type="dxa"/>
            <w:vAlign w:val="center"/>
          </w:tcPr>
          <w:p w14:paraId="4B72A843">
            <w:pPr>
              <w:jc w:val="center"/>
              <w:rPr>
                <w:rFonts w:ascii="Times New Roman" w:hAnsi="Times New Roman"/>
                <w:sz w:val="21"/>
              </w:rPr>
            </w:pPr>
          </w:p>
        </w:tc>
        <w:tc>
          <w:tcPr>
            <w:tcW w:w="1440" w:type="dxa"/>
            <w:vAlign w:val="center"/>
          </w:tcPr>
          <w:p w14:paraId="08ADFFE4">
            <w:pPr>
              <w:jc w:val="center"/>
              <w:rPr>
                <w:rFonts w:ascii="Times New Roman" w:hAnsi="Times New Roman"/>
                <w:sz w:val="21"/>
              </w:rPr>
            </w:pPr>
          </w:p>
        </w:tc>
        <w:tc>
          <w:tcPr>
            <w:tcW w:w="1522" w:type="dxa"/>
            <w:vAlign w:val="center"/>
          </w:tcPr>
          <w:p w14:paraId="163E705F">
            <w:pPr>
              <w:adjustRightInd w:val="0"/>
              <w:snapToGrid w:val="0"/>
              <w:spacing w:line="300" w:lineRule="exact"/>
              <w:jc w:val="center"/>
              <w:rPr>
                <w:rFonts w:ascii="Times New Roman" w:hAnsi="Times New Roman"/>
                <w:sz w:val="21"/>
              </w:rPr>
            </w:pPr>
          </w:p>
        </w:tc>
      </w:tr>
      <w:tr w14:paraId="19DAFD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vAlign w:val="center"/>
          </w:tcPr>
          <w:p w14:paraId="17672DD4">
            <w:pPr>
              <w:tabs>
                <w:tab w:val="left" w:pos="425"/>
              </w:tabs>
              <w:jc w:val="center"/>
              <w:rPr>
                <w:rFonts w:ascii="Times New Roman" w:hAnsi="Times New Roman"/>
                <w:spacing w:val="5"/>
              </w:rPr>
            </w:pPr>
            <w:r>
              <w:rPr>
                <w:rFonts w:ascii="Times New Roman" w:hAnsi="Times New Roman"/>
                <w:spacing w:val="5"/>
              </w:rPr>
              <w:t>3</w:t>
            </w:r>
          </w:p>
        </w:tc>
        <w:tc>
          <w:tcPr>
            <w:tcW w:w="840" w:type="dxa"/>
            <w:vAlign w:val="center"/>
          </w:tcPr>
          <w:p w14:paraId="6C55E45F">
            <w:pPr>
              <w:jc w:val="center"/>
              <w:rPr>
                <w:rFonts w:ascii="Times New Roman" w:hAnsi="Times New Roman"/>
                <w:spacing w:val="5"/>
              </w:rPr>
            </w:pPr>
          </w:p>
        </w:tc>
        <w:tc>
          <w:tcPr>
            <w:tcW w:w="1620" w:type="dxa"/>
            <w:vAlign w:val="center"/>
          </w:tcPr>
          <w:p w14:paraId="3626FFDB">
            <w:pPr>
              <w:jc w:val="center"/>
              <w:rPr>
                <w:rFonts w:ascii="Times New Roman" w:hAnsi="Times New Roman"/>
                <w:sz w:val="21"/>
              </w:rPr>
            </w:pPr>
          </w:p>
        </w:tc>
        <w:tc>
          <w:tcPr>
            <w:tcW w:w="720" w:type="dxa"/>
            <w:vAlign w:val="center"/>
          </w:tcPr>
          <w:p w14:paraId="11324B67">
            <w:pPr>
              <w:widowControl/>
              <w:jc w:val="center"/>
              <w:rPr>
                <w:rFonts w:ascii="Times New Roman" w:hAnsi="Times New Roman"/>
                <w:sz w:val="21"/>
              </w:rPr>
            </w:pPr>
          </w:p>
        </w:tc>
        <w:tc>
          <w:tcPr>
            <w:tcW w:w="722" w:type="dxa"/>
            <w:vAlign w:val="center"/>
          </w:tcPr>
          <w:p w14:paraId="518375E6">
            <w:pPr>
              <w:widowControl/>
              <w:jc w:val="center"/>
              <w:rPr>
                <w:rFonts w:ascii="Times New Roman" w:hAnsi="Times New Roman"/>
                <w:sz w:val="21"/>
              </w:rPr>
            </w:pPr>
          </w:p>
        </w:tc>
        <w:tc>
          <w:tcPr>
            <w:tcW w:w="900" w:type="dxa"/>
            <w:vAlign w:val="center"/>
          </w:tcPr>
          <w:p w14:paraId="3B4EDD55">
            <w:pPr>
              <w:jc w:val="center"/>
              <w:rPr>
                <w:rFonts w:ascii="Times New Roman" w:hAnsi="Times New Roman"/>
                <w:sz w:val="21"/>
              </w:rPr>
            </w:pPr>
          </w:p>
        </w:tc>
        <w:tc>
          <w:tcPr>
            <w:tcW w:w="1440" w:type="dxa"/>
            <w:vAlign w:val="center"/>
          </w:tcPr>
          <w:p w14:paraId="5B8DEB7B">
            <w:pPr>
              <w:jc w:val="center"/>
              <w:rPr>
                <w:rFonts w:ascii="Times New Roman" w:hAnsi="Times New Roman"/>
                <w:sz w:val="21"/>
              </w:rPr>
            </w:pPr>
          </w:p>
        </w:tc>
        <w:tc>
          <w:tcPr>
            <w:tcW w:w="1522" w:type="dxa"/>
            <w:vAlign w:val="center"/>
          </w:tcPr>
          <w:p w14:paraId="6E8FB335">
            <w:pPr>
              <w:adjustRightInd w:val="0"/>
              <w:snapToGrid w:val="0"/>
              <w:spacing w:line="300" w:lineRule="exact"/>
              <w:jc w:val="center"/>
              <w:rPr>
                <w:rFonts w:ascii="Times New Roman" w:hAnsi="Times New Roman"/>
                <w:sz w:val="21"/>
              </w:rPr>
            </w:pPr>
          </w:p>
        </w:tc>
      </w:tr>
      <w:tr w14:paraId="4D27ED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vAlign w:val="center"/>
          </w:tcPr>
          <w:p w14:paraId="012F8A2F">
            <w:pPr>
              <w:tabs>
                <w:tab w:val="left" w:pos="425"/>
              </w:tabs>
              <w:jc w:val="center"/>
              <w:rPr>
                <w:rFonts w:ascii="Times New Roman" w:hAnsi="Times New Roman"/>
                <w:spacing w:val="5"/>
              </w:rPr>
            </w:pPr>
            <w:r>
              <w:rPr>
                <w:rFonts w:ascii="Times New Roman" w:hAnsi="Times New Roman"/>
                <w:spacing w:val="5"/>
              </w:rPr>
              <w:t>4</w:t>
            </w:r>
          </w:p>
        </w:tc>
        <w:tc>
          <w:tcPr>
            <w:tcW w:w="840" w:type="dxa"/>
            <w:vAlign w:val="center"/>
          </w:tcPr>
          <w:p w14:paraId="17D4D098">
            <w:pPr>
              <w:jc w:val="center"/>
              <w:rPr>
                <w:rFonts w:ascii="Times New Roman" w:hAnsi="Times New Roman"/>
                <w:spacing w:val="5"/>
              </w:rPr>
            </w:pPr>
          </w:p>
        </w:tc>
        <w:tc>
          <w:tcPr>
            <w:tcW w:w="1620" w:type="dxa"/>
            <w:vAlign w:val="center"/>
          </w:tcPr>
          <w:p w14:paraId="5A530E71">
            <w:pPr>
              <w:jc w:val="center"/>
              <w:rPr>
                <w:rFonts w:ascii="Times New Roman" w:hAnsi="Times New Roman"/>
                <w:sz w:val="21"/>
              </w:rPr>
            </w:pPr>
          </w:p>
        </w:tc>
        <w:tc>
          <w:tcPr>
            <w:tcW w:w="720" w:type="dxa"/>
            <w:vAlign w:val="center"/>
          </w:tcPr>
          <w:p w14:paraId="3F5DE55F">
            <w:pPr>
              <w:widowControl/>
              <w:jc w:val="center"/>
              <w:rPr>
                <w:rFonts w:ascii="Times New Roman" w:hAnsi="Times New Roman"/>
                <w:sz w:val="21"/>
              </w:rPr>
            </w:pPr>
          </w:p>
        </w:tc>
        <w:tc>
          <w:tcPr>
            <w:tcW w:w="722" w:type="dxa"/>
            <w:vAlign w:val="center"/>
          </w:tcPr>
          <w:p w14:paraId="10354747">
            <w:pPr>
              <w:widowControl/>
              <w:jc w:val="center"/>
              <w:rPr>
                <w:rFonts w:ascii="Times New Roman" w:hAnsi="Times New Roman"/>
                <w:sz w:val="21"/>
              </w:rPr>
            </w:pPr>
          </w:p>
        </w:tc>
        <w:tc>
          <w:tcPr>
            <w:tcW w:w="900" w:type="dxa"/>
            <w:vAlign w:val="center"/>
          </w:tcPr>
          <w:p w14:paraId="66FC397F">
            <w:pPr>
              <w:jc w:val="center"/>
              <w:rPr>
                <w:rFonts w:ascii="Times New Roman" w:hAnsi="Times New Roman"/>
                <w:sz w:val="21"/>
              </w:rPr>
            </w:pPr>
          </w:p>
        </w:tc>
        <w:tc>
          <w:tcPr>
            <w:tcW w:w="1440" w:type="dxa"/>
            <w:vAlign w:val="center"/>
          </w:tcPr>
          <w:p w14:paraId="75369AA5">
            <w:pPr>
              <w:jc w:val="center"/>
              <w:rPr>
                <w:rFonts w:ascii="Times New Roman" w:hAnsi="Times New Roman"/>
                <w:sz w:val="21"/>
              </w:rPr>
            </w:pPr>
          </w:p>
        </w:tc>
        <w:tc>
          <w:tcPr>
            <w:tcW w:w="1522" w:type="dxa"/>
            <w:vAlign w:val="center"/>
          </w:tcPr>
          <w:p w14:paraId="4AD7A028">
            <w:pPr>
              <w:adjustRightInd w:val="0"/>
              <w:snapToGrid w:val="0"/>
              <w:spacing w:line="300" w:lineRule="exact"/>
              <w:jc w:val="center"/>
              <w:rPr>
                <w:rFonts w:ascii="Times New Roman" w:hAnsi="Times New Roman"/>
                <w:sz w:val="21"/>
              </w:rPr>
            </w:pPr>
          </w:p>
        </w:tc>
      </w:tr>
      <w:tr w14:paraId="7769DB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vAlign w:val="center"/>
          </w:tcPr>
          <w:p w14:paraId="0FDDB84B">
            <w:pPr>
              <w:tabs>
                <w:tab w:val="left" w:pos="425"/>
              </w:tabs>
              <w:jc w:val="center"/>
              <w:rPr>
                <w:rFonts w:ascii="Times New Roman" w:hAnsi="Times New Roman"/>
                <w:spacing w:val="5"/>
              </w:rPr>
            </w:pPr>
            <w:r>
              <w:rPr>
                <w:rFonts w:ascii="Times New Roman" w:hAnsi="Times New Roman"/>
                <w:spacing w:val="5"/>
              </w:rPr>
              <w:t>5</w:t>
            </w:r>
          </w:p>
        </w:tc>
        <w:tc>
          <w:tcPr>
            <w:tcW w:w="840" w:type="dxa"/>
            <w:vAlign w:val="center"/>
          </w:tcPr>
          <w:p w14:paraId="47F3C9C5">
            <w:pPr>
              <w:jc w:val="center"/>
              <w:rPr>
                <w:rFonts w:ascii="Times New Roman" w:hAnsi="Times New Roman"/>
                <w:spacing w:val="5"/>
              </w:rPr>
            </w:pPr>
          </w:p>
        </w:tc>
        <w:tc>
          <w:tcPr>
            <w:tcW w:w="1620" w:type="dxa"/>
            <w:vAlign w:val="center"/>
          </w:tcPr>
          <w:p w14:paraId="6E907111">
            <w:pPr>
              <w:jc w:val="center"/>
              <w:rPr>
                <w:rFonts w:ascii="Times New Roman" w:hAnsi="Times New Roman"/>
                <w:sz w:val="21"/>
              </w:rPr>
            </w:pPr>
          </w:p>
        </w:tc>
        <w:tc>
          <w:tcPr>
            <w:tcW w:w="720" w:type="dxa"/>
            <w:vAlign w:val="center"/>
          </w:tcPr>
          <w:p w14:paraId="364E8599">
            <w:pPr>
              <w:widowControl/>
              <w:jc w:val="center"/>
              <w:rPr>
                <w:rFonts w:ascii="Times New Roman" w:hAnsi="Times New Roman"/>
                <w:sz w:val="21"/>
              </w:rPr>
            </w:pPr>
          </w:p>
        </w:tc>
        <w:tc>
          <w:tcPr>
            <w:tcW w:w="722" w:type="dxa"/>
            <w:vAlign w:val="center"/>
          </w:tcPr>
          <w:p w14:paraId="7D681220">
            <w:pPr>
              <w:widowControl/>
              <w:jc w:val="center"/>
              <w:rPr>
                <w:rFonts w:ascii="Times New Roman" w:hAnsi="Times New Roman"/>
                <w:sz w:val="21"/>
              </w:rPr>
            </w:pPr>
          </w:p>
        </w:tc>
        <w:tc>
          <w:tcPr>
            <w:tcW w:w="900" w:type="dxa"/>
            <w:vAlign w:val="center"/>
          </w:tcPr>
          <w:p w14:paraId="1C8C43C6">
            <w:pPr>
              <w:jc w:val="center"/>
              <w:rPr>
                <w:rFonts w:ascii="Times New Roman" w:hAnsi="Times New Roman"/>
                <w:sz w:val="21"/>
              </w:rPr>
            </w:pPr>
          </w:p>
        </w:tc>
        <w:tc>
          <w:tcPr>
            <w:tcW w:w="1440" w:type="dxa"/>
            <w:vAlign w:val="center"/>
          </w:tcPr>
          <w:p w14:paraId="4C10B701">
            <w:pPr>
              <w:jc w:val="center"/>
              <w:rPr>
                <w:rFonts w:ascii="Times New Roman" w:hAnsi="Times New Roman"/>
                <w:sz w:val="21"/>
              </w:rPr>
            </w:pPr>
          </w:p>
        </w:tc>
        <w:tc>
          <w:tcPr>
            <w:tcW w:w="1522" w:type="dxa"/>
            <w:vAlign w:val="center"/>
          </w:tcPr>
          <w:p w14:paraId="3849846B">
            <w:pPr>
              <w:adjustRightInd w:val="0"/>
              <w:snapToGrid w:val="0"/>
              <w:spacing w:line="300" w:lineRule="exact"/>
              <w:jc w:val="center"/>
              <w:rPr>
                <w:rFonts w:ascii="Times New Roman" w:hAnsi="Times New Roman"/>
                <w:sz w:val="21"/>
              </w:rPr>
            </w:pPr>
          </w:p>
        </w:tc>
      </w:tr>
    </w:tbl>
    <w:p w14:paraId="331C8D41">
      <w:pPr>
        <w:spacing w:before="120" w:line="360" w:lineRule="auto"/>
        <w:rPr>
          <w:rFonts w:ascii="Times New Roman" w:hAnsi="Times New Roman"/>
        </w:rPr>
      </w:pPr>
      <w:r>
        <w:rPr>
          <w:rFonts w:ascii="Times New Roman" w:hAnsi="Times New Roman"/>
        </w:rPr>
        <w:t>表4  一年用备品备件</w:t>
      </w:r>
    </w:p>
    <w:tbl>
      <w:tblPr>
        <w:tblStyle w:val="54"/>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818"/>
        <w:gridCol w:w="22"/>
        <w:gridCol w:w="1620"/>
        <w:gridCol w:w="165"/>
        <w:gridCol w:w="555"/>
        <w:gridCol w:w="84"/>
        <w:gridCol w:w="636"/>
        <w:gridCol w:w="900"/>
        <w:gridCol w:w="313"/>
        <w:gridCol w:w="1127"/>
        <w:gridCol w:w="1524"/>
      </w:tblGrid>
      <w:tr w14:paraId="027460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tcBorders>
              <w:top w:val="single" w:color="000000" w:sz="6" w:space="0"/>
              <w:left w:val="single" w:color="000000" w:sz="6" w:space="0"/>
              <w:bottom w:val="single" w:color="000000" w:sz="6" w:space="0"/>
              <w:right w:val="single" w:color="000000" w:sz="6" w:space="0"/>
            </w:tcBorders>
          </w:tcPr>
          <w:p w14:paraId="6963CC8E">
            <w:pPr>
              <w:adjustRightInd w:val="0"/>
              <w:snapToGrid w:val="0"/>
              <w:spacing w:line="300" w:lineRule="exact"/>
              <w:jc w:val="center"/>
              <w:rPr>
                <w:rFonts w:ascii="Times New Roman" w:hAnsi="Times New Roman"/>
                <w:sz w:val="21"/>
              </w:rPr>
            </w:pPr>
            <w:r>
              <w:rPr>
                <w:rFonts w:ascii="Times New Roman" w:hAnsi="Times New Roman"/>
                <w:sz w:val="21"/>
              </w:rPr>
              <w:t>序号</w:t>
            </w:r>
          </w:p>
        </w:tc>
        <w:tc>
          <w:tcPr>
            <w:tcW w:w="840" w:type="dxa"/>
            <w:gridSpan w:val="2"/>
            <w:tcBorders>
              <w:top w:val="single" w:color="000000" w:sz="6" w:space="0"/>
              <w:left w:val="single" w:color="000000" w:sz="6" w:space="0"/>
              <w:bottom w:val="single" w:color="000000" w:sz="6" w:space="0"/>
              <w:right w:val="single" w:color="000000" w:sz="6" w:space="0"/>
            </w:tcBorders>
          </w:tcPr>
          <w:p w14:paraId="34AB4A8A">
            <w:pPr>
              <w:adjustRightInd w:val="0"/>
              <w:snapToGrid w:val="0"/>
              <w:spacing w:line="300" w:lineRule="exact"/>
              <w:jc w:val="center"/>
              <w:rPr>
                <w:rFonts w:ascii="Times New Roman" w:hAnsi="Times New Roman"/>
                <w:sz w:val="21"/>
              </w:rPr>
            </w:pPr>
            <w:r>
              <w:rPr>
                <w:rFonts w:ascii="Times New Roman" w:hAnsi="Times New Roman"/>
                <w:sz w:val="21"/>
              </w:rPr>
              <w:t>名称</w:t>
            </w:r>
          </w:p>
        </w:tc>
        <w:tc>
          <w:tcPr>
            <w:tcW w:w="1620" w:type="dxa"/>
            <w:tcBorders>
              <w:top w:val="single" w:color="000000" w:sz="6" w:space="0"/>
              <w:left w:val="single" w:color="000000" w:sz="6" w:space="0"/>
              <w:bottom w:val="single" w:color="000000" w:sz="6" w:space="0"/>
              <w:right w:val="single" w:color="000000" w:sz="6" w:space="0"/>
            </w:tcBorders>
          </w:tcPr>
          <w:p w14:paraId="2A5759A4">
            <w:pPr>
              <w:adjustRightInd w:val="0"/>
              <w:snapToGrid w:val="0"/>
              <w:spacing w:line="300" w:lineRule="exact"/>
              <w:jc w:val="center"/>
              <w:rPr>
                <w:rFonts w:ascii="Times New Roman" w:hAnsi="Times New Roman"/>
                <w:sz w:val="21"/>
              </w:rPr>
            </w:pPr>
            <w:r>
              <w:rPr>
                <w:rFonts w:ascii="Times New Roman" w:hAnsi="Times New Roman"/>
                <w:sz w:val="21"/>
              </w:rPr>
              <w:t>规格和型号</w:t>
            </w:r>
          </w:p>
        </w:tc>
        <w:tc>
          <w:tcPr>
            <w:tcW w:w="720" w:type="dxa"/>
            <w:gridSpan w:val="2"/>
            <w:tcBorders>
              <w:top w:val="single" w:color="000000" w:sz="6" w:space="0"/>
              <w:left w:val="single" w:color="000000" w:sz="6" w:space="0"/>
              <w:bottom w:val="single" w:color="000000" w:sz="6" w:space="0"/>
              <w:right w:val="single" w:color="000000" w:sz="6" w:space="0"/>
            </w:tcBorders>
          </w:tcPr>
          <w:p w14:paraId="7416A352">
            <w:pPr>
              <w:adjustRightInd w:val="0"/>
              <w:snapToGrid w:val="0"/>
              <w:spacing w:line="300" w:lineRule="exact"/>
              <w:jc w:val="center"/>
              <w:rPr>
                <w:rFonts w:ascii="Times New Roman" w:hAnsi="Times New Roman"/>
                <w:sz w:val="21"/>
              </w:rPr>
            </w:pPr>
            <w:r>
              <w:rPr>
                <w:rFonts w:ascii="Times New Roman" w:hAnsi="Times New Roman"/>
                <w:sz w:val="21"/>
              </w:rPr>
              <w:t>单位</w:t>
            </w:r>
          </w:p>
        </w:tc>
        <w:tc>
          <w:tcPr>
            <w:tcW w:w="720" w:type="dxa"/>
            <w:gridSpan w:val="2"/>
            <w:tcBorders>
              <w:top w:val="single" w:color="000000" w:sz="6" w:space="0"/>
              <w:left w:val="single" w:color="000000" w:sz="6" w:space="0"/>
              <w:bottom w:val="single" w:color="000000" w:sz="6" w:space="0"/>
              <w:right w:val="single" w:color="000000" w:sz="6" w:space="0"/>
            </w:tcBorders>
            <w:vAlign w:val="center"/>
          </w:tcPr>
          <w:p w14:paraId="23846A37">
            <w:pPr>
              <w:adjustRightInd w:val="0"/>
              <w:snapToGrid w:val="0"/>
              <w:spacing w:line="300" w:lineRule="exact"/>
              <w:jc w:val="center"/>
              <w:rPr>
                <w:rFonts w:ascii="Times New Roman" w:hAnsi="Times New Roman"/>
                <w:sz w:val="21"/>
              </w:rPr>
            </w:pPr>
            <w:r>
              <w:rPr>
                <w:rFonts w:ascii="Times New Roman" w:hAnsi="Times New Roman"/>
                <w:sz w:val="21"/>
              </w:rPr>
              <w:t>数量</w:t>
            </w:r>
          </w:p>
        </w:tc>
        <w:tc>
          <w:tcPr>
            <w:tcW w:w="900" w:type="dxa"/>
            <w:tcBorders>
              <w:top w:val="single" w:color="000000" w:sz="6" w:space="0"/>
              <w:left w:val="single" w:color="000000" w:sz="6" w:space="0"/>
              <w:bottom w:val="single" w:color="000000" w:sz="6" w:space="0"/>
              <w:right w:val="single" w:color="000000" w:sz="6" w:space="0"/>
            </w:tcBorders>
          </w:tcPr>
          <w:p w14:paraId="29EB8956">
            <w:pPr>
              <w:adjustRightInd w:val="0"/>
              <w:snapToGrid w:val="0"/>
              <w:spacing w:line="300" w:lineRule="exact"/>
              <w:jc w:val="center"/>
              <w:rPr>
                <w:rFonts w:ascii="Times New Roman" w:hAnsi="Times New Roman"/>
                <w:sz w:val="21"/>
              </w:rPr>
            </w:pPr>
            <w:r>
              <w:rPr>
                <w:rFonts w:ascii="Times New Roman" w:hAnsi="Times New Roman"/>
                <w:sz w:val="21"/>
              </w:rPr>
              <w:t>产地</w:t>
            </w:r>
          </w:p>
        </w:tc>
        <w:tc>
          <w:tcPr>
            <w:tcW w:w="1440" w:type="dxa"/>
            <w:gridSpan w:val="2"/>
            <w:tcBorders>
              <w:top w:val="single" w:color="000000" w:sz="6" w:space="0"/>
              <w:left w:val="single" w:color="000000" w:sz="6" w:space="0"/>
              <w:bottom w:val="single" w:color="000000" w:sz="6" w:space="0"/>
              <w:right w:val="single" w:color="000000" w:sz="6" w:space="0"/>
            </w:tcBorders>
          </w:tcPr>
          <w:p w14:paraId="4C007B6A">
            <w:pPr>
              <w:adjustRightInd w:val="0"/>
              <w:snapToGrid w:val="0"/>
              <w:spacing w:line="300" w:lineRule="exact"/>
              <w:jc w:val="center"/>
              <w:rPr>
                <w:rFonts w:ascii="Times New Roman" w:hAnsi="Times New Roman"/>
                <w:sz w:val="21"/>
              </w:rPr>
            </w:pPr>
            <w:r>
              <w:rPr>
                <w:rFonts w:ascii="Times New Roman" w:hAnsi="Times New Roman"/>
                <w:sz w:val="21"/>
              </w:rPr>
              <w:t>生产厂家</w:t>
            </w:r>
          </w:p>
        </w:tc>
        <w:tc>
          <w:tcPr>
            <w:tcW w:w="1524" w:type="dxa"/>
            <w:tcBorders>
              <w:top w:val="single" w:color="000000" w:sz="6" w:space="0"/>
              <w:left w:val="single" w:color="000000" w:sz="6" w:space="0"/>
              <w:bottom w:val="single" w:color="000000" w:sz="6" w:space="0"/>
              <w:right w:val="single" w:color="000000" w:sz="6" w:space="0"/>
            </w:tcBorders>
          </w:tcPr>
          <w:p w14:paraId="498B5CCF">
            <w:pPr>
              <w:adjustRightInd w:val="0"/>
              <w:snapToGrid w:val="0"/>
              <w:spacing w:line="300" w:lineRule="exact"/>
              <w:jc w:val="center"/>
              <w:rPr>
                <w:rFonts w:ascii="Times New Roman" w:hAnsi="Times New Roman"/>
                <w:sz w:val="21"/>
              </w:rPr>
            </w:pPr>
            <w:r>
              <w:rPr>
                <w:rFonts w:ascii="Times New Roman" w:hAnsi="Times New Roman"/>
                <w:sz w:val="21"/>
              </w:rPr>
              <w:t>备注</w:t>
            </w:r>
          </w:p>
        </w:tc>
      </w:tr>
      <w:tr w14:paraId="1E88C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tcBorders>
              <w:top w:val="single" w:color="000000" w:sz="6" w:space="0"/>
              <w:left w:val="single" w:color="000000" w:sz="6" w:space="0"/>
              <w:bottom w:val="single" w:color="000000" w:sz="6" w:space="0"/>
              <w:right w:val="single" w:color="000000" w:sz="6" w:space="0"/>
            </w:tcBorders>
            <w:vAlign w:val="center"/>
          </w:tcPr>
          <w:p w14:paraId="45974BF7">
            <w:pPr>
              <w:tabs>
                <w:tab w:val="left" w:pos="425"/>
              </w:tabs>
              <w:jc w:val="center"/>
              <w:rPr>
                <w:rFonts w:ascii="Times New Roman" w:hAnsi="Times New Roman"/>
                <w:spacing w:val="5"/>
              </w:rPr>
            </w:pPr>
            <w:r>
              <w:rPr>
                <w:rFonts w:ascii="Times New Roman" w:hAnsi="Times New Roman"/>
                <w:spacing w:val="5"/>
              </w:rPr>
              <w:t>1</w:t>
            </w:r>
          </w:p>
        </w:tc>
        <w:tc>
          <w:tcPr>
            <w:tcW w:w="818" w:type="dxa"/>
            <w:tcBorders>
              <w:top w:val="single" w:color="000000" w:sz="6" w:space="0"/>
              <w:left w:val="single" w:color="000000" w:sz="6" w:space="0"/>
              <w:bottom w:val="single" w:color="000000" w:sz="6" w:space="0"/>
              <w:right w:val="single" w:color="000000" w:sz="6" w:space="0"/>
            </w:tcBorders>
            <w:vAlign w:val="center"/>
          </w:tcPr>
          <w:p w14:paraId="584A1501">
            <w:pPr>
              <w:jc w:val="center"/>
              <w:rPr>
                <w:rFonts w:ascii="Times New Roman" w:hAnsi="Times New Roman"/>
                <w:spacing w:val="5"/>
              </w:rPr>
            </w:pPr>
          </w:p>
        </w:tc>
        <w:tc>
          <w:tcPr>
            <w:tcW w:w="1807" w:type="dxa"/>
            <w:gridSpan w:val="3"/>
            <w:tcBorders>
              <w:top w:val="single" w:color="000000" w:sz="6" w:space="0"/>
              <w:left w:val="single" w:color="000000" w:sz="6" w:space="0"/>
              <w:bottom w:val="single" w:color="000000" w:sz="6" w:space="0"/>
              <w:right w:val="single" w:color="000000" w:sz="6" w:space="0"/>
            </w:tcBorders>
            <w:vAlign w:val="center"/>
          </w:tcPr>
          <w:p w14:paraId="2D14A2C7">
            <w:pPr>
              <w:jc w:val="center"/>
              <w:rPr>
                <w:rFonts w:ascii="Times New Roman" w:hAnsi="Times New Roman"/>
                <w:sz w:val="21"/>
              </w:rPr>
            </w:pPr>
          </w:p>
        </w:tc>
        <w:tc>
          <w:tcPr>
            <w:tcW w:w="639" w:type="dxa"/>
            <w:gridSpan w:val="2"/>
            <w:tcBorders>
              <w:top w:val="single" w:color="000000" w:sz="6" w:space="0"/>
              <w:left w:val="single" w:color="000000" w:sz="6" w:space="0"/>
              <w:bottom w:val="single" w:color="000000" w:sz="6" w:space="0"/>
              <w:right w:val="single" w:color="000000" w:sz="6" w:space="0"/>
            </w:tcBorders>
            <w:vAlign w:val="center"/>
          </w:tcPr>
          <w:p w14:paraId="0BB576DA">
            <w:pPr>
              <w:widowControl/>
              <w:jc w:val="center"/>
              <w:rPr>
                <w:rFonts w:ascii="Times New Roman" w:hAnsi="Times New Roman"/>
                <w:sz w:val="21"/>
              </w:rPr>
            </w:pPr>
          </w:p>
        </w:tc>
        <w:tc>
          <w:tcPr>
            <w:tcW w:w="636" w:type="dxa"/>
            <w:tcBorders>
              <w:top w:val="single" w:color="000000" w:sz="6" w:space="0"/>
              <w:left w:val="single" w:color="000000" w:sz="6" w:space="0"/>
              <w:bottom w:val="single" w:color="000000" w:sz="6" w:space="0"/>
              <w:right w:val="single" w:color="000000" w:sz="6" w:space="0"/>
            </w:tcBorders>
            <w:vAlign w:val="center"/>
          </w:tcPr>
          <w:p w14:paraId="4B9D3268">
            <w:pPr>
              <w:widowControl/>
              <w:jc w:val="center"/>
              <w:rPr>
                <w:rFonts w:ascii="Times New Roman" w:hAnsi="Times New Roman"/>
                <w:sz w:val="21"/>
              </w:rPr>
            </w:pPr>
          </w:p>
        </w:tc>
        <w:tc>
          <w:tcPr>
            <w:tcW w:w="1213" w:type="dxa"/>
            <w:gridSpan w:val="2"/>
            <w:tcBorders>
              <w:top w:val="single" w:color="000000" w:sz="6" w:space="0"/>
              <w:left w:val="single" w:color="000000" w:sz="6" w:space="0"/>
              <w:bottom w:val="single" w:color="000000" w:sz="6" w:space="0"/>
              <w:right w:val="single" w:color="000000" w:sz="6" w:space="0"/>
            </w:tcBorders>
            <w:vAlign w:val="center"/>
          </w:tcPr>
          <w:p w14:paraId="68A395DF">
            <w:pPr>
              <w:jc w:val="center"/>
              <w:rPr>
                <w:rFonts w:ascii="Times New Roman" w:hAnsi="Times New Roman"/>
                <w:sz w:val="21"/>
              </w:rPr>
            </w:pPr>
          </w:p>
        </w:tc>
        <w:tc>
          <w:tcPr>
            <w:tcW w:w="1127" w:type="dxa"/>
            <w:tcBorders>
              <w:top w:val="single" w:color="000000" w:sz="6" w:space="0"/>
              <w:left w:val="single" w:color="000000" w:sz="6" w:space="0"/>
              <w:bottom w:val="single" w:color="000000" w:sz="6" w:space="0"/>
              <w:right w:val="single" w:color="000000" w:sz="6" w:space="0"/>
            </w:tcBorders>
            <w:vAlign w:val="center"/>
          </w:tcPr>
          <w:p w14:paraId="66B980E6">
            <w:pPr>
              <w:jc w:val="center"/>
              <w:rPr>
                <w:rFonts w:ascii="Times New Roman" w:hAnsi="Times New Roman"/>
                <w:sz w:val="21"/>
              </w:rPr>
            </w:pPr>
          </w:p>
        </w:tc>
        <w:tc>
          <w:tcPr>
            <w:tcW w:w="1524" w:type="dxa"/>
            <w:tcBorders>
              <w:top w:val="single" w:color="000000" w:sz="6" w:space="0"/>
              <w:left w:val="single" w:color="000000" w:sz="6" w:space="0"/>
              <w:bottom w:val="single" w:color="000000" w:sz="6" w:space="0"/>
              <w:right w:val="single" w:color="000000" w:sz="6" w:space="0"/>
            </w:tcBorders>
            <w:vAlign w:val="center"/>
          </w:tcPr>
          <w:p w14:paraId="7592DF2D">
            <w:pPr>
              <w:adjustRightInd w:val="0"/>
              <w:snapToGrid w:val="0"/>
              <w:spacing w:line="300" w:lineRule="exact"/>
              <w:jc w:val="center"/>
              <w:rPr>
                <w:rFonts w:ascii="Times New Roman" w:hAnsi="Times New Roman"/>
                <w:sz w:val="21"/>
              </w:rPr>
            </w:pPr>
          </w:p>
        </w:tc>
      </w:tr>
      <w:tr w14:paraId="0965BA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vAlign w:val="center"/>
          </w:tcPr>
          <w:p w14:paraId="00A9A236">
            <w:pPr>
              <w:tabs>
                <w:tab w:val="left" w:pos="425"/>
              </w:tabs>
              <w:jc w:val="center"/>
              <w:rPr>
                <w:rFonts w:ascii="Times New Roman" w:hAnsi="Times New Roman"/>
                <w:spacing w:val="5"/>
              </w:rPr>
            </w:pPr>
            <w:r>
              <w:rPr>
                <w:rFonts w:ascii="Times New Roman" w:hAnsi="Times New Roman"/>
                <w:spacing w:val="5"/>
              </w:rPr>
              <w:t>2</w:t>
            </w:r>
          </w:p>
        </w:tc>
        <w:tc>
          <w:tcPr>
            <w:tcW w:w="818" w:type="dxa"/>
            <w:vAlign w:val="center"/>
          </w:tcPr>
          <w:p w14:paraId="06C09FA1">
            <w:pPr>
              <w:jc w:val="center"/>
              <w:rPr>
                <w:rFonts w:ascii="Times New Roman" w:hAnsi="Times New Roman"/>
                <w:spacing w:val="5"/>
              </w:rPr>
            </w:pPr>
          </w:p>
        </w:tc>
        <w:tc>
          <w:tcPr>
            <w:tcW w:w="1807" w:type="dxa"/>
            <w:gridSpan w:val="3"/>
            <w:vAlign w:val="center"/>
          </w:tcPr>
          <w:p w14:paraId="26B884D6">
            <w:pPr>
              <w:jc w:val="center"/>
              <w:rPr>
                <w:rFonts w:ascii="Times New Roman" w:hAnsi="Times New Roman"/>
                <w:sz w:val="21"/>
              </w:rPr>
            </w:pPr>
          </w:p>
        </w:tc>
        <w:tc>
          <w:tcPr>
            <w:tcW w:w="639" w:type="dxa"/>
            <w:gridSpan w:val="2"/>
            <w:vAlign w:val="center"/>
          </w:tcPr>
          <w:p w14:paraId="0FCCBE34">
            <w:pPr>
              <w:widowControl/>
              <w:jc w:val="center"/>
              <w:rPr>
                <w:rFonts w:ascii="Times New Roman" w:hAnsi="Times New Roman"/>
                <w:sz w:val="21"/>
              </w:rPr>
            </w:pPr>
          </w:p>
        </w:tc>
        <w:tc>
          <w:tcPr>
            <w:tcW w:w="636" w:type="dxa"/>
            <w:vAlign w:val="center"/>
          </w:tcPr>
          <w:p w14:paraId="3CA9926A">
            <w:pPr>
              <w:widowControl/>
              <w:jc w:val="center"/>
              <w:rPr>
                <w:rFonts w:ascii="Times New Roman" w:hAnsi="Times New Roman"/>
                <w:sz w:val="21"/>
              </w:rPr>
            </w:pPr>
          </w:p>
        </w:tc>
        <w:tc>
          <w:tcPr>
            <w:tcW w:w="1213" w:type="dxa"/>
            <w:gridSpan w:val="2"/>
            <w:vAlign w:val="center"/>
          </w:tcPr>
          <w:p w14:paraId="5062D392">
            <w:pPr>
              <w:jc w:val="center"/>
              <w:rPr>
                <w:rFonts w:ascii="Times New Roman" w:hAnsi="Times New Roman"/>
                <w:sz w:val="21"/>
              </w:rPr>
            </w:pPr>
          </w:p>
        </w:tc>
        <w:tc>
          <w:tcPr>
            <w:tcW w:w="1127" w:type="dxa"/>
            <w:vAlign w:val="center"/>
          </w:tcPr>
          <w:p w14:paraId="7A5B6F23">
            <w:pPr>
              <w:jc w:val="center"/>
              <w:rPr>
                <w:rFonts w:ascii="Times New Roman" w:hAnsi="Times New Roman"/>
                <w:sz w:val="21"/>
              </w:rPr>
            </w:pPr>
          </w:p>
        </w:tc>
        <w:tc>
          <w:tcPr>
            <w:tcW w:w="1524" w:type="dxa"/>
            <w:vAlign w:val="center"/>
          </w:tcPr>
          <w:p w14:paraId="20C38F86">
            <w:pPr>
              <w:adjustRightInd w:val="0"/>
              <w:snapToGrid w:val="0"/>
              <w:spacing w:line="300" w:lineRule="exact"/>
              <w:jc w:val="center"/>
              <w:rPr>
                <w:rFonts w:ascii="Times New Roman" w:hAnsi="Times New Roman"/>
                <w:sz w:val="21"/>
              </w:rPr>
            </w:pPr>
          </w:p>
        </w:tc>
      </w:tr>
      <w:tr w14:paraId="54F5B8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454" w:hRule="atLeast"/>
        </w:trPr>
        <w:tc>
          <w:tcPr>
            <w:tcW w:w="628" w:type="dxa"/>
            <w:vAlign w:val="center"/>
          </w:tcPr>
          <w:p w14:paraId="1EA740C2">
            <w:pPr>
              <w:tabs>
                <w:tab w:val="left" w:pos="425"/>
              </w:tabs>
              <w:jc w:val="center"/>
              <w:rPr>
                <w:rFonts w:ascii="Times New Roman" w:hAnsi="Times New Roman"/>
                <w:spacing w:val="5"/>
              </w:rPr>
            </w:pPr>
            <w:r>
              <w:rPr>
                <w:rFonts w:ascii="Times New Roman" w:hAnsi="Times New Roman"/>
                <w:spacing w:val="5"/>
              </w:rPr>
              <w:t>3</w:t>
            </w:r>
          </w:p>
        </w:tc>
        <w:tc>
          <w:tcPr>
            <w:tcW w:w="818" w:type="dxa"/>
            <w:vAlign w:val="center"/>
          </w:tcPr>
          <w:p w14:paraId="116C1098">
            <w:pPr>
              <w:jc w:val="center"/>
              <w:rPr>
                <w:rFonts w:ascii="Times New Roman" w:hAnsi="Times New Roman"/>
                <w:spacing w:val="5"/>
              </w:rPr>
            </w:pPr>
          </w:p>
        </w:tc>
        <w:tc>
          <w:tcPr>
            <w:tcW w:w="1807" w:type="dxa"/>
            <w:gridSpan w:val="3"/>
            <w:vAlign w:val="center"/>
          </w:tcPr>
          <w:p w14:paraId="79C560F2">
            <w:pPr>
              <w:jc w:val="center"/>
              <w:rPr>
                <w:rFonts w:ascii="Times New Roman" w:hAnsi="Times New Roman"/>
                <w:sz w:val="21"/>
              </w:rPr>
            </w:pPr>
          </w:p>
        </w:tc>
        <w:tc>
          <w:tcPr>
            <w:tcW w:w="639" w:type="dxa"/>
            <w:gridSpan w:val="2"/>
            <w:vAlign w:val="center"/>
          </w:tcPr>
          <w:p w14:paraId="242519EE">
            <w:pPr>
              <w:widowControl/>
              <w:jc w:val="center"/>
              <w:rPr>
                <w:rFonts w:ascii="Times New Roman" w:hAnsi="Times New Roman"/>
                <w:sz w:val="21"/>
              </w:rPr>
            </w:pPr>
          </w:p>
        </w:tc>
        <w:tc>
          <w:tcPr>
            <w:tcW w:w="636" w:type="dxa"/>
            <w:vAlign w:val="center"/>
          </w:tcPr>
          <w:p w14:paraId="3E60763C">
            <w:pPr>
              <w:widowControl/>
              <w:jc w:val="center"/>
              <w:rPr>
                <w:rFonts w:ascii="Times New Roman" w:hAnsi="Times New Roman"/>
                <w:sz w:val="21"/>
              </w:rPr>
            </w:pPr>
          </w:p>
        </w:tc>
        <w:tc>
          <w:tcPr>
            <w:tcW w:w="1213" w:type="dxa"/>
            <w:gridSpan w:val="2"/>
            <w:vAlign w:val="center"/>
          </w:tcPr>
          <w:p w14:paraId="15A4AD2C">
            <w:pPr>
              <w:jc w:val="center"/>
              <w:rPr>
                <w:rFonts w:ascii="Times New Roman" w:hAnsi="Times New Roman"/>
                <w:sz w:val="21"/>
              </w:rPr>
            </w:pPr>
          </w:p>
        </w:tc>
        <w:tc>
          <w:tcPr>
            <w:tcW w:w="1127" w:type="dxa"/>
            <w:vAlign w:val="center"/>
          </w:tcPr>
          <w:p w14:paraId="69942E80">
            <w:pPr>
              <w:jc w:val="center"/>
              <w:rPr>
                <w:rFonts w:ascii="Times New Roman" w:hAnsi="Times New Roman"/>
                <w:sz w:val="21"/>
              </w:rPr>
            </w:pPr>
          </w:p>
        </w:tc>
        <w:tc>
          <w:tcPr>
            <w:tcW w:w="1524" w:type="dxa"/>
            <w:vAlign w:val="center"/>
          </w:tcPr>
          <w:p w14:paraId="74C8C335">
            <w:pPr>
              <w:adjustRightInd w:val="0"/>
              <w:snapToGrid w:val="0"/>
              <w:spacing w:line="300" w:lineRule="exact"/>
              <w:jc w:val="center"/>
              <w:rPr>
                <w:rFonts w:ascii="Times New Roman" w:hAnsi="Times New Roman"/>
                <w:sz w:val="21"/>
              </w:rPr>
            </w:pPr>
          </w:p>
        </w:tc>
      </w:tr>
    </w:tbl>
    <w:p w14:paraId="71C21D26">
      <w:pPr>
        <w:spacing w:before="120" w:line="360" w:lineRule="auto"/>
        <w:rPr>
          <w:rFonts w:ascii="Times New Roman" w:hAnsi="Times New Roman"/>
        </w:rPr>
      </w:pPr>
      <w:r>
        <w:rPr>
          <w:rFonts w:ascii="Times New Roman" w:hAnsi="Times New Roman"/>
        </w:rPr>
        <w:t>表5  进口件清单</w:t>
      </w:r>
    </w:p>
    <w:tbl>
      <w:tblPr>
        <w:tblStyle w:val="54"/>
        <w:tblW w:w="0" w:type="auto"/>
        <w:tblInd w:w="0" w:type="dxa"/>
        <w:tblLayout w:type="fixed"/>
        <w:tblCellMar>
          <w:top w:w="0" w:type="dxa"/>
          <w:left w:w="108" w:type="dxa"/>
          <w:bottom w:w="0" w:type="dxa"/>
          <w:right w:w="108" w:type="dxa"/>
        </w:tblCellMar>
      </w:tblPr>
      <w:tblGrid>
        <w:gridCol w:w="746"/>
        <w:gridCol w:w="1347"/>
        <w:gridCol w:w="1559"/>
        <w:gridCol w:w="851"/>
        <w:gridCol w:w="708"/>
        <w:gridCol w:w="1276"/>
        <w:gridCol w:w="1276"/>
        <w:gridCol w:w="992"/>
      </w:tblGrid>
      <w:tr w14:paraId="1C40ECAF">
        <w:tblPrEx>
          <w:tblCellMar>
            <w:top w:w="0" w:type="dxa"/>
            <w:left w:w="108" w:type="dxa"/>
            <w:bottom w:w="0" w:type="dxa"/>
            <w:right w:w="108" w:type="dxa"/>
          </w:tblCellMar>
        </w:tblPrEx>
        <w:trPr>
          <w:trHeight w:val="285" w:hRule="atLeast"/>
        </w:trPr>
        <w:tc>
          <w:tcPr>
            <w:tcW w:w="746" w:type="dxa"/>
            <w:tcBorders>
              <w:top w:val="single" w:color="auto" w:sz="4" w:space="0"/>
              <w:left w:val="single" w:color="auto" w:sz="4" w:space="0"/>
              <w:bottom w:val="single" w:color="auto" w:sz="4" w:space="0"/>
              <w:right w:val="single" w:color="auto" w:sz="4" w:space="0"/>
            </w:tcBorders>
            <w:vAlign w:val="center"/>
          </w:tcPr>
          <w:p w14:paraId="3EE5285A">
            <w:pPr>
              <w:widowControl/>
              <w:snapToGrid w:val="0"/>
              <w:spacing w:line="380" w:lineRule="exact"/>
              <w:jc w:val="center"/>
              <w:rPr>
                <w:rFonts w:ascii="Times New Roman" w:hAnsi="Times New Roman"/>
                <w:kern w:val="0"/>
              </w:rPr>
            </w:pPr>
            <w:r>
              <w:rPr>
                <w:rFonts w:ascii="Times New Roman" w:hAnsi="Times New Roman"/>
                <w:kern w:val="0"/>
              </w:rPr>
              <w:t>序号</w:t>
            </w:r>
          </w:p>
        </w:tc>
        <w:tc>
          <w:tcPr>
            <w:tcW w:w="1347" w:type="dxa"/>
            <w:tcBorders>
              <w:top w:val="single" w:color="auto" w:sz="4" w:space="0"/>
              <w:left w:val="nil"/>
              <w:bottom w:val="single" w:color="auto" w:sz="4" w:space="0"/>
              <w:right w:val="single" w:color="auto" w:sz="4" w:space="0"/>
            </w:tcBorders>
            <w:vAlign w:val="center"/>
          </w:tcPr>
          <w:p w14:paraId="7849CDBF">
            <w:pPr>
              <w:widowControl/>
              <w:snapToGrid w:val="0"/>
              <w:spacing w:line="380" w:lineRule="exact"/>
              <w:jc w:val="center"/>
              <w:rPr>
                <w:rFonts w:ascii="Times New Roman" w:hAnsi="Times New Roman"/>
                <w:kern w:val="0"/>
              </w:rPr>
            </w:pPr>
            <w:r>
              <w:rPr>
                <w:rFonts w:ascii="Times New Roman" w:hAnsi="Times New Roman"/>
                <w:kern w:val="0"/>
              </w:rPr>
              <w:t>名称</w:t>
            </w:r>
          </w:p>
        </w:tc>
        <w:tc>
          <w:tcPr>
            <w:tcW w:w="1559" w:type="dxa"/>
            <w:tcBorders>
              <w:top w:val="single" w:color="auto" w:sz="4" w:space="0"/>
              <w:left w:val="nil"/>
              <w:bottom w:val="single" w:color="auto" w:sz="4" w:space="0"/>
              <w:right w:val="single" w:color="auto" w:sz="4" w:space="0"/>
            </w:tcBorders>
            <w:vAlign w:val="bottom"/>
          </w:tcPr>
          <w:p w14:paraId="42671C69">
            <w:pPr>
              <w:widowControl/>
              <w:snapToGrid w:val="0"/>
              <w:spacing w:line="380" w:lineRule="exact"/>
              <w:jc w:val="center"/>
              <w:rPr>
                <w:rFonts w:ascii="Times New Roman" w:hAnsi="Times New Roman"/>
                <w:kern w:val="0"/>
              </w:rPr>
            </w:pPr>
            <w:r>
              <w:rPr>
                <w:rFonts w:ascii="Times New Roman" w:hAnsi="Times New Roman"/>
                <w:kern w:val="0"/>
              </w:rPr>
              <w:t>规格和型号</w:t>
            </w:r>
          </w:p>
        </w:tc>
        <w:tc>
          <w:tcPr>
            <w:tcW w:w="851" w:type="dxa"/>
            <w:tcBorders>
              <w:top w:val="single" w:color="auto" w:sz="4" w:space="0"/>
              <w:left w:val="nil"/>
              <w:bottom w:val="single" w:color="auto" w:sz="4" w:space="0"/>
              <w:right w:val="single" w:color="auto" w:sz="4" w:space="0"/>
            </w:tcBorders>
            <w:vAlign w:val="bottom"/>
          </w:tcPr>
          <w:p w14:paraId="08B9C416">
            <w:pPr>
              <w:widowControl/>
              <w:snapToGrid w:val="0"/>
              <w:spacing w:line="380" w:lineRule="exact"/>
              <w:jc w:val="center"/>
              <w:rPr>
                <w:rFonts w:ascii="Times New Roman" w:hAnsi="Times New Roman"/>
                <w:kern w:val="0"/>
              </w:rPr>
            </w:pPr>
            <w:r>
              <w:rPr>
                <w:rFonts w:ascii="Times New Roman" w:hAnsi="Times New Roman"/>
                <w:kern w:val="0"/>
              </w:rPr>
              <w:t>单位</w:t>
            </w:r>
          </w:p>
        </w:tc>
        <w:tc>
          <w:tcPr>
            <w:tcW w:w="708" w:type="dxa"/>
            <w:tcBorders>
              <w:top w:val="single" w:color="auto" w:sz="4" w:space="0"/>
              <w:left w:val="nil"/>
              <w:bottom w:val="single" w:color="auto" w:sz="4" w:space="0"/>
              <w:right w:val="single" w:color="auto" w:sz="4" w:space="0"/>
            </w:tcBorders>
            <w:vAlign w:val="bottom"/>
          </w:tcPr>
          <w:p w14:paraId="59A42E99">
            <w:pPr>
              <w:widowControl/>
              <w:snapToGrid w:val="0"/>
              <w:spacing w:line="380" w:lineRule="exact"/>
              <w:jc w:val="center"/>
              <w:rPr>
                <w:rFonts w:ascii="Times New Roman" w:hAnsi="Times New Roman"/>
                <w:kern w:val="0"/>
              </w:rPr>
            </w:pPr>
            <w:r>
              <w:rPr>
                <w:rFonts w:ascii="Times New Roman" w:hAnsi="Times New Roman"/>
                <w:kern w:val="0"/>
              </w:rPr>
              <w:t>数量</w:t>
            </w:r>
          </w:p>
        </w:tc>
        <w:tc>
          <w:tcPr>
            <w:tcW w:w="1276" w:type="dxa"/>
            <w:tcBorders>
              <w:top w:val="single" w:color="auto" w:sz="4" w:space="0"/>
              <w:left w:val="nil"/>
              <w:bottom w:val="single" w:color="auto" w:sz="4" w:space="0"/>
              <w:right w:val="single" w:color="auto" w:sz="4" w:space="0"/>
            </w:tcBorders>
            <w:vAlign w:val="center"/>
          </w:tcPr>
          <w:p w14:paraId="0A9C7CAD">
            <w:pPr>
              <w:widowControl/>
              <w:snapToGrid w:val="0"/>
              <w:spacing w:line="380" w:lineRule="exact"/>
              <w:jc w:val="center"/>
              <w:rPr>
                <w:rFonts w:ascii="Times New Roman" w:hAnsi="Times New Roman"/>
                <w:kern w:val="0"/>
              </w:rPr>
            </w:pPr>
            <w:r>
              <w:rPr>
                <w:rFonts w:ascii="Times New Roman" w:hAnsi="Times New Roman"/>
                <w:kern w:val="0"/>
              </w:rPr>
              <w:t>产地</w:t>
            </w:r>
          </w:p>
        </w:tc>
        <w:tc>
          <w:tcPr>
            <w:tcW w:w="1276" w:type="dxa"/>
            <w:tcBorders>
              <w:top w:val="single" w:color="auto" w:sz="4" w:space="0"/>
              <w:left w:val="nil"/>
              <w:bottom w:val="single" w:color="auto" w:sz="4" w:space="0"/>
              <w:right w:val="single" w:color="auto" w:sz="4" w:space="0"/>
            </w:tcBorders>
            <w:vAlign w:val="center"/>
          </w:tcPr>
          <w:p w14:paraId="3067AB33">
            <w:pPr>
              <w:widowControl/>
              <w:snapToGrid w:val="0"/>
              <w:spacing w:line="380" w:lineRule="exact"/>
              <w:jc w:val="center"/>
              <w:rPr>
                <w:rFonts w:ascii="Times New Roman" w:hAnsi="Times New Roman"/>
                <w:kern w:val="0"/>
              </w:rPr>
            </w:pPr>
            <w:r>
              <w:rPr>
                <w:rFonts w:ascii="Times New Roman" w:hAnsi="Times New Roman"/>
                <w:kern w:val="0"/>
              </w:rPr>
              <w:t>生产厂家</w:t>
            </w:r>
          </w:p>
        </w:tc>
        <w:tc>
          <w:tcPr>
            <w:tcW w:w="992" w:type="dxa"/>
            <w:tcBorders>
              <w:top w:val="single" w:color="auto" w:sz="4" w:space="0"/>
              <w:left w:val="nil"/>
              <w:bottom w:val="single" w:color="auto" w:sz="4" w:space="0"/>
              <w:right w:val="single" w:color="auto" w:sz="4" w:space="0"/>
            </w:tcBorders>
            <w:vAlign w:val="center"/>
          </w:tcPr>
          <w:p w14:paraId="141F9FC4">
            <w:pPr>
              <w:widowControl/>
              <w:snapToGrid w:val="0"/>
              <w:spacing w:line="380" w:lineRule="exact"/>
              <w:jc w:val="center"/>
              <w:rPr>
                <w:rFonts w:ascii="Times New Roman" w:hAnsi="Times New Roman"/>
                <w:kern w:val="0"/>
              </w:rPr>
            </w:pPr>
            <w:r>
              <w:rPr>
                <w:rFonts w:ascii="Times New Roman" w:hAnsi="Times New Roman"/>
                <w:kern w:val="0"/>
              </w:rPr>
              <w:t>备注</w:t>
            </w:r>
          </w:p>
        </w:tc>
      </w:tr>
      <w:tr w14:paraId="7AD86CDD">
        <w:tblPrEx>
          <w:tblCellMar>
            <w:top w:w="0" w:type="dxa"/>
            <w:left w:w="108" w:type="dxa"/>
            <w:bottom w:w="0" w:type="dxa"/>
            <w:right w:w="108" w:type="dxa"/>
          </w:tblCellMar>
        </w:tblPrEx>
        <w:trPr>
          <w:trHeight w:val="285" w:hRule="atLeast"/>
        </w:trPr>
        <w:tc>
          <w:tcPr>
            <w:tcW w:w="746" w:type="dxa"/>
            <w:tcBorders>
              <w:top w:val="nil"/>
              <w:left w:val="single" w:color="auto" w:sz="4" w:space="0"/>
              <w:bottom w:val="single" w:color="auto" w:sz="4" w:space="0"/>
              <w:right w:val="single" w:color="auto" w:sz="4" w:space="0"/>
            </w:tcBorders>
            <w:vAlign w:val="center"/>
          </w:tcPr>
          <w:p w14:paraId="01C4BE2F">
            <w:pPr>
              <w:widowControl/>
              <w:snapToGrid w:val="0"/>
              <w:spacing w:line="380" w:lineRule="exact"/>
              <w:jc w:val="center"/>
              <w:rPr>
                <w:rFonts w:ascii="Times New Roman" w:hAnsi="Times New Roman"/>
                <w:kern w:val="0"/>
              </w:rPr>
            </w:pPr>
            <w:r>
              <w:rPr>
                <w:rFonts w:ascii="Times New Roman" w:hAnsi="Times New Roman"/>
                <w:kern w:val="0"/>
              </w:rPr>
              <w:t>1</w:t>
            </w:r>
          </w:p>
        </w:tc>
        <w:tc>
          <w:tcPr>
            <w:tcW w:w="1347" w:type="dxa"/>
            <w:tcBorders>
              <w:top w:val="nil"/>
              <w:left w:val="nil"/>
              <w:bottom w:val="single" w:color="auto" w:sz="4" w:space="0"/>
              <w:right w:val="single" w:color="auto" w:sz="4" w:space="0"/>
            </w:tcBorders>
            <w:vAlign w:val="center"/>
          </w:tcPr>
          <w:p w14:paraId="73C0C4EC">
            <w:pPr>
              <w:widowControl/>
              <w:snapToGrid w:val="0"/>
              <w:spacing w:line="380" w:lineRule="exact"/>
              <w:jc w:val="center"/>
              <w:rPr>
                <w:rFonts w:ascii="Times New Roman" w:hAnsi="Times New Roman"/>
                <w:kern w:val="0"/>
              </w:rPr>
            </w:pPr>
          </w:p>
        </w:tc>
        <w:tc>
          <w:tcPr>
            <w:tcW w:w="1559" w:type="dxa"/>
            <w:tcBorders>
              <w:top w:val="nil"/>
              <w:left w:val="nil"/>
              <w:bottom w:val="single" w:color="auto" w:sz="4" w:space="0"/>
              <w:right w:val="single" w:color="auto" w:sz="4" w:space="0"/>
            </w:tcBorders>
            <w:vAlign w:val="center"/>
          </w:tcPr>
          <w:p w14:paraId="454F8640">
            <w:pPr>
              <w:widowControl/>
              <w:snapToGrid w:val="0"/>
              <w:spacing w:line="380" w:lineRule="exact"/>
              <w:jc w:val="center"/>
              <w:rPr>
                <w:rFonts w:ascii="Times New Roman" w:hAnsi="Times New Roman"/>
                <w:kern w:val="0"/>
              </w:rPr>
            </w:pPr>
          </w:p>
        </w:tc>
        <w:tc>
          <w:tcPr>
            <w:tcW w:w="851" w:type="dxa"/>
            <w:tcBorders>
              <w:top w:val="nil"/>
              <w:left w:val="nil"/>
              <w:bottom w:val="single" w:color="auto" w:sz="4" w:space="0"/>
              <w:right w:val="single" w:color="auto" w:sz="4" w:space="0"/>
            </w:tcBorders>
            <w:vAlign w:val="center"/>
          </w:tcPr>
          <w:p w14:paraId="16DE210A">
            <w:pPr>
              <w:widowControl/>
              <w:snapToGrid w:val="0"/>
              <w:spacing w:line="380" w:lineRule="exact"/>
              <w:jc w:val="center"/>
              <w:rPr>
                <w:rFonts w:ascii="Times New Roman" w:hAnsi="Times New Roman"/>
                <w:kern w:val="0"/>
              </w:rPr>
            </w:pPr>
          </w:p>
        </w:tc>
        <w:tc>
          <w:tcPr>
            <w:tcW w:w="708" w:type="dxa"/>
            <w:tcBorders>
              <w:top w:val="nil"/>
              <w:left w:val="nil"/>
              <w:bottom w:val="single" w:color="auto" w:sz="4" w:space="0"/>
              <w:right w:val="single" w:color="auto" w:sz="4" w:space="0"/>
            </w:tcBorders>
            <w:vAlign w:val="center"/>
          </w:tcPr>
          <w:p w14:paraId="62A643AA">
            <w:pPr>
              <w:widowControl/>
              <w:snapToGrid w:val="0"/>
              <w:spacing w:line="38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1F7EB218">
            <w:pPr>
              <w:widowControl/>
              <w:snapToGrid w:val="0"/>
              <w:spacing w:line="38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5A82F452">
            <w:pPr>
              <w:widowControl/>
              <w:snapToGrid w:val="0"/>
              <w:spacing w:line="380" w:lineRule="exact"/>
              <w:jc w:val="center"/>
              <w:rPr>
                <w:rFonts w:ascii="Times New Roman" w:hAnsi="Times New Roman"/>
                <w:kern w:val="0"/>
              </w:rPr>
            </w:pPr>
          </w:p>
        </w:tc>
        <w:tc>
          <w:tcPr>
            <w:tcW w:w="992" w:type="dxa"/>
            <w:tcBorders>
              <w:top w:val="nil"/>
              <w:left w:val="nil"/>
              <w:bottom w:val="single" w:color="auto" w:sz="4" w:space="0"/>
              <w:right w:val="single" w:color="auto" w:sz="4" w:space="0"/>
            </w:tcBorders>
            <w:vAlign w:val="center"/>
          </w:tcPr>
          <w:p w14:paraId="6CE3D111">
            <w:pPr>
              <w:widowControl/>
              <w:snapToGrid w:val="0"/>
              <w:spacing w:line="380" w:lineRule="exact"/>
              <w:jc w:val="center"/>
              <w:rPr>
                <w:rFonts w:ascii="Times New Roman" w:hAnsi="Times New Roman"/>
                <w:kern w:val="0"/>
              </w:rPr>
            </w:pPr>
          </w:p>
        </w:tc>
      </w:tr>
      <w:tr w14:paraId="5FC1E475">
        <w:tblPrEx>
          <w:tblCellMar>
            <w:top w:w="0" w:type="dxa"/>
            <w:left w:w="108" w:type="dxa"/>
            <w:bottom w:w="0" w:type="dxa"/>
            <w:right w:w="108" w:type="dxa"/>
          </w:tblCellMar>
        </w:tblPrEx>
        <w:trPr>
          <w:trHeight w:val="285" w:hRule="atLeast"/>
        </w:trPr>
        <w:tc>
          <w:tcPr>
            <w:tcW w:w="746" w:type="dxa"/>
            <w:tcBorders>
              <w:top w:val="nil"/>
              <w:left w:val="single" w:color="auto" w:sz="4" w:space="0"/>
              <w:bottom w:val="single" w:color="auto" w:sz="4" w:space="0"/>
              <w:right w:val="single" w:color="auto" w:sz="4" w:space="0"/>
            </w:tcBorders>
            <w:vAlign w:val="center"/>
          </w:tcPr>
          <w:p w14:paraId="5BD54582">
            <w:pPr>
              <w:widowControl/>
              <w:snapToGrid w:val="0"/>
              <w:spacing w:line="380" w:lineRule="exact"/>
              <w:jc w:val="center"/>
              <w:rPr>
                <w:rFonts w:ascii="Times New Roman" w:hAnsi="Times New Roman"/>
                <w:kern w:val="0"/>
              </w:rPr>
            </w:pPr>
            <w:r>
              <w:rPr>
                <w:rFonts w:ascii="Times New Roman" w:hAnsi="Times New Roman"/>
                <w:kern w:val="0"/>
              </w:rPr>
              <w:t>2</w:t>
            </w:r>
          </w:p>
        </w:tc>
        <w:tc>
          <w:tcPr>
            <w:tcW w:w="1347" w:type="dxa"/>
            <w:tcBorders>
              <w:top w:val="nil"/>
              <w:left w:val="nil"/>
              <w:bottom w:val="single" w:color="auto" w:sz="4" w:space="0"/>
              <w:right w:val="single" w:color="auto" w:sz="4" w:space="0"/>
            </w:tcBorders>
            <w:vAlign w:val="center"/>
          </w:tcPr>
          <w:p w14:paraId="1FD8635F">
            <w:pPr>
              <w:widowControl/>
              <w:snapToGrid w:val="0"/>
              <w:spacing w:line="380" w:lineRule="exact"/>
              <w:jc w:val="center"/>
              <w:rPr>
                <w:rFonts w:ascii="Times New Roman" w:hAnsi="Times New Roman"/>
                <w:kern w:val="0"/>
              </w:rPr>
            </w:pPr>
          </w:p>
        </w:tc>
        <w:tc>
          <w:tcPr>
            <w:tcW w:w="1559" w:type="dxa"/>
            <w:tcBorders>
              <w:top w:val="nil"/>
              <w:left w:val="nil"/>
              <w:bottom w:val="single" w:color="auto" w:sz="4" w:space="0"/>
              <w:right w:val="single" w:color="auto" w:sz="4" w:space="0"/>
            </w:tcBorders>
            <w:vAlign w:val="center"/>
          </w:tcPr>
          <w:p w14:paraId="4B68F081">
            <w:pPr>
              <w:widowControl/>
              <w:snapToGrid w:val="0"/>
              <w:spacing w:line="380" w:lineRule="exact"/>
              <w:jc w:val="center"/>
              <w:rPr>
                <w:rFonts w:ascii="Times New Roman" w:hAnsi="Times New Roman"/>
                <w:kern w:val="0"/>
              </w:rPr>
            </w:pPr>
          </w:p>
        </w:tc>
        <w:tc>
          <w:tcPr>
            <w:tcW w:w="851" w:type="dxa"/>
            <w:tcBorders>
              <w:top w:val="nil"/>
              <w:left w:val="nil"/>
              <w:bottom w:val="single" w:color="auto" w:sz="4" w:space="0"/>
              <w:right w:val="single" w:color="auto" w:sz="4" w:space="0"/>
            </w:tcBorders>
            <w:vAlign w:val="center"/>
          </w:tcPr>
          <w:p w14:paraId="13DF5929">
            <w:pPr>
              <w:widowControl/>
              <w:snapToGrid w:val="0"/>
              <w:spacing w:line="380" w:lineRule="exact"/>
              <w:jc w:val="center"/>
              <w:rPr>
                <w:rFonts w:ascii="Times New Roman" w:hAnsi="Times New Roman"/>
                <w:kern w:val="0"/>
              </w:rPr>
            </w:pPr>
          </w:p>
        </w:tc>
        <w:tc>
          <w:tcPr>
            <w:tcW w:w="708" w:type="dxa"/>
            <w:tcBorders>
              <w:top w:val="nil"/>
              <w:left w:val="nil"/>
              <w:bottom w:val="single" w:color="auto" w:sz="4" w:space="0"/>
              <w:right w:val="single" w:color="auto" w:sz="4" w:space="0"/>
            </w:tcBorders>
            <w:vAlign w:val="center"/>
          </w:tcPr>
          <w:p w14:paraId="7A6C3AA1">
            <w:pPr>
              <w:widowControl/>
              <w:snapToGrid w:val="0"/>
              <w:spacing w:line="38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2512304B">
            <w:pPr>
              <w:widowControl/>
              <w:snapToGrid w:val="0"/>
              <w:spacing w:line="38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45D38630">
            <w:pPr>
              <w:widowControl/>
              <w:snapToGrid w:val="0"/>
              <w:spacing w:line="380" w:lineRule="exact"/>
              <w:jc w:val="center"/>
              <w:rPr>
                <w:rFonts w:ascii="Times New Roman" w:hAnsi="Times New Roman"/>
                <w:kern w:val="0"/>
              </w:rPr>
            </w:pPr>
          </w:p>
        </w:tc>
        <w:tc>
          <w:tcPr>
            <w:tcW w:w="992" w:type="dxa"/>
            <w:tcBorders>
              <w:top w:val="nil"/>
              <w:left w:val="nil"/>
              <w:bottom w:val="single" w:color="auto" w:sz="4" w:space="0"/>
              <w:right w:val="single" w:color="auto" w:sz="4" w:space="0"/>
            </w:tcBorders>
            <w:vAlign w:val="center"/>
          </w:tcPr>
          <w:p w14:paraId="5ECFAA37">
            <w:pPr>
              <w:widowControl/>
              <w:snapToGrid w:val="0"/>
              <w:spacing w:line="380" w:lineRule="exact"/>
              <w:jc w:val="center"/>
              <w:rPr>
                <w:rFonts w:ascii="Times New Roman" w:hAnsi="Times New Roman"/>
                <w:kern w:val="0"/>
              </w:rPr>
            </w:pPr>
          </w:p>
        </w:tc>
      </w:tr>
      <w:tr w14:paraId="79585188">
        <w:tblPrEx>
          <w:tblCellMar>
            <w:top w:w="0" w:type="dxa"/>
            <w:left w:w="108" w:type="dxa"/>
            <w:bottom w:w="0" w:type="dxa"/>
            <w:right w:w="108" w:type="dxa"/>
          </w:tblCellMar>
        </w:tblPrEx>
        <w:trPr>
          <w:trHeight w:val="285" w:hRule="atLeast"/>
        </w:trPr>
        <w:tc>
          <w:tcPr>
            <w:tcW w:w="746" w:type="dxa"/>
            <w:tcBorders>
              <w:top w:val="nil"/>
              <w:left w:val="single" w:color="auto" w:sz="4" w:space="0"/>
              <w:bottom w:val="single" w:color="auto" w:sz="4" w:space="0"/>
              <w:right w:val="single" w:color="auto" w:sz="4" w:space="0"/>
            </w:tcBorders>
            <w:vAlign w:val="center"/>
          </w:tcPr>
          <w:p w14:paraId="2C664C99">
            <w:pPr>
              <w:widowControl/>
              <w:snapToGrid w:val="0"/>
              <w:spacing w:line="380" w:lineRule="exact"/>
              <w:jc w:val="center"/>
              <w:rPr>
                <w:rFonts w:ascii="Times New Roman" w:hAnsi="Times New Roman"/>
                <w:kern w:val="0"/>
              </w:rPr>
            </w:pPr>
            <w:r>
              <w:rPr>
                <w:rFonts w:ascii="Times New Roman" w:hAnsi="Times New Roman"/>
                <w:kern w:val="0"/>
              </w:rPr>
              <w:t>3</w:t>
            </w:r>
          </w:p>
        </w:tc>
        <w:tc>
          <w:tcPr>
            <w:tcW w:w="1347" w:type="dxa"/>
            <w:tcBorders>
              <w:top w:val="nil"/>
              <w:left w:val="nil"/>
              <w:bottom w:val="single" w:color="auto" w:sz="4" w:space="0"/>
              <w:right w:val="single" w:color="auto" w:sz="4" w:space="0"/>
            </w:tcBorders>
            <w:vAlign w:val="center"/>
          </w:tcPr>
          <w:p w14:paraId="6B95593A">
            <w:pPr>
              <w:widowControl/>
              <w:snapToGrid w:val="0"/>
              <w:spacing w:line="380" w:lineRule="exact"/>
              <w:jc w:val="center"/>
              <w:rPr>
                <w:rFonts w:ascii="Times New Roman" w:hAnsi="Times New Roman"/>
                <w:kern w:val="0"/>
              </w:rPr>
            </w:pPr>
          </w:p>
        </w:tc>
        <w:tc>
          <w:tcPr>
            <w:tcW w:w="1559" w:type="dxa"/>
            <w:tcBorders>
              <w:top w:val="nil"/>
              <w:left w:val="nil"/>
              <w:bottom w:val="single" w:color="auto" w:sz="4" w:space="0"/>
              <w:right w:val="single" w:color="auto" w:sz="4" w:space="0"/>
            </w:tcBorders>
            <w:vAlign w:val="center"/>
          </w:tcPr>
          <w:p w14:paraId="5B8D097E">
            <w:pPr>
              <w:widowControl/>
              <w:snapToGrid w:val="0"/>
              <w:spacing w:line="380" w:lineRule="exact"/>
              <w:jc w:val="center"/>
              <w:rPr>
                <w:rFonts w:ascii="Times New Roman" w:hAnsi="Times New Roman"/>
                <w:kern w:val="0"/>
              </w:rPr>
            </w:pPr>
          </w:p>
        </w:tc>
        <w:tc>
          <w:tcPr>
            <w:tcW w:w="851" w:type="dxa"/>
            <w:tcBorders>
              <w:top w:val="nil"/>
              <w:left w:val="nil"/>
              <w:bottom w:val="single" w:color="auto" w:sz="4" w:space="0"/>
              <w:right w:val="single" w:color="auto" w:sz="4" w:space="0"/>
            </w:tcBorders>
            <w:vAlign w:val="center"/>
          </w:tcPr>
          <w:p w14:paraId="4CB217B1">
            <w:pPr>
              <w:widowControl/>
              <w:snapToGrid w:val="0"/>
              <w:spacing w:line="380" w:lineRule="exact"/>
              <w:jc w:val="center"/>
              <w:rPr>
                <w:rFonts w:ascii="Times New Roman" w:hAnsi="Times New Roman"/>
                <w:kern w:val="0"/>
              </w:rPr>
            </w:pPr>
          </w:p>
        </w:tc>
        <w:tc>
          <w:tcPr>
            <w:tcW w:w="708" w:type="dxa"/>
            <w:tcBorders>
              <w:top w:val="nil"/>
              <w:left w:val="nil"/>
              <w:bottom w:val="single" w:color="auto" w:sz="4" w:space="0"/>
              <w:right w:val="single" w:color="auto" w:sz="4" w:space="0"/>
            </w:tcBorders>
            <w:vAlign w:val="center"/>
          </w:tcPr>
          <w:p w14:paraId="6743B0DF">
            <w:pPr>
              <w:widowControl/>
              <w:snapToGrid w:val="0"/>
              <w:spacing w:line="38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2AE55778">
            <w:pPr>
              <w:widowControl/>
              <w:snapToGrid w:val="0"/>
              <w:spacing w:line="38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3B59651F">
            <w:pPr>
              <w:widowControl/>
              <w:snapToGrid w:val="0"/>
              <w:spacing w:line="380" w:lineRule="exact"/>
              <w:jc w:val="center"/>
              <w:rPr>
                <w:rFonts w:ascii="Times New Roman" w:hAnsi="Times New Roman"/>
                <w:kern w:val="0"/>
              </w:rPr>
            </w:pPr>
          </w:p>
        </w:tc>
        <w:tc>
          <w:tcPr>
            <w:tcW w:w="992" w:type="dxa"/>
            <w:tcBorders>
              <w:top w:val="nil"/>
              <w:left w:val="nil"/>
              <w:bottom w:val="single" w:color="auto" w:sz="4" w:space="0"/>
              <w:right w:val="single" w:color="auto" w:sz="4" w:space="0"/>
            </w:tcBorders>
            <w:vAlign w:val="center"/>
          </w:tcPr>
          <w:p w14:paraId="6F891786">
            <w:pPr>
              <w:widowControl/>
              <w:snapToGrid w:val="0"/>
              <w:spacing w:line="380" w:lineRule="exact"/>
              <w:jc w:val="center"/>
              <w:rPr>
                <w:rFonts w:ascii="Times New Roman" w:hAnsi="Times New Roman"/>
                <w:kern w:val="0"/>
              </w:rPr>
            </w:pPr>
          </w:p>
        </w:tc>
      </w:tr>
    </w:tbl>
    <w:p w14:paraId="4C3CD74D">
      <w:pPr>
        <w:spacing w:line="360" w:lineRule="auto"/>
        <w:rPr>
          <w:rFonts w:ascii="Times New Roman" w:hAnsi="Times New Roman"/>
        </w:rPr>
      </w:pPr>
      <w:r>
        <w:rPr>
          <w:rFonts w:ascii="Times New Roman" w:hAnsi="Times New Roman"/>
        </w:rPr>
        <w:t>表6  分包和外购件清单。</w:t>
      </w:r>
    </w:p>
    <w:tbl>
      <w:tblPr>
        <w:tblStyle w:val="54"/>
        <w:tblW w:w="0" w:type="auto"/>
        <w:tblInd w:w="0" w:type="dxa"/>
        <w:tblLayout w:type="fixed"/>
        <w:tblCellMar>
          <w:top w:w="0" w:type="dxa"/>
          <w:left w:w="108" w:type="dxa"/>
          <w:bottom w:w="0" w:type="dxa"/>
          <w:right w:w="108" w:type="dxa"/>
        </w:tblCellMar>
      </w:tblPr>
      <w:tblGrid>
        <w:gridCol w:w="746"/>
        <w:gridCol w:w="1347"/>
        <w:gridCol w:w="1559"/>
        <w:gridCol w:w="851"/>
        <w:gridCol w:w="708"/>
        <w:gridCol w:w="1276"/>
        <w:gridCol w:w="1276"/>
        <w:gridCol w:w="992"/>
      </w:tblGrid>
      <w:tr w14:paraId="48B23793">
        <w:tblPrEx>
          <w:tblCellMar>
            <w:top w:w="0" w:type="dxa"/>
            <w:left w:w="108" w:type="dxa"/>
            <w:bottom w:w="0" w:type="dxa"/>
            <w:right w:w="108" w:type="dxa"/>
          </w:tblCellMar>
        </w:tblPrEx>
        <w:trPr>
          <w:trHeight w:val="285" w:hRule="atLeast"/>
        </w:trPr>
        <w:tc>
          <w:tcPr>
            <w:tcW w:w="746" w:type="dxa"/>
            <w:tcBorders>
              <w:top w:val="single" w:color="auto" w:sz="4" w:space="0"/>
              <w:left w:val="single" w:color="auto" w:sz="4" w:space="0"/>
              <w:bottom w:val="single" w:color="auto" w:sz="4" w:space="0"/>
              <w:right w:val="single" w:color="auto" w:sz="4" w:space="0"/>
            </w:tcBorders>
            <w:vAlign w:val="center"/>
          </w:tcPr>
          <w:p w14:paraId="551C796A">
            <w:pPr>
              <w:widowControl/>
              <w:spacing w:line="400" w:lineRule="exact"/>
              <w:jc w:val="center"/>
              <w:rPr>
                <w:rFonts w:ascii="Times New Roman" w:hAnsi="Times New Roman"/>
                <w:kern w:val="0"/>
              </w:rPr>
            </w:pPr>
            <w:r>
              <w:rPr>
                <w:rFonts w:ascii="Times New Roman" w:hAnsi="Times New Roman"/>
                <w:kern w:val="0"/>
              </w:rPr>
              <w:t>序号</w:t>
            </w:r>
          </w:p>
        </w:tc>
        <w:tc>
          <w:tcPr>
            <w:tcW w:w="1347" w:type="dxa"/>
            <w:tcBorders>
              <w:top w:val="single" w:color="auto" w:sz="4" w:space="0"/>
              <w:left w:val="nil"/>
              <w:bottom w:val="single" w:color="auto" w:sz="4" w:space="0"/>
              <w:right w:val="single" w:color="auto" w:sz="4" w:space="0"/>
            </w:tcBorders>
            <w:vAlign w:val="center"/>
          </w:tcPr>
          <w:p w14:paraId="406ACC8C">
            <w:pPr>
              <w:widowControl/>
              <w:spacing w:line="400" w:lineRule="exact"/>
              <w:jc w:val="center"/>
              <w:rPr>
                <w:rFonts w:ascii="Times New Roman" w:hAnsi="Times New Roman"/>
                <w:kern w:val="0"/>
              </w:rPr>
            </w:pPr>
            <w:r>
              <w:rPr>
                <w:rFonts w:ascii="Times New Roman" w:hAnsi="Times New Roman"/>
                <w:kern w:val="0"/>
              </w:rPr>
              <w:t>名称</w:t>
            </w:r>
          </w:p>
        </w:tc>
        <w:tc>
          <w:tcPr>
            <w:tcW w:w="1559" w:type="dxa"/>
            <w:tcBorders>
              <w:top w:val="single" w:color="auto" w:sz="4" w:space="0"/>
              <w:left w:val="nil"/>
              <w:bottom w:val="single" w:color="auto" w:sz="4" w:space="0"/>
              <w:right w:val="single" w:color="auto" w:sz="4" w:space="0"/>
            </w:tcBorders>
            <w:vAlign w:val="bottom"/>
          </w:tcPr>
          <w:p w14:paraId="5C35E60F">
            <w:pPr>
              <w:widowControl/>
              <w:spacing w:line="400" w:lineRule="exact"/>
              <w:jc w:val="center"/>
              <w:rPr>
                <w:rFonts w:ascii="Times New Roman" w:hAnsi="Times New Roman"/>
                <w:kern w:val="0"/>
              </w:rPr>
            </w:pPr>
            <w:r>
              <w:rPr>
                <w:rFonts w:ascii="Times New Roman" w:hAnsi="Times New Roman"/>
                <w:kern w:val="0"/>
              </w:rPr>
              <w:t>规格和型号</w:t>
            </w:r>
          </w:p>
        </w:tc>
        <w:tc>
          <w:tcPr>
            <w:tcW w:w="851" w:type="dxa"/>
            <w:tcBorders>
              <w:top w:val="single" w:color="auto" w:sz="4" w:space="0"/>
              <w:left w:val="nil"/>
              <w:bottom w:val="single" w:color="auto" w:sz="4" w:space="0"/>
              <w:right w:val="single" w:color="auto" w:sz="4" w:space="0"/>
            </w:tcBorders>
            <w:vAlign w:val="bottom"/>
          </w:tcPr>
          <w:p w14:paraId="1AC7A711">
            <w:pPr>
              <w:widowControl/>
              <w:spacing w:line="400" w:lineRule="exact"/>
              <w:jc w:val="center"/>
              <w:rPr>
                <w:rFonts w:ascii="Times New Roman" w:hAnsi="Times New Roman"/>
                <w:kern w:val="0"/>
              </w:rPr>
            </w:pPr>
            <w:r>
              <w:rPr>
                <w:rFonts w:ascii="Times New Roman" w:hAnsi="Times New Roman"/>
                <w:kern w:val="0"/>
              </w:rPr>
              <w:t>单位</w:t>
            </w:r>
          </w:p>
        </w:tc>
        <w:tc>
          <w:tcPr>
            <w:tcW w:w="708" w:type="dxa"/>
            <w:tcBorders>
              <w:top w:val="single" w:color="auto" w:sz="4" w:space="0"/>
              <w:left w:val="nil"/>
              <w:bottom w:val="single" w:color="auto" w:sz="4" w:space="0"/>
              <w:right w:val="single" w:color="auto" w:sz="4" w:space="0"/>
            </w:tcBorders>
            <w:vAlign w:val="bottom"/>
          </w:tcPr>
          <w:p w14:paraId="7860F3F1">
            <w:pPr>
              <w:widowControl/>
              <w:spacing w:line="400" w:lineRule="exact"/>
              <w:jc w:val="center"/>
              <w:rPr>
                <w:rFonts w:ascii="Times New Roman" w:hAnsi="Times New Roman"/>
                <w:kern w:val="0"/>
              </w:rPr>
            </w:pPr>
            <w:r>
              <w:rPr>
                <w:rFonts w:ascii="Times New Roman" w:hAnsi="Times New Roman"/>
                <w:kern w:val="0"/>
              </w:rPr>
              <w:t>数量</w:t>
            </w:r>
          </w:p>
        </w:tc>
        <w:tc>
          <w:tcPr>
            <w:tcW w:w="1276" w:type="dxa"/>
            <w:tcBorders>
              <w:top w:val="single" w:color="auto" w:sz="4" w:space="0"/>
              <w:left w:val="nil"/>
              <w:bottom w:val="single" w:color="auto" w:sz="4" w:space="0"/>
              <w:right w:val="single" w:color="auto" w:sz="4" w:space="0"/>
            </w:tcBorders>
            <w:vAlign w:val="center"/>
          </w:tcPr>
          <w:p w14:paraId="3A7B4A4E">
            <w:pPr>
              <w:widowControl/>
              <w:spacing w:line="400" w:lineRule="exact"/>
              <w:jc w:val="center"/>
              <w:rPr>
                <w:rFonts w:ascii="Times New Roman" w:hAnsi="Times New Roman"/>
                <w:kern w:val="0"/>
              </w:rPr>
            </w:pPr>
            <w:r>
              <w:rPr>
                <w:rFonts w:ascii="Times New Roman" w:hAnsi="Times New Roman"/>
                <w:kern w:val="0"/>
              </w:rPr>
              <w:t>产地</w:t>
            </w:r>
          </w:p>
        </w:tc>
        <w:tc>
          <w:tcPr>
            <w:tcW w:w="1276" w:type="dxa"/>
            <w:tcBorders>
              <w:top w:val="single" w:color="auto" w:sz="4" w:space="0"/>
              <w:left w:val="nil"/>
              <w:bottom w:val="single" w:color="auto" w:sz="4" w:space="0"/>
              <w:right w:val="single" w:color="auto" w:sz="4" w:space="0"/>
            </w:tcBorders>
            <w:vAlign w:val="center"/>
          </w:tcPr>
          <w:p w14:paraId="26DE5F97">
            <w:pPr>
              <w:widowControl/>
              <w:spacing w:line="400" w:lineRule="exact"/>
              <w:jc w:val="center"/>
              <w:rPr>
                <w:rFonts w:ascii="Times New Roman" w:hAnsi="Times New Roman"/>
                <w:kern w:val="0"/>
              </w:rPr>
            </w:pPr>
            <w:r>
              <w:rPr>
                <w:rFonts w:ascii="Times New Roman" w:hAnsi="Times New Roman"/>
                <w:kern w:val="0"/>
              </w:rPr>
              <w:t>生产厂家</w:t>
            </w:r>
          </w:p>
        </w:tc>
        <w:tc>
          <w:tcPr>
            <w:tcW w:w="992" w:type="dxa"/>
            <w:tcBorders>
              <w:top w:val="single" w:color="auto" w:sz="4" w:space="0"/>
              <w:left w:val="nil"/>
              <w:bottom w:val="single" w:color="auto" w:sz="4" w:space="0"/>
              <w:right w:val="single" w:color="auto" w:sz="4" w:space="0"/>
            </w:tcBorders>
            <w:vAlign w:val="center"/>
          </w:tcPr>
          <w:p w14:paraId="3C05E1BF">
            <w:pPr>
              <w:widowControl/>
              <w:spacing w:line="400" w:lineRule="exact"/>
              <w:jc w:val="center"/>
              <w:rPr>
                <w:rFonts w:ascii="Times New Roman" w:hAnsi="Times New Roman"/>
                <w:kern w:val="0"/>
              </w:rPr>
            </w:pPr>
            <w:r>
              <w:rPr>
                <w:rFonts w:ascii="Times New Roman" w:hAnsi="Times New Roman"/>
                <w:kern w:val="0"/>
              </w:rPr>
              <w:t>备注</w:t>
            </w:r>
          </w:p>
        </w:tc>
      </w:tr>
      <w:tr w14:paraId="6B28AFE9">
        <w:tblPrEx>
          <w:tblCellMar>
            <w:top w:w="0" w:type="dxa"/>
            <w:left w:w="108" w:type="dxa"/>
            <w:bottom w:w="0" w:type="dxa"/>
            <w:right w:w="108" w:type="dxa"/>
          </w:tblCellMar>
        </w:tblPrEx>
        <w:trPr>
          <w:trHeight w:val="285" w:hRule="atLeast"/>
        </w:trPr>
        <w:tc>
          <w:tcPr>
            <w:tcW w:w="746" w:type="dxa"/>
            <w:tcBorders>
              <w:top w:val="nil"/>
              <w:left w:val="single" w:color="auto" w:sz="4" w:space="0"/>
              <w:bottom w:val="single" w:color="auto" w:sz="4" w:space="0"/>
              <w:right w:val="single" w:color="auto" w:sz="4" w:space="0"/>
            </w:tcBorders>
            <w:vAlign w:val="center"/>
          </w:tcPr>
          <w:p w14:paraId="780ADE69">
            <w:pPr>
              <w:widowControl/>
              <w:spacing w:line="400" w:lineRule="exact"/>
              <w:jc w:val="center"/>
              <w:rPr>
                <w:rFonts w:ascii="Times New Roman" w:hAnsi="Times New Roman"/>
                <w:kern w:val="0"/>
              </w:rPr>
            </w:pPr>
            <w:r>
              <w:rPr>
                <w:rFonts w:ascii="Times New Roman" w:hAnsi="Times New Roman"/>
                <w:kern w:val="0"/>
              </w:rPr>
              <w:t>1</w:t>
            </w:r>
          </w:p>
        </w:tc>
        <w:tc>
          <w:tcPr>
            <w:tcW w:w="1347" w:type="dxa"/>
            <w:tcBorders>
              <w:top w:val="nil"/>
              <w:left w:val="nil"/>
              <w:bottom w:val="single" w:color="auto" w:sz="4" w:space="0"/>
              <w:right w:val="single" w:color="auto" w:sz="4" w:space="0"/>
            </w:tcBorders>
            <w:vAlign w:val="center"/>
          </w:tcPr>
          <w:p w14:paraId="54036472">
            <w:pPr>
              <w:widowControl/>
              <w:spacing w:line="400" w:lineRule="exact"/>
              <w:jc w:val="center"/>
              <w:rPr>
                <w:rFonts w:ascii="Times New Roman" w:hAnsi="Times New Roman"/>
                <w:kern w:val="0"/>
              </w:rPr>
            </w:pPr>
          </w:p>
        </w:tc>
        <w:tc>
          <w:tcPr>
            <w:tcW w:w="1559" w:type="dxa"/>
            <w:tcBorders>
              <w:top w:val="nil"/>
              <w:left w:val="nil"/>
              <w:bottom w:val="single" w:color="auto" w:sz="4" w:space="0"/>
              <w:right w:val="single" w:color="auto" w:sz="4" w:space="0"/>
            </w:tcBorders>
            <w:vAlign w:val="center"/>
          </w:tcPr>
          <w:p w14:paraId="21313E76">
            <w:pPr>
              <w:widowControl/>
              <w:spacing w:line="400" w:lineRule="exact"/>
              <w:jc w:val="center"/>
              <w:rPr>
                <w:rFonts w:ascii="Times New Roman" w:hAnsi="Times New Roman"/>
                <w:kern w:val="0"/>
              </w:rPr>
            </w:pPr>
          </w:p>
        </w:tc>
        <w:tc>
          <w:tcPr>
            <w:tcW w:w="851" w:type="dxa"/>
            <w:tcBorders>
              <w:top w:val="nil"/>
              <w:left w:val="nil"/>
              <w:bottom w:val="single" w:color="auto" w:sz="4" w:space="0"/>
              <w:right w:val="single" w:color="auto" w:sz="4" w:space="0"/>
            </w:tcBorders>
            <w:vAlign w:val="center"/>
          </w:tcPr>
          <w:p w14:paraId="7935EE8F">
            <w:pPr>
              <w:widowControl/>
              <w:spacing w:line="400" w:lineRule="exact"/>
              <w:jc w:val="center"/>
              <w:rPr>
                <w:rFonts w:ascii="Times New Roman" w:hAnsi="Times New Roman"/>
                <w:kern w:val="0"/>
              </w:rPr>
            </w:pPr>
          </w:p>
        </w:tc>
        <w:tc>
          <w:tcPr>
            <w:tcW w:w="708" w:type="dxa"/>
            <w:tcBorders>
              <w:top w:val="nil"/>
              <w:left w:val="nil"/>
              <w:bottom w:val="single" w:color="auto" w:sz="4" w:space="0"/>
              <w:right w:val="single" w:color="auto" w:sz="4" w:space="0"/>
            </w:tcBorders>
            <w:vAlign w:val="center"/>
          </w:tcPr>
          <w:p w14:paraId="250DDEE9">
            <w:pPr>
              <w:widowControl/>
              <w:spacing w:line="40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202D46F8">
            <w:pPr>
              <w:widowControl/>
              <w:spacing w:line="40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04086606">
            <w:pPr>
              <w:widowControl/>
              <w:spacing w:line="400" w:lineRule="exact"/>
              <w:jc w:val="center"/>
              <w:rPr>
                <w:rFonts w:ascii="Times New Roman" w:hAnsi="Times New Roman"/>
                <w:kern w:val="0"/>
              </w:rPr>
            </w:pPr>
          </w:p>
        </w:tc>
        <w:tc>
          <w:tcPr>
            <w:tcW w:w="992" w:type="dxa"/>
            <w:tcBorders>
              <w:top w:val="nil"/>
              <w:left w:val="nil"/>
              <w:bottom w:val="single" w:color="auto" w:sz="4" w:space="0"/>
              <w:right w:val="single" w:color="auto" w:sz="4" w:space="0"/>
            </w:tcBorders>
            <w:vAlign w:val="center"/>
          </w:tcPr>
          <w:p w14:paraId="513EA40F">
            <w:pPr>
              <w:widowControl/>
              <w:spacing w:line="400" w:lineRule="exact"/>
              <w:jc w:val="center"/>
              <w:rPr>
                <w:rFonts w:ascii="Times New Roman" w:hAnsi="Times New Roman"/>
                <w:kern w:val="0"/>
              </w:rPr>
            </w:pPr>
          </w:p>
        </w:tc>
      </w:tr>
      <w:tr w14:paraId="20D72E86">
        <w:tblPrEx>
          <w:tblCellMar>
            <w:top w:w="0" w:type="dxa"/>
            <w:left w:w="108" w:type="dxa"/>
            <w:bottom w:w="0" w:type="dxa"/>
            <w:right w:w="108" w:type="dxa"/>
          </w:tblCellMar>
        </w:tblPrEx>
        <w:trPr>
          <w:trHeight w:val="285" w:hRule="atLeast"/>
        </w:trPr>
        <w:tc>
          <w:tcPr>
            <w:tcW w:w="746" w:type="dxa"/>
            <w:tcBorders>
              <w:top w:val="nil"/>
              <w:left w:val="single" w:color="auto" w:sz="4" w:space="0"/>
              <w:bottom w:val="single" w:color="auto" w:sz="4" w:space="0"/>
              <w:right w:val="single" w:color="auto" w:sz="4" w:space="0"/>
            </w:tcBorders>
            <w:vAlign w:val="center"/>
          </w:tcPr>
          <w:p w14:paraId="12F15D08">
            <w:pPr>
              <w:widowControl/>
              <w:spacing w:line="400" w:lineRule="exact"/>
              <w:jc w:val="center"/>
              <w:rPr>
                <w:rFonts w:ascii="Times New Roman" w:hAnsi="Times New Roman"/>
                <w:kern w:val="0"/>
              </w:rPr>
            </w:pPr>
            <w:r>
              <w:rPr>
                <w:rFonts w:ascii="Times New Roman" w:hAnsi="Times New Roman"/>
                <w:kern w:val="0"/>
              </w:rPr>
              <w:t>2</w:t>
            </w:r>
          </w:p>
        </w:tc>
        <w:tc>
          <w:tcPr>
            <w:tcW w:w="1347" w:type="dxa"/>
            <w:tcBorders>
              <w:top w:val="nil"/>
              <w:left w:val="nil"/>
              <w:bottom w:val="single" w:color="auto" w:sz="4" w:space="0"/>
              <w:right w:val="single" w:color="auto" w:sz="4" w:space="0"/>
            </w:tcBorders>
            <w:vAlign w:val="center"/>
          </w:tcPr>
          <w:p w14:paraId="508AB839">
            <w:pPr>
              <w:widowControl/>
              <w:spacing w:line="400" w:lineRule="exact"/>
              <w:jc w:val="center"/>
              <w:rPr>
                <w:rFonts w:ascii="Times New Roman" w:hAnsi="Times New Roman"/>
                <w:kern w:val="0"/>
              </w:rPr>
            </w:pPr>
          </w:p>
        </w:tc>
        <w:tc>
          <w:tcPr>
            <w:tcW w:w="1559" w:type="dxa"/>
            <w:tcBorders>
              <w:top w:val="nil"/>
              <w:left w:val="nil"/>
              <w:bottom w:val="single" w:color="auto" w:sz="4" w:space="0"/>
              <w:right w:val="single" w:color="auto" w:sz="4" w:space="0"/>
            </w:tcBorders>
            <w:vAlign w:val="center"/>
          </w:tcPr>
          <w:p w14:paraId="74CA4503">
            <w:pPr>
              <w:widowControl/>
              <w:spacing w:line="400" w:lineRule="exact"/>
              <w:jc w:val="center"/>
              <w:rPr>
                <w:rFonts w:ascii="Times New Roman" w:hAnsi="Times New Roman"/>
                <w:kern w:val="0"/>
              </w:rPr>
            </w:pPr>
          </w:p>
        </w:tc>
        <w:tc>
          <w:tcPr>
            <w:tcW w:w="851" w:type="dxa"/>
            <w:tcBorders>
              <w:top w:val="nil"/>
              <w:left w:val="nil"/>
              <w:bottom w:val="single" w:color="auto" w:sz="4" w:space="0"/>
              <w:right w:val="single" w:color="auto" w:sz="4" w:space="0"/>
            </w:tcBorders>
            <w:vAlign w:val="center"/>
          </w:tcPr>
          <w:p w14:paraId="0EC669EC">
            <w:pPr>
              <w:widowControl/>
              <w:spacing w:line="400" w:lineRule="exact"/>
              <w:jc w:val="center"/>
              <w:rPr>
                <w:rFonts w:ascii="Times New Roman" w:hAnsi="Times New Roman"/>
                <w:kern w:val="0"/>
              </w:rPr>
            </w:pPr>
          </w:p>
        </w:tc>
        <w:tc>
          <w:tcPr>
            <w:tcW w:w="708" w:type="dxa"/>
            <w:tcBorders>
              <w:top w:val="nil"/>
              <w:left w:val="nil"/>
              <w:bottom w:val="single" w:color="auto" w:sz="4" w:space="0"/>
              <w:right w:val="single" w:color="auto" w:sz="4" w:space="0"/>
            </w:tcBorders>
            <w:vAlign w:val="center"/>
          </w:tcPr>
          <w:p w14:paraId="6CDA3083">
            <w:pPr>
              <w:widowControl/>
              <w:spacing w:line="40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0984111F">
            <w:pPr>
              <w:widowControl/>
              <w:spacing w:line="40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2A918BBC">
            <w:pPr>
              <w:widowControl/>
              <w:spacing w:line="400" w:lineRule="exact"/>
              <w:jc w:val="center"/>
              <w:rPr>
                <w:rFonts w:ascii="Times New Roman" w:hAnsi="Times New Roman"/>
                <w:kern w:val="0"/>
              </w:rPr>
            </w:pPr>
          </w:p>
        </w:tc>
        <w:tc>
          <w:tcPr>
            <w:tcW w:w="992" w:type="dxa"/>
            <w:tcBorders>
              <w:top w:val="nil"/>
              <w:left w:val="nil"/>
              <w:bottom w:val="single" w:color="auto" w:sz="4" w:space="0"/>
              <w:right w:val="single" w:color="auto" w:sz="4" w:space="0"/>
            </w:tcBorders>
            <w:vAlign w:val="center"/>
          </w:tcPr>
          <w:p w14:paraId="2CAA6AFD">
            <w:pPr>
              <w:widowControl/>
              <w:spacing w:line="400" w:lineRule="exact"/>
              <w:jc w:val="center"/>
              <w:rPr>
                <w:rFonts w:ascii="Times New Roman" w:hAnsi="Times New Roman"/>
                <w:kern w:val="0"/>
              </w:rPr>
            </w:pPr>
          </w:p>
        </w:tc>
      </w:tr>
      <w:tr w14:paraId="26D36813">
        <w:tblPrEx>
          <w:tblCellMar>
            <w:top w:w="0" w:type="dxa"/>
            <w:left w:w="108" w:type="dxa"/>
            <w:bottom w:w="0" w:type="dxa"/>
            <w:right w:w="108" w:type="dxa"/>
          </w:tblCellMar>
        </w:tblPrEx>
        <w:trPr>
          <w:trHeight w:val="285" w:hRule="atLeast"/>
        </w:trPr>
        <w:tc>
          <w:tcPr>
            <w:tcW w:w="746" w:type="dxa"/>
            <w:tcBorders>
              <w:top w:val="nil"/>
              <w:left w:val="single" w:color="auto" w:sz="4" w:space="0"/>
              <w:bottom w:val="single" w:color="auto" w:sz="4" w:space="0"/>
              <w:right w:val="single" w:color="auto" w:sz="4" w:space="0"/>
            </w:tcBorders>
            <w:vAlign w:val="center"/>
          </w:tcPr>
          <w:p w14:paraId="7A209082">
            <w:pPr>
              <w:widowControl/>
              <w:spacing w:line="400" w:lineRule="exact"/>
              <w:jc w:val="center"/>
              <w:rPr>
                <w:rFonts w:ascii="Times New Roman" w:hAnsi="Times New Roman"/>
                <w:kern w:val="0"/>
              </w:rPr>
            </w:pPr>
            <w:r>
              <w:rPr>
                <w:rFonts w:ascii="Times New Roman" w:hAnsi="Times New Roman"/>
                <w:kern w:val="0"/>
              </w:rPr>
              <w:t>3</w:t>
            </w:r>
          </w:p>
        </w:tc>
        <w:tc>
          <w:tcPr>
            <w:tcW w:w="1347" w:type="dxa"/>
            <w:tcBorders>
              <w:top w:val="nil"/>
              <w:left w:val="nil"/>
              <w:bottom w:val="single" w:color="auto" w:sz="4" w:space="0"/>
              <w:right w:val="single" w:color="auto" w:sz="4" w:space="0"/>
            </w:tcBorders>
            <w:vAlign w:val="center"/>
          </w:tcPr>
          <w:p w14:paraId="4E54D685">
            <w:pPr>
              <w:widowControl/>
              <w:spacing w:line="400" w:lineRule="exact"/>
              <w:jc w:val="center"/>
              <w:rPr>
                <w:rFonts w:ascii="Times New Roman" w:hAnsi="Times New Roman"/>
                <w:kern w:val="0"/>
              </w:rPr>
            </w:pPr>
          </w:p>
        </w:tc>
        <w:tc>
          <w:tcPr>
            <w:tcW w:w="1559" w:type="dxa"/>
            <w:tcBorders>
              <w:top w:val="nil"/>
              <w:left w:val="nil"/>
              <w:bottom w:val="single" w:color="auto" w:sz="4" w:space="0"/>
              <w:right w:val="single" w:color="auto" w:sz="4" w:space="0"/>
            </w:tcBorders>
            <w:vAlign w:val="center"/>
          </w:tcPr>
          <w:p w14:paraId="27B67992">
            <w:pPr>
              <w:widowControl/>
              <w:spacing w:line="400" w:lineRule="exact"/>
              <w:jc w:val="center"/>
              <w:rPr>
                <w:rFonts w:ascii="Times New Roman" w:hAnsi="Times New Roman"/>
                <w:kern w:val="0"/>
              </w:rPr>
            </w:pPr>
          </w:p>
        </w:tc>
        <w:tc>
          <w:tcPr>
            <w:tcW w:w="851" w:type="dxa"/>
            <w:tcBorders>
              <w:top w:val="nil"/>
              <w:left w:val="nil"/>
              <w:bottom w:val="single" w:color="auto" w:sz="4" w:space="0"/>
              <w:right w:val="single" w:color="auto" w:sz="4" w:space="0"/>
            </w:tcBorders>
            <w:vAlign w:val="center"/>
          </w:tcPr>
          <w:p w14:paraId="1E6293EF">
            <w:pPr>
              <w:widowControl/>
              <w:spacing w:line="400" w:lineRule="exact"/>
              <w:jc w:val="center"/>
              <w:rPr>
                <w:rFonts w:ascii="Times New Roman" w:hAnsi="Times New Roman"/>
                <w:kern w:val="0"/>
              </w:rPr>
            </w:pPr>
          </w:p>
        </w:tc>
        <w:tc>
          <w:tcPr>
            <w:tcW w:w="708" w:type="dxa"/>
            <w:tcBorders>
              <w:top w:val="nil"/>
              <w:left w:val="nil"/>
              <w:bottom w:val="single" w:color="auto" w:sz="4" w:space="0"/>
              <w:right w:val="single" w:color="auto" w:sz="4" w:space="0"/>
            </w:tcBorders>
            <w:vAlign w:val="center"/>
          </w:tcPr>
          <w:p w14:paraId="46D1ECA6">
            <w:pPr>
              <w:widowControl/>
              <w:spacing w:line="40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7E707850">
            <w:pPr>
              <w:widowControl/>
              <w:spacing w:line="400" w:lineRule="exact"/>
              <w:jc w:val="center"/>
              <w:rPr>
                <w:rFonts w:ascii="Times New Roman" w:hAnsi="Times New Roman"/>
                <w:kern w:val="0"/>
              </w:rPr>
            </w:pPr>
          </w:p>
        </w:tc>
        <w:tc>
          <w:tcPr>
            <w:tcW w:w="1276" w:type="dxa"/>
            <w:tcBorders>
              <w:top w:val="nil"/>
              <w:left w:val="nil"/>
              <w:bottom w:val="single" w:color="auto" w:sz="4" w:space="0"/>
              <w:right w:val="single" w:color="auto" w:sz="4" w:space="0"/>
            </w:tcBorders>
            <w:vAlign w:val="center"/>
          </w:tcPr>
          <w:p w14:paraId="3BC4975D">
            <w:pPr>
              <w:widowControl/>
              <w:spacing w:line="400" w:lineRule="exact"/>
              <w:jc w:val="center"/>
              <w:rPr>
                <w:rFonts w:ascii="Times New Roman" w:hAnsi="Times New Roman"/>
                <w:kern w:val="0"/>
              </w:rPr>
            </w:pPr>
          </w:p>
        </w:tc>
        <w:tc>
          <w:tcPr>
            <w:tcW w:w="992" w:type="dxa"/>
            <w:tcBorders>
              <w:top w:val="nil"/>
              <w:left w:val="nil"/>
              <w:bottom w:val="single" w:color="auto" w:sz="4" w:space="0"/>
              <w:right w:val="single" w:color="auto" w:sz="4" w:space="0"/>
            </w:tcBorders>
            <w:vAlign w:val="center"/>
          </w:tcPr>
          <w:p w14:paraId="7FEF9FD3">
            <w:pPr>
              <w:widowControl/>
              <w:spacing w:line="400" w:lineRule="exact"/>
              <w:jc w:val="center"/>
              <w:rPr>
                <w:rFonts w:ascii="Times New Roman" w:hAnsi="Times New Roman"/>
                <w:kern w:val="0"/>
              </w:rPr>
            </w:pPr>
          </w:p>
        </w:tc>
      </w:tr>
    </w:tbl>
    <w:p w14:paraId="174C75A6">
      <w:pPr>
        <w:pStyle w:val="6"/>
        <w:spacing w:line="240" w:lineRule="auto"/>
        <w:rPr>
          <w:rFonts w:ascii="Times New Roman" w:hAnsi="Times New Roman" w:eastAsia="宋体"/>
          <w:sz w:val="24"/>
        </w:rPr>
      </w:pPr>
      <w:bookmarkStart w:id="46" w:name="_Toc12749"/>
      <w:bookmarkStart w:id="47" w:name="_Toc494186276"/>
      <w:bookmarkStart w:id="48" w:name="_Toc17800"/>
      <w:bookmarkStart w:id="49" w:name="_Toc15399"/>
      <w:bookmarkStart w:id="50" w:name="_Toc289967806"/>
      <w:bookmarkStart w:id="51" w:name="_Toc292706706"/>
      <w:bookmarkStart w:id="52" w:name="_Toc28160"/>
      <w:bookmarkStart w:id="53" w:name="_Toc13115"/>
      <w:bookmarkStart w:id="54" w:name="_Toc8362"/>
      <w:bookmarkStart w:id="55" w:name="_Toc19977"/>
      <w:bookmarkStart w:id="56" w:name="_Toc22240"/>
      <w:r>
        <w:rPr>
          <w:rFonts w:ascii="Times New Roman" w:hAnsi="Times New Roman" w:eastAsia="宋体"/>
          <w:sz w:val="24"/>
        </w:rPr>
        <w:t>3  安装、调试范围</w:t>
      </w:r>
    </w:p>
    <w:p w14:paraId="6B4A257D">
      <w:pPr>
        <w:pStyle w:val="391"/>
        <w:ind w:firstLine="480" w:firstLineChars="200"/>
        <w:jc w:val="both"/>
        <w:rPr>
          <w:rFonts w:ascii="Times New Roman" w:hAnsi="Times New Roman"/>
          <w:lang w:eastAsia="zh-CN"/>
        </w:rPr>
      </w:pPr>
      <w:r>
        <w:rPr>
          <w:rFonts w:ascii="Times New Roman" w:hAnsi="Times New Roman"/>
          <w:lang w:eastAsia="zh-CN"/>
        </w:rPr>
        <w:t>（1）供货范围：</w:t>
      </w:r>
      <w:r>
        <w:rPr>
          <w:rFonts w:hint="eastAsia" w:ascii="Times New Roman" w:hAnsi="Times New Roman"/>
          <w:lang w:eastAsia="zh-CN"/>
        </w:rPr>
        <w:t>单元空调、恒温恒湿空调等所有工艺设备、阀门、控制设备</w:t>
      </w:r>
      <w:r>
        <w:rPr>
          <w:rFonts w:ascii="Times New Roman" w:hAnsi="Times New Roman"/>
          <w:lang w:eastAsia="zh-CN"/>
        </w:rPr>
        <w:t>、电气设备（含控制柜）、</w:t>
      </w:r>
      <w:r>
        <w:rPr>
          <w:rFonts w:hint="eastAsia" w:ascii="Times New Roman" w:hAnsi="Times New Roman"/>
          <w:lang w:eastAsia="zh-CN"/>
        </w:rPr>
        <w:t>冷媒</w:t>
      </w:r>
      <w:r>
        <w:rPr>
          <w:rFonts w:ascii="Times New Roman" w:hAnsi="Times New Roman"/>
          <w:lang w:eastAsia="zh-CN"/>
        </w:rPr>
        <w:t>管</w:t>
      </w:r>
      <w:r>
        <w:rPr>
          <w:rFonts w:hint="eastAsia" w:ascii="Times New Roman" w:hAnsi="Times New Roman"/>
          <w:lang w:eastAsia="zh-CN"/>
        </w:rPr>
        <w:t>/冷凝水管/风管</w:t>
      </w:r>
      <w:r>
        <w:rPr>
          <w:rFonts w:ascii="Times New Roman" w:hAnsi="Times New Roman"/>
          <w:lang w:eastAsia="zh-CN"/>
        </w:rPr>
        <w:t>、保温等均由投标人提供并完成，不限于本技术规范书罗列设备。投标人应确保供货范围完整，以能满足用户安装、运行要求为原则，在技术规范中涉及的供货要求也作为本供货范围的补充，若在安装、调试、运行中发现缺项（属投标人供货范围）由投标人补充。</w:t>
      </w:r>
    </w:p>
    <w:p w14:paraId="168D117E">
      <w:pPr>
        <w:pStyle w:val="391"/>
        <w:ind w:firstLine="480" w:firstLineChars="200"/>
        <w:jc w:val="both"/>
        <w:rPr>
          <w:rFonts w:ascii="Times New Roman" w:hAnsi="Times New Roman"/>
          <w:lang w:eastAsia="zh-CN"/>
        </w:rPr>
      </w:pPr>
      <w:r>
        <w:rPr>
          <w:rFonts w:ascii="Times New Roman" w:hAnsi="Times New Roman"/>
          <w:lang w:eastAsia="zh-CN"/>
        </w:rPr>
        <w:t>（2）安装范围：</w:t>
      </w:r>
    </w:p>
    <w:p w14:paraId="3CE4C399">
      <w:pPr>
        <w:pStyle w:val="391"/>
        <w:ind w:firstLine="480" w:firstLineChars="200"/>
        <w:jc w:val="both"/>
        <w:rPr>
          <w:rFonts w:ascii="Times New Roman" w:hAnsi="Times New Roman"/>
          <w:lang w:eastAsia="zh-CN"/>
        </w:rPr>
      </w:pPr>
      <w:r>
        <w:rPr>
          <w:rFonts w:ascii="Times New Roman" w:hAnsi="Times New Roman"/>
          <w:lang w:eastAsia="zh-CN"/>
        </w:rPr>
        <w:t>单元空调、恒温恒湿</w:t>
      </w:r>
      <w:r>
        <w:rPr>
          <w:rFonts w:hint="eastAsia" w:ascii="Times New Roman" w:hAnsi="Times New Roman"/>
          <w:lang w:eastAsia="zh-CN"/>
        </w:rPr>
        <w:t>空调</w:t>
      </w:r>
      <w:r>
        <w:rPr>
          <w:rFonts w:hint="eastAsia" w:ascii="Times New Roman" w:hAnsi="Times New Roman"/>
          <w:szCs w:val="21"/>
          <w:lang w:eastAsia="zh-CN"/>
        </w:rPr>
        <w:t>的设备、冷媒管和冷凝水管（包括保温）、电缆等。</w:t>
      </w:r>
    </w:p>
    <w:p w14:paraId="2F30A098">
      <w:pPr>
        <w:pStyle w:val="391"/>
        <w:ind w:firstLine="480" w:firstLineChars="200"/>
        <w:jc w:val="both"/>
        <w:rPr>
          <w:rFonts w:ascii="Times New Roman" w:hAnsi="Times New Roman"/>
          <w:lang w:eastAsia="zh-CN"/>
        </w:rPr>
      </w:pPr>
      <w:r>
        <w:rPr>
          <w:rFonts w:hint="eastAsia" w:ascii="Times New Roman" w:hAnsi="Times New Roman"/>
          <w:lang w:eastAsia="zh-CN"/>
        </w:rPr>
        <w:t>（3）调试范围：涉及范围内的单元空调、恒温恒湿空调系统调试工作由</w:t>
      </w:r>
      <w:r>
        <w:rPr>
          <w:rFonts w:ascii="Times New Roman" w:hAnsi="Times New Roman"/>
          <w:lang w:eastAsia="zh-CN"/>
        </w:rPr>
        <w:t>投标人完成，招标方配合。投标人应配合招标方完成全厂暖通系统调试工作。调试过程中，属于投标人的缺陷或问题由投标人负责消缺。且质保期内由投标人负责消缺。</w:t>
      </w:r>
    </w:p>
    <w:p w14:paraId="778DC327">
      <w:pPr>
        <w:pStyle w:val="391"/>
        <w:ind w:firstLine="480" w:firstLineChars="200"/>
        <w:jc w:val="both"/>
        <w:rPr>
          <w:rFonts w:ascii="Times New Roman" w:hAnsi="Times New Roman"/>
          <w:lang w:eastAsia="zh-CN"/>
        </w:rPr>
      </w:pPr>
      <w:r>
        <w:rPr>
          <w:rFonts w:ascii="Times New Roman" w:hAnsi="Times New Roman"/>
          <w:lang w:eastAsia="zh-CN"/>
        </w:rPr>
        <w:t>（4）施工要求：</w:t>
      </w:r>
      <w:r>
        <w:rPr>
          <w:rFonts w:hint="eastAsia" w:ascii="Times New Roman" w:hAnsi="Times New Roman"/>
          <w:lang w:eastAsia="zh-CN"/>
        </w:rPr>
        <w:t>投标人进入现场施工需要完成相应的工作资料报审工作（例如人员资质、安装方案、吊装专项方案等）；现场生活、办公等需求由投标人自行考虑；招标人提供现场施工所需的水、电等接口，费用按实结算；投标人进场施工或调试需服从买方统一调配管理。单元空调、恒温恒湿空调系统的设备及附属材料等由投标人安装和调试，设备到货后的卸货及转运工作由投标人负责。</w:t>
      </w:r>
    </w:p>
    <w:p w14:paraId="1484AA81">
      <w:pPr>
        <w:widowControl/>
        <w:jc w:val="left"/>
        <w:rPr>
          <w:rFonts w:ascii="Times New Roman" w:hAnsi="Times New Roman"/>
          <w:b/>
          <w:kern w:val="44"/>
          <w:sz w:val="30"/>
          <w:szCs w:val="30"/>
          <w:lang w:val="zh-CN"/>
        </w:rPr>
      </w:pPr>
      <w:r>
        <w:rPr>
          <w:rFonts w:ascii="Times New Roman"/>
          <w:sz w:val="30"/>
          <w:szCs w:val="30"/>
          <w:lang w:val="zh-CN"/>
        </w:rPr>
        <w:br w:type="page"/>
      </w:r>
    </w:p>
    <w:p w14:paraId="408DC9BD">
      <w:pPr>
        <w:pStyle w:val="5"/>
        <w:spacing w:line="360" w:lineRule="auto"/>
        <w:rPr>
          <w:rFonts w:ascii="Times New Roman"/>
          <w:sz w:val="30"/>
          <w:szCs w:val="30"/>
          <w:lang w:val="zh-CN"/>
        </w:rPr>
      </w:pPr>
      <w:bookmarkStart w:id="57" w:name="_Toc9709"/>
      <w:r>
        <w:rPr>
          <w:rFonts w:ascii="Times New Roman"/>
          <w:sz w:val="30"/>
          <w:szCs w:val="30"/>
          <w:lang w:val="zh-CN"/>
        </w:rPr>
        <w:t>附件3  技术资料及交付进度</w:t>
      </w:r>
      <w:bookmarkEnd w:id="46"/>
      <w:bookmarkEnd w:id="47"/>
      <w:bookmarkEnd w:id="48"/>
      <w:bookmarkEnd w:id="49"/>
      <w:bookmarkEnd w:id="50"/>
      <w:bookmarkEnd w:id="51"/>
      <w:bookmarkEnd w:id="52"/>
      <w:bookmarkEnd w:id="53"/>
      <w:bookmarkEnd w:id="54"/>
      <w:bookmarkEnd w:id="55"/>
      <w:bookmarkEnd w:id="56"/>
      <w:bookmarkEnd w:id="57"/>
    </w:p>
    <w:p w14:paraId="1A813E51">
      <w:pPr>
        <w:pStyle w:val="6"/>
        <w:spacing w:line="240" w:lineRule="auto"/>
        <w:rPr>
          <w:rFonts w:ascii="Times New Roman" w:hAnsi="Times New Roman" w:eastAsia="宋体"/>
          <w:sz w:val="24"/>
        </w:rPr>
      </w:pPr>
      <w:r>
        <w:rPr>
          <w:rFonts w:ascii="Times New Roman" w:hAnsi="Times New Roman" w:eastAsia="宋体"/>
          <w:sz w:val="24"/>
        </w:rPr>
        <w:t>1  一般要求</w:t>
      </w:r>
    </w:p>
    <w:p w14:paraId="6B40570E">
      <w:pPr>
        <w:spacing w:line="360" w:lineRule="auto"/>
        <w:rPr>
          <w:rFonts w:ascii="Times New Roman" w:hAnsi="Times New Roman"/>
        </w:rPr>
      </w:pPr>
      <w:r>
        <w:rPr>
          <w:rFonts w:ascii="Times New Roman" w:hAnsi="Times New Roman"/>
        </w:rPr>
        <w:t>1.1 投标人提供的资料应使用国家法定单位制 (语言为中英文) ，进口部件的外文图纸及文件应由投标人免费翻译成中文。图纸资料除提供书面文件外还应提供光盘形式电子文件。图纸应为AutoCAD格式，文本文件应为Word/Excel格式。</w:t>
      </w:r>
    </w:p>
    <w:p w14:paraId="1E58A5AE">
      <w:pPr>
        <w:spacing w:line="360" w:lineRule="auto"/>
        <w:rPr>
          <w:rFonts w:ascii="Times New Roman" w:hAnsi="Times New Roman"/>
        </w:rPr>
      </w:pPr>
      <w:r>
        <w:rPr>
          <w:rFonts w:ascii="Times New Roman" w:hAnsi="Times New Roman"/>
        </w:rPr>
        <w:t>1.2 资料的组织结构清晰、逻辑性强。资料内容正确、准确、一致、清晰完整，满足工程要求。</w:t>
      </w:r>
    </w:p>
    <w:p w14:paraId="49D8C5C6">
      <w:pPr>
        <w:spacing w:line="360" w:lineRule="auto"/>
        <w:rPr>
          <w:rFonts w:ascii="Times New Roman" w:hAnsi="Times New Roman"/>
        </w:rPr>
      </w:pPr>
      <w:r>
        <w:rPr>
          <w:rFonts w:ascii="Times New Roman" w:hAnsi="Times New Roman"/>
        </w:rPr>
        <w:t>1.3 投标人资料的提交应及时、充分，正确，满足工程进度要求。在合同签订后3周内给出配合工程设计的全部技术资料和交付进度清单，并经招标人确认。</w:t>
      </w:r>
    </w:p>
    <w:p w14:paraId="1C28144C">
      <w:pPr>
        <w:spacing w:line="360" w:lineRule="auto"/>
        <w:rPr>
          <w:rFonts w:ascii="Times New Roman" w:hAnsi="Times New Roman"/>
        </w:rPr>
      </w:pPr>
      <w:r>
        <w:rPr>
          <w:rFonts w:ascii="Times New Roman" w:hAnsi="Times New Roman"/>
        </w:rPr>
        <w:t>1.4 投标人提供的技术资料分为配合设计阶段，设备监造检验、施工调试试运、性能试验验收和运行维护等三个方面。投标人须满足以上三个方面的具体要求。</w:t>
      </w:r>
    </w:p>
    <w:p w14:paraId="489F7981">
      <w:pPr>
        <w:spacing w:line="360" w:lineRule="auto"/>
        <w:rPr>
          <w:rFonts w:ascii="Times New Roman" w:hAnsi="Times New Roman"/>
        </w:rPr>
      </w:pPr>
      <w:r>
        <w:rPr>
          <w:rFonts w:ascii="Times New Roman" w:hAnsi="Times New Roman"/>
        </w:rPr>
        <w:t>1.5 对于其它没有列入合同技术资料清单，却是工程所必需文件和资料，一经发现，投标人应及时免费提供。本期工程为多台设备构成，如后续设备有改进时，投标人也应及时免费提供新的技术资料。</w:t>
      </w:r>
    </w:p>
    <w:p w14:paraId="29053829">
      <w:pPr>
        <w:spacing w:line="360" w:lineRule="auto"/>
        <w:rPr>
          <w:rFonts w:ascii="Times New Roman" w:hAnsi="Times New Roman"/>
        </w:rPr>
      </w:pPr>
      <w:r>
        <w:rPr>
          <w:rFonts w:ascii="Times New Roman" w:hAnsi="Times New Roman"/>
        </w:rPr>
        <w:t>1.6 招标人要及时提供与合同设备设计制造有关的资料。</w:t>
      </w:r>
    </w:p>
    <w:p w14:paraId="48483EC2">
      <w:pPr>
        <w:spacing w:line="360" w:lineRule="auto"/>
        <w:rPr>
          <w:rFonts w:ascii="Times New Roman" w:hAnsi="Times New Roman"/>
        </w:rPr>
      </w:pPr>
      <w:r>
        <w:rPr>
          <w:rFonts w:ascii="Times New Roman" w:hAnsi="Times New Roman"/>
        </w:rPr>
        <w:t>1.7 投标人应在合同签订后15天内，向招标人提供满足设计院基本设计需要的资料共10套(其中设计院3套，业主方7套)，另加2套电子文档(设计院和业主方各1套)。</w:t>
      </w:r>
    </w:p>
    <w:p w14:paraId="169C655B">
      <w:pPr>
        <w:spacing w:line="360" w:lineRule="auto"/>
        <w:rPr>
          <w:rFonts w:ascii="Times New Roman" w:hAnsi="Times New Roman"/>
        </w:rPr>
      </w:pPr>
      <w:r>
        <w:rPr>
          <w:rFonts w:ascii="Times New Roman" w:hAnsi="Times New Roman"/>
        </w:rPr>
        <w:t>1.8 投标人在合同签订后6个月内提供的与设备设计、制造、监造、检验、施工、安装、调试、验收等有关的技术资料，为18套纸质文件(随机2套，设计院4套，招标人12套)，电子文件5套(设计院2套，招标人3套)。</w:t>
      </w:r>
    </w:p>
    <w:p w14:paraId="08E9157A">
      <w:pPr>
        <w:spacing w:line="360" w:lineRule="auto"/>
        <w:rPr>
          <w:rFonts w:ascii="Times New Roman" w:hAnsi="Times New Roman"/>
        </w:rPr>
      </w:pPr>
      <w:r>
        <w:rPr>
          <w:rFonts w:ascii="Times New Roman" w:hAnsi="Times New Roman"/>
        </w:rPr>
        <w:t>1.9设备安装调试完毕后，投标人应提供12套(设计院1套，招标人11套)完整的设备竣工资料，另加3套电子版。</w:t>
      </w:r>
    </w:p>
    <w:p w14:paraId="70E98C62">
      <w:pPr>
        <w:spacing w:line="360" w:lineRule="auto"/>
        <w:rPr>
          <w:rFonts w:ascii="Times New Roman" w:hAnsi="Times New Roman"/>
        </w:rPr>
      </w:pPr>
      <w:r>
        <w:rPr>
          <w:rFonts w:ascii="Times New Roman" w:hAnsi="Times New Roman"/>
        </w:rPr>
        <w:t>1.10投标人在合同签订后6个月内提供运行和维护手册、培训手册18套纸质文件，另加2套电子版。其它资料(标准规范、质量计划等)提供6套。</w:t>
      </w:r>
    </w:p>
    <w:p w14:paraId="4ABB8C1A">
      <w:pPr>
        <w:spacing w:line="360" w:lineRule="auto"/>
        <w:rPr>
          <w:rFonts w:ascii="Times New Roman" w:hAnsi="Times New Roman"/>
        </w:rPr>
      </w:pPr>
      <w:r>
        <w:rPr>
          <w:rFonts w:ascii="Times New Roman" w:hAnsi="Times New Roman"/>
        </w:rPr>
        <w:t>1.11 投标人提供的图纸应清晰，不得提供缩微复印的图纸。电子版提供U盘。</w:t>
      </w:r>
    </w:p>
    <w:p w14:paraId="17FAAF11">
      <w:pPr>
        <w:spacing w:line="360" w:lineRule="auto"/>
        <w:rPr>
          <w:rFonts w:ascii="Times New Roman" w:hAnsi="Times New Roman"/>
        </w:rPr>
      </w:pPr>
      <w:r>
        <w:rPr>
          <w:rFonts w:ascii="Times New Roman" w:hAnsi="Times New Roman"/>
        </w:rPr>
        <w:t>1.12投标人提供的所有资料(包括图纸)均应有本工程专用标识，即“浙能武威2×1000MW调峰火电机组工程专用”，修改版资料对修改部分应有明显的标识或标注。</w:t>
      </w:r>
    </w:p>
    <w:p w14:paraId="071AEF0E">
      <w:pPr>
        <w:spacing w:line="360" w:lineRule="auto"/>
        <w:rPr>
          <w:rFonts w:ascii="Times New Roman" w:hAnsi="Times New Roman"/>
        </w:rPr>
      </w:pPr>
      <w:r>
        <w:rPr>
          <w:rFonts w:ascii="Times New Roman" w:hAnsi="Times New Roman"/>
        </w:rPr>
        <w:t>1.13 如投标人有除本规范以外的其它要求，应以书面形式提出。</w:t>
      </w:r>
    </w:p>
    <w:p w14:paraId="2F519154">
      <w:pPr>
        <w:adjustRightInd w:val="0"/>
        <w:snapToGrid w:val="0"/>
        <w:spacing w:line="360" w:lineRule="auto"/>
        <w:rPr>
          <w:rFonts w:ascii="Times New Roman" w:hAnsi="Times New Roman"/>
          <w:kern w:val="16"/>
        </w:rPr>
      </w:pPr>
      <w:r>
        <w:rPr>
          <w:rFonts w:ascii="Times New Roman" w:hAnsi="Times New Roman" w:eastAsia="楷体"/>
        </w:rPr>
        <w:t xml:space="preserve">1.14 </w:t>
      </w:r>
      <w:r>
        <w:rPr>
          <w:rFonts w:ascii="Times New Roman" w:hAnsi="Times New Roman" w:eastAsiaTheme="minorEastAsia"/>
        </w:rPr>
        <w:t>为满足本工程进</w:t>
      </w:r>
      <w:r>
        <w:rPr>
          <w:rFonts w:ascii="Times New Roman" w:hAnsi="Times New Roman"/>
        </w:rPr>
        <w:t>度的整体需要，本次投标人提供的资料应尽量保证准确</w:t>
      </w:r>
      <w:r>
        <w:rPr>
          <w:rFonts w:ascii="Times New Roman" w:hAnsi="Times New Roman"/>
          <w:kern w:val="16"/>
        </w:rPr>
        <w:t>。</w:t>
      </w:r>
    </w:p>
    <w:p w14:paraId="6741018E">
      <w:pPr>
        <w:pStyle w:val="6"/>
        <w:spacing w:line="240" w:lineRule="auto"/>
        <w:rPr>
          <w:rFonts w:ascii="Times New Roman" w:hAnsi="Times New Roman" w:eastAsia="宋体"/>
          <w:sz w:val="24"/>
        </w:rPr>
      </w:pPr>
      <w:r>
        <w:rPr>
          <w:rFonts w:ascii="Times New Roman" w:hAnsi="Times New Roman" w:eastAsia="宋体"/>
          <w:sz w:val="24"/>
        </w:rPr>
        <w:t>2  技术文件和图纸</w:t>
      </w:r>
    </w:p>
    <w:p w14:paraId="43E58DB6">
      <w:pPr>
        <w:spacing w:line="360" w:lineRule="auto"/>
        <w:rPr>
          <w:rFonts w:ascii="Times New Roman" w:hAnsi="Times New Roman"/>
        </w:rPr>
      </w:pPr>
      <w:bookmarkStart w:id="58" w:name="_Toc274171944"/>
      <w:bookmarkStart w:id="59" w:name="_Toc292985555"/>
      <w:r>
        <w:rPr>
          <w:rFonts w:ascii="Times New Roman" w:hAnsi="Times New Roman"/>
        </w:rPr>
        <w:t>2.1 在设备投标阶段，投标人需提供如下资料，包括但不限于此：</w:t>
      </w:r>
    </w:p>
    <w:p w14:paraId="587A52E3">
      <w:pPr>
        <w:spacing w:line="360" w:lineRule="auto"/>
        <w:rPr>
          <w:rFonts w:ascii="Times New Roman" w:hAnsi="Times New Roman"/>
        </w:rPr>
      </w:pPr>
      <w:r>
        <w:rPr>
          <w:rFonts w:ascii="Times New Roman" w:hAnsi="Times New Roman"/>
        </w:rPr>
        <w:t>（1）设备基础图、基础载荷图；</w:t>
      </w:r>
    </w:p>
    <w:p w14:paraId="67CAAB26">
      <w:pPr>
        <w:spacing w:line="360" w:lineRule="auto"/>
        <w:rPr>
          <w:rFonts w:ascii="Times New Roman" w:hAnsi="Times New Roman"/>
        </w:rPr>
      </w:pPr>
      <w:r>
        <w:rPr>
          <w:rFonts w:ascii="Times New Roman" w:hAnsi="Times New Roman"/>
        </w:rPr>
        <w:t>（2）设备外形尺寸图，总平面布置图，正视图，侧视图，并有详细尺寸；</w:t>
      </w:r>
    </w:p>
    <w:p w14:paraId="6514C517">
      <w:pPr>
        <w:spacing w:line="360" w:lineRule="auto"/>
        <w:rPr>
          <w:rFonts w:ascii="Times New Roman" w:hAnsi="Times New Roman"/>
        </w:rPr>
      </w:pPr>
      <w:r>
        <w:rPr>
          <w:rFonts w:ascii="Times New Roman" w:hAnsi="Times New Roman"/>
        </w:rPr>
        <w:t>（3）与有关设备配合接口图，重要部件的组装图；</w:t>
      </w:r>
    </w:p>
    <w:p w14:paraId="68D9FFF6">
      <w:pPr>
        <w:spacing w:line="360" w:lineRule="auto"/>
        <w:rPr>
          <w:rFonts w:ascii="Times New Roman" w:hAnsi="Times New Roman"/>
        </w:rPr>
      </w:pPr>
      <w:r>
        <w:rPr>
          <w:rFonts w:ascii="Times New Roman" w:hAnsi="Times New Roman"/>
        </w:rPr>
        <w:t>（4）设备部件明细表（含规范、数量、重量和材料）；</w:t>
      </w:r>
    </w:p>
    <w:p w14:paraId="0E3D5CD5">
      <w:pPr>
        <w:spacing w:line="360" w:lineRule="auto"/>
        <w:rPr>
          <w:rFonts w:ascii="Times New Roman" w:hAnsi="Times New Roman"/>
        </w:rPr>
      </w:pPr>
      <w:r>
        <w:rPr>
          <w:rFonts w:ascii="Times New Roman" w:hAnsi="Times New Roman"/>
        </w:rPr>
        <w:t>（5）电气控制原理图， 电气元件清单；</w:t>
      </w:r>
    </w:p>
    <w:p w14:paraId="631F1066">
      <w:pPr>
        <w:spacing w:line="360" w:lineRule="auto"/>
        <w:rPr>
          <w:rFonts w:ascii="Times New Roman" w:hAnsi="Times New Roman"/>
        </w:rPr>
      </w:pPr>
      <w:r>
        <w:rPr>
          <w:rFonts w:ascii="Times New Roman" w:hAnsi="Times New Roman"/>
        </w:rPr>
        <w:t>2.2配合工程设计的资料与图纸提交日期为合同签定后7天内，具体清单如下，包括但不限于此：</w:t>
      </w:r>
    </w:p>
    <w:p w14:paraId="39C4FBA9">
      <w:pPr>
        <w:spacing w:line="360" w:lineRule="auto"/>
        <w:rPr>
          <w:rFonts w:ascii="Times New Roman" w:hAnsi="Times New Roman"/>
        </w:rPr>
      </w:pPr>
      <w:r>
        <w:rPr>
          <w:rFonts w:ascii="Times New Roman" w:hAnsi="Times New Roman"/>
        </w:rPr>
        <w:t>（1）设备基础图、基础载荷图；</w:t>
      </w:r>
    </w:p>
    <w:p w14:paraId="54F75DBB">
      <w:pPr>
        <w:spacing w:line="360" w:lineRule="auto"/>
        <w:rPr>
          <w:rFonts w:ascii="Times New Roman" w:hAnsi="Times New Roman"/>
        </w:rPr>
      </w:pPr>
      <w:r>
        <w:rPr>
          <w:rFonts w:ascii="Times New Roman" w:hAnsi="Times New Roman"/>
        </w:rPr>
        <w:t>（2）设备外形尺寸图，总平面布置图，正视图，侧视图，并有详细尺寸；</w:t>
      </w:r>
    </w:p>
    <w:p w14:paraId="30D3B8E2">
      <w:pPr>
        <w:spacing w:line="360" w:lineRule="auto"/>
        <w:rPr>
          <w:rFonts w:ascii="Times New Roman" w:hAnsi="Times New Roman"/>
        </w:rPr>
      </w:pPr>
      <w:r>
        <w:rPr>
          <w:rFonts w:ascii="Times New Roman" w:hAnsi="Times New Roman"/>
        </w:rPr>
        <w:t>（3）与有关设备配合接口图，重要部件的组装图；</w:t>
      </w:r>
    </w:p>
    <w:p w14:paraId="456889CC">
      <w:pPr>
        <w:spacing w:line="360" w:lineRule="auto"/>
        <w:rPr>
          <w:rFonts w:ascii="Times New Roman" w:hAnsi="Times New Roman"/>
        </w:rPr>
      </w:pPr>
      <w:r>
        <w:rPr>
          <w:rFonts w:ascii="Times New Roman" w:hAnsi="Times New Roman"/>
        </w:rPr>
        <w:t>（4）设备部件明细表（含规范、数量、重量和材料）；</w:t>
      </w:r>
    </w:p>
    <w:p w14:paraId="567B2CD4">
      <w:pPr>
        <w:spacing w:line="360" w:lineRule="auto"/>
        <w:rPr>
          <w:rFonts w:ascii="Times New Roman" w:hAnsi="Times New Roman"/>
        </w:rPr>
      </w:pPr>
      <w:r>
        <w:rPr>
          <w:rFonts w:ascii="Times New Roman" w:hAnsi="Times New Roman"/>
        </w:rPr>
        <w:t>（5）电气控制原理图， 电气元件清单；</w:t>
      </w:r>
    </w:p>
    <w:p w14:paraId="4E739310">
      <w:pPr>
        <w:spacing w:line="360" w:lineRule="auto"/>
        <w:rPr>
          <w:rFonts w:ascii="Times New Roman" w:hAnsi="Times New Roman"/>
        </w:rPr>
      </w:pPr>
      <w:r>
        <w:rPr>
          <w:rFonts w:ascii="Times New Roman" w:hAnsi="Times New Roman"/>
        </w:rPr>
        <w:t>（6）设备安装、维护、运行、使用说明书；</w:t>
      </w:r>
    </w:p>
    <w:p w14:paraId="42DDA2AE">
      <w:pPr>
        <w:spacing w:line="360" w:lineRule="auto"/>
        <w:rPr>
          <w:rFonts w:ascii="Times New Roman" w:hAnsi="Times New Roman"/>
        </w:rPr>
      </w:pPr>
      <w:r>
        <w:rPr>
          <w:rFonts w:ascii="Times New Roman" w:hAnsi="Times New Roman"/>
        </w:rPr>
        <w:t>（7）设备系统图；</w:t>
      </w:r>
    </w:p>
    <w:p w14:paraId="4BB6CD32">
      <w:pPr>
        <w:spacing w:line="360" w:lineRule="auto"/>
        <w:rPr>
          <w:rFonts w:ascii="Times New Roman" w:hAnsi="Times New Roman"/>
        </w:rPr>
      </w:pPr>
      <w:r>
        <w:rPr>
          <w:rFonts w:ascii="Times New Roman" w:hAnsi="Times New Roman"/>
        </w:rPr>
        <w:t>（8）仪表及阀门的控制原理接线图及详细的说明书；</w:t>
      </w:r>
    </w:p>
    <w:p w14:paraId="3EEAC4CA">
      <w:pPr>
        <w:spacing w:line="360" w:lineRule="auto"/>
        <w:rPr>
          <w:rFonts w:ascii="Times New Roman" w:hAnsi="Times New Roman"/>
        </w:rPr>
      </w:pPr>
      <w:r>
        <w:rPr>
          <w:rFonts w:ascii="Times New Roman" w:hAnsi="Times New Roman"/>
        </w:rPr>
        <w:t>（9）仪表清单；</w:t>
      </w:r>
    </w:p>
    <w:p w14:paraId="4F8C5A1D">
      <w:pPr>
        <w:spacing w:line="360" w:lineRule="auto"/>
        <w:ind w:firstLine="480" w:firstLineChars="200"/>
        <w:rPr>
          <w:rFonts w:ascii="Times New Roman" w:hAnsi="Times New Roman"/>
        </w:rPr>
      </w:pPr>
      <w:r>
        <w:rPr>
          <w:rFonts w:ascii="Times New Roman" w:hAnsi="Times New Roman"/>
        </w:rPr>
        <w:t>以上所有正式资料上注明“浙能武威2×1000MW调峰火电机组工程专用”字样，并注明版次。最终资料提交后不得任意修改，设备到货后与所提资料不符所造成的一切返工和损失由投标人负责赔偿。</w:t>
      </w:r>
    </w:p>
    <w:p w14:paraId="5669F77B">
      <w:pPr>
        <w:spacing w:line="360" w:lineRule="auto"/>
        <w:rPr>
          <w:rFonts w:ascii="Times New Roman" w:hAnsi="Times New Roman"/>
        </w:rPr>
      </w:pPr>
      <w:r>
        <w:rPr>
          <w:rFonts w:ascii="Times New Roman" w:hAnsi="Times New Roman"/>
        </w:rPr>
        <w:t>2.3设备监造检验所需要的技术资料</w:t>
      </w:r>
    </w:p>
    <w:p w14:paraId="3A480792">
      <w:pPr>
        <w:spacing w:line="360" w:lineRule="auto"/>
        <w:ind w:firstLine="480" w:firstLineChars="200"/>
        <w:rPr>
          <w:rFonts w:ascii="Times New Roman" w:hAnsi="Times New Roman"/>
        </w:rPr>
      </w:pPr>
      <w:r>
        <w:rPr>
          <w:rFonts w:ascii="Times New Roman" w:hAnsi="Times New Roman"/>
        </w:rPr>
        <w:t>投标人应提供满足合同设备监造检验/见证所需的全部技术资料。</w:t>
      </w:r>
    </w:p>
    <w:p w14:paraId="7857365D">
      <w:pPr>
        <w:spacing w:line="360" w:lineRule="auto"/>
        <w:rPr>
          <w:rFonts w:ascii="Times New Roman" w:hAnsi="Times New Roman"/>
        </w:rPr>
      </w:pPr>
      <w:r>
        <w:rPr>
          <w:rFonts w:ascii="Times New Roman" w:hAnsi="Times New Roman"/>
        </w:rPr>
        <w:t>2.4施工、调试、试运、机组性能试验和运行维护所需的技术资料（招标人提出具体清单和要求，投标人细化，招标人确认）包括但不限于：</w:t>
      </w:r>
    </w:p>
    <w:p w14:paraId="44CD952E">
      <w:pPr>
        <w:spacing w:line="360" w:lineRule="auto"/>
        <w:rPr>
          <w:rFonts w:ascii="Times New Roman" w:hAnsi="Times New Roman"/>
        </w:rPr>
      </w:pPr>
      <w:r>
        <w:rPr>
          <w:rFonts w:ascii="Times New Roman" w:hAnsi="Times New Roman"/>
        </w:rPr>
        <w:t>2.4.1提供设备安装、调试和试运说明书，以及组装、拆卸时所需用的技术资料，包括设备安装起吊示意图（包括主要部件重量、高度、起吊工具等）和大修解体时各零部件的外型尺寸、重心位置、重量等资料。</w:t>
      </w:r>
    </w:p>
    <w:p w14:paraId="1DE0E83E">
      <w:pPr>
        <w:spacing w:line="360" w:lineRule="auto"/>
        <w:rPr>
          <w:rFonts w:ascii="Times New Roman" w:hAnsi="Times New Roman"/>
        </w:rPr>
      </w:pPr>
      <w:r>
        <w:rPr>
          <w:rFonts w:ascii="Times New Roman" w:hAnsi="Times New Roman"/>
        </w:rPr>
        <w:t>2.4.2安装、运行、维护、检修所需的详尽图纸和技术文件,包括设备总图、部件总图、分图和必要的零件图、计算资料等。</w:t>
      </w:r>
    </w:p>
    <w:p w14:paraId="583A66E4">
      <w:pPr>
        <w:spacing w:line="360" w:lineRule="auto"/>
        <w:rPr>
          <w:rFonts w:ascii="Times New Roman" w:hAnsi="Times New Roman"/>
        </w:rPr>
      </w:pPr>
      <w:r>
        <w:rPr>
          <w:rFonts w:ascii="Times New Roman" w:hAnsi="Times New Roman"/>
        </w:rPr>
        <w:t>2.4.3设备的安装、运行、维护、检修说明书,包括设备结构特点、安装程序和工艺要求、起动调试要领。运行操作规定和控制数据、定期校验和维护说明等。</w:t>
      </w:r>
    </w:p>
    <w:p w14:paraId="538A26E6">
      <w:pPr>
        <w:spacing w:line="360" w:lineRule="auto"/>
        <w:rPr>
          <w:rFonts w:ascii="Times New Roman" w:hAnsi="Times New Roman"/>
        </w:rPr>
      </w:pPr>
      <w:r>
        <w:rPr>
          <w:rFonts w:ascii="Times New Roman" w:hAnsi="Times New Roman"/>
        </w:rPr>
        <w:t>2.4.4投标人应提供备品、配件总清单和易损零件图。</w:t>
      </w:r>
    </w:p>
    <w:p w14:paraId="760318DF">
      <w:pPr>
        <w:spacing w:line="360" w:lineRule="auto"/>
        <w:rPr>
          <w:rFonts w:ascii="Times New Roman" w:hAnsi="Times New Roman"/>
        </w:rPr>
      </w:pPr>
      <w:r>
        <w:rPr>
          <w:rFonts w:ascii="Times New Roman" w:hAnsi="Times New Roman"/>
        </w:rPr>
        <w:t>2.5投标人须提供的其它技术资料（招标人提出具体清单，投标人细化，招标人确认）包括以下但不限于：</w:t>
      </w:r>
    </w:p>
    <w:p w14:paraId="6FDE229D">
      <w:pPr>
        <w:spacing w:line="360" w:lineRule="auto"/>
        <w:rPr>
          <w:rFonts w:ascii="Times New Roman" w:hAnsi="Times New Roman"/>
        </w:rPr>
      </w:pPr>
      <w:r>
        <w:rPr>
          <w:rFonts w:ascii="Times New Roman" w:hAnsi="Times New Roman"/>
        </w:rPr>
        <w:t>2.5.1检验记录、试验报告及质量合格证等出厂报告。</w:t>
      </w:r>
    </w:p>
    <w:p w14:paraId="37E2C7C3">
      <w:pPr>
        <w:spacing w:line="360" w:lineRule="auto"/>
        <w:rPr>
          <w:rFonts w:ascii="Times New Roman" w:hAnsi="Times New Roman"/>
        </w:rPr>
      </w:pPr>
      <w:r>
        <w:rPr>
          <w:rFonts w:ascii="Times New Roman" w:hAnsi="Times New Roman"/>
        </w:rPr>
        <w:t>2.5.2投标人提供在设计、制造时所遵循的规范、标准和规定清单。</w:t>
      </w:r>
    </w:p>
    <w:p w14:paraId="12165EE1">
      <w:pPr>
        <w:spacing w:line="360" w:lineRule="auto"/>
        <w:rPr>
          <w:rFonts w:ascii="Times New Roman" w:hAnsi="Times New Roman"/>
        </w:rPr>
      </w:pPr>
      <w:r>
        <w:rPr>
          <w:rFonts w:ascii="Times New Roman" w:hAnsi="Times New Roman"/>
        </w:rPr>
        <w:t>2.5.3设备和备品管理资料文件,包括设备和备品发运和装箱的详细资料（各种清单），设备和备品存放与保管技术要求,运输超重和超大件的明细表和外形图。</w:t>
      </w:r>
    </w:p>
    <w:p w14:paraId="7F42ABCF">
      <w:pPr>
        <w:spacing w:line="360" w:lineRule="auto"/>
        <w:rPr>
          <w:rFonts w:ascii="Times New Roman" w:hAnsi="Times New Roman"/>
        </w:rPr>
      </w:pPr>
      <w:r>
        <w:rPr>
          <w:rFonts w:ascii="Times New Roman" w:hAnsi="Times New Roman"/>
        </w:rPr>
        <w:t>2.5.4详细的产品质量文件,包括材质、材质检验、焊接、热处理、加工质量、外形尺寸和性能检验等的证明。</w:t>
      </w:r>
    </w:p>
    <w:p w14:paraId="3BC62EBE">
      <w:pPr>
        <w:spacing w:line="360" w:lineRule="auto"/>
        <w:rPr>
          <w:rFonts w:ascii="Times New Roman" w:hAnsi="Times New Roman"/>
        </w:rPr>
      </w:pPr>
      <w:r>
        <w:rPr>
          <w:rFonts w:ascii="Times New Roman" w:hAnsi="Times New Roman"/>
        </w:rPr>
        <w:t>2.5.5 压力容器设计、制造资质证明文件。</w:t>
      </w:r>
    </w:p>
    <w:p w14:paraId="3CFC0351">
      <w:pPr>
        <w:pStyle w:val="6"/>
        <w:spacing w:line="240" w:lineRule="auto"/>
        <w:rPr>
          <w:rFonts w:ascii="Times New Roman" w:hAnsi="Times New Roman" w:eastAsia="宋体"/>
          <w:sz w:val="24"/>
        </w:rPr>
      </w:pPr>
      <w:r>
        <w:rPr>
          <w:rFonts w:ascii="Times New Roman" w:hAnsi="Times New Roman" w:eastAsia="宋体"/>
          <w:sz w:val="24"/>
        </w:rPr>
        <w:t>3  技术资料交付</w:t>
      </w:r>
      <w:bookmarkEnd w:id="58"/>
      <w:bookmarkEnd w:id="59"/>
    </w:p>
    <w:p w14:paraId="2B182187">
      <w:pPr>
        <w:adjustRightInd w:val="0"/>
        <w:spacing w:line="360" w:lineRule="auto"/>
        <w:ind w:firstLine="480" w:firstLineChars="200"/>
        <w:textAlignment w:val="baseline"/>
        <w:rPr>
          <w:rFonts w:ascii="Times New Roman" w:hAnsi="Times New Roman"/>
          <w:kern w:val="0"/>
        </w:rPr>
      </w:pPr>
      <w:r>
        <w:rPr>
          <w:rFonts w:ascii="Times New Roman" w:hAnsi="Times New Roman"/>
          <w:kern w:val="0"/>
        </w:rPr>
        <w:t>投标人提供技术资料的交付进度</w:t>
      </w:r>
    </w:p>
    <w:tbl>
      <w:tblPr>
        <w:tblStyle w:val="5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28" w:type="dxa"/>
          <w:bottom w:w="0" w:type="dxa"/>
          <w:right w:w="28" w:type="dxa"/>
        </w:tblCellMar>
      </w:tblPr>
      <w:tblGrid>
        <w:gridCol w:w="526"/>
        <w:gridCol w:w="5490"/>
        <w:gridCol w:w="2433"/>
      </w:tblGrid>
      <w:tr w14:paraId="1ED91E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57CB0F7C">
            <w:pPr>
              <w:jc w:val="center"/>
              <w:rPr>
                <w:rFonts w:ascii="Times New Roman" w:hAnsi="Times New Roman"/>
                <w:caps/>
                <w:spacing w:val="5"/>
                <w:sz w:val="21"/>
                <w:szCs w:val="21"/>
              </w:rPr>
            </w:pPr>
            <w:r>
              <w:rPr>
                <w:rFonts w:ascii="Times New Roman" w:hAnsi="Times New Roman"/>
                <w:caps/>
                <w:spacing w:val="5"/>
                <w:sz w:val="21"/>
                <w:szCs w:val="21"/>
              </w:rPr>
              <w:t>编号</w:t>
            </w:r>
          </w:p>
        </w:tc>
        <w:tc>
          <w:tcPr>
            <w:tcW w:w="3249" w:type="pct"/>
          </w:tcPr>
          <w:p w14:paraId="241DE0EA">
            <w:pPr>
              <w:jc w:val="center"/>
              <w:rPr>
                <w:rFonts w:ascii="Times New Roman" w:hAnsi="Times New Roman"/>
                <w:caps/>
                <w:spacing w:val="5"/>
                <w:sz w:val="21"/>
                <w:szCs w:val="21"/>
              </w:rPr>
            </w:pPr>
            <w:r>
              <w:rPr>
                <w:rFonts w:ascii="Times New Roman" w:hAnsi="Times New Roman"/>
                <w:caps/>
                <w:spacing w:val="5"/>
                <w:sz w:val="21"/>
                <w:szCs w:val="21"/>
              </w:rPr>
              <w:t>技术文件、图纸、资料名称</w:t>
            </w:r>
          </w:p>
        </w:tc>
        <w:tc>
          <w:tcPr>
            <w:tcW w:w="1440" w:type="pct"/>
          </w:tcPr>
          <w:p w14:paraId="294A34D2">
            <w:pPr>
              <w:jc w:val="center"/>
              <w:rPr>
                <w:rFonts w:ascii="Times New Roman" w:hAnsi="Times New Roman"/>
                <w:caps/>
                <w:spacing w:val="5"/>
                <w:sz w:val="21"/>
                <w:szCs w:val="21"/>
              </w:rPr>
            </w:pPr>
            <w:r>
              <w:rPr>
                <w:rFonts w:ascii="Times New Roman" w:hAnsi="Times New Roman"/>
                <w:caps/>
                <w:spacing w:val="5"/>
                <w:sz w:val="21"/>
                <w:szCs w:val="21"/>
              </w:rPr>
              <w:t>交付进度</w:t>
            </w:r>
          </w:p>
        </w:tc>
      </w:tr>
      <w:tr w14:paraId="7927C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0A74EA67">
            <w:pPr>
              <w:jc w:val="center"/>
              <w:rPr>
                <w:rFonts w:ascii="Times New Roman" w:hAnsi="Times New Roman"/>
                <w:spacing w:val="5"/>
                <w:sz w:val="21"/>
                <w:szCs w:val="21"/>
              </w:rPr>
            </w:pPr>
            <w:r>
              <w:rPr>
                <w:rFonts w:ascii="Times New Roman" w:hAnsi="Times New Roman"/>
                <w:spacing w:val="5"/>
                <w:sz w:val="21"/>
                <w:szCs w:val="21"/>
              </w:rPr>
              <w:t>1</w:t>
            </w:r>
          </w:p>
        </w:tc>
        <w:tc>
          <w:tcPr>
            <w:tcW w:w="3249" w:type="pct"/>
          </w:tcPr>
          <w:p w14:paraId="42511E3A">
            <w:pPr>
              <w:jc w:val="center"/>
              <w:rPr>
                <w:rFonts w:ascii="Times New Roman" w:hAnsi="Times New Roman"/>
                <w:spacing w:val="5"/>
                <w:sz w:val="21"/>
                <w:szCs w:val="21"/>
              </w:rPr>
            </w:pPr>
            <w:r>
              <w:rPr>
                <w:rFonts w:ascii="Times New Roman" w:hAnsi="Times New Roman"/>
                <w:spacing w:val="5"/>
                <w:sz w:val="21"/>
                <w:szCs w:val="21"/>
              </w:rPr>
              <w:t>设备总图、基础图及接口尺寸图、驱动装置组合图及其基础图</w:t>
            </w:r>
          </w:p>
        </w:tc>
        <w:tc>
          <w:tcPr>
            <w:tcW w:w="1440" w:type="pct"/>
          </w:tcPr>
          <w:p w14:paraId="3D016260">
            <w:pPr>
              <w:jc w:val="center"/>
              <w:rPr>
                <w:rFonts w:ascii="Times New Roman" w:hAnsi="Times New Roman"/>
                <w:spacing w:val="5"/>
                <w:sz w:val="21"/>
                <w:szCs w:val="21"/>
              </w:rPr>
            </w:pPr>
            <w:r>
              <w:rPr>
                <w:rFonts w:ascii="Times New Roman" w:hAnsi="Times New Roman"/>
                <w:spacing w:val="5"/>
                <w:sz w:val="21"/>
                <w:szCs w:val="21"/>
              </w:rPr>
              <w:t>合同草签后7日</w:t>
            </w:r>
          </w:p>
        </w:tc>
      </w:tr>
      <w:tr w14:paraId="5EC24E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05CCFA08">
            <w:pPr>
              <w:jc w:val="center"/>
              <w:rPr>
                <w:rFonts w:ascii="Times New Roman" w:hAnsi="Times New Roman"/>
                <w:spacing w:val="5"/>
                <w:sz w:val="21"/>
                <w:szCs w:val="21"/>
              </w:rPr>
            </w:pPr>
            <w:r>
              <w:rPr>
                <w:rFonts w:ascii="Times New Roman" w:hAnsi="Times New Roman"/>
                <w:spacing w:val="5"/>
                <w:sz w:val="21"/>
                <w:szCs w:val="21"/>
              </w:rPr>
              <w:t>2</w:t>
            </w:r>
          </w:p>
        </w:tc>
        <w:tc>
          <w:tcPr>
            <w:tcW w:w="3249" w:type="pct"/>
          </w:tcPr>
          <w:p w14:paraId="23A0B0E4">
            <w:pPr>
              <w:jc w:val="center"/>
              <w:rPr>
                <w:rFonts w:ascii="Times New Roman" w:hAnsi="Times New Roman"/>
                <w:spacing w:val="5"/>
                <w:sz w:val="21"/>
                <w:szCs w:val="21"/>
              </w:rPr>
            </w:pPr>
            <w:r>
              <w:rPr>
                <w:rFonts w:ascii="Times New Roman" w:hAnsi="Times New Roman"/>
                <w:spacing w:val="5"/>
                <w:sz w:val="21"/>
                <w:szCs w:val="21"/>
              </w:rPr>
              <w:t>全套电控资料</w:t>
            </w:r>
          </w:p>
        </w:tc>
        <w:tc>
          <w:tcPr>
            <w:tcW w:w="1440" w:type="pct"/>
          </w:tcPr>
          <w:p w14:paraId="66AEE634">
            <w:pPr>
              <w:jc w:val="center"/>
              <w:rPr>
                <w:rFonts w:ascii="Times New Roman" w:hAnsi="Times New Roman"/>
                <w:spacing w:val="5"/>
                <w:sz w:val="21"/>
                <w:szCs w:val="21"/>
              </w:rPr>
            </w:pPr>
            <w:r>
              <w:rPr>
                <w:rFonts w:ascii="Times New Roman" w:hAnsi="Times New Roman"/>
                <w:spacing w:val="5"/>
                <w:sz w:val="21"/>
                <w:szCs w:val="21"/>
              </w:rPr>
              <w:t>合同草签后7日</w:t>
            </w:r>
          </w:p>
        </w:tc>
      </w:tr>
      <w:tr w14:paraId="0B239A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5F54113C">
            <w:pPr>
              <w:jc w:val="center"/>
              <w:rPr>
                <w:rFonts w:ascii="Times New Roman" w:hAnsi="Times New Roman"/>
                <w:spacing w:val="5"/>
                <w:sz w:val="21"/>
                <w:szCs w:val="21"/>
              </w:rPr>
            </w:pPr>
            <w:r>
              <w:rPr>
                <w:rFonts w:ascii="Times New Roman" w:hAnsi="Times New Roman"/>
                <w:spacing w:val="5"/>
                <w:sz w:val="21"/>
                <w:szCs w:val="21"/>
              </w:rPr>
              <w:t>3</w:t>
            </w:r>
          </w:p>
        </w:tc>
        <w:tc>
          <w:tcPr>
            <w:tcW w:w="3249" w:type="pct"/>
          </w:tcPr>
          <w:p w14:paraId="372623CF">
            <w:pPr>
              <w:jc w:val="center"/>
              <w:rPr>
                <w:rFonts w:ascii="Times New Roman" w:hAnsi="Times New Roman"/>
                <w:spacing w:val="5"/>
                <w:sz w:val="21"/>
                <w:szCs w:val="21"/>
              </w:rPr>
            </w:pPr>
            <w:r>
              <w:rPr>
                <w:rFonts w:ascii="Times New Roman" w:hAnsi="Times New Roman"/>
                <w:spacing w:val="5"/>
                <w:sz w:val="21"/>
                <w:szCs w:val="21"/>
              </w:rPr>
              <w:t>产品合格证明书、使用维护说明书</w:t>
            </w:r>
          </w:p>
        </w:tc>
        <w:tc>
          <w:tcPr>
            <w:tcW w:w="1440" w:type="pct"/>
          </w:tcPr>
          <w:p w14:paraId="4D387D16">
            <w:pPr>
              <w:jc w:val="center"/>
              <w:rPr>
                <w:rFonts w:ascii="Times New Roman" w:hAnsi="Times New Roman"/>
                <w:spacing w:val="5"/>
                <w:sz w:val="21"/>
                <w:szCs w:val="21"/>
              </w:rPr>
            </w:pPr>
            <w:r>
              <w:rPr>
                <w:rFonts w:ascii="Times New Roman" w:hAnsi="Times New Roman"/>
                <w:spacing w:val="5"/>
                <w:sz w:val="21"/>
                <w:szCs w:val="21"/>
              </w:rPr>
              <w:t>设备交货前60日</w:t>
            </w:r>
          </w:p>
        </w:tc>
      </w:tr>
      <w:tr w14:paraId="40B80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6FE5FF22">
            <w:pPr>
              <w:jc w:val="center"/>
              <w:rPr>
                <w:rFonts w:ascii="Times New Roman" w:hAnsi="Times New Roman"/>
                <w:spacing w:val="5"/>
                <w:sz w:val="21"/>
                <w:szCs w:val="21"/>
              </w:rPr>
            </w:pPr>
            <w:r>
              <w:rPr>
                <w:rFonts w:ascii="Times New Roman" w:hAnsi="Times New Roman"/>
                <w:spacing w:val="5"/>
                <w:sz w:val="21"/>
                <w:szCs w:val="21"/>
              </w:rPr>
              <w:t>4</w:t>
            </w:r>
          </w:p>
        </w:tc>
        <w:tc>
          <w:tcPr>
            <w:tcW w:w="3249" w:type="pct"/>
          </w:tcPr>
          <w:p w14:paraId="6579A646">
            <w:pPr>
              <w:jc w:val="center"/>
              <w:rPr>
                <w:rFonts w:ascii="Times New Roman" w:hAnsi="Times New Roman"/>
                <w:spacing w:val="5"/>
                <w:sz w:val="21"/>
                <w:szCs w:val="21"/>
              </w:rPr>
            </w:pPr>
            <w:r>
              <w:rPr>
                <w:rFonts w:ascii="Times New Roman" w:hAnsi="Times New Roman"/>
                <w:spacing w:val="5"/>
                <w:sz w:val="21"/>
                <w:szCs w:val="21"/>
              </w:rPr>
              <w:t>易损件图样目录、图样及附件、备件清单</w:t>
            </w:r>
          </w:p>
        </w:tc>
        <w:tc>
          <w:tcPr>
            <w:tcW w:w="1440" w:type="pct"/>
          </w:tcPr>
          <w:p w14:paraId="06ECAD11">
            <w:pPr>
              <w:jc w:val="center"/>
              <w:rPr>
                <w:rFonts w:ascii="Times New Roman" w:hAnsi="Times New Roman"/>
                <w:spacing w:val="5"/>
                <w:sz w:val="21"/>
                <w:szCs w:val="21"/>
              </w:rPr>
            </w:pPr>
            <w:r>
              <w:rPr>
                <w:rFonts w:ascii="Times New Roman" w:hAnsi="Times New Roman"/>
                <w:spacing w:val="5"/>
                <w:sz w:val="21"/>
                <w:szCs w:val="21"/>
              </w:rPr>
              <w:t>设备交货前60日</w:t>
            </w:r>
          </w:p>
        </w:tc>
      </w:tr>
      <w:tr w14:paraId="5340D0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6FBC45AD">
            <w:pPr>
              <w:jc w:val="center"/>
              <w:rPr>
                <w:rFonts w:ascii="Times New Roman" w:hAnsi="Times New Roman"/>
                <w:spacing w:val="5"/>
                <w:sz w:val="21"/>
                <w:szCs w:val="21"/>
              </w:rPr>
            </w:pPr>
            <w:r>
              <w:rPr>
                <w:rFonts w:ascii="Times New Roman" w:hAnsi="Times New Roman"/>
                <w:spacing w:val="5"/>
                <w:sz w:val="21"/>
                <w:szCs w:val="21"/>
              </w:rPr>
              <w:t>5</w:t>
            </w:r>
          </w:p>
        </w:tc>
        <w:tc>
          <w:tcPr>
            <w:tcW w:w="3249" w:type="pct"/>
          </w:tcPr>
          <w:p w14:paraId="24C9F30A">
            <w:pPr>
              <w:jc w:val="center"/>
              <w:rPr>
                <w:rFonts w:ascii="Times New Roman" w:hAnsi="Times New Roman"/>
                <w:spacing w:val="5"/>
                <w:sz w:val="21"/>
                <w:szCs w:val="21"/>
              </w:rPr>
            </w:pPr>
            <w:r>
              <w:rPr>
                <w:rFonts w:ascii="Times New Roman" w:hAnsi="Times New Roman"/>
                <w:spacing w:val="5"/>
                <w:sz w:val="21"/>
                <w:szCs w:val="21"/>
              </w:rPr>
              <w:t>安装图样目录及图样、调试大纲</w:t>
            </w:r>
          </w:p>
        </w:tc>
        <w:tc>
          <w:tcPr>
            <w:tcW w:w="1440" w:type="pct"/>
          </w:tcPr>
          <w:p w14:paraId="727D7D67">
            <w:pPr>
              <w:jc w:val="center"/>
              <w:rPr>
                <w:rFonts w:ascii="Times New Roman" w:hAnsi="Times New Roman"/>
                <w:spacing w:val="5"/>
                <w:sz w:val="21"/>
                <w:szCs w:val="21"/>
              </w:rPr>
            </w:pPr>
            <w:r>
              <w:rPr>
                <w:rFonts w:ascii="Times New Roman" w:hAnsi="Times New Roman"/>
                <w:spacing w:val="5"/>
                <w:sz w:val="21"/>
                <w:szCs w:val="21"/>
              </w:rPr>
              <w:t>设备交货前60日</w:t>
            </w:r>
          </w:p>
        </w:tc>
      </w:tr>
      <w:tr w14:paraId="146C7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28" w:type="dxa"/>
            <w:bottom w:w="0" w:type="dxa"/>
            <w:right w:w="28" w:type="dxa"/>
          </w:tblCellMar>
        </w:tblPrEx>
        <w:tc>
          <w:tcPr>
            <w:tcW w:w="311" w:type="pct"/>
          </w:tcPr>
          <w:p w14:paraId="787E4C32">
            <w:pPr>
              <w:jc w:val="center"/>
              <w:rPr>
                <w:rFonts w:ascii="Times New Roman" w:hAnsi="Times New Roman"/>
                <w:spacing w:val="5"/>
                <w:sz w:val="21"/>
                <w:szCs w:val="21"/>
              </w:rPr>
            </w:pPr>
            <w:r>
              <w:rPr>
                <w:rFonts w:ascii="Times New Roman" w:hAnsi="Times New Roman"/>
                <w:spacing w:val="5"/>
                <w:sz w:val="21"/>
                <w:szCs w:val="21"/>
              </w:rPr>
              <w:t>6</w:t>
            </w:r>
          </w:p>
        </w:tc>
        <w:tc>
          <w:tcPr>
            <w:tcW w:w="3249" w:type="pct"/>
          </w:tcPr>
          <w:p w14:paraId="203E06D0">
            <w:pPr>
              <w:jc w:val="center"/>
              <w:rPr>
                <w:rFonts w:ascii="Times New Roman" w:hAnsi="Times New Roman"/>
                <w:spacing w:val="5"/>
                <w:sz w:val="21"/>
                <w:szCs w:val="21"/>
              </w:rPr>
            </w:pPr>
            <w:r>
              <w:rPr>
                <w:rFonts w:ascii="Times New Roman" w:hAnsi="Times New Roman"/>
                <w:spacing w:val="5"/>
                <w:sz w:val="21"/>
                <w:szCs w:val="21"/>
              </w:rPr>
              <w:t>各轴承安装位置、型号及规格</w:t>
            </w:r>
          </w:p>
        </w:tc>
        <w:tc>
          <w:tcPr>
            <w:tcW w:w="1440" w:type="pct"/>
          </w:tcPr>
          <w:p w14:paraId="06981BBA">
            <w:pPr>
              <w:jc w:val="center"/>
              <w:rPr>
                <w:rFonts w:ascii="Times New Roman" w:hAnsi="Times New Roman"/>
                <w:spacing w:val="5"/>
                <w:sz w:val="21"/>
                <w:szCs w:val="21"/>
              </w:rPr>
            </w:pPr>
            <w:r>
              <w:rPr>
                <w:rFonts w:ascii="Times New Roman" w:hAnsi="Times New Roman"/>
                <w:spacing w:val="5"/>
                <w:sz w:val="21"/>
                <w:szCs w:val="21"/>
              </w:rPr>
              <w:t>设备交货前60日</w:t>
            </w:r>
          </w:p>
        </w:tc>
      </w:tr>
    </w:tbl>
    <w:p w14:paraId="1F363E4C">
      <w:pPr>
        <w:widowControl/>
        <w:autoSpaceDE w:val="0"/>
        <w:autoSpaceDN w:val="0"/>
        <w:adjustRightInd w:val="0"/>
        <w:snapToGrid w:val="0"/>
        <w:spacing w:line="360" w:lineRule="auto"/>
        <w:ind w:firstLine="480" w:firstLineChars="200"/>
        <w:textAlignment w:val="bottom"/>
        <w:rPr>
          <w:rFonts w:ascii="Times New Roman" w:hAnsi="Times New Roman"/>
          <w:kern w:val="16"/>
        </w:rPr>
      </w:pPr>
      <w:r>
        <w:rPr>
          <w:rFonts w:ascii="Times New Roman" w:hAnsi="Times New Roman"/>
          <w:kern w:val="16"/>
        </w:rPr>
        <w:t>投标人提供的所有正式资料上注明“</w:t>
      </w:r>
      <w:r>
        <w:rPr>
          <w:rFonts w:ascii="Times New Roman" w:hAnsi="Times New Roman"/>
        </w:rPr>
        <w:t>浙能武威2×1000MW调峰火电机组工程专用</w:t>
      </w:r>
      <w:r>
        <w:rPr>
          <w:rFonts w:ascii="Times New Roman" w:hAnsi="Times New Roman"/>
          <w:kern w:val="16"/>
        </w:rPr>
        <w:t>”字样，并注明版次。最终资料提交后不得任意修改，设备到货后与所提资料不符所造成的一切返工和损失由投标人负责赔偿。</w:t>
      </w:r>
    </w:p>
    <w:p w14:paraId="7F00B489">
      <w:pPr>
        <w:pStyle w:val="6"/>
        <w:spacing w:line="240" w:lineRule="auto"/>
        <w:rPr>
          <w:rFonts w:ascii="Times New Roman" w:hAnsi="Times New Roman" w:eastAsia="宋体"/>
          <w:sz w:val="24"/>
        </w:rPr>
      </w:pPr>
      <w:bookmarkStart w:id="60" w:name="_Toc274171945"/>
      <w:bookmarkStart w:id="61" w:name="_Toc264124409"/>
      <w:bookmarkStart w:id="62" w:name="_Toc26371168"/>
      <w:bookmarkStart w:id="63" w:name="_Toc292985556"/>
      <w:bookmarkStart w:id="64" w:name="_Toc271380527"/>
      <w:r>
        <w:rPr>
          <w:rFonts w:ascii="Times New Roman" w:hAnsi="Times New Roman" w:eastAsia="宋体"/>
          <w:sz w:val="24"/>
        </w:rPr>
        <w:t>4  质量要求</w:t>
      </w:r>
      <w:bookmarkEnd w:id="60"/>
      <w:bookmarkEnd w:id="61"/>
      <w:bookmarkEnd w:id="62"/>
      <w:bookmarkEnd w:id="63"/>
      <w:bookmarkEnd w:id="64"/>
    </w:p>
    <w:p w14:paraId="591ADE2F">
      <w:pPr>
        <w:widowControl/>
        <w:autoSpaceDE w:val="0"/>
        <w:autoSpaceDN w:val="0"/>
        <w:adjustRightInd w:val="0"/>
        <w:snapToGrid w:val="0"/>
        <w:spacing w:line="360" w:lineRule="auto"/>
        <w:ind w:firstLine="480" w:firstLineChars="200"/>
        <w:textAlignment w:val="bottom"/>
        <w:rPr>
          <w:rFonts w:ascii="Times New Roman" w:hAnsi="Times New Roman"/>
          <w:kern w:val="16"/>
        </w:rPr>
      </w:pPr>
      <w:r>
        <w:rPr>
          <w:rFonts w:ascii="Times New Roman" w:hAnsi="Times New Roman"/>
          <w:kern w:val="16"/>
        </w:rPr>
        <w:t>投标人提交给业主的图纸和数据，字迹要清楚并能保证复制，使这些图纸和数据能复制出硬拷贝，每一行、每个字、字母都应清晰可读并能用来再进一步复制，这种质量应能在业主面前得到证明。提交给业主但不符合本规范书要求的资料，业主可以要求重新提交符合要求的资料。投标人如一开始没有能做到字迹清楚的质量要求，则不免除其满足图纸、数据交付进度的责任。每张单独提交给业主的图纸应该有独立的适当的编号。</w:t>
      </w:r>
    </w:p>
    <w:p w14:paraId="76CA98FF">
      <w:pPr>
        <w:widowControl/>
        <w:autoSpaceDE w:val="0"/>
        <w:autoSpaceDN w:val="0"/>
        <w:adjustRightInd w:val="0"/>
        <w:snapToGrid w:val="0"/>
        <w:spacing w:line="360" w:lineRule="auto"/>
        <w:ind w:firstLine="480" w:firstLineChars="200"/>
        <w:textAlignment w:val="bottom"/>
        <w:rPr>
          <w:rFonts w:ascii="Times New Roman" w:hAnsi="Times New Roman"/>
          <w:kern w:val="16"/>
        </w:rPr>
      </w:pPr>
      <w:r>
        <w:rPr>
          <w:rFonts w:ascii="Times New Roman" w:hAnsi="Times New Roman"/>
          <w:kern w:val="16"/>
        </w:rPr>
        <w:t>投标人提交的所有图纸或其他数据至少应包括以下各项标识内容：</w:t>
      </w:r>
    </w:p>
    <w:p w14:paraId="555C6C5E">
      <w:pPr>
        <w:pStyle w:val="398"/>
        <w:widowControl/>
        <w:numPr>
          <w:ilvl w:val="0"/>
          <w:numId w:val="19"/>
        </w:numPr>
        <w:autoSpaceDE w:val="0"/>
        <w:autoSpaceDN w:val="0"/>
        <w:adjustRightInd w:val="0"/>
        <w:snapToGrid w:val="0"/>
        <w:spacing w:line="360" w:lineRule="auto"/>
        <w:ind w:firstLineChars="0"/>
        <w:textAlignment w:val="bottom"/>
        <w:rPr>
          <w:rFonts w:ascii="Times New Roman" w:hAnsi="Times New Roman"/>
          <w:kern w:val="16"/>
        </w:rPr>
      </w:pPr>
      <w:r>
        <w:rPr>
          <w:rFonts w:ascii="Times New Roman" w:hAnsi="Times New Roman"/>
          <w:kern w:val="16"/>
        </w:rPr>
        <w:t>业主名称</w:t>
      </w:r>
    </w:p>
    <w:p w14:paraId="55B62432">
      <w:pPr>
        <w:pStyle w:val="398"/>
        <w:widowControl/>
        <w:numPr>
          <w:ilvl w:val="0"/>
          <w:numId w:val="19"/>
        </w:numPr>
        <w:autoSpaceDE w:val="0"/>
        <w:autoSpaceDN w:val="0"/>
        <w:adjustRightInd w:val="0"/>
        <w:snapToGrid w:val="0"/>
        <w:spacing w:line="360" w:lineRule="auto"/>
        <w:ind w:firstLineChars="0"/>
        <w:textAlignment w:val="bottom"/>
        <w:rPr>
          <w:rFonts w:ascii="Times New Roman" w:hAnsi="Times New Roman"/>
          <w:kern w:val="16"/>
        </w:rPr>
      </w:pPr>
      <w:r>
        <w:rPr>
          <w:rFonts w:ascii="Times New Roman" w:hAnsi="Times New Roman"/>
          <w:kern w:val="16"/>
        </w:rPr>
        <w:t>电厂或项目名称</w:t>
      </w:r>
    </w:p>
    <w:p w14:paraId="47976808">
      <w:pPr>
        <w:pStyle w:val="398"/>
        <w:widowControl/>
        <w:numPr>
          <w:ilvl w:val="0"/>
          <w:numId w:val="19"/>
        </w:numPr>
        <w:autoSpaceDE w:val="0"/>
        <w:autoSpaceDN w:val="0"/>
        <w:adjustRightInd w:val="0"/>
        <w:snapToGrid w:val="0"/>
        <w:spacing w:line="360" w:lineRule="auto"/>
        <w:ind w:firstLineChars="0"/>
        <w:textAlignment w:val="bottom"/>
        <w:rPr>
          <w:rFonts w:ascii="Times New Roman" w:hAnsi="Times New Roman"/>
          <w:kern w:val="16"/>
        </w:rPr>
      </w:pPr>
      <w:r>
        <w:rPr>
          <w:rFonts w:ascii="Times New Roman" w:hAnsi="Times New Roman"/>
          <w:kern w:val="16"/>
        </w:rPr>
        <w:t>机组号</w:t>
      </w:r>
    </w:p>
    <w:p w14:paraId="167EDAE4">
      <w:pPr>
        <w:pStyle w:val="398"/>
        <w:widowControl/>
        <w:numPr>
          <w:ilvl w:val="0"/>
          <w:numId w:val="19"/>
        </w:numPr>
        <w:autoSpaceDE w:val="0"/>
        <w:autoSpaceDN w:val="0"/>
        <w:adjustRightInd w:val="0"/>
        <w:snapToGrid w:val="0"/>
        <w:spacing w:line="360" w:lineRule="auto"/>
        <w:ind w:firstLineChars="0"/>
        <w:textAlignment w:val="bottom"/>
        <w:rPr>
          <w:rFonts w:ascii="Times New Roman" w:hAnsi="Times New Roman"/>
          <w:kern w:val="16"/>
        </w:rPr>
      </w:pPr>
      <w:r>
        <w:rPr>
          <w:rFonts w:ascii="Times New Roman" w:hAnsi="Times New Roman"/>
          <w:kern w:val="16"/>
        </w:rPr>
        <w:t>业主订单或合同号</w:t>
      </w:r>
    </w:p>
    <w:p w14:paraId="1BA02A75">
      <w:pPr>
        <w:pStyle w:val="398"/>
        <w:widowControl/>
        <w:numPr>
          <w:ilvl w:val="0"/>
          <w:numId w:val="19"/>
        </w:numPr>
        <w:autoSpaceDE w:val="0"/>
        <w:autoSpaceDN w:val="0"/>
        <w:adjustRightInd w:val="0"/>
        <w:snapToGrid w:val="0"/>
        <w:spacing w:line="360" w:lineRule="auto"/>
        <w:ind w:firstLineChars="0"/>
        <w:textAlignment w:val="bottom"/>
        <w:rPr>
          <w:rFonts w:ascii="Times New Roman" w:hAnsi="Times New Roman"/>
          <w:kern w:val="16"/>
        </w:rPr>
      </w:pPr>
      <w:r>
        <w:rPr>
          <w:rFonts w:ascii="Times New Roman" w:hAnsi="Times New Roman"/>
          <w:kern w:val="16"/>
        </w:rPr>
        <w:t>投标人订单号</w:t>
      </w:r>
    </w:p>
    <w:p w14:paraId="6A8984DF">
      <w:pPr>
        <w:pStyle w:val="398"/>
        <w:widowControl/>
        <w:numPr>
          <w:ilvl w:val="0"/>
          <w:numId w:val="19"/>
        </w:numPr>
        <w:autoSpaceDE w:val="0"/>
        <w:autoSpaceDN w:val="0"/>
        <w:adjustRightInd w:val="0"/>
        <w:snapToGrid w:val="0"/>
        <w:spacing w:line="360" w:lineRule="auto"/>
        <w:ind w:firstLineChars="0"/>
        <w:textAlignment w:val="bottom"/>
        <w:rPr>
          <w:rFonts w:ascii="Times New Roman" w:hAnsi="Times New Roman"/>
          <w:kern w:val="16"/>
        </w:rPr>
      </w:pPr>
      <w:r>
        <w:rPr>
          <w:rFonts w:ascii="Times New Roman" w:hAnsi="Times New Roman"/>
          <w:kern w:val="16"/>
        </w:rPr>
        <w:t>业主设备号（如有）</w:t>
      </w:r>
    </w:p>
    <w:p w14:paraId="38BB4BF5">
      <w:pPr>
        <w:widowControl/>
        <w:autoSpaceDE w:val="0"/>
        <w:autoSpaceDN w:val="0"/>
        <w:adjustRightInd w:val="0"/>
        <w:snapToGrid w:val="0"/>
        <w:spacing w:line="360" w:lineRule="auto"/>
        <w:ind w:firstLine="480" w:firstLineChars="200"/>
        <w:textAlignment w:val="bottom"/>
        <w:rPr>
          <w:rFonts w:ascii="Times New Roman" w:hAnsi="Times New Roman"/>
          <w:kern w:val="16"/>
        </w:rPr>
      </w:pPr>
      <w:r>
        <w:rPr>
          <w:rFonts w:ascii="Times New Roman" w:hAnsi="Times New Roman"/>
          <w:kern w:val="16"/>
        </w:rPr>
        <w:t>图纸、软盘（光盘）、可复制的底图等应该用特快专递邮寄给招标人。邮寄资料和图纸的包装要防水、防潮、防损坏。</w:t>
      </w:r>
    </w:p>
    <w:p w14:paraId="045DD3E5">
      <w:pPr>
        <w:widowControl/>
        <w:autoSpaceDE w:val="0"/>
        <w:autoSpaceDN w:val="0"/>
        <w:adjustRightInd w:val="0"/>
        <w:snapToGrid w:val="0"/>
        <w:spacing w:line="360" w:lineRule="auto"/>
        <w:textAlignment w:val="bottom"/>
        <w:rPr>
          <w:rFonts w:ascii="Times New Roman" w:hAnsi="Times New Roman"/>
          <w:kern w:val="16"/>
        </w:rPr>
      </w:pPr>
      <w:bookmarkStart w:id="65" w:name="_Toc26371169"/>
      <w:r>
        <w:rPr>
          <w:rFonts w:ascii="Times New Roman" w:hAnsi="Times New Roman"/>
          <w:kern w:val="16"/>
        </w:rPr>
        <w:t>4.1 图纸变更</w:t>
      </w:r>
      <w:bookmarkEnd w:id="65"/>
    </w:p>
    <w:p w14:paraId="1E969C29">
      <w:pPr>
        <w:widowControl/>
        <w:autoSpaceDE w:val="0"/>
        <w:autoSpaceDN w:val="0"/>
        <w:adjustRightInd w:val="0"/>
        <w:snapToGrid w:val="0"/>
        <w:spacing w:line="360" w:lineRule="auto"/>
        <w:ind w:firstLine="480" w:firstLineChars="200"/>
        <w:textAlignment w:val="bottom"/>
        <w:rPr>
          <w:rFonts w:ascii="Times New Roman" w:hAnsi="Times New Roman"/>
          <w:kern w:val="16"/>
        </w:rPr>
      </w:pPr>
      <w:r>
        <w:rPr>
          <w:rFonts w:ascii="Times New Roman" w:hAnsi="Times New Roman"/>
          <w:kern w:val="16"/>
        </w:rPr>
        <w:t>安装和施工期间的变更应由投标人汇总，提交受影响和修改的图纸。</w:t>
      </w:r>
    </w:p>
    <w:p w14:paraId="12F18B91">
      <w:pPr>
        <w:widowControl/>
        <w:autoSpaceDE w:val="0"/>
        <w:autoSpaceDN w:val="0"/>
        <w:adjustRightInd w:val="0"/>
        <w:snapToGrid w:val="0"/>
        <w:spacing w:line="360" w:lineRule="auto"/>
        <w:textAlignment w:val="bottom"/>
        <w:rPr>
          <w:rFonts w:ascii="Times New Roman" w:hAnsi="Times New Roman"/>
          <w:kern w:val="16"/>
        </w:rPr>
      </w:pPr>
      <w:bookmarkStart w:id="66" w:name="_Toc26371170"/>
      <w:r>
        <w:rPr>
          <w:rFonts w:ascii="Times New Roman" w:hAnsi="Times New Roman"/>
          <w:kern w:val="16"/>
        </w:rPr>
        <w:t>4.2 安装图</w:t>
      </w:r>
      <w:bookmarkEnd w:id="66"/>
    </w:p>
    <w:p w14:paraId="5783F5C4">
      <w:pPr>
        <w:widowControl/>
        <w:autoSpaceDE w:val="0"/>
        <w:autoSpaceDN w:val="0"/>
        <w:adjustRightInd w:val="0"/>
        <w:snapToGrid w:val="0"/>
        <w:spacing w:line="360" w:lineRule="auto"/>
        <w:ind w:firstLine="480" w:firstLineChars="200"/>
        <w:textAlignment w:val="bottom"/>
        <w:rPr>
          <w:rFonts w:ascii="Times New Roman" w:hAnsi="Times New Roman"/>
          <w:kern w:val="16"/>
        </w:rPr>
      </w:pPr>
      <w:r>
        <w:rPr>
          <w:rFonts w:ascii="Times New Roman" w:hAnsi="Times New Roman"/>
          <w:kern w:val="16"/>
        </w:rPr>
        <w:t>投标人应负责保证现场安装人员有最终安装图、图纸的类型和数量，满足施工工作的需要。</w:t>
      </w:r>
    </w:p>
    <w:p w14:paraId="7C7853F7">
      <w:pPr>
        <w:pStyle w:val="6"/>
        <w:spacing w:line="240" w:lineRule="auto"/>
        <w:rPr>
          <w:rFonts w:ascii="Times New Roman" w:hAnsi="Times New Roman" w:eastAsia="宋体"/>
          <w:sz w:val="24"/>
        </w:rPr>
      </w:pPr>
      <w:r>
        <w:rPr>
          <w:rFonts w:ascii="Times New Roman" w:hAnsi="Times New Roman" w:eastAsia="宋体"/>
          <w:sz w:val="24"/>
        </w:rPr>
        <w:t>5  设计、安装、运行和维修手册</w:t>
      </w:r>
    </w:p>
    <w:p w14:paraId="2F3A1CEC">
      <w:pPr>
        <w:widowControl/>
        <w:autoSpaceDE w:val="0"/>
        <w:autoSpaceDN w:val="0"/>
        <w:spacing w:line="360" w:lineRule="auto"/>
        <w:ind w:firstLine="480" w:firstLineChars="200"/>
        <w:textAlignment w:val="bottom"/>
        <w:rPr>
          <w:rFonts w:ascii="Times New Roman" w:hAnsi="Times New Roman"/>
        </w:rPr>
      </w:pPr>
      <w:r>
        <w:rPr>
          <w:rFonts w:ascii="Times New Roman" w:hAnsi="Times New Roman"/>
        </w:rPr>
        <w:t>设计、安装、运行和维修说明书应由投标人组装成册提供，说明书中应包括设备、系统设计和安装、起动、运行、维修程序有关的数据，说明书应大大早于安装工作开始前提供。安装作业指导书随设备提供。对于合同中规定的缩印版本，投标人应按照合同规定提供。</w:t>
      </w:r>
    </w:p>
    <w:p w14:paraId="63745CAE">
      <w:pPr>
        <w:pStyle w:val="5"/>
        <w:spacing w:line="360" w:lineRule="auto"/>
        <w:rPr>
          <w:rFonts w:ascii="Times New Roman"/>
          <w:sz w:val="30"/>
        </w:rPr>
      </w:pPr>
      <w:r>
        <w:rPr>
          <w:rFonts w:ascii="Times New Roman"/>
        </w:rPr>
        <w:br w:type="page"/>
      </w:r>
      <w:bookmarkStart w:id="67" w:name="_Toc4077"/>
      <w:bookmarkStart w:id="68" w:name="_Toc287959004"/>
      <w:bookmarkStart w:id="69" w:name="_Toc286159472"/>
      <w:bookmarkStart w:id="70" w:name="_Toc513014512"/>
      <w:bookmarkStart w:id="71" w:name="_Toc515785175"/>
      <w:bookmarkStart w:id="72" w:name="_Toc2873"/>
      <w:bookmarkStart w:id="73" w:name="_Toc399192907"/>
      <w:bookmarkStart w:id="74" w:name="_Toc5719"/>
      <w:bookmarkStart w:id="75" w:name="_Toc25098"/>
      <w:bookmarkStart w:id="76" w:name="_Toc24193"/>
      <w:bookmarkStart w:id="77" w:name="_Toc494186277"/>
      <w:r>
        <w:rPr>
          <w:rFonts w:ascii="Times New Roman"/>
          <w:sz w:val="30"/>
        </w:rPr>
        <w:t>附件4  设备交货进度</w:t>
      </w:r>
      <w:bookmarkEnd w:id="67"/>
      <w:bookmarkEnd w:id="68"/>
      <w:bookmarkEnd w:id="69"/>
      <w:bookmarkEnd w:id="70"/>
      <w:bookmarkEnd w:id="71"/>
      <w:bookmarkEnd w:id="72"/>
      <w:bookmarkEnd w:id="73"/>
      <w:bookmarkEnd w:id="74"/>
      <w:bookmarkEnd w:id="75"/>
      <w:bookmarkEnd w:id="76"/>
      <w:bookmarkEnd w:id="77"/>
    </w:p>
    <w:p w14:paraId="02145BFA">
      <w:pPr>
        <w:spacing w:line="360" w:lineRule="auto"/>
        <w:jc w:val="center"/>
        <w:rPr>
          <w:rFonts w:ascii="Times New Roman" w:hAnsi="Times New Roman"/>
          <w:sz w:val="30"/>
        </w:rPr>
      </w:pPr>
      <w:bookmarkStart w:id="78" w:name="_Toc2417"/>
      <w:bookmarkStart w:id="79" w:name="_Toc9961"/>
      <w:bookmarkStart w:id="80" w:name="_Toc24408"/>
      <w:bookmarkStart w:id="81" w:name="_Toc292985559"/>
      <w:bookmarkStart w:id="82" w:name="_Toc494186278"/>
      <w:bookmarkStart w:id="83" w:name="_Toc31617"/>
      <w:bookmarkStart w:id="84" w:name="_Toc26721"/>
      <w:bookmarkStart w:id="85" w:name="_Toc13514"/>
      <w:bookmarkStart w:id="86" w:name="_Toc29337"/>
      <w:r>
        <w:rPr>
          <w:rFonts w:ascii="Times New Roman" w:hAnsi="Times New Roman"/>
        </w:rPr>
        <w:t>设备交货进度表</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3710"/>
        <w:gridCol w:w="4089"/>
      </w:tblGrid>
      <w:tr w14:paraId="68D88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1" w:hRule="atLeast"/>
        </w:trPr>
        <w:tc>
          <w:tcPr>
            <w:tcW w:w="723" w:type="dxa"/>
            <w:vAlign w:val="center"/>
          </w:tcPr>
          <w:p w14:paraId="62193459">
            <w:pPr>
              <w:adjustRightInd w:val="0"/>
              <w:snapToGrid w:val="0"/>
              <w:spacing w:line="360" w:lineRule="auto"/>
              <w:jc w:val="center"/>
              <w:rPr>
                <w:rFonts w:ascii="Times New Roman" w:hAnsi="Times New Roman"/>
                <w:sz w:val="21"/>
              </w:rPr>
            </w:pPr>
            <w:bookmarkStart w:id="87" w:name="_Toc80320983"/>
            <w:r>
              <w:rPr>
                <w:rFonts w:ascii="Times New Roman" w:hAnsi="Times New Roman"/>
                <w:sz w:val="21"/>
              </w:rPr>
              <w:t>序号</w:t>
            </w:r>
          </w:p>
        </w:tc>
        <w:tc>
          <w:tcPr>
            <w:tcW w:w="3710" w:type="dxa"/>
            <w:vAlign w:val="center"/>
          </w:tcPr>
          <w:p w14:paraId="7BFA32D1">
            <w:pPr>
              <w:adjustRightInd w:val="0"/>
              <w:snapToGrid w:val="0"/>
              <w:spacing w:line="360" w:lineRule="auto"/>
              <w:jc w:val="center"/>
              <w:rPr>
                <w:rFonts w:ascii="Times New Roman" w:hAnsi="Times New Roman"/>
                <w:sz w:val="21"/>
              </w:rPr>
            </w:pPr>
            <w:r>
              <w:rPr>
                <w:rFonts w:ascii="Times New Roman" w:hAnsi="Times New Roman"/>
                <w:sz w:val="21"/>
              </w:rPr>
              <w:t>设  备  名  称</w:t>
            </w:r>
          </w:p>
        </w:tc>
        <w:tc>
          <w:tcPr>
            <w:tcW w:w="4089" w:type="dxa"/>
            <w:vAlign w:val="center"/>
          </w:tcPr>
          <w:p w14:paraId="487C6FC4">
            <w:pPr>
              <w:adjustRightInd w:val="0"/>
              <w:snapToGrid w:val="0"/>
              <w:spacing w:line="360" w:lineRule="auto"/>
              <w:jc w:val="center"/>
              <w:rPr>
                <w:rFonts w:ascii="Times New Roman" w:hAnsi="Times New Roman"/>
                <w:sz w:val="21"/>
              </w:rPr>
            </w:pPr>
            <w:r>
              <w:rPr>
                <w:rFonts w:ascii="Times New Roman" w:hAnsi="Times New Roman"/>
                <w:sz w:val="21"/>
              </w:rPr>
              <w:t>交货日期</w:t>
            </w:r>
          </w:p>
        </w:tc>
      </w:tr>
      <w:tr w14:paraId="0689A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14:paraId="5578DF91">
            <w:pPr>
              <w:adjustRightInd w:val="0"/>
              <w:snapToGrid w:val="0"/>
              <w:spacing w:line="360" w:lineRule="auto"/>
              <w:jc w:val="center"/>
              <w:rPr>
                <w:rFonts w:ascii="Times New Roman" w:hAnsi="Times New Roman"/>
                <w:sz w:val="21"/>
              </w:rPr>
            </w:pPr>
            <w:r>
              <w:rPr>
                <w:rFonts w:ascii="Times New Roman" w:hAnsi="Times New Roman"/>
                <w:sz w:val="21"/>
              </w:rPr>
              <w:t>1</w:t>
            </w:r>
          </w:p>
        </w:tc>
        <w:tc>
          <w:tcPr>
            <w:tcW w:w="3710" w:type="dxa"/>
            <w:vAlign w:val="center"/>
          </w:tcPr>
          <w:p w14:paraId="19259292">
            <w:pPr>
              <w:adjustRightInd w:val="0"/>
              <w:snapToGrid w:val="0"/>
              <w:spacing w:line="360" w:lineRule="auto"/>
              <w:rPr>
                <w:rFonts w:ascii="Times New Roman" w:hAnsi="Times New Roman"/>
                <w:sz w:val="21"/>
              </w:rPr>
            </w:pPr>
            <w:r>
              <w:rPr>
                <w:rFonts w:hint="eastAsia"/>
                <w:szCs w:val="21"/>
              </w:rPr>
              <w:t>单元空调、恒温恒湿空调</w:t>
            </w:r>
          </w:p>
        </w:tc>
        <w:tc>
          <w:tcPr>
            <w:tcW w:w="4089" w:type="dxa"/>
            <w:vAlign w:val="center"/>
          </w:tcPr>
          <w:p w14:paraId="5174BD29">
            <w:pPr>
              <w:adjustRightInd w:val="0"/>
              <w:snapToGrid w:val="0"/>
              <w:spacing w:line="360" w:lineRule="auto"/>
              <w:jc w:val="center"/>
              <w:rPr>
                <w:rFonts w:ascii="Times New Roman" w:hAnsi="Times New Roman"/>
                <w:sz w:val="21"/>
              </w:rPr>
            </w:pPr>
            <w:r>
              <w:rPr>
                <w:rFonts w:hint="eastAsia" w:ascii="宋体" w:hAnsi="宋体"/>
                <w:szCs w:val="24"/>
              </w:rPr>
              <w:t>合同签订后2个月内</w:t>
            </w:r>
          </w:p>
        </w:tc>
      </w:tr>
    </w:tbl>
    <w:p w14:paraId="6A67A3CB">
      <w:pPr>
        <w:spacing w:line="360" w:lineRule="auto"/>
        <w:rPr>
          <w:rFonts w:ascii="Times New Roman" w:hAnsi="Times New Roman"/>
        </w:rPr>
      </w:pPr>
    </w:p>
    <w:p w14:paraId="2503971D">
      <w:pPr>
        <w:spacing w:line="360" w:lineRule="auto"/>
        <w:rPr>
          <w:rFonts w:ascii="Times New Roman" w:hAnsi="Times New Roman"/>
        </w:rPr>
      </w:pPr>
      <w:r>
        <w:rPr>
          <w:rFonts w:ascii="Times New Roman" w:hAnsi="Times New Roman"/>
        </w:rPr>
        <w:t>备注：</w:t>
      </w:r>
      <w:r>
        <w:rPr>
          <w:rFonts w:ascii="Times New Roman" w:hAnsi="Times New Roman"/>
        </w:rPr>
        <w:tab/>
      </w:r>
    </w:p>
    <w:p w14:paraId="15C8EA63">
      <w:pPr>
        <w:spacing w:line="360" w:lineRule="auto"/>
        <w:rPr>
          <w:rFonts w:ascii="Times New Roman" w:hAnsi="Times New Roman"/>
          <w:bCs/>
          <w:szCs w:val="24"/>
        </w:rPr>
      </w:pPr>
      <w:r>
        <w:rPr>
          <w:rFonts w:ascii="Times New Roman" w:hAnsi="Times New Roman"/>
          <w:bCs/>
          <w:szCs w:val="24"/>
        </w:rPr>
        <w:t>1、交货日期指该批设备到</w:t>
      </w:r>
      <w:r>
        <w:rPr>
          <w:rFonts w:ascii="Times New Roman" w:hAnsi="Times New Roman"/>
        </w:rPr>
        <w:t>浙能武威2×1000MW调峰火电机组工程</w:t>
      </w:r>
      <w:r>
        <w:rPr>
          <w:rFonts w:ascii="Times New Roman" w:hAnsi="Times New Roman"/>
          <w:bCs/>
          <w:szCs w:val="24"/>
        </w:rPr>
        <w:t>现场指定交货地点（车板上）的时间。运输由投标人负责。</w:t>
      </w:r>
    </w:p>
    <w:p w14:paraId="57D489F1">
      <w:pPr>
        <w:spacing w:line="360" w:lineRule="auto"/>
        <w:rPr>
          <w:rFonts w:ascii="Times New Roman" w:hAnsi="Times New Roman"/>
          <w:bCs/>
          <w:szCs w:val="24"/>
        </w:rPr>
      </w:pPr>
      <w:r>
        <w:rPr>
          <w:rFonts w:ascii="Times New Roman" w:hAnsi="Times New Roman"/>
          <w:bCs/>
          <w:szCs w:val="24"/>
        </w:rPr>
        <w:t>2、设备到达现场，投标人派人到现场办理交接。</w:t>
      </w:r>
    </w:p>
    <w:p w14:paraId="0FBCC250">
      <w:pPr>
        <w:widowControl/>
        <w:spacing w:line="360" w:lineRule="auto"/>
        <w:jc w:val="left"/>
        <w:rPr>
          <w:rFonts w:ascii="Times New Roman" w:hAnsi="Times New Roman"/>
          <w:bCs/>
          <w:szCs w:val="24"/>
        </w:rPr>
      </w:pPr>
      <w:r>
        <w:rPr>
          <w:rFonts w:ascii="Times New Roman" w:hAnsi="Times New Roman"/>
          <w:bCs/>
          <w:szCs w:val="24"/>
        </w:rPr>
        <w:t>3、本交货时间为暂定时间计划，具体的交货时间在签技术协议的时候确定，投标人需满足工程进度要求。</w:t>
      </w:r>
      <w:bookmarkEnd w:id="87"/>
    </w:p>
    <w:p w14:paraId="57772FC8">
      <w:pPr>
        <w:pStyle w:val="2"/>
      </w:pPr>
      <w:r>
        <w:br w:type="page"/>
      </w:r>
    </w:p>
    <w:p w14:paraId="1270F8C1">
      <w:pPr>
        <w:pStyle w:val="5"/>
        <w:adjustRightInd/>
        <w:spacing w:before="240" w:beforeLines="100" w:after="240" w:afterLines="100" w:line="400" w:lineRule="atLeast"/>
        <w:jc w:val="both"/>
        <w:textAlignment w:val="auto"/>
        <w:rPr>
          <w:rFonts w:ascii="Times New Roman"/>
          <w:sz w:val="30"/>
        </w:rPr>
      </w:pPr>
      <w:bookmarkStart w:id="88" w:name="_Toc23927"/>
      <w:bookmarkStart w:id="89" w:name="_Toc19609"/>
      <w:r>
        <w:rPr>
          <w:rFonts w:ascii="Times New Roman"/>
          <w:sz w:val="30"/>
        </w:rPr>
        <w:t>附件5  设备监造、检验和性能验收试验</w:t>
      </w:r>
      <w:bookmarkEnd w:id="78"/>
      <w:bookmarkEnd w:id="79"/>
      <w:bookmarkEnd w:id="80"/>
      <w:bookmarkEnd w:id="81"/>
      <w:bookmarkEnd w:id="82"/>
      <w:bookmarkEnd w:id="83"/>
      <w:bookmarkEnd w:id="84"/>
      <w:bookmarkEnd w:id="85"/>
      <w:bookmarkEnd w:id="86"/>
      <w:bookmarkEnd w:id="88"/>
      <w:bookmarkEnd w:id="89"/>
    </w:p>
    <w:p w14:paraId="1303C993">
      <w:pPr>
        <w:pStyle w:val="6"/>
        <w:spacing w:line="240" w:lineRule="auto"/>
        <w:rPr>
          <w:rFonts w:ascii="Times New Roman" w:hAnsi="Times New Roman" w:eastAsia="宋体"/>
          <w:sz w:val="24"/>
        </w:rPr>
      </w:pPr>
      <w:bookmarkStart w:id="90" w:name="_Toc292985560"/>
      <w:r>
        <w:rPr>
          <w:rFonts w:ascii="Times New Roman" w:hAnsi="Times New Roman" w:eastAsia="宋体"/>
          <w:sz w:val="24"/>
        </w:rPr>
        <w:t>1  概述</w:t>
      </w:r>
      <w:bookmarkEnd w:id="90"/>
    </w:p>
    <w:p w14:paraId="1358CE7E">
      <w:pPr>
        <w:widowControl/>
        <w:autoSpaceDE w:val="0"/>
        <w:autoSpaceDN w:val="0"/>
        <w:spacing w:line="360" w:lineRule="auto"/>
        <w:textAlignment w:val="bottom"/>
        <w:rPr>
          <w:rFonts w:ascii="Times New Roman" w:hAnsi="Times New Roman"/>
        </w:rPr>
      </w:pPr>
      <w:r>
        <w:rPr>
          <w:rFonts w:ascii="Times New Roman" w:hAnsi="Times New Roman"/>
        </w:rPr>
        <w:t>1.1 本附件用于合同执行期间对投标人所提供的设备（包括对分包外购设备）进行检验、监造和性能验收试验，确保投标人所提供的设备符合附件1规定的要求。</w:t>
      </w:r>
    </w:p>
    <w:p w14:paraId="50F67331">
      <w:pPr>
        <w:widowControl/>
        <w:autoSpaceDE w:val="0"/>
        <w:autoSpaceDN w:val="0"/>
        <w:spacing w:line="360" w:lineRule="auto"/>
        <w:textAlignment w:val="bottom"/>
        <w:rPr>
          <w:rFonts w:ascii="Times New Roman" w:hAnsi="Times New Roman"/>
        </w:rPr>
      </w:pPr>
      <w:r>
        <w:rPr>
          <w:rFonts w:ascii="Times New Roman" w:hAnsi="Times New Roman"/>
        </w:rPr>
        <w:t>1.2 投标人应在本合同生效后1个月内，向招标人提供与本合同设备有关的监造、检验、性能验收试验标准。有关标准应符合附件1的规定。</w:t>
      </w:r>
    </w:p>
    <w:p w14:paraId="19ADFA37">
      <w:pPr>
        <w:pStyle w:val="6"/>
        <w:spacing w:line="240" w:lineRule="auto"/>
        <w:rPr>
          <w:rFonts w:ascii="Times New Roman" w:hAnsi="Times New Roman" w:eastAsia="宋体"/>
          <w:sz w:val="24"/>
        </w:rPr>
      </w:pPr>
      <w:bookmarkStart w:id="91" w:name="_Toc292985561"/>
      <w:r>
        <w:rPr>
          <w:rFonts w:ascii="Times New Roman" w:hAnsi="Times New Roman" w:eastAsia="宋体"/>
          <w:sz w:val="24"/>
        </w:rPr>
        <w:t>2  工厂检验</w:t>
      </w:r>
      <w:bookmarkEnd w:id="91"/>
    </w:p>
    <w:p w14:paraId="4264DA89">
      <w:pPr>
        <w:widowControl/>
        <w:autoSpaceDE w:val="0"/>
        <w:autoSpaceDN w:val="0"/>
        <w:spacing w:line="360" w:lineRule="auto"/>
        <w:textAlignment w:val="bottom"/>
        <w:rPr>
          <w:rFonts w:ascii="Times New Roman" w:hAnsi="Times New Roman"/>
        </w:rPr>
      </w:pPr>
      <w:bookmarkStart w:id="92" w:name="_Toc292985562"/>
      <w:r>
        <w:rPr>
          <w:rFonts w:ascii="Times New Roman" w:hAnsi="Times New Roman"/>
        </w:rPr>
        <w:t>2.1  投标人应接受第三方质量检查机构对合同设备的检查，该第三方人员的费用不由投标人承担。</w:t>
      </w:r>
    </w:p>
    <w:p w14:paraId="32208958">
      <w:pPr>
        <w:widowControl/>
        <w:autoSpaceDE w:val="0"/>
        <w:autoSpaceDN w:val="0"/>
        <w:spacing w:line="360" w:lineRule="auto"/>
        <w:textAlignment w:val="bottom"/>
        <w:rPr>
          <w:rFonts w:ascii="Times New Roman" w:hAnsi="Times New Roman"/>
        </w:rPr>
      </w:pPr>
      <w:r>
        <w:rPr>
          <w:rFonts w:ascii="Times New Roman" w:hAnsi="Times New Roman"/>
        </w:rPr>
        <w:t>2.2  工厂检验是质量控制的一个重要组成部分。投标人须严格进行厂内各生产环节的检验和试验。投标人提供的合同设备须签发质量证明、检验记录和测试报告，并且作为交货时质量证明文件的组成部分。</w:t>
      </w:r>
    </w:p>
    <w:p w14:paraId="2541CB10">
      <w:pPr>
        <w:widowControl/>
        <w:autoSpaceDE w:val="0"/>
        <w:autoSpaceDN w:val="0"/>
        <w:spacing w:line="360" w:lineRule="auto"/>
        <w:textAlignment w:val="bottom"/>
        <w:rPr>
          <w:rFonts w:ascii="Times New Roman" w:hAnsi="Times New Roman"/>
        </w:rPr>
      </w:pPr>
      <w:r>
        <w:rPr>
          <w:rFonts w:ascii="Times New Roman" w:hAnsi="Times New Roman"/>
        </w:rPr>
        <w:t>2.3  检验的范围包括原材料和元器件的进厂，部件的加工、组装、试验至出厂试验。</w:t>
      </w:r>
    </w:p>
    <w:p w14:paraId="6817F356">
      <w:pPr>
        <w:widowControl/>
        <w:autoSpaceDE w:val="0"/>
        <w:autoSpaceDN w:val="0"/>
        <w:spacing w:line="360" w:lineRule="auto"/>
        <w:textAlignment w:val="bottom"/>
        <w:rPr>
          <w:rFonts w:ascii="Times New Roman" w:hAnsi="Times New Roman"/>
        </w:rPr>
      </w:pPr>
      <w:r>
        <w:rPr>
          <w:rFonts w:ascii="Times New Roman" w:hAnsi="Times New Roman"/>
        </w:rPr>
        <w:t xml:space="preserve">2.4  投标人检验的结果要满足附件1的要求，如有不符之处或达不到标准要求，投标人要采取措施处理直至满足要求，同时向招标人提交不一致性报告。投标人发生重大质量问题时应将情况及时通知招标人。 </w:t>
      </w:r>
    </w:p>
    <w:p w14:paraId="79DF11DD">
      <w:pPr>
        <w:widowControl/>
        <w:autoSpaceDE w:val="0"/>
        <w:autoSpaceDN w:val="0"/>
        <w:spacing w:line="360" w:lineRule="auto"/>
        <w:textAlignment w:val="bottom"/>
        <w:rPr>
          <w:rFonts w:ascii="Times New Roman" w:hAnsi="Times New Roman"/>
        </w:rPr>
      </w:pPr>
      <w:r>
        <w:rPr>
          <w:rFonts w:ascii="Times New Roman" w:hAnsi="Times New Roman"/>
        </w:rPr>
        <w:t>2.5 工厂检验的所有费用包括在合同总价之中。</w:t>
      </w:r>
    </w:p>
    <w:p w14:paraId="7DBD5380">
      <w:pPr>
        <w:pStyle w:val="6"/>
        <w:spacing w:line="240" w:lineRule="auto"/>
        <w:rPr>
          <w:rFonts w:ascii="Times New Roman" w:hAnsi="Times New Roman" w:eastAsia="宋体"/>
          <w:sz w:val="24"/>
        </w:rPr>
      </w:pPr>
      <w:r>
        <w:rPr>
          <w:rFonts w:ascii="Times New Roman" w:hAnsi="Times New Roman" w:eastAsia="宋体"/>
          <w:sz w:val="24"/>
        </w:rPr>
        <w:t>3  设备监造</w:t>
      </w:r>
      <w:bookmarkEnd w:id="92"/>
    </w:p>
    <w:p w14:paraId="63395E64">
      <w:pPr>
        <w:widowControl/>
        <w:autoSpaceDE w:val="0"/>
        <w:autoSpaceDN w:val="0"/>
        <w:spacing w:line="360" w:lineRule="auto"/>
        <w:textAlignment w:val="bottom"/>
        <w:rPr>
          <w:rFonts w:ascii="Times New Roman" w:hAnsi="Times New Roman"/>
        </w:rPr>
      </w:pPr>
      <w:r>
        <w:rPr>
          <w:rFonts w:ascii="Times New Roman" w:hAnsi="Times New Roman"/>
        </w:rPr>
        <w:t>3.1 监造依据</w:t>
      </w:r>
    </w:p>
    <w:p w14:paraId="2AE71D23">
      <w:pPr>
        <w:widowControl/>
        <w:autoSpaceDE w:val="0"/>
        <w:autoSpaceDN w:val="0"/>
        <w:spacing w:line="360" w:lineRule="auto"/>
        <w:ind w:firstLine="480" w:firstLineChars="200"/>
        <w:textAlignment w:val="bottom"/>
        <w:rPr>
          <w:rFonts w:ascii="Times New Roman" w:hAnsi="Times New Roman"/>
        </w:rPr>
      </w:pPr>
      <w:r>
        <w:rPr>
          <w:rFonts w:ascii="Times New Roman" w:hAnsi="Times New Roman"/>
        </w:rPr>
        <w:t>根据本合同和电力工业部、机械工业部文件电办(1995)37号《大型电力设备质量监造暂行规定》、《国家电力公司电力设备监造实施办法》（国电电源[2002]267号文）和《驻大型电力设备制造厂总代表组工作条例》的规定，以及国家有关规定。</w:t>
      </w:r>
    </w:p>
    <w:p w14:paraId="7F559663">
      <w:pPr>
        <w:widowControl/>
        <w:autoSpaceDE w:val="0"/>
        <w:autoSpaceDN w:val="0"/>
        <w:spacing w:line="360" w:lineRule="auto"/>
        <w:textAlignment w:val="bottom"/>
        <w:rPr>
          <w:rFonts w:ascii="Times New Roman" w:hAnsi="Times New Roman"/>
        </w:rPr>
      </w:pPr>
      <w:r>
        <w:rPr>
          <w:rFonts w:ascii="Times New Roman" w:hAnsi="Times New Roman"/>
        </w:rPr>
        <w:t>3.2 监造方式</w:t>
      </w:r>
    </w:p>
    <w:p w14:paraId="11774988">
      <w:pPr>
        <w:widowControl/>
        <w:autoSpaceDE w:val="0"/>
        <w:autoSpaceDN w:val="0"/>
        <w:spacing w:line="360" w:lineRule="auto"/>
        <w:ind w:firstLine="480" w:firstLineChars="200"/>
        <w:textAlignment w:val="bottom"/>
        <w:rPr>
          <w:rFonts w:ascii="Times New Roman" w:hAnsi="Times New Roman"/>
        </w:rPr>
      </w:pPr>
      <w:r>
        <w:rPr>
          <w:rFonts w:ascii="Times New Roman" w:hAnsi="Times New Roman"/>
        </w:rPr>
        <w:t>文件见证、现场见证和停工待检，即 R点、W点、H点。每次监造内容完成后，投标人和监造代表均须在见证表上履行签字手续。投标人复印3份，交监造代表1份。</w:t>
      </w:r>
    </w:p>
    <w:p w14:paraId="284C99BC">
      <w:pPr>
        <w:widowControl/>
        <w:autoSpaceDE w:val="0"/>
        <w:autoSpaceDN w:val="0"/>
        <w:spacing w:line="360" w:lineRule="auto"/>
        <w:textAlignment w:val="bottom"/>
        <w:rPr>
          <w:rFonts w:ascii="Times New Roman" w:hAnsi="Times New Roman"/>
        </w:rPr>
      </w:pPr>
      <w:r>
        <w:rPr>
          <w:rFonts w:ascii="Times New Roman" w:hAnsi="Times New Roman"/>
        </w:rPr>
        <w:t>3.3 监造内容(由投标人填写，招标人确定)</w:t>
      </w:r>
    </w:p>
    <w:p w14:paraId="1DB28509">
      <w:pPr>
        <w:spacing w:line="360" w:lineRule="auto"/>
        <w:jc w:val="center"/>
        <w:rPr>
          <w:rFonts w:ascii="Times New Roman" w:hAnsi="Times New Roman"/>
        </w:rPr>
      </w:pPr>
      <w:r>
        <w:rPr>
          <w:rFonts w:ascii="Times New Roman" w:hAnsi="Times New Roman"/>
        </w:rPr>
        <w:t>设备监造内容</w:t>
      </w:r>
    </w:p>
    <w:tbl>
      <w:tblPr>
        <w:tblStyle w:val="5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1651"/>
        <w:gridCol w:w="2786"/>
        <w:gridCol w:w="723"/>
        <w:gridCol w:w="825"/>
        <w:gridCol w:w="825"/>
        <w:gridCol w:w="975"/>
      </w:tblGrid>
      <w:tr w14:paraId="6C962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jc w:val="center"/>
        </w:trPr>
        <w:tc>
          <w:tcPr>
            <w:tcW w:w="479" w:type="pct"/>
            <w:vMerge w:val="restart"/>
            <w:vAlign w:val="center"/>
          </w:tcPr>
          <w:p w14:paraId="64A66589">
            <w:pPr>
              <w:snapToGrid w:val="0"/>
              <w:spacing w:line="360" w:lineRule="auto"/>
              <w:rPr>
                <w:rFonts w:ascii="Times New Roman" w:hAnsi="Times New Roman"/>
                <w:szCs w:val="24"/>
              </w:rPr>
            </w:pPr>
            <w:r>
              <w:rPr>
                <w:rFonts w:ascii="Times New Roman" w:hAnsi="Times New Roman"/>
                <w:szCs w:val="24"/>
              </w:rPr>
              <w:t>序号</w:t>
            </w:r>
          </w:p>
        </w:tc>
        <w:tc>
          <w:tcPr>
            <w:tcW w:w="959" w:type="pct"/>
            <w:vMerge w:val="restart"/>
            <w:vAlign w:val="center"/>
          </w:tcPr>
          <w:p w14:paraId="5E922C9B">
            <w:pPr>
              <w:snapToGrid w:val="0"/>
              <w:spacing w:line="360" w:lineRule="auto"/>
              <w:rPr>
                <w:rFonts w:ascii="Times New Roman" w:hAnsi="Times New Roman"/>
                <w:szCs w:val="24"/>
              </w:rPr>
            </w:pPr>
            <w:r>
              <w:rPr>
                <w:rFonts w:ascii="Times New Roman" w:hAnsi="Times New Roman"/>
                <w:szCs w:val="24"/>
              </w:rPr>
              <w:t>项目内容</w:t>
            </w:r>
          </w:p>
        </w:tc>
        <w:tc>
          <w:tcPr>
            <w:tcW w:w="1618" w:type="pct"/>
            <w:vMerge w:val="restart"/>
            <w:vAlign w:val="center"/>
          </w:tcPr>
          <w:p w14:paraId="28C62F78">
            <w:pPr>
              <w:snapToGrid w:val="0"/>
              <w:spacing w:line="360" w:lineRule="auto"/>
              <w:rPr>
                <w:rFonts w:ascii="Times New Roman" w:hAnsi="Times New Roman"/>
                <w:szCs w:val="24"/>
              </w:rPr>
            </w:pPr>
            <w:r>
              <w:rPr>
                <w:rFonts w:ascii="Times New Roman" w:hAnsi="Times New Roman"/>
                <w:szCs w:val="24"/>
              </w:rPr>
              <w:t>监造内容</w:t>
            </w:r>
          </w:p>
        </w:tc>
        <w:tc>
          <w:tcPr>
            <w:tcW w:w="1943" w:type="pct"/>
            <w:gridSpan w:val="4"/>
            <w:vAlign w:val="center"/>
          </w:tcPr>
          <w:p w14:paraId="5617DD6B">
            <w:pPr>
              <w:pStyle w:val="173"/>
              <w:tabs>
                <w:tab w:val="left" w:pos="240"/>
                <w:tab w:val="left" w:pos="600"/>
                <w:tab w:val="left" w:pos="840"/>
              </w:tabs>
              <w:snapToGrid w:val="0"/>
              <w:spacing w:line="360" w:lineRule="auto"/>
              <w:rPr>
                <w:rFonts w:ascii="Times New Roman"/>
                <w:szCs w:val="24"/>
              </w:rPr>
            </w:pPr>
            <w:r>
              <w:rPr>
                <w:rFonts w:ascii="Times New Roman"/>
                <w:szCs w:val="24"/>
              </w:rPr>
              <w:t>监造方式</w:t>
            </w:r>
          </w:p>
        </w:tc>
      </w:tr>
      <w:tr w14:paraId="4FC4D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3" w:hRule="atLeast"/>
          <w:jc w:val="center"/>
        </w:trPr>
        <w:tc>
          <w:tcPr>
            <w:tcW w:w="479" w:type="pct"/>
            <w:vMerge w:val="continue"/>
            <w:vAlign w:val="center"/>
          </w:tcPr>
          <w:p w14:paraId="58963119">
            <w:pPr>
              <w:snapToGrid w:val="0"/>
              <w:spacing w:line="360" w:lineRule="auto"/>
              <w:rPr>
                <w:rFonts w:ascii="Times New Roman" w:hAnsi="Times New Roman"/>
                <w:szCs w:val="24"/>
              </w:rPr>
            </w:pPr>
          </w:p>
        </w:tc>
        <w:tc>
          <w:tcPr>
            <w:tcW w:w="959" w:type="pct"/>
            <w:vMerge w:val="continue"/>
            <w:vAlign w:val="center"/>
          </w:tcPr>
          <w:p w14:paraId="14E6701D">
            <w:pPr>
              <w:snapToGrid w:val="0"/>
              <w:spacing w:line="360" w:lineRule="auto"/>
              <w:rPr>
                <w:rFonts w:ascii="Times New Roman" w:hAnsi="Times New Roman"/>
                <w:szCs w:val="24"/>
              </w:rPr>
            </w:pPr>
          </w:p>
        </w:tc>
        <w:tc>
          <w:tcPr>
            <w:tcW w:w="1618" w:type="pct"/>
            <w:vMerge w:val="continue"/>
            <w:vAlign w:val="center"/>
          </w:tcPr>
          <w:p w14:paraId="6767CED1">
            <w:pPr>
              <w:snapToGrid w:val="0"/>
              <w:spacing w:line="360" w:lineRule="auto"/>
              <w:rPr>
                <w:rFonts w:ascii="Times New Roman" w:hAnsi="Times New Roman"/>
                <w:szCs w:val="24"/>
              </w:rPr>
            </w:pPr>
          </w:p>
        </w:tc>
        <w:tc>
          <w:tcPr>
            <w:tcW w:w="420" w:type="pct"/>
            <w:vAlign w:val="center"/>
          </w:tcPr>
          <w:p w14:paraId="1476104E">
            <w:pPr>
              <w:snapToGrid w:val="0"/>
              <w:spacing w:line="360" w:lineRule="auto"/>
              <w:jc w:val="center"/>
              <w:rPr>
                <w:rFonts w:ascii="Times New Roman" w:hAnsi="Times New Roman"/>
                <w:szCs w:val="24"/>
              </w:rPr>
            </w:pPr>
            <w:r>
              <w:rPr>
                <w:rFonts w:ascii="Times New Roman" w:hAnsi="Times New Roman"/>
                <w:szCs w:val="24"/>
              </w:rPr>
              <w:t>R</w:t>
            </w:r>
          </w:p>
        </w:tc>
        <w:tc>
          <w:tcPr>
            <w:tcW w:w="479" w:type="pct"/>
            <w:vAlign w:val="center"/>
          </w:tcPr>
          <w:p w14:paraId="105C34CA">
            <w:pPr>
              <w:snapToGrid w:val="0"/>
              <w:spacing w:line="360" w:lineRule="auto"/>
              <w:jc w:val="center"/>
              <w:rPr>
                <w:rFonts w:ascii="Times New Roman" w:hAnsi="Times New Roman"/>
                <w:szCs w:val="24"/>
              </w:rPr>
            </w:pPr>
            <w:r>
              <w:rPr>
                <w:rFonts w:ascii="Times New Roman" w:hAnsi="Times New Roman"/>
                <w:szCs w:val="24"/>
              </w:rPr>
              <w:t>W</w:t>
            </w:r>
          </w:p>
        </w:tc>
        <w:tc>
          <w:tcPr>
            <w:tcW w:w="479" w:type="pct"/>
            <w:vAlign w:val="center"/>
          </w:tcPr>
          <w:p w14:paraId="3C61E28E">
            <w:pPr>
              <w:snapToGrid w:val="0"/>
              <w:spacing w:line="360" w:lineRule="auto"/>
              <w:jc w:val="center"/>
              <w:rPr>
                <w:rFonts w:ascii="Times New Roman" w:hAnsi="Times New Roman"/>
                <w:szCs w:val="24"/>
              </w:rPr>
            </w:pPr>
            <w:r>
              <w:rPr>
                <w:rFonts w:ascii="Times New Roman" w:hAnsi="Times New Roman"/>
                <w:szCs w:val="24"/>
              </w:rPr>
              <w:t>H</w:t>
            </w:r>
          </w:p>
        </w:tc>
        <w:tc>
          <w:tcPr>
            <w:tcW w:w="566" w:type="pct"/>
            <w:vAlign w:val="center"/>
          </w:tcPr>
          <w:p w14:paraId="123D2BC5">
            <w:pPr>
              <w:snapToGrid w:val="0"/>
              <w:spacing w:line="360" w:lineRule="auto"/>
              <w:rPr>
                <w:rFonts w:ascii="Times New Roman" w:hAnsi="Times New Roman"/>
                <w:szCs w:val="24"/>
              </w:rPr>
            </w:pPr>
            <w:r>
              <w:rPr>
                <w:rFonts w:ascii="Times New Roman" w:hAnsi="Times New Roman"/>
                <w:szCs w:val="24"/>
              </w:rPr>
              <w:t>数量</w:t>
            </w:r>
          </w:p>
        </w:tc>
      </w:tr>
      <w:tr w14:paraId="1C8E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4C9E3B4F">
            <w:pPr>
              <w:snapToGrid w:val="0"/>
              <w:spacing w:line="360" w:lineRule="auto"/>
              <w:rPr>
                <w:rFonts w:ascii="Times New Roman" w:hAnsi="Times New Roman"/>
                <w:szCs w:val="24"/>
              </w:rPr>
            </w:pPr>
          </w:p>
        </w:tc>
        <w:tc>
          <w:tcPr>
            <w:tcW w:w="959" w:type="pct"/>
            <w:vAlign w:val="center"/>
          </w:tcPr>
          <w:p w14:paraId="6D561259">
            <w:pPr>
              <w:tabs>
                <w:tab w:val="left" w:pos="735"/>
              </w:tabs>
              <w:snapToGrid w:val="0"/>
              <w:spacing w:line="360" w:lineRule="auto"/>
              <w:rPr>
                <w:rFonts w:ascii="Times New Roman" w:hAnsi="Times New Roman"/>
                <w:szCs w:val="24"/>
              </w:rPr>
            </w:pPr>
          </w:p>
        </w:tc>
        <w:tc>
          <w:tcPr>
            <w:tcW w:w="1618" w:type="pct"/>
            <w:vAlign w:val="center"/>
          </w:tcPr>
          <w:p w14:paraId="1A0AD992">
            <w:pPr>
              <w:tabs>
                <w:tab w:val="left" w:pos="735"/>
              </w:tabs>
              <w:snapToGrid w:val="0"/>
              <w:spacing w:line="360" w:lineRule="auto"/>
              <w:rPr>
                <w:rFonts w:ascii="Times New Roman" w:hAnsi="Times New Roman"/>
                <w:szCs w:val="24"/>
              </w:rPr>
            </w:pPr>
          </w:p>
        </w:tc>
        <w:tc>
          <w:tcPr>
            <w:tcW w:w="420" w:type="pct"/>
            <w:vAlign w:val="center"/>
          </w:tcPr>
          <w:p w14:paraId="2D49659F">
            <w:pPr>
              <w:snapToGrid w:val="0"/>
              <w:spacing w:line="360" w:lineRule="auto"/>
              <w:jc w:val="center"/>
              <w:rPr>
                <w:rFonts w:ascii="Times New Roman" w:hAnsi="Times New Roman"/>
                <w:szCs w:val="24"/>
              </w:rPr>
            </w:pPr>
          </w:p>
        </w:tc>
        <w:tc>
          <w:tcPr>
            <w:tcW w:w="479" w:type="pct"/>
            <w:vAlign w:val="center"/>
          </w:tcPr>
          <w:p w14:paraId="73CC4559">
            <w:pPr>
              <w:snapToGrid w:val="0"/>
              <w:spacing w:line="360" w:lineRule="auto"/>
              <w:jc w:val="center"/>
              <w:rPr>
                <w:rFonts w:ascii="Times New Roman" w:hAnsi="Times New Roman"/>
                <w:szCs w:val="24"/>
              </w:rPr>
            </w:pPr>
          </w:p>
        </w:tc>
        <w:tc>
          <w:tcPr>
            <w:tcW w:w="479" w:type="pct"/>
            <w:vAlign w:val="center"/>
          </w:tcPr>
          <w:p w14:paraId="7E8D5732">
            <w:pPr>
              <w:snapToGrid w:val="0"/>
              <w:spacing w:line="360" w:lineRule="auto"/>
              <w:jc w:val="center"/>
              <w:rPr>
                <w:rFonts w:ascii="Times New Roman" w:hAnsi="Times New Roman"/>
                <w:szCs w:val="24"/>
              </w:rPr>
            </w:pPr>
          </w:p>
        </w:tc>
        <w:tc>
          <w:tcPr>
            <w:tcW w:w="566" w:type="pct"/>
            <w:vMerge w:val="restart"/>
            <w:vAlign w:val="center"/>
          </w:tcPr>
          <w:p w14:paraId="0F5720B6">
            <w:pPr>
              <w:snapToGrid w:val="0"/>
              <w:spacing w:line="360" w:lineRule="auto"/>
              <w:rPr>
                <w:rFonts w:ascii="Times New Roman" w:hAnsi="Times New Roman"/>
                <w:szCs w:val="24"/>
              </w:rPr>
            </w:pPr>
          </w:p>
        </w:tc>
      </w:tr>
      <w:tr w14:paraId="40C39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290B46D6">
            <w:pPr>
              <w:snapToGrid w:val="0"/>
              <w:spacing w:line="360" w:lineRule="auto"/>
              <w:rPr>
                <w:rFonts w:ascii="Times New Roman" w:hAnsi="Times New Roman"/>
                <w:szCs w:val="24"/>
              </w:rPr>
            </w:pPr>
          </w:p>
        </w:tc>
        <w:tc>
          <w:tcPr>
            <w:tcW w:w="959" w:type="pct"/>
            <w:vAlign w:val="center"/>
          </w:tcPr>
          <w:p w14:paraId="30A94833">
            <w:pPr>
              <w:tabs>
                <w:tab w:val="left" w:pos="735"/>
              </w:tabs>
              <w:snapToGrid w:val="0"/>
              <w:spacing w:line="360" w:lineRule="auto"/>
              <w:rPr>
                <w:rFonts w:ascii="Times New Roman" w:hAnsi="Times New Roman"/>
                <w:szCs w:val="24"/>
              </w:rPr>
            </w:pPr>
          </w:p>
        </w:tc>
        <w:tc>
          <w:tcPr>
            <w:tcW w:w="1618" w:type="pct"/>
            <w:vAlign w:val="center"/>
          </w:tcPr>
          <w:p w14:paraId="694398CD">
            <w:pPr>
              <w:tabs>
                <w:tab w:val="left" w:pos="735"/>
              </w:tabs>
              <w:snapToGrid w:val="0"/>
              <w:spacing w:line="360" w:lineRule="auto"/>
              <w:rPr>
                <w:rFonts w:ascii="Times New Roman" w:hAnsi="Times New Roman"/>
                <w:szCs w:val="24"/>
              </w:rPr>
            </w:pPr>
          </w:p>
        </w:tc>
        <w:tc>
          <w:tcPr>
            <w:tcW w:w="420" w:type="pct"/>
            <w:vAlign w:val="center"/>
          </w:tcPr>
          <w:p w14:paraId="6149ED3A">
            <w:pPr>
              <w:snapToGrid w:val="0"/>
              <w:spacing w:line="360" w:lineRule="auto"/>
              <w:jc w:val="center"/>
              <w:rPr>
                <w:rFonts w:ascii="Times New Roman" w:hAnsi="Times New Roman"/>
                <w:szCs w:val="24"/>
              </w:rPr>
            </w:pPr>
          </w:p>
        </w:tc>
        <w:tc>
          <w:tcPr>
            <w:tcW w:w="479" w:type="pct"/>
            <w:vAlign w:val="center"/>
          </w:tcPr>
          <w:p w14:paraId="6C1EB477">
            <w:pPr>
              <w:snapToGrid w:val="0"/>
              <w:spacing w:line="360" w:lineRule="auto"/>
              <w:jc w:val="center"/>
              <w:rPr>
                <w:rFonts w:ascii="Times New Roman" w:hAnsi="Times New Roman"/>
                <w:szCs w:val="24"/>
              </w:rPr>
            </w:pPr>
          </w:p>
        </w:tc>
        <w:tc>
          <w:tcPr>
            <w:tcW w:w="479" w:type="pct"/>
            <w:vAlign w:val="center"/>
          </w:tcPr>
          <w:p w14:paraId="70FE36BC">
            <w:pPr>
              <w:snapToGrid w:val="0"/>
              <w:spacing w:line="360" w:lineRule="auto"/>
              <w:jc w:val="center"/>
              <w:rPr>
                <w:rFonts w:ascii="Times New Roman" w:hAnsi="Times New Roman"/>
                <w:szCs w:val="24"/>
              </w:rPr>
            </w:pPr>
          </w:p>
        </w:tc>
        <w:tc>
          <w:tcPr>
            <w:tcW w:w="566" w:type="pct"/>
            <w:vMerge w:val="continue"/>
            <w:vAlign w:val="center"/>
          </w:tcPr>
          <w:p w14:paraId="6386ADBA">
            <w:pPr>
              <w:snapToGrid w:val="0"/>
              <w:spacing w:line="360" w:lineRule="auto"/>
              <w:rPr>
                <w:rFonts w:ascii="Times New Roman" w:hAnsi="Times New Roman"/>
                <w:szCs w:val="24"/>
              </w:rPr>
            </w:pPr>
          </w:p>
        </w:tc>
      </w:tr>
      <w:tr w14:paraId="31556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2A0E153B">
            <w:pPr>
              <w:snapToGrid w:val="0"/>
              <w:spacing w:line="360" w:lineRule="auto"/>
              <w:rPr>
                <w:rFonts w:ascii="Times New Roman" w:hAnsi="Times New Roman"/>
                <w:szCs w:val="24"/>
              </w:rPr>
            </w:pPr>
          </w:p>
        </w:tc>
        <w:tc>
          <w:tcPr>
            <w:tcW w:w="959" w:type="pct"/>
            <w:vAlign w:val="center"/>
          </w:tcPr>
          <w:p w14:paraId="79514C20">
            <w:pPr>
              <w:tabs>
                <w:tab w:val="left" w:pos="735"/>
              </w:tabs>
              <w:snapToGrid w:val="0"/>
              <w:spacing w:line="360" w:lineRule="auto"/>
              <w:rPr>
                <w:rFonts w:ascii="Times New Roman" w:hAnsi="Times New Roman"/>
                <w:szCs w:val="24"/>
              </w:rPr>
            </w:pPr>
          </w:p>
        </w:tc>
        <w:tc>
          <w:tcPr>
            <w:tcW w:w="1618" w:type="pct"/>
            <w:vAlign w:val="center"/>
          </w:tcPr>
          <w:p w14:paraId="3EE263B5">
            <w:pPr>
              <w:tabs>
                <w:tab w:val="left" w:pos="735"/>
              </w:tabs>
              <w:snapToGrid w:val="0"/>
              <w:spacing w:line="360" w:lineRule="auto"/>
              <w:rPr>
                <w:rFonts w:ascii="Times New Roman" w:hAnsi="Times New Roman"/>
                <w:szCs w:val="24"/>
              </w:rPr>
            </w:pPr>
          </w:p>
        </w:tc>
        <w:tc>
          <w:tcPr>
            <w:tcW w:w="420" w:type="pct"/>
            <w:vAlign w:val="center"/>
          </w:tcPr>
          <w:p w14:paraId="0E17E8CE">
            <w:pPr>
              <w:snapToGrid w:val="0"/>
              <w:spacing w:line="360" w:lineRule="auto"/>
              <w:jc w:val="center"/>
              <w:rPr>
                <w:rFonts w:ascii="Times New Roman" w:hAnsi="Times New Roman"/>
                <w:szCs w:val="24"/>
              </w:rPr>
            </w:pPr>
          </w:p>
        </w:tc>
        <w:tc>
          <w:tcPr>
            <w:tcW w:w="479" w:type="pct"/>
            <w:vAlign w:val="center"/>
          </w:tcPr>
          <w:p w14:paraId="464AD657">
            <w:pPr>
              <w:snapToGrid w:val="0"/>
              <w:spacing w:line="360" w:lineRule="auto"/>
              <w:jc w:val="center"/>
              <w:rPr>
                <w:rFonts w:ascii="Times New Roman" w:hAnsi="Times New Roman"/>
                <w:szCs w:val="24"/>
              </w:rPr>
            </w:pPr>
          </w:p>
        </w:tc>
        <w:tc>
          <w:tcPr>
            <w:tcW w:w="479" w:type="pct"/>
            <w:vAlign w:val="center"/>
          </w:tcPr>
          <w:p w14:paraId="400DA797">
            <w:pPr>
              <w:snapToGrid w:val="0"/>
              <w:spacing w:line="360" w:lineRule="auto"/>
              <w:jc w:val="center"/>
              <w:rPr>
                <w:rFonts w:ascii="Times New Roman" w:hAnsi="Times New Roman"/>
                <w:szCs w:val="24"/>
              </w:rPr>
            </w:pPr>
          </w:p>
        </w:tc>
        <w:tc>
          <w:tcPr>
            <w:tcW w:w="566" w:type="pct"/>
            <w:vMerge w:val="continue"/>
            <w:vAlign w:val="center"/>
          </w:tcPr>
          <w:p w14:paraId="66E3197B">
            <w:pPr>
              <w:snapToGrid w:val="0"/>
              <w:spacing w:line="360" w:lineRule="auto"/>
              <w:rPr>
                <w:rFonts w:ascii="Times New Roman" w:hAnsi="Times New Roman"/>
                <w:szCs w:val="24"/>
              </w:rPr>
            </w:pPr>
          </w:p>
        </w:tc>
      </w:tr>
      <w:tr w14:paraId="7A9C3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479" w:type="pct"/>
            <w:vAlign w:val="center"/>
          </w:tcPr>
          <w:p w14:paraId="33FA2374">
            <w:pPr>
              <w:snapToGrid w:val="0"/>
              <w:spacing w:line="360" w:lineRule="auto"/>
              <w:rPr>
                <w:rFonts w:ascii="Times New Roman" w:hAnsi="Times New Roman"/>
                <w:szCs w:val="24"/>
              </w:rPr>
            </w:pPr>
          </w:p>
        </w:tc>
        <w:tc>
          <w:tcPr>
            <w:tcW w:w="959" w:type="pct"/>
            <w:vAlign w:val="center"/>
          </w:tcPr>
          <w:p w14:paraId="1E2EF707">
            <w:pPr>
              <w:tabs>
                <w:tab w:val="left" w:pos="735"/>
              </w:tabs>
              <w:snapToGrid w:val="0"/>
              <w:spacing w:line="360" w:lineRule="auto"/>
              <w:rPr>
                <w:rFonts w:ascii="Times New Roman" w:hAnsi="Times New Roman"/>
                <w:szCs w:val="24"/>
              </w:rPr>
            </w:pPr>
          </w:p>
        </w:tc>
        <w:tc>
          <w:tcPr>
            <w:tcW w:w="1618" w:type="pct"/>
            <w:vAlign w:val="center"/>
          </w:tcPr>
          <w:p w14:paraId="0AC791E0">
            <w:pPr>
              <w:tabs>
                <w:tab w:val="left" w:pos="735"/>
              </w:tabs>
              <w:snapToGrid w:val="0"/>
              <w:spacing w:line="360" w:lineRule="auto"/>
              <w:rPr>
                <w:rFonts w:ascii="Times New Roman" w:hAnsi="Times New Roman"/>
                <w:szCs w:val="24"/>
              </w:rPr>
            </w:pPr>
          </w:p>
        </w:tc>
        <w:tc>
          <w:tcPr>
            <w:tcW w:w="420" w:type="pct"/>
            <w:vAlign w:val="center"/>
          </w:tcPr>
          <w:p w14:paraId="2533F90C">
            <w:pPr>
              <w:snapToGrid w:val="0"/>
              <w:spacing w:line="360" w:lineRule="auto"/>
              <w:jc w:val="center"/>
              <w:rPr>
                <w:rFonts w:ascii="Times New Roman" w:hAnsi="Times New Roman"/>
                <w:szCs w:val="24"/>
              </w:rPr>
            </w:pPr>
          </w:p>
        </w:tc>
        <w:tc>
          <w:tcPr>
            <w:tcW w:w="479" w:type="pct"/>
            <w:vAlign w:val="center"/>
          </w:tcPr>
          <w:p w14:paraId="55E5FD73">
            <w:pPr>
              <w:snapToGrid w:val="0"/>
              <w:spacing w:line="360" w:lineRule="auto"/>
              <w:jc w:val="center"/>
              <w:rPr>
                <w:rFonts w:ascii="Times New Roman" w:hAnsi="Times New Roman"/>
                <w:szCs w:val="24"/>
              </w:rPr>
            </w:pPr>
          </w:p>
        </w:tc>
        <w:tc>
          <w:tcPr>
            <w:tcW w:w="479" w:type="pct"/>
            <w:vAlign w:val="center"/>
          </w:tcPr>
          <w:p w14:paraId="7339188A">
            <w:pPr>
              <w:snapToGrid w:val="0"/>
              <w:spacing w:line="360" w:lineRule="auto"/>
              <w:jc w:val="center"/>
              <w:rPr>
                <w:rFonts w:ascii="Times New Roman" w:hAnsi="Times New Roman"/>
                <w:szCs w:val="24"/>
              </w:rPr>
            </w:pPr>
          </w:p>
        </w:tc>
        <w:tc>
          <w:tcPr>
            <w:tcW w:w="566" w:type="pct"/>
            <w:vMerge w:val="continue"/>
            <w:vAlign w:val="center"/>
          </w:tcPr>
          <w:p w14:paraId="706F5852">
            <w:pPr>
              <w:snapToGrid w:val="0"/>
              <w:spacing w:line="360" w:lineRule="auto"/>
              <w:rPr>
                <w:rFonts w:ascii="Times New Roman" w:hAnsi="Times New Roman"/>
                <w:szCs w:val="24"/>
              </w:rPr>
            </w:pPr>
          </w:p>
        </w:tc>
      </w:tr>
      <w:tr w14:paraId="0873B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5" w:hRule="atLeast"/>
          <w:jc w:val="center"/>
        </w:trPr>
        <w:tc>
          <w:tcPr>
            <w:tcW w:w="5000" w:type="pct"/>
            <w:gridSpan w:val="7"/>
            <w:vAlign w:val="center"/>
          </w:tcPr>
          <w:p w14:paraId="56940AEB">
            <w:pPr>
              <w:snapToGrid w:val="0"/>
              <w:spacing w:line="360" w:lineRule="auto"/>
              <w:rPr>
                <w:rFonts w:ascii="Times New Roman" w:hAnsi="Times New Roman"/>
                <w:szCs w:val="24"/>
              </w:rPr>
            </w:pPr>
            <w:r>
              <w:rPr>
                <w:rFonts w:ascii="Times New Roman" w:hAnsi="Times New Roman"/>
                <w:szCs w:val="24"/>
              </w:rPr>
              <w:t>注：H—停工待检，W—现场见证，R—文件见证，数量—检验数量</w:t>
            </w:r>
          </w:p>
        </w:tc>
      </w:tr>
    </w:tbl>
    <w:p w14:paraId="59FF6CAB">
      <w:pPr>
        <w:widowControl/>
        <w:autoSpaceDE w:val="0"/>
        <w:autoSpaceDN w:val="0"/>
        <w:spacing w:before="120" w:beforeLines="50" w:line="360" w:lineRule="auto"/>
        <w:textAlignment w:val="bottom"/>
        <w:rPr>
          <w:rFonts w:ascii="Times New Roman" w:hAnsi="Times New Roman"/>
        </w:rPr>
      </w:pPr>
      <w:r>
        <w:rPr>
          <w:rFonts w:ascii="Times New Roman" w:hAnsi="Times New Roman"/>
        </w:rPr>
        <w:t>3.4 对投标人配合监造的要求</w:t>
      </w:r>
    </w:p>
    <w:p w14:paraId="36F8B536">
      <w:pPr>
        <w:widowControl/>
        <w:autoSpaceDE w:val="0"/>
        <w:autoSpaceDN w:val="0"/>
        <w:spacing w:line="360" w:lineRule="auto"/>
        <w:textAlignment w:val="bottom"/>
        <w:rPr>
          <w:rFonts w:ascii="Times New Roman" w:hAnsi="Times New Roman"/>
        </w:rPr>
      </w:pPr>
      <w:r>
        <w:rPr>
          <w:rFonts w:ascii="Times New Roman" w:hAnsi="Times New Roman"/>
        </w:rPr>
        <w:t>1）投标人为招标人提供以下方便：</w:t>
      </w:r>
    </w:p>
    <w:p w14:paraId="7E4CB154">
      <w:pPr>
        <w:widowControl/>
        <w:autoSpaceDE w:val="0"/>
        <w:autoSpaceDN w:val="0"/>
        <w:spacing w:line="360" w:lineRule="auto"/>
        <w:textAlignment w:val="bottom"/>
        <w:rPr>
          <w:rFonts w:ascii="Times New Roman" w:hAnsi="Times New Roman"/>
        </w:rPr>
      </w:pPr>
      <w:r>
        <w:rPr>
          <w:rFonts w:ascii="Times New Roman" w:hAnsi="Times New Roman"/>
        </w:rPr>
        <w:t>2）提前10天将设备监造项目及检验时间通知招标人监造代表和招标人，监造项目和方式由投标人、招标人监造代表、招标人三方协商确定；</w:t>
      </w:r>
    </w:p>
    <w:p w14:paraId="5F3BE61D">
      <w:pPr>
        <w:snapToGrid w:val="0"/>
        <w:spacing w:line="360" w:lineRule="auto"/>
        <w:rPr>
          <w:rFonts w:ascii="Times New Roman" w:hAnsi="Times New Roman"/>
        </w:rPr>
      </w:pPr>
      <w:r>
        <w:rPr>
          <w:rFonts w:ascii="Times New Roman" w:hAnsi="Times New Roman"/>
        </w:rPr>
        <w:t>3）投标人应给招标人监造代表提供工作、生产方便。</w:t>
      </w:r>
    </w:p>
    <w:p w14:paraId="17F7D774">
      <w:pPr>
        <w:widowControl/>
        <w:autoSpaceDE w:val="0"/>
        <w:autoSpaceDN w:val="0"/>
        <w:spacing w:line="360" w:lineRule="auto"/>
        <w:textAlignment w:val="bottom"/>
        <w:rPr>
          <w:rFonts w:ascii="Times New Roman" w:hAnsi="Times New Roman"/>
        </w:rPr>
      </w:pPr>
      <w:r>
        <w:rPr>
          <w:rFonts w:ascii="Times New Roman" w:hAnsi="Times New Roman"/>
        </w:rPr>
        <w:t>4）招标人监造代表和招标人有权通过投标人有关部门查(借)阅合同与本合同设备有关的标准、图纸、资料、工艺及检验记录(包括之间检验记录)，如招标人认为有必要复印，投标人提投标人便。</w:t>
      </w:r>
    </w:p>
    <w:p w14:paraId="1A114CB8">
      <w:pPr>
        <w:widowControl/>
        <w:autoSpaceDE w:val="0"/>
        <w:autoSpaceDN w:val="0"/>
        <w:spacing w:line="360" w:lineRule="auto"/>
        <w:ind w:firstLine="480" w:firstLineChars="200"/>
        <w:textAlignment w:val="bottom"/>
        <w:rPr>
          <w:rFonts w:ascii="Times New Roman" w:hAnsi="Times New Roman"/>
        </w:rPr>
      </w:pPr>
      <w:r>
        <w:rPr>
          <w:rFonts w:ascii="Times New Roman" w:hAnsi="Times New Roman"/>
        </w:rPr>
        <w:t>招标人人员在监造过程中如发现设备和材料缺陷或不符合规定的标准要求时，招标人有权提出意见，投标人采取相应改进措施，以保证设备质量。无论招标人是否要求和知道，投标人均将主动及时向招标人提供合同设备制造过程中出现的较大的质量缺陷和问题，不得隐瞒。在招标人不知道的情况下投标人不得擅自处理。</w:t>
      </w:r>
    </w:p>
    <w:p w14:paraId="24B8DE93">
      <w:pPr>
        <w:pStyle w:val="6"/>
        <w:spacing w:line="240" w:lineRule="auto"/>
        <w:rPr>
          <w:rFonts w:ascii="Times New Roman" w:hAnsi="Times New Roman" w:eastAsia="宋体"/>
          <w:sz w:val="24"/>
        </w:rPr>
      </w:pPr>
      <w:bookmarkStart w:id="93" w:name="_Toc520175315"/>
      <w:bookmarkStart w:id="94" w:name="_Toc292985563"/>
      <w:r>
        <w:rPr>
          <w:rFonts w:ascii="Times New Roman" w:hAnsi="Times New Roman" w:eastAsia="宋体"/>
          <w:sz w:val="24"/>
        </w:rPr>
        <w:t>4  性能验收试验</w:t>
      </w:r>
      <w:bookmarkEnd w:id="93"/>
      <w:bookmarkEnd w:id="94"/>
    </w:p>
    <w:p w14:paraId="633F7BED">
      <w:pPr>
        <w:pStyle w:val="391"/>
        <w:rPr>
          <w:rFonts w:ascii="Times New Roman" w:hAnsi="Times New Roman"/>
          <w:lang w:eastAsia="zh-CN"/>
        </w:rPr>
      </w:pPr>
      <w:r>
        <w:rPr>
          <w:rFonts w:ascii="Times New Roman" w:hAnsi="Times New Roman"/>
          <w:lang w:eastAsia="zh-CN"/>
        </w:rPr>
        <w:t>4.1 性能验收试验的目的为了检验合同设备的所有性能时否符合附件1的要求。</w:t>
      </w:r>
    </w:p>
    <w:p w14:paraId="15821ABA">
      <w:pPr>
        <w:pStyle w:val="391"/>
        <w:rPr>
          <w:rFonts w:ascii="Times New Roman" w:hAnsi="Times New Roman"/>
          <w:lang w:eastAsia="zh-CN"/>
        </w:rPr>
      </w:pPr>
      <w:r>
        <w:rPr>
          <w:rFonts w:ascii="Times New Roman" w:hAnsi="Times New Roman"/>
          <w:lang w:eastAsia="zh-CN"/>
        </w:rPr>
        <w:t>4.2 性能验收试验的地点由合同确定，一般为</w:t>
      </w:r>
      <w:r>
        <w:rPr>
          <w:rFonts w:ascii="Times New Roman" w:hAnsi="Times New Roman"/>
          <w:spacing w:val="5"/>
          <w:lang w:eastAsia="zh-CN"/>
        </w:rPr>
        <w:t>招标人</w:t>
      </w:r>
      <w:r>
        <w:rPr>
          <w:rFonts w:ascii="Times New Roman" w:hAnsi="Times New Roman"/>
          <w:lang w:eastAsia="zh-CN"/>
        </w:rPr>
        <w:t>现场。</w:t>
      </w:r>
    </w:p>
    <w:p w14:paraId="3B480D10">
      <w:pPr>
        <w:pStyle w:val="391"/>
        <w:rPr>
          <w:rFonts w:ascii="Times New Roman" w:hAnsi="Times New Roman"/>
          <w:lang w:eastAsia="zh-CN"/>
        </w:rPr>
      </w:pPr>
      <w:r>
        <w:rPr>
          <w:rFonts w:ascii="Times New Roman" w:hAnsi="Times New Roman"/>
          <w:lang w:eastAsia="zh-CN"/>
        </w:rPr>
        <w:t>4.3 性能试验的时间:机组试验一般在168小时试运之后半年内进行，具体试验时间由招标人商投标人确定；单台设备的试验买、卖双方协商确定。</w:t>
      </w:r>
    </w:p>
    <w:p w14:paraId="562A0131">
      <w:pPr>
        <w:pStyle w:val="391"/>
        <w:rPr>
          <w:rFonts w:ascii="Times New Roman" w:hAnsi="Times New Roman"/>
          <w:lang w:eastAsia="zh-CN"/>
        </w:rPr>
      </w:pPr>
      <w:r>
        <w:rPr>
          <w:rFonts w:ascii="Times New Roman" w:hAnsi="Times New Roman"/>
          <w:lang w:eastAsia="zh-CN"/>
        </w:rPr>
        <w:t>4.4 性能验收试验由</w:t>
      </w:r>
      <w:r>
        <w:rPr>
          <w:rFonts w:ascii="Times New Roman" w:hAnsi="Times New Roman"/>
          <w:spacing w:val="5"/>
          <w:lang w:eastAsia="zh-CN"/>
        </w:rPr>
        <w:t>招标人</w:t>
      </w:r>
      <w:r>
        <w:rPr>
          <w:rFonts w:ascii="Times New Roman" w:hAnsi="Times New Roman"/>
          <w:lang w:eastAsia="zh-CN"/>
        </w:rPr>
        <w:t>主持，投标人参加。试验大纲由招标人提供，与投标人讨论后确定。如试验在现场进行，投标人要按本附件4.7款要求进行配合；如试验在工厂进行，试验所需的人力和物力等由投标人提供。</w:t>
      </w:r>
    </w:p>
    <w:p w14:paraId="247CA199">
      <w:pPr>
        <w:pStyle w:val="391"/>
        <w:rPr>
          <w:rFonts w:ascii="Times New Roman" w:hAnsi="Times New Roman"/>
          <w:lang w:eastAsia="zh-CN"/>
        </w:rPr>
      </w:pPr>
      <w:r>
        <w:rPr>
          <w:rFonts w:ascii="Times New Roman" w:hAnsi="Times New Roman"/>
          <w:lang w:eastAsia="zh-CN"/>
        </w:rPr>
        <w:t>4.5 制造、安装和性能验收试验的内容应符合以下要求：</w:t>
      </w:r>
    </w:p>
    <w:p w14:paraId="5C503A87">
      <w:pPr>
        <w:pStyle w:val="391"/>
        <w:rPr>
          <w:rFonts w:ascii="Times New Roman" w:hAnsi="Times New Roman"/>
          <w:lang w:eastAsia="zh-CN"/>
        </w:rPr>
      </w:pPr>
      <w:r>
        <w:rPr>
          <w:rFonts w:ascii="Times New Roman" w:hAnsi="Times New Roman"/>
          <w:lang w:eastAsia="zh-CN"/>
        </w:rPr>
        <w:t>4.5.1 材料试验</w:t>
      </w:r>
    </w:p>
    <w:p w14:paraId="0CE245FB">
      <w:pPr>
        <w:pStyle w:val="391"/>
        <w:rPr>
          <w:rFonts w:ascii="Times New Roman" w:hAnsi="Times New Roman"/>
          <w:lang w:eastAsia="zh-CN"/>
        </w:rPr>
      </w:pPr>
      <w:r>
        <w:rPr>
          <w:rFonts w:ascii="Times New Roman" w:hAnsi="Times New Roman"/>
          <w:spacing w:val="5"/>
          <w:lang w:eastAsia="zh-CN"/>
        </w:rPr>
        <w:t>招标人</w:t>
      </w:r>
      <w:r>
        <w:rPr>
          <w:rFonts w:ascii="Times New Roman" w:hAnsi="Times New Roman"/>
          <w:lang w:eastAsia="zh-CN"/>
        </w:rPr>
        <w:t>应根据有关标准对材料做必要的试验。</w:t>
      </w:r>
    </w:p>
    <w:p w14:paraId="5FA3681A">
      <w:pPr>
        <w:pStyle w:val="391"/>
        <w:rPr>
          <w:rFonts w:ascii="Times New Roman" w:hAnsi="Times New Roman"/>
          <w:lang w:eastAsia="zh-CN"/>
        </w:rPr>
      </w:pPr>
      <w:r>
        <w:rPr>
          <w:rFonts w:ascii="Times New Roman" w:hAnsi="Times New Roman"/>
          <w:lang w:eastAsia="zh-CN"/>
        </w:rPr>
        <w:t>4.5.2 工厂试验</w:t>
      </w:r>
    </w:p>
    <w:p w14:paraId="1ADD96F2">
      <w:pPr>
        <w:pStyle w:val="391"/>
        <w:rPr>
          <w:rFonts w:ascii="Times New Roman" w:hAnsi="Times New Roman"/>
          <w:lang w:eastAsia="zh-CN"/>
        </w:rPr>
      </w:pPr>
      <w:r>
        <w:rPr>
          <w:rFonts w:ascii="Times New Roman" w:hAnsi="Times New Roman"/>
          <w:spacing w:val="5"/>
          <w:lang w:eastAsia="zh-CN"/>
        </w:rPr>
        <w:t>招标人</w:t>
      </w:r>
      <w:r>
        <w:rPr>
          <w:rFonts w:ascii="Times New Roman" w:hAnsi="Times New Roman"/>
          <w:lang w:eastAsia="zh-CN"/>
        </w:rPr>
        <w:t>应根据有关标准做压力试验。</w:t>
      </w:r>
    </w:p>
    <w:p w14:paraId="41F4922A">
      <w:pPr>
        <w:pStyle w:val="391"/>
        <w:rPr>
          <w:rFonts w:ascii="Times New Roman" w:hAnsi="Times New Roman"/>
          <w:lang w:eastAsia="zh-CN"/>
        </w:rPr>
      </w:pPr>
      <w:r>
        <w:rPr>
          <w:rFonts w:ascii="Times New Roman" w:hAnsi="Times New Roman"/>
          <w:lang w:eastAsia="zh-CN"/>
        </w:rPr>
        <w:t>4.5.3 现场试验</w:t>
      </w:r>
    </w:p>
    <w:p w14:paraId="5E981D56">
      <w:pPr>
        <w:pStyle w:val="391"/>
        <w:rPr>
          <w:rFonts w:ascii="Times New Roman" w:hAnsi="Times New Roman"/>
          <w:lang w:eastAsia="zh-CN"/>
        </w:rPr>
      </w:pPr>
      <w:r>
        <w:rPr>
          <w:rFonts w:ascii="Times New Roman" w:hAnsi="Times New Roman"/>
          <w:lang w:eastAsia="zh-CN"/>
        </w:rPr>
        <w:t>设备安装完毕后，招标人做试验来验证是否达到指定的性能。</w:t>
      </w:r>
    </w:p>
    <w:p w14:paraId="0CAA6268">
      <w:pPr>
        <w:pStyle w:val="391"/>
        <w:rPr>
          <w:rFonts w:ascii="Times New Roman" w:hAnsi="Times New Roman"/>
          <w:lang w:eastAsia="zh-CN"/>
        </w:rPr>
      </w:pPr>
      <w:r>
        <w:rPr>
          <w:rFonts w:ascii="Times New Roman" w:hAnsi="Times New Roman"/>
          <w:lang w:eastAsia="zh-CN"/>
        </w:rPr>
        <w:t>4.6  性能验收试验所需的测点、一次元件和就地仪表的装设由投标人提供，招标人配合。投标人也提供试验所需的技术配合和人员配合。</w:t>
      </w:r>
    </w:p>
    <w:p w14:paraId="7F8DF469">
      <w:pPr>
        <w:pStyle w:val="391"/>
        <w:rPr>
          <w:rFonts w:ascii="Times New Roman" w:hAnsi="Times New Roman"/>
          <w:lang w:eastAsia="zh-CN"/>
        </w:rPr>
      </w:pPr>
      <w:r>
        <w:rPr>
          <w:rFonts w:ascii="Times New Roman" w:hAnsi="Times New Roman"/>
          <w:lang w:eastAsia="zh-CN"/>
        </w:rPr>
        <w:t>4.7 性能验收试验的费用所涉及第三方检测、本附件4.6和投标人试验的配合等费用已在合同总价内。其它费用，如试验在现场进行，由招标人承担；在投标人工厂进行，则已包含在合同总价之中。</w:t>
      </w:r>
    </w:p>
    <w:p w14:paraId="03E66F09">
      <w:pPr>
        <w:pStyle w:val="391"/>
        <w:rPr>
          <w:rFonts w:ascii="Times New Roman" w:hAnsi="Times New Roman"/>
          <w:lang w:eastAsia="zh-CN"/>
        </w:rPr>
      </w:pPr>
      <w:r>
        <w:rPr>
          <w:rFonts w:ascii="Times New Roman" w:hAnsi="Times New Roman"/>
          <w:lang w:eastAsia="zh-CN"/>
        </w:rPr>
        <w:t>4.8 性能验收试验结果的确认按下列程序进行：</w:t>
      </w:r>
    </w:p>
    <w:p w14:paraId="3A3E6EBB">
      <w:pPr>
        <w:pStyle w:val="391"/>
        <w:rPr>
          <w:rFonts w:ascii="Times New Roman" w:hAnsi="Times New Roman"/>
          <w:lang w:eastAsia="zh-CN"/>
        </w:rPr>
      </w:pPr>
      <w:r>
        <w:rPr>
          <w:rFonts w:ascii="Times New Roman" w:hAnsi="Times New Roman"/>
          <w:lang w:eastAsia="zh-CN"/>
        </w:rPr>
        <w:t>性能验收试验报告由测试单位编写。报告结论买、卖双方均应承认。</w:t>
      </w:r>
    </w:p>
    <w:p w14:paraId="082ADA32">
      <w:pPr>
        <w:pStyle w:val="391"/>
        <w:rPr>
          <w:rFonts w:ascii="Times New Roman" w:hAnsi="Times New Roman"/>
          <w:lang w:eastAsia="zh-CN"/>
        </w:rPr>
      </w:pPr>
      <w:r>
        <w:rPr>
          <w:rFonts w:ascii="Times New Roman" w:hAnsi="Times New Roman"/>
          <w:lang w:eastAsia="zh-CN"/>
        </w:rPr>
        <w:t>进行性能验收试验时，一方接到另一方试验通知而不派人参加试验，则被视为对验收试验结果的同意。</w:t>
      </w:r>
    </w:p>
    <w:p w14:paraId="6F0176F8">
      <w:pPr>
        <w:pStyle w:val="5"/>
        <w:adjustRightInd/>
        <w:spacing w:before="240" w:beforeLines="100" w:after="240" w:afterLines="100" w:line="360" w:lineRule="auto"/>
        <w:jc w:val="both"/>
        <w:textAlignment w:val="auto"/>
        <w:rPr>
          <w:rFonts w:ascii="Times New Roman"/>
          <w:sz w:val="30"/>
        </w:rPr>
        <w:sectPr>
          <w:headerReference r:id="rId12" w:type="default"/>
          <w:footerReference r:id="rId13" w:type="default"/>
          <w:endnotePr>
            <w:numFmt w:val="decimal"/>
          </w:endnotePr>
          <w:pgSz w:w="11907" w:h="16840"/>
          <w:pgMar w:top="1440" w:right="1757" w:bottom="1440" w:left="1757" w:header="851" w:footer="992" w:gutter="0"/>
          <w:cols w:space="720" w:num="1"/>
          <w:docGrid w:linePitch="285" w:charSpace="0"/>
        </w:sectPr>
      </w:pPr>
      <w:bookmarkStart w:id="95" w:name="_Toc19691"/>
      <w:bookmarkStart w:id="96" w:name="_Toc264645810"/>
      <w:bookmarkStart w:id="97" w:name="_Toc494186279"/>
      <w:bookmarkStart w:id="98" w:name="_Toc24052"/>
      <w:bookmarkStart w:id="99" w:name="_Toc271380536"/>
      <w:bookmarkStart w:id="100" w:name="_Toc31528"/>
      <w:bookmarkStart w:id="101" w:name="_Toc16715"/>
      <w:bookmarkStart w:id="102" w:name="_Toc26269"/>
      <w:bookmarkStart w:id="103" w:name="_Toc6714"/>
      <w:bookmarkStart w:id="104" w:name="_Toc274171954"/>
      <w:bookmarkStart w:id="105" w:name="_Toc292985565"/>
      <w:bookmarkStart w:id="106" w:name="_Toc6913"/>
      <w:bookmarkStart w:id="107" w:name="_Toc9045"/>
    </w:p>
    <w:p w14:paraId="263DFAE3">
      <w:pPr>
        <w:pStyle w:val="5"/>
        <w:adjustRightInd/>
        <w:spacing w:before="240" w:beforeLines="100" w:after="240" w:afterLines="100" w:line="360" w:lineRule="auto"/>
        <w:jc w:val="both"/>
        <w:textAlignment w:val="auto"/>
        <w:rPr>
          <w:rFonts w:ascii="Times New Roman"/>
          <w:sz w:val="30"/>
        </w:rPr>
      </w:pPr>
      <w:bookmarkStart w:id="108" w:name="_Toc1505"/>
      <w:r>
        <w:rPr>
          <w:rFonts w:ascii="Times New Roman"/>
          <w:sz w:val="30"/>
        </w:rPr>
        <w:t xml:space="preserve">附件6 </w:t>
      </w:r>
      <w:r>
        <w:rPr>
          <w:rFonts w:hint="eastAsia" w:ascii="Times New Roman"/>
          <w:sz w:val="30"/>
        </w:rPr>
        <w:t xml:space="preserve"> </w:t>
      </w:r>
      <w:r>
        <w:rPr>
          <w:rFonts w:ascii="Times New Roman"/>
          <w:sz w:val="30"/>
        </w:rPr>
        <w:t>技术服务和设计联络</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2CE946F">
      <w:pPr>
        <w:pStyle w:val="6"/>
        <w:spacing w:line="240" w:lineRule="auto"/>
        <w:rPr>
          <w:rFonts w:ascii="Times New Roman" w:hAnsi="Times New Roman" w:eastAsia="宋体"/>
          <w:sz w:val="24"/>
        </w:rPr>
      </w:pPr>
      <w:bookmarkStart w:id="109" w:name="_Toc292985566"/>
      <w:bookmarkStart w:id="110" w:name="_Toc274171955"/>
      <w:bookmarkStart w:id="111" w:name="_Toc178670824"/>
      <w:bookmarkStart w:id="112" w:name="_Toc271380537"/>
      <w:r>
        <w:rPr>
          <w:rFonts w:ascii="Times New Roman" w:hAnsi="Times New Roman" w:eastAsia="宋体"/>
          <w:sz w:val="24"/>
        </w:rPr>
        <w:t>1  投标人现场服务人员</w:t>
      </w:r>
      <w:bookmarkEnd w:id="109"/>
      <w:bookmarkEnd w:id="110"/>
      <w:bookmarkEnd w:id="111"/>
      <w:bookmarkEnd w:id="112"/>
    </w:p>
    <w:p w14:paraId="3A21221E">
      <w:pPr>
        <w:widowControl/>
        <w:autoSpaceDE w:val="0"/>
        <w:autoSpaceDN w:val="0"/>
        <w:spacing w:line="360" w:lineRule="auto"/>
        <w:textAlignment w:val="bottom"/>
        <w:rPr>
          <w:rFonts w:ascii="Times New Roman" w:hAnsi="Times New Roman"/>
        </w:rPr>
      </w:pPr>
      <w:r>
        <w:rPr>
          <w:rFonts w:ascii="Times New Roman" w:hAnsi="Times New Roman"/>
        </w:rPr>
        <w:t>1.1 投标人现场服务人员的目的是使所供设备安全、正常投运。投标人要派合格的现场服务人员。如果此人月数不能满足工程需要，投标人要追加人月数，且不发生费用。</w:t>
      </w:r>
    </w:p>
    <w:p w14:paraId="2426B0CB">
      <w:pPr>
        <w:widowControl/>
        <w:autoSpaceDE w:val="0"/>
        <w:autoSpaceDN w:val="0"/>
        <w:spacing w:line="360" w:lineRule="auto"/>
        <w:jc w:val="center"/>
        <w:textAlignment w:val="bottom"/>
        <w:rPr>
          <w:rFonts w:ascii="Times New Roman" w:hAnsi="Times New Roman"/>
        </w:rPr>
      </w:pPr>
      <w:r>
        <w:rPr>
          <w:rFonts w:ascii="Times New Roman" w:hAnsi="Times New Roman"/>
        </w:rPr>
        <w:t>现场服务计划表（格式）</w:t>
      </w:r>
    </w:p>
    <w:tbl>
      <w:tblPr>
        <w:tblStyle w:val="5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5"/>
        <w:gridCol w:w="2883"/>
        <w:gridCol w:w="2257"/>
        <w:gridCol w:w="1430"/>
        <w:gridCol w:w="744"/>
        <w:gridCol w:w="641"/>
      </w:tblGrid>
      <w:tr w14:paraId="2035D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81" w:type="pct"/>
            <w:vMerge w:val="restart"/>
            <w:vAlign w:val="center"/>
          </w:tcPr>
          <w:p w14:paraId="7B5911B1">
            <w:pPr>
              <w:snapToGrid w:val="0"/>
              <w:spacing w:line="360" w:lineRule="auto"/>
              <w:jc w:val="center"/>
              <w:rPr>
                <w:rFonts w:ascii="Times New Roman" w:hAnsi="Times New Roman"/>
              </w:rPr>
            </w:pPr>
            <w:r>
              <w:rPr>
                <w:rFonts w:ascii="Times New Roman" w:hAnsi="Times New Roman"/>
              </w:rPr>
              <w:t>序号</w:t>
            </w:r>
          </w:p>
        </w:tc>
        <w:tc>
          <w:tcPr>
            <w:tcW w:w="1674" w:type="pct"/>
            <w:vMerge w:val="restart"/>
            <w:vAlign w:val="center"/>
          </w:tcPr>
          <w:p w14:paraId="2308AB1D">
            <w:pPr>
              <w:snapToGrid w:val="0"/>
              <w:spacing w:line="360" w:lineRule="auto"/>
              <w:jc w:val="center"/>
              <w:rPr>
                <w:rFonts w:ascii="Times New Roman" w:hAnsi="Times New Roman"/>
              </w:rPr>
            </w:pPr>
            <w:r>
              <w:rPr>
                <w:rFonts w:ascii="Times New Roman" w:hAnsi="Times New Roman"/>
              </w:rPr>
              <w:t>技术服务内容</w:t>
            </w:r>
          </w:p>
        </w:tc>
        <w:tc>
          <w:tcPr>
            <w:tcW w:w="1311" w:type="pct"/>
            <w:vMerge w:val="restart"/>
            <w:vAlign w:val="center"/>
          </w:tcPr>
          <w:p w14:paraId="1E993C19">
            <w:pPr>
              <w:snapToGrid w:val="0"/>
              <w:spacing w:line="360" w:lineRule="auto"/>
              <w:jc w:val="center"/>
              <w:rPr>
                <w:rFonts w:ascii="Times New Roman" w:hAnsi="Times New Roman"/>
              </w:rPr>
            </w:pPr>
            <w:r>
              <w:rPr>
                <w:rFonts w:ascii="Times New Roman" w:hAnsi="Times New Roman"/>
              </w:rPr>
              <w:t>计划人月数</w:t>
            </w:r>
          </w:p>
        </w:tc>
        <w:tc>
          <w:tcPr>
            <w:tcW w:w="1262" w:type="pct"/>
            <w:gridSpan w:val="2"/>
            <w:vAlign w:val="center"/>
          </w:tcPr>
          <w:p w14:paraId="77A34646">
            <w:pPr>
              <w:snapToGrid w:val="0"/>
              <w:spacing w:line="360" w:lineRule="auto"/>
              <w:jc w:val="center"/>
              <w:rPr>
                <w:rFonts w:ascii="Times New Roman" w:hAnsi="Times New Roman"/>
              </w:rPr>
            </w:pPr>
            <w:r>
              <w:rPr>
                <w:rFonts w:ascii="Times New Roman" w:hAnsi="Times New Roman"/>
              </w:rPr>
              <w:t>派出人员构成</w:t>
            </w:r>
          </w:p>
        </w:tc>
        <w:tc>
          <w:tcPr>
            <w:tcW w:w="372" w:type="pct"/>
            <w:vMerge w:val="restart"/>
            <w:vAlign w:val="center"/>
          </w:tcPr>
          <w:p w14:paraId="4DCBD84D">
            <w:pPr>
              <w:snapToGrid w:val="0"/>
              <w:spacing w:line="360" w:lineRule="auto"/>
              <w:jc w:val="center"/>
              <w:rPr>
                <w:rFonts w:ascii="Times New Roman" w:hAnsi="Times New Roman"/>
              </w:rPr>
            </w:pPr>
            <w:r>
              <w:rPr>
                <w:rFonts w:ascii="Times New Roman" w:hAnsi="Times New Roman"/>
              </w:rPr>
              <w:t>备注</w:t>
            </w:r>
          </w:p>
        </w:tc>
      </w:tr>
      <w:tr w14:paraId="1F260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81" w:type="pct"/>
            <w:vMerge w:val="continue"/>
            <w:vAlign w:val="center"/>
          </w:tcPr>
          <w:p w14:paraId="4CD15126">
            <w:pPr>
              <w:snapToGrid w:val="0"/>
              <w:spacing w:line="360" w:lineRule="auto"/>
              <w:jc w:val="center"/>
              <w:rPr>
                <w:rFonts w:ascii="Times New Roman" w:hAnsi="Times New Roman"/>
              </w:rPr>
            </w:pPr>
          </w:p>
        </w:tc>
        <w:tc>
          <w:tcPr>
            <w:tcW w:w="1674" w:type="pct"/>
            <w:vMerge w:val="continue"/>
            <w:vAlign w:val="center"/>
          </w:tcPr>
          <w:p w14:paraId="1522FB58">
            <w:pPr>
              <w:snapToGrid w:val="0"/>
              <w:spacing w:line="360" w:lineRule="auto"/>
              <w:jc w:val="center"/>
              <w:rPr>
                <w:rFonts w:ascii="Times New Roman" w:hAnsi="Times New Roman"/>
              </w:rPr>
            </w:pPr>
          </w:p>
        </w:tc>
        <w:tc>
          <w:tcPr>
            <w:tcW w:w="1311" w:type="pct"/>
            <w:vMerge w:val="continue"/>
            <w:vAlign w:val="center"/>
          </w:tcPr>
          <w:p w14:paraId="7A111EF4">
            <w:pPr>
              <w:snapToGrid w:val="0"/>
              <w:spacing w:line="360" w:lineRule="auto"/>
              <w:jc w:val="center"/>
              <w:rPr>
                <w:rFonts w:ascii="Times New Roman" w:hAnsi="Times New Roman"/>
              </w:rPr>
            </w:pPr>
          </w:p>
        </w:tc>
        <w:tc>
          <w:tcPr>
            <w:tcW w:w="830" w:type="pct"/>
            <w:vAlign w:val="center"/>
          </w:tcPr>
          <w:p w14:paraId="7DDD7B7C">
            <w:pPr>
              <w:snapToGrid w:val="0"/>
              <w:spacing w:line="360" w:lineRule="auto"/>
              <w:jc w:val="center"/>
              <w:rPr>
                <w:rFonts w:ascii="Times New Roman" w:hAnsi="Times New Roman"/>
              </w:rPr>
            </w:pPr>
            <w:r>
              <w:rPr>
                <w:rFonts w:ascii="Times New Roman" w:hAnsi="Times New Roman"/>
              </w:rPr>
              <w:t>职称</w:t>
            </w:r>
          </w:p>
        </w:tc>
        <w:tc>
          <w:tcPr>
            <w:tcW w:w="432" w:type="pct"/>
            <w:vAlign w:val="center"/>
          </w:tcPr>
          <w:p w14:paraId="34D74633">
            <w:pPr>
              <w:snapToGrid w:val="0"/>
              <w:spacing w:line="360" w:lineRule="auto"/>
              <w:jc w:val="center"/>
              <w:rPr>
                <w:rFonts w:ascii="Times New Roman" w:hAnsi="Times New Roman"/>
              </w:rPr>
            </w:pPr>
            <w:r>
              <w:rPr>
                <w:rFonts w:ascii="Times New Roman" w:hAnsi="Times New Roman"/>
              </w:rPr>
              <w:t>人数</w:t>
            </w:r>
          </w:p>
        </w:tc>
        <w:tc>
          <w:tcPr>
            <w:tcW w:w="372" w:type="pct"/>
            <w:vMerge w:val="continue"/>
          </w:tcPr>
          <w:p w14:paraId="41ACD9A2">
            <w:pPr>
              <w:snapToGrid w:val="0"/>
              <w:spacing w:line="360" w:lineRule="auto"/>
              <w:rPr>
                <w:rFonts w:ascii="Times New Roman" w:hAnsi="Times New Roman"/>
              </w:rPr>
            </w:pPr>
          </w:p>
        </w:tc>
      </w:tr>
      <w:tr w14:paraId="67333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107A2004">
            <w:pPr>
              <w:spacing w:line="360" w:lineRule="auto"/>
              <w:jc w:val="center"/>
              <w:rPr>
                <w:rFonts w:ascii="Times New Roman" w:hAnsi="Times New Roman"/>
                <w:sz w:val="21"/>
                <w:szCs w:val="24"/>
              </w:rPr>
            </w:pPr>
          </w:p>
        </w:tc>
        <w:tc>
          <w:tcPr>
            <w:tcW w:w="1674" w:type="pct"/>
            <w:vAlign w:val="center"/>
          </w:tcPr>
          <w:p w14:paraId="382AF6BF">
            <w:pPr>
              <w:spacing w:line="360" w:lineRule="auto"/>
              <w:jc w:val="center"/>
              <w:rPr>
                <w:rFonts w:ascii="Times New Roman" w:hAnsi="Times New Roman"/>
                <w:sz w:val="21"/>
                <w:szCs w:val="24"/>
              </w:rPr>
            </w:pPr>
          </w:p>
        </w:tc>
        <w:tc>
          <w:tcPr>
            <w:tcW w:w="1311" w:type="pct"/>
            <w:vAlign w:val="center"/>
          </w:tcPr>
          <w:p w14:paraId="6348C730">
            <w:pPr>
              <w:spacing w:line="360" w:lineRule="auto"/>
              <w:jc w:val="center"/>
              <w:rPr>
                <w:rFonts w:ascii="Times New Roman" w:hAnsi="Times New Roman"/>
                <w:sz w:val="21"/>
                <w:szCs w:val="24"/>
              </w:rPr>
            </w:pPr>
          </w:p>
        </w:tc>
        <w:tc>
          <w:tcPr>
            <w:tcW w:w="830" w:type="pct"/>
            <w:vAlign w:val="center"/>
          </w:tcPr>
          <w:p w14:paraId="7A0E796A">
            <w:pPr>
              <w:spacing w:line="360" w:lineRule="auto"/>
              <w:jc w:val="center"/>
              <w:rPr>
                <w:rFonts w:ascii="Times New Roman" w:hAnsi="Times New Roman"/>
                <w:sz w:val="21"/>
                <w:szCs w:val="24"/>
              </w:rPr>
            </w:pPr>
          </w:p>
        </w:tc>
        <w:tc>
          <w:tcPr>
            <w:tcW w:w="432" w:type="pct"/>
            <w:vAlign w:val="center"/>
          </w:tcPr>
          <w:p w14:paraId="1854D6D0">
            <w:pPr>
              <w:spacing w:line="360" w:lineRule="auto"/>
              <w:jc w:val="center"/>
              <w:rPr>
                <w:rFonts w:ascii="Times New Roman" w:hAnsi="Times New Roman"/>
                <w:sz w:val="21"/>
                <w:szCs w:val="24"/>
              </w:rPr>
            </w:pPr>
          </w:p>
        </w:tc>
        <w:tc>
          <w:tcPr>
            <w:tcW w:w="372" w:type="pct"/>
          </w:tcPr>
          <w:p w14:paraId="09C1B46B">
            <w:pPr>
              <w:snapToGrid w:val="0"/>
              <w:spacing w:line="360" w:lineRule="auto"/>
              <w:rPr>
                <w:rFonts w:ascii="Times New Roman" w:hAnsi="Times New Roman"/>
              </w:rPr>
            </w:pPr>
          </w:p>
        </w:tc>
      </w:tr>
      <w:tr w14:paraId="6D01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 w:type="pct"/>
            <w:vAlign w:val="center"/>
          </w:tcPr>
          <w:p w14:paraId="3210499D">
            <w:pPr>
              <w:spacing w:line="360" w:lineRule="auto"/>
              <w:jc w:val="center"/>
              <w:rPr>
                <w:rFonts w:ascii="Times New Roman" w:hAnsi="Times New Roman"/>
                <w:sz w:val="21"/>
                <w:szCs w:val="24"/>
              </w:rPr>
            </w:pPr>
          </w:p>
        </w:tc>
        <w:tc>
          <w:tcPr>
            <w:tcW w:w="1674" w:type="pct"/>
            <w:vAlign w:val="center"/>
          </w:tcPr>
          <w:p w14:paraId="35E4DC0F">
            <w:pPr>
              <w:spacing w:line="360" w:lineRule="auto"/>
              <w:jc w:val="center"/>
              <w:rPr>
                <w:rFonts w:ascii="Times New Roman" w:hAnsi="Times New Roman"/>
                <w:sz w:val="21"/>
                <w:szCs w:val="24"/>
              </w:rPr>
            </w:pPr>
          </w:p>
        </w:tc>
        <w:tc>
          <w:tcPr>
            <w:tcW w:w="1311" w:type="pct"/>
            <w:vAlign w:val="center"/>
          </w:tcPr>
          <w:p w14:paraId="27DB04FE">
            <w:pPr>
              <w:spacing w:line="360" w:lineRule="auto"/>
              <w:jc w:val="center"/>
              <w:rPr>
                <w:rFonts w:ascii="Times New Roman" w:hAnsi="Times New Roman"/>
                <w:sz w:val="21"/>
                <w:szCs w:val="24"/>
              </w:rPr>
            </w:pPr>
          </w:p>
        </w:tc>
        <w:tc>
          <w:tcPr>
            <w:tcW w:w="830" w:type="pct"/>
            <w:vAlign w:val="center"/>
          </w:tcPr>
          <w:p w14:paraId="185B3A13">
            <w:pPr>
              <w:spacing w:line="360" w:lineRule="auto"/>
              <w:jc w:val="center"/>
              <w:rPr>
                <w:rFonts w:ascii="Times New Roman" w:hAnsi="Times New Roman"/>
                <w:sz w:val="21"/>
                <w:szCs w:val="24"/>
              </w:rPr>
            </w:pPr>
          </w:p>
        </w:tc>
        <w:tc>
          <w:tcPr>
            <w:tcW w:w="432" w:type="pct"/>
            <w:vAlign w:val="center"/>
          </w:tcPr>
          <w:p w14:paraId="7ECFAE69">
            <w:pPr>
              <w:spacing w:line="360" w:lineRule="auto"/>
              <w:jc w:val="center"/>
              <w:rPr>
                <w:rFonts w:ascii="Times New Roman" w:hAnsi="Times New Roman"/>
                <w:sz w:val="21"/>
                <w:szCs w:val="24"/>
              </w:rPr>
            </w:pPr>
          </w:p>
        </w:tc>
        <w:tc>
          <w:tcPr>
            <w:tcW w:w="372" w:type="pct"/>
          </w:tcPr>
          <w:p w14:paraId="0062E53D">
            <w:pPr>
              <w:snapToGrid w:val="0"/>
              <w:spacing w:line="360" w:lineRule="auto"/>
              <w:rPr>
                <w:rFonts w:ascii="Times New Roman" w:hAnsi="Times New Roman"/>
              </w:rPr>
            </w:pPr>
          </w:p>
        </w:tc>
      </w:tr>
    </w:tbl>
    <w:p w14:paraId="5BB526E3">
      <w:pPr>
        <w:widowControl/>
        <w:autoSpaceDE w:val="0"/>
        <w:autoSpaceDN w:val="0"/>
        <w:spacing w:line="360" w:lineRule="auto"/>
        <w:textAlignment w:val="bottom"/>
        <w:rPr>
          <w:rFonts w:ascii="Times New Roman" w:hAnsi="Times New Roman"/>
        </w:rPr>
      </w:pPr>
      <w:r>
        <w:rPr>
          <w:rFonts w:ascii="Times New Roman" w:hAnsi="Times New Roman"/>
        </w:rPr>
        <w:t>1.2 投标人现场服务人员应具有下列资质：</w:t>
      </w:r>
    </w:p>
    <w:p w14:paraId="4FA1BA3D">
      <w:pPr>
        <w:widowControl/>
        <w:autoSpaceDE w:val="0"/>
        <w:autoSpaceDN w:val="0"/>
        <w:spacing w:line="360" w:lineRule="auto"/>
        <w:textAlignment w:val="bottom"/>
        <w:rPr>
          <w:rFonts w:ascii="Times New Roman" w:hAnsi="Times New Roman"/>
        </w:rPr>
      </w:pPr>
      <w:r>
        <w:rPr>
          <w:rFonts w:ascii="Times New Roman" w:hAnsi="Times New Roman"/>
        </w:rPr>
        <w:t>1.2.1 遵守法纪，遵守现场的各项规章和制度；</w:t>
      </w:r>
    </w:p>
    <w:p w14:paraId="0A72A5F5">
      <w:pPr>
        <w:widowControl/>
        <w:autoSpaceDE w:val="0"/>
        <w:autoSpaceDN w:val="0"/>
        <w:spacing w:line="360" w:lineRule="auto"/>
        <w:textAlignment w:val="bottom"/>
        <w:rPr>
          <w:rFonts w:ascii="Times New Roman" w:hAnsi="Times New Roman"/>
        </w:rPr>
      </w:pPr>
      <w:r>
        <w:rPr>
          <w:rFonts w:ascii="Times New Roman" w:hAnsi="Times New Roman"/>
        </w:rPr>
        <w:t>1.2.2 有较强的责任感和事业心，按时到位；</w:t>
      </w:r>
    </w:p>
    <w:p w14:paraId="6B555BC7">
      <w:pPr>
        <w:widowControl/>
        <w:autoSpaceDE w:val="0"/>
        <w:autoSpaceDN w:val="0"/>
        <w:spacing w:line="360" w:lineRule="auto"/>
        <w:textAlignment w:val="bottom"/>
        <w:rPr>
          <w:rFonts w:ascii="Times New Roman" w:hAnsi="Times New Roman"/>
        </w:rPr>
      </w:pPr>
      <w:r>
        <w:rPr>
          <w:rFonts w:ascii="Times New Roman" w:hAnsi="Times New Roman"/>
        </w:rPr>
        <w:t>1.2.3 了解合同设备的设计，熟悉其结构，有相同或相近机组的现场工作经验，能够正确地进行现场指导；</w:t>
      </w:r>
    </w:p>
    <w:p w14:paraId="44AECED7">
      <w:pPr>
        <w:widowControl/>
        <w:autoSpaceDE w:val="0"/>
        <w:autoSpaceDN w:val="0"/>
        <w:spacing w:line="360" w:lineRule="auto"/>
        <w:textAlignment w:val="bottom"/>
        <w:rPr>
          <w:rFonts w:ascii="Times New Roman" w:hAnsi="Times New Roman"/>
        </w:rPr>
      </w:pPr>
      <w:r>
        <w:rPr>
          <w:rFonts w:ascii="Times New Roman" w:hAnsi="Times New Roman"/>
        </w:rPr>
        <w:t>1.2.4 身体健康，适应现场工作的条件。</w:t>
      </w:r>
    </w:p>
    <w:p w14:paraId="0141D72A">
      <w:pPr>
        <w:widowControl/>
        <w:autoSpaceDE w:val="0"/>
        <w:autoSpaceDN w:val="0"/>
        <w:spacing w:line="360" w:lineRule="auto"/>
        <w:ind w:firstLine="480" w:firstLineChars="200"/>
        <w:textAlignment w:val="bottom"/>
        <w:rPr>
          <w:rFonts w:ascii="Times New Roman" w:hAnsi="Times New Roman"/>
        </w:rPr>
      </w:pPr>
      <w:r>
        <w:rPr>
          <w:rFonts w:ascii="Times New Roman" w:hAnsi="Times New Roman"/>
        </w:rPr>
        <w:t>投标人须更换不合格的投标人现场服务人员。</w:t>
      </w:r>
    </w:p>
    <w:p w14:paraId="55E81D8E">
      <w:pPr>
        <w:widowControl/>
        <w:autoSpaceDE w:val="0"/>
        <w:autoSpaceDN w:val="0"/>
        <w:spacing w:line="360" w:lineRule="auto"/>
        <w:textAlignment w:val="bottom"/>
        <w:rPr>
          <w:rFonts w:ascii="Times New Roman" w:hAnsi="Times New Roman"/>
        </w:rPr>
      </w:pPr>
      <w:r>
        <w:rPr>
          <w:rFonts w:ascii="Times New Roman" w:hAnsi="Times New Roman"/>
        </w:rPr>
        <w:t>1.3 投标人现场服务人员的职责：</w:t>
      </w:r>
    </w:p>
    <w:p w14:paraId="44C2AC60">
      <w:pPr>
        <w:widowControl/>
        <w:autoSpaceDE w:val="0"/>
        <w:autoSpaceDN w:val="0"/>
        <w:spacing w:line="360" w:lineRule="auto"/>
        <w:textAlignment w:val="bottom"/>
        <w:rPr>
          <w:rFonts w:ascii="Times New Roman" w:hAnsi="Times New Roman"/>
        </w:rPr>
      </w:pPr>
      <w:r>
        <w:rPr>
          <w:rFonts w:ascii="Times New Roman" w:hAnsi="Times New Roman"/>
        </w:rPr>
        <w:t>1.3.1 投标人现场服务人员的任务主要包括设备催交、货物的开箱检验、设备质量问题的处理、安装和调试、参加试运和性能验收实验。</w:t>
      </w:r>
    </w:p>
    <w:p w14:paraId="7B5BB15E">
      <w:pPr>
        <w:widowControl/>
        <w:autoSpaceDE w:val="0"/>
        <w:autoSpaceDN w:val="0"/>
        <w:spacing w:line="360" w:lineRule="auto"/>
        <w:textAlignment w:val="bottom"/>
        <w:rPr>
          <w:rFonts w:ascii="Times New Roman" w:hAnsi="Times New Roman"/>
        </w:rPr>
      </w:pPr>
      <w:r>
        <w:rPr>
          <w:rFonts w:ascii="Times New Roman" w:hAnsi="Times New Roman"/>
        </w:rPr>
        <w:t>1.3.2 在安装和调试前，投标人技术服务人员应向招标人技术交底，讲解和示范将要进行的程序和方法。对重要工序(见下表)，投标人技术人员要对施工情况进行确认和签证，否则招标人不能进行下一道工序。经投标人确认和签证的工序如因投标人技术服务人员指导错误而发生问题，投标人负全部责任。</w:t>
      </w:r>
    </w:p>
    <w:p w14:paraId="07B062D4">
      <w:pPr>
        <w:widowControl/>
        <w:autoSpaceDE w:val="0"/>
        <w:autoSpaceDN w:val="0"/>
        <w:spacing w:line="360" w:lineRule="auto"/>
        <w:textAlignment w:val="bottom"/>
        <w:rPr>
          <w:rFonts w:ascii="Times New Roman" w:hAnsi="Times New Roman"/>
        </w:rPr>
      </w:pPr>
      <w:r>
        <w:rPr>
          <w:rFonts w:ascii="Times New Roman" w:hAnsi="Times New Roman"/>
        </w:rPr>
        <w:t xml:space="preserve">1.3.3 投标人现场服务人员应有权全权处理现场出现的一切技术和商务问题。如现场发生质量问题，投标人现场人员要在招标人规定的时间内处理解决。如投标人委托招标人进行处理，投标人现场服务人员要出委托书并承担相应的经济责任。          </w:t>
      </w:r>
    </w:p>
    <w:p w14:paraId="14CC2647">
      <w:pPr>
        <w:widowControl/>
        <w:autoSpaceDE w:val="0"/>
        <w:autoSpaceDN w:val="0"/>
        <w:spacing w:line="360" w:lineRule="auto"/>
        <w:textAlignment w:val="bottom"/>
        <w:rPr>
          <w:rFonts w:ascii="Times New Roman" w:hAnsi="Times New Roman"/>
        </w:rPr>
      </w:pPr>
      <w:r>
        <w:rPr>
          <w:rFonts w:ascii="Times New Roman" w:hAnsi="Times New Roman"/>
        </w:rPr>
        <w:t xml:space="preserve">1.3.4 投标人对其现场服务人员的一切行为负全部责任。                   </w:t>
      </w:r>
    </w:p>
    <w:p w14:paraId="76E51B4D">
      <w:pPr>
        <w:widowControl/>
        <w:autoSpaceDE w:val="0"/>
        <w:autoSpaceDN w:val="0"/>
        <w:spacing w:line="360" w:lineRule="auto"/>
        <w:textAlignment w:val="bottom"/>
        <w:rPr>
          <w:rFonts w:ascii="Times New Roman" w:hAnsi="Times New Roman"/>
        </w:rPr>
      </w:pPr>
      <w:r>
        <w:rPr>
          <w:rFonts w:ascii="Times New Roman" w:hAnsi="Times New Roman"/>
        </w:rPr>
        <w:t xml:space="preserve">1.3.5 投标人现场服务人员的正常来去和更换事先与招标人协商。              </w:t>
      </w:r>
    </w:p>
    <w:p w14:paraId="4E554AF0">
      <w:pPr>
        <w:widowControl/>
        <w:autoSpaceDE w:val="0"/>
        <w:autoSpaceDN w:val="0"/>
        <w:spacing w:line="360" w:lineRule="auto"/>
        <w:textAlignment w:val="bottom"/>
        <w:rPr>
          <w:rFonts w:ascii="Times New Roman" w:hAnsi="Times New Roman"/>
        </w:rPr>
      </w:pPr>
      <w:r>
        <w:rPr>
          <w:rFonts w:ascii="Times New Roman" w:hAnsi="Times New Roman"/>
        </w:rPr>
        <w:t xml:space="preserve">1.4 招标人的义务                                                      </w:t>
      </w:r>
    </w:p>
    <w:p w14:paraId="3928BDAB">
      <w:pPr>
        <w:widowControl/>
        <w:autoSpaceDE w:val="0"/>
        <w:autoSpaceDN w:val="0"/>
        <w:spacing w:line="360" w:lineRule="auto"/>
        <w:ind w:firstLine="480" w:firstLineChars="200"/>
        <w:textAlignment w:val="bottom"/>
        <w:rPr>
          <w:rFonts w:ascii="Times New Roman" w:hAnsi="Times New Roman"/>
        </w:rPr>
      </w:pPr>
      <w:r>
        <w:rPr>
          <w:rFonts w:ascii="Times New Roman" w:hAnsi="Times New Roman"/>
        </w:rPr>
        <w:t xml:space="preserve">招标人要配合投标人现场服务人员的工作，并在生活、现场、交通和通讯上提投标人便。 </w:t>
      </w:r>
    </w:p>
    <w:p w14:paraId="6B0112D9">
      <w:pPr>
        <w:pStyle w:val="6"/>
        <w:spacing w:line="240" w:lineRule="auto"/>
        <w:rPr>
          <w:rFonts w:ascii="Times New Roman" w:hAnsi="Times New Roman" w:eastAsia="宋体"/>
          <w:sz w:val="24"/>
        </w:rPr>
      </w:pPr>
      <w:bookmarkStart w:id="113" w:name="_Toc274171956"/>
      <w:bookmarkStart w:id="114" w:name="_Toc271380538"/>
      <w:bookmarkStart w:id="115" w:name="_Toc292985567"/>
      <w:bookmarkStart w:id="116" w:name="_Toc178670825"/>
      <w:r>
        <w:rPr>
          <w:rFonts w:ascii="Times New Roman" w:hAnsi="Times New Roman" w:eastAsia="宋体"/>
          <w:sz w:val="24"/>
        </w:rPr>
        <w:t>2  培训</w:t>
      </w:r>
      <w:bookmarkEnd w:id="113"/>
      <w:bookmarkEnd w:id="114"/>
      <w:bookmarkEnd w:id="115"/>
      <w:bookmarkEnd w:id="116"/>
    </w:p>
    <w:p w14:paraId="233D04D9">
      <w:pPr>
        <w:widowControl/>
        <w:autoSpaceDE w:val="0"/>
        <w:autoSpaceDN w:val="0"/>
        <w:spacing w:line="360" w:lineRule="auto"/>
        <w:textAlignment w:val="bottom"/>
        <w:rPr>
          <w:rFonts w:ascii="Times New Roman" w:hAnsi="Times New Roman"/>
        </w:rPr>
      </w:pPr>
      <w:r>
        <w:rPr>
          <w:rFonts w:ascii="Times New Roman" w:hAnsi="Times New Roman"/>
        </w:rPr>
        <w:t xml:space="preserve">2.1为使合同设备能正常安装和运行，投标人有责任提供相应的技术培训。培训内容应与工程进度相一致。 </w:t>
      </w:r>
    </w:p>
    <w:p w14:paraId="76EFAF9A">
      <w:pPr>
        <w:pStyle w:val="32"/>
        <w:snapToGrid w:val="0"/>
        <w:spacing w:line="360" w:lineRule="auto"/>
        <w:rPr>
          <w:rFonts w:ascii="Times New Roman"/>
        </w:rPr>
      </w:pPr>
      <w:r>
        <w:rPr>
          <w:rFonts w:ascii="Times New Roman"/>
        </w:rPr>
        <w:t>2.2</w:t>
      </w:r>
      <w:r>
        <w:rPr>
          <w:rFonts w:ascii="Times New Roman"/>
        </w:rPr>
        <w:tab/>
      </w:r>
      <w:r>
        <w:rPr>
          <w:rFonts w:ascii="Times New Roman"/>
        </w:rPr>
        <w:t>培训计划和内容。</w:t>
      </w:r>
    </w:p>
    <w:tbl>
      <w:tblPr>
        <w:tblStyle w:val="54"/>
        <w:tblW w:w="874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04"/>
        <w:gridCol w:w="1984"/>
        <w:gridCol w:w="1552"/>
        <w:gridCol w:w="1370"/>
        <w:gridCol w:w="1370"/>
        <w:gridCol w:w="997"/>
        <w:gridCol w:w="871"/>
      </w:tblGrid>
      <w:tr w14:paraId="57C3EF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04" w:type="dxa"/>
            <w:vMerge w:val="restart"/>
            <w:tcBorders>
              <w:top w:val="single" w:color="auto" w:sz="6" w:space="0"/>
              <w:left w:val="single" w:color="auto" w:sz="6" w:space="0"/>
              <w:bottom w:val="single" w:color="auto" w:sz="6" w:space="0"/>
              <w:right w:val="nil"/>
            </w:tcBorders>
            <w:vAlign w:val="center"/>
          </w:tcPr>
          <w:p w14:paraId="64309EAE">
            <w:pPr>
              <w:pStyle w:val="3"/>
              <w:rPr>
                <w:rFonts w:ascii="Times New Roman"/>
                <w:sz w:val="21"/>
                <w:szCs w:val="21"/>
              </w:rPr>
            </w:pPr>
            <w:r>
              <w:rPr>
                <w:rFonts w:ascii="Times New Roman"/>
                <w:sz w:val="21"/>
                <w:szCs w:val="21"/>
              </w:rPr>
              <w:t>序号</w:t>
            </w:r>
          </w:p>
        </w:tc>
        <w:tc>
          <w:tcPr>
            <w:tcW w:w="1984" w:type="dxa"/>
            <w:vMerge w:val="restart"/>
            <w:tcBorders>
              <w:top w:val="single" w:color="auto" w:sz="6" w:space="0"/>
              <w:left w:val="single" w:color="auto" w:sz="6" w:space="0"/>
              <w:bottom w:val="single" w:color="auto" w:sz="6" w:space="0"/>
              <w:right w:val="nil"/>
            </w:tcBorders>
            <w:vAlign w:val="center"/>
          </w:tcPr>
          <w:p w14:paraId="38445D3E">
            <w:pPr>
              <w:pStyle w:val="3"/>
              <w:rPr>
                <w:rFonts w:ascii="Times New Roman"/>
                <w:sz w:val="21"/>
                <w:szCs w:val="21"/>
              </w:rPr>
            </w:pPr>
            <w:r>
              <w:rPr>
                <w:rFonts w:ascii="Times New Roman"/>
                <w:sz w:val="21"/>
                <w:szCs w:val="21"/>
              </w:rPr>
              <w:t>培训内容</w:t>
            </w:r>
          </w:p>
        </w:tc>
        <w:tc>
          <w:tcPr>
            <w:tcW w:w="1552" w:type="dxa"/>
            <w:vMerge w:val="restart"/>
            <w:tcBorders>
              <w:top w:val="single" w:color="auto" w:sz="6" w:space="0"/>
              <w:left w:val="single" w:color="auto" w:sz="6" w:space="0"/>
              <w:bottom w:val="single" w:color="auto" w:sz="6" w:space="0"/>
              <w:right w:val="single" w:color="auto" w:sz="6" w:space="0"/>
            </w:tcBorders>
            <w:vAlign w:val="center"/>
          </w:tcPr>
          <w:p w14:paraId="31B9D9CF">
            <w:pPr>
              <w:pStyle w:val="3"/>
              <w:rPr>
                <w:rFonts w:ascii="Times New Roman"/>
                <w:sz w:val="21"/>
                <w:szCs w:val="21"/>
              </w:rPr>
            </w:pPr>
            <w:r>
              <w:rPr>
                <w:rFonts w:ascii="Times New Roman"/>
                <w:sz w:val="21"/>
                <w:szCs w:val="21"/>
              </w:rPr>
              <w:t>计划人月数</w:t>
            </w:r>
          </w:p>
        </w:tc>
        <w:tc>
          <w:tcPr>
            <w:tcW w:w="2740" w:type="dxa"/>
            <w:gridSpan w:val="2"/>
            <w:tcBorders>
              <w:top w:val="single" w:color="auto" w:sz="6" w:space="0"/>
              <w:left w:val="nil"/>
              <w:bottom w:val="single" w:color="auto" w:sz="6" w:space="0"/>
              <w:right w:val="nil"/>
            </w:tcBorders>
            <w:vAlign w:val="center"/>
          </w:tcPr>
          <w:p w14:paraId="41E59C36">
            <w:pPr>
              <w:pStyle w:val="3"/>
              <w:ind w:firstLine="404" w:firstLineChars="200"/>
              <w:rPr>
                <w:rFonts w:ascii="Times New Roman"/>
                <w:sz w:val="21"/>
                <w:szCs w:val="21"/>
              </w:rPr>
            </w:pPr>
            <w:r>
              <w:rPr>
                <w:rFonts w:ascii="Times New Roman"/>
                <w:sz w:val="21"/>
                <w:szCs w:val="21"/>
              </w:rPr>
              <w:t>培训教师构成</w:t>
            </w:r>
          </w:p>
        </w:tc>
        <w:tc>
          <w:tcPr>
            <w:tcW w:w="997" w:type="dxa"/>
            <w:vMerge w:val="restart"/>
            <w:tcBorders>
              <w:top w:val="single" w:color="auto" w:sz="6" w:space="0"/>
              <w:left w:val="single" w:color="auto" w:sz="6" w:space="0"/>
              <w:bottom w:val="single" w:color="auto" w:sz="6" w:space="0"/>
              <w:right w:val="nil"/>
            </w:tcBorders>
            <w:vAlign w:val="center"/>
          </w:tcPr>
          <w:p w14:paraId="20A69E6F">
            <w:pPr>
              <w:pStyle w:val="3"/>
              <w:rPr>
                <w:rFonts w:ascii="Times New Roman"/>
                <w:sz w:val="21"/>
                <w:szCs w:val="21"/>
              </w:rPr>
            </w:pPr>
            <w:r>
              <w:rPr>
                <w:rFonts w:ascii="Times New Roman"/>
                <w:sz w:val="21"/>
                <w:szCs w:val="21"/>
              </w:rPr>
              <w:t>地点</w:t>
            </w:r>
          </w:p>
        </w:tc>
        <w:tc>
          <w:tcPr>
            <w:tcW w:w="871" w:type="dxa"/>
            <w:vMerge w:val="restart"/>
            <w:tcBorders>
              <w:top w:val="single" w:color="auto" w:sz="6" w:space="0"/>
              <w:left w:val="single" w:color="auto" w:sz="6" w:space="0"/>
              <w:bottom w:val="single" w:color="auto" w:sz="6" w:space="0"/>
              <w:right w:val="single" w:color="auto" w:sz="6" w:space="0"/>
            </w:tcBorders>
            <w:vAlign w:val="center"/>
          </w:tcPr>
          <w:p w14:paraId="3318C17F">
            <w:pPr>
              <w:pStyle w:val="3"/>
              <w:rPr>
                <w:rFonts w:ascii="Times New Roman"/>
                <w:sz w:val="21"/>
                <w:szCs w:val="21"/>
              </w:rPr>
            </w:pPr>
            <w:r>
              <w:rPr>
                <w:rFonts w:ascii="Times New Roman"/>
                <w:sz w:val="21"/>
                <w:szCs w:val="21"/>
              </w:rPr>
              <w:t>备注</w:t>
            </w:r>
          </w:p>
        </w:tc>
      </w:tr>
      <w:tr w14:paraId="068373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04" w:type="dxa"/>
            <w:vMerge w:val="continue"/>
            <w:tcBorders>
              <w:top w:val="single" w:color="auto" w:sz="6" w:space="0"/>
              <w:left w:val="single" w:color="auto" w:sz="6" w:space="0"/>
              <w:bottom w:val="single" w:color="auto" w:sz="6" w:space="0"/>
              <w:right w:val="nil"/>
            </w:tcBorders>
            <w:vAlign w:val="center"/>
          </w:tcPr>
          <w:p w14:paraId="12C0C986">
            <w:pPr>
              <w:widowControl/>
              <w:spacing w:line="360" w:lineRule="auto"/>
              <w:rPr>
                <w:rFonts w:ascii="Times New Roman" w:hAnsi="Times New Roman"/>
                <w:sz w:val="21"/>
                <w:szCs w:val="21"/>
              </w:rPr>
            </w:pPr>
          </w:p>
        </w:tc>
        <w:tc>
          <w:tcPr>
            <w:tcW w:w="1984" w:type="dxa"/>
            <w:vMerge w:val="continue"/>
            <w:tcBorders>
              <w:top w:val="single" w:color="auto" w:sz="6" w:space="0"/>
              <w:left w:val="single" w:color="auto" w:sz="6" w:space="0"/>
              <w:bottom w:val="single" w:color="auto" w:sz="6" w:space="0"/>
              <w:right w:val="nil"/>
            </w:tcBorders>
            <w:vAlign w:val="center"/>
          </w:tcPr>
          <w:p w14:paraId="08FFDE05">
            <w:pPr>
              <w:widowControl/>
              <w:spacing w:line="360" w:lineRule="auto"/>
              <w:rPr>
                <w:rFonts w:ascii="Times New Roman" w:hAnsi="Times New Roman"/>
                <w:sz w:val="21"/>
                <w:szCs w:val="21"/>
              </w:rPr>
            </w:pPr>
          </w:p>
        </w:tc>
        <w:tc>
          <w:tcPr>
            <w:tcW w:w="1552" w:type="dxa"/>
            <w:vMerge w:val="continue"/>
            <w:tcBorders>
              <w:top w:val="single" w:color="auto" w:sz="6" w:space="0"/>
              <w:left w:val="single" w:color="auto" w:sz="6" w:space="0"/>
              <w:bottom w:val="single" w:color="auto" w:sz="6" w:space="0"/>
              <w:right w:val="single" w:color="auto" w:sz="6" w:space="0"/>
            </w:tcBorders>
            <w:vAlign w:val="center"/>
          </w:tcPr>
          <w:p w14:paraId="5AF50C1A">
            <w:pPr>
              <w:widowControl/>
              <w:spacing w:line="360" w:lineRule="auto"/>
              <w:rPr>
                <w:rFonts w:ascii="Times New Roman" w:hAnsi="Times New Roman"/>
                <w:sz w:val="21"/>
                <w:szCs w:val="21"/>
              </w:rPr>
            </w:pPr>
          </w:p>
        </w:tc>
        <w:tc>
          <w:tcPr>
            <w:tcW w:w="1370" w:type="dxa"/>
            <w:tcBorders>
              <w:top w:val="nil"/>
              <w:left w:val="nil"/>
              <w:bottom w:val="single" w:color="000000" w:sz="6" w:space="0"/>
              <w:right w:val="single" w:color="000000" w:sz="6" w:space="0"/>
            </w:tcBorders>
            <w:vAlign w:val="center"/>
          </w:tcPr>
          <w:p w14:paraId="05DE3AAF">
            <w:pPr>
              <w:pStyle w:val="3"/>
              <w:rPr>
                <w:rFonts w:ascii="Times New Roman"/>
                <w:sz w:val="21"/>
                <w:szCs w:val="21"/>
              </w:rPr>
            </w:pPr>
            <w:r>
              <w:rPr>
                <w:rFonts w:ascii="Times New Roman"/>
                <w:sz w:val="21"/>
                <w:szCs w:val="21"/>
              </w:rPr>
              <w:t>职称</w:t>
            </w:r>
          </w:p>
        </w:tc>
        <w:tc>
          <w:tcPr>
            <w:tcW w:w="1370" w:type="dxa"/>
            <w:tcBorders>
              <w:top w:val="nil"/>
              <w:left w:val="single" w:color="000000" w:sz="6" w:space="0"/>
              <w:bottom w:val="single" w:color="000000" w:sz="6" w:space="0"/>
              <w:right w:val="nil"/>
            </w:tcBorders>
            <w:vAlign w:val="center"/>
          </w:tcPr>
          <w:p w14:paraId="397DFB01">
            <w:pPr>
              <w:pStyle w:val="3"/>
              <w:rPr>
                <w:rFonts w:ascii="Times New Roman"/>
                <w:sz w:val="21"/>
                <w:szCs w:val="21"/>
              </w:rPr>
            </w:pPr>
            <w:r>
              <w:rPr>
                <w:rFonts w:ascii="Times New Roman"/>
                <w:sz w:val="21"/>
                <w:szCs w:val="21"/>
              </w:rPr>
              <w:t>人数</w:t>
            </w:r>
          </w:p>
        </w:tc>
        <w:tc>
          <w:tcPr>
            <w:tcW w:w="997" w:type="dxa"/>
            <w:vMerge w:val="continue"/>
            <w:tcBorders>
              <w:top w:val="single" w:color="auto" w:sz="6" w:space="0"/>
              <w:left w:val="single" w:color="auto" w:sz="6" w:space="0"/>
              <w:bottom w:val="single" w:color="auto" w:sz="6" w:space="0"/>
              <w:right w:val="nil"/>
            </w:tcBorders>
            <w:vAlign w:val="center"/>
          </w:tcPr>
          <w:p w14:paraId="31132E61">
            <w:pPr>
              <w:widowControl/>
              <w:spacing w:line="360" w:lineRule="auto"/>
              <w:rPr>
                <w:rFonts w:ascii="Times New Roman" w:hAnsi="Times New Roman"/>
                <w:sz w:val="21"/>
                <w:szCs w:val="21"/>
              </w:rPr>
            </w:pPr>
          </w:p>
        </w:tc>
        <w:tc>
          <w:tcPr>
            <w:tcW w:w="871" w:type="dxa"/>
            <w:vMerge w:val="continue"/>
            <w:tcBorders>
              <w:top w:val="single" w:color="auto" w:sz="6" w:space="0"/>
              <w:left w:val="single" w:color="auto" w:sz="6" w:space="0"/>
              <w:bottom w:val="single" w:color="auto" w:sz="6" w:space="0"/>
              <w:right w:val="single" w:color="auto" w:sz="6" w:space="0"/>
            </w:tcBorders>
            <w:vAlign w:val="center"/>
          </w:tcPr>
          <w:p w14:paraId="47E710FC">
            <w:pPr>
              <w:widowControl/>
              <w:spacing w:line="360" w:lineRule="auto"/>
              <w:rPr>
                <w:rFonts w:ascii="Times New Roman" w:hAnsi="Times New Roman"/>
                <w:sz w:val="21"/>
                <w:szCs w:val="21"/>
              </w:rPr>
            </w:pPr>
          </w:p>
        </w:tc>
      </w:tr>
      <w:tr w14:paraId="28608A8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04" w:type="dxa"/>
            <w:tcBorders>
              <w:top w:val="nil"/>
              <w:left w:val="single" w:color="000000" w:sz="6" w:space="0"/>
              <w:bottom w:val="single" w:color="000000" w:sz="6" w:space="0"/>
              <w:right w:val="single" w:color="000000" w:sz="6" w:space="0"/>
            </w:tcBorders>
            <w:vAlign w:val="center"/>
          </w:tcPr>
          <w:p w14:paraId="7C025562">
            <w:pPr>
              <w:spacing w:line="360" w:lineRule="auto"/>
              <w:jc w:val="center"/>
              <w:rPr>
                <w:rFonts w:ascii="Times New Roman" w:hAnsi="Times New Roman"/>
                <w:sz w:val="21"/>
                <w:szCs w:val="21"/>
              </w:rPr>
            </w:pPr>
          </w:p>
        </w:tc>
        <w:tc>
          <w:tcPr>
            <w:tcW w:w="1984" w:type="dxa"/>
            <w:tcBorders>
              <w:top w:val="nil"/>
              <w:left w:val="single" w:color="000000" w:sz="6" w:space="0"/>
              <w:bottom w:val="single" w:color="000000" w:sz="6" w:space="0"/>
              <w:right w:val="single" w:color="000000" w:sz="6" w:space="0"/>
            </w:tcBorders>
            <w:vAlign w:val="center"/>
          </w:tcPr>
          <w:p w14:paraId="00928319">
            <w:pPr>
              <w:spacing w:line="360" w:lineRule="auto"/>
              <w:jc w:val="center"/>
              <w:rPr>
                <w:rFonts w:ascii="Times New Roman" w:hAnsi="Times New Roman"/>
                <w:sz w:val="21"/>
                <w:szCs w:val="21"/>
              </w:rPr>
            </w:pPr>
          </w:p>
        </w:tc>
        <w:tc>
          <w:tcPr>
            <w:tcW w:w="1552" w:type="dxa"/>
            <w:tcBorders>
              <w:top w:val="nil"/>
              <w:left w:val="single" w:color="000000" w:sz="6" w:space="0"/>
              <w:bottom w:val="single" w:color="000000" w:sz="6" w:space="0"/>
              <w:right w:val="single" w:color="000000" w:sz="6" w:space="0"/>
            </w:tcBorders>
            <w:vAlign w:val="center"/>
          </w:tcPr>
          <w:p w14:paraId="0FBBF82D">
            <w:pPr>
              <w:spacing w:line="360" w:lineRule="auto"/>
              <w:jc w:val="center"/>
              <w:rPr>
                <w:rFonts w:ascii="Times New Roman" w:hAnsi="Times New Roman"/>
                <w:sz w:val="21"/>
                <w:szCs w:val="21"/>
              </w:rPr>
            </w:pPr>
          </w:p>
        </w:tc>
        <w:tc>
          <w:tcPr>
            <w:tcW w:w="1370" w:type="dxa"/>
            <w:tcBorders>
              <w:top w:val="single" w:color="000000" w:sz="6" w:space="0"/>
              <w:left w:val="single" w:color="000000" w:sz="6" w:space="0"/>
              <w:bottom w:val="single" w:color="000000" w:sz="6" w:space="0"/>
              <w:right w:val="single" w:color="000000" w:sz="6" w:space="0"/>
            </w:tcBorders>
            <w:vAlign w:val="center"/>
          </w:tcPr>
          <w:p w14:paraId="392CA2A0">
            <w:pPr>
              <w:spacing w:line="360" w:lineRule="auto"/>
              <w:jc w:val="center"/>
              <w:rPr>
                <w:rFonts w:ascii="Times New Roman" w:hAnsi="Times New Roman"/>
                <w:sz w:val="21"/>
                <w:szCs w:val="21"/>
              </w:rPr>
            </w:pPr>
          </w:p>
        </w:tc>
        <w:tc>
          <w:tcPr>
            <w:tcW w:w="1370" w:type="dxa"/>
            <w:tcBorders>
              <w:top w:val="single" w:color="000000" w:sz="6" w:space="0"/>
              <w:left w:val="single" w:color="000000" w:sz="6" w:space="0"/>
              <w:bottom w:val="single" w:color="000000" w:sz="6" w:space="0"/>
              <w:right w:val="single" w:color="000000" w:sz="6" w:space="0"/>
            </w:tcBorders>
            <w:vAlign w:val="center"/>
          </w:tcPr>
          <w:p w14:paraId="0067B606">
            <w:pPr>
              <w:spacing w:line="360" w:lineRule="auto"/>
              <w:jc w:val="center"/>
              <w:rPr>
                <w:rFonts w:ascii="Times New Roman" w:hAnsi="Times New Roman"/>
                <w:sz w:val="21"/>
                <w:szCs w:val="21"/>
              </w:rPr>
            </w:pPr>
          </w:p>
        </w:tc>
        <w:tc>
          <w:tcPr>
            <w:tcW w:w="997" w:type="dxa"/>
            <w:tcBorders>
              <w:top w:val="nil"/>
              <w:left w:val="single" w:color="000000" w:sz="6" w:space="0"/>
              <w:bottom w:val="single" w:color="000000" w:sz="6" w:space="0"/>
              <w:right w:val="single" w:color="000000" w:sz="6" w:space="0"/>
            </w:tcBorders>
            <w:vAlign w:val="center"/>
          </w:tcPr>
          <w:p w14:paraId="25BEB08A">
            <w:pPr>
              <w:spacing w:line="360" w:lineRule="auto"/>
              <w:jc w:val="center"/>
              <w:rPr>
                <w:rFonts w:ascii="Times New Roman" w:hAnsi="Times New Roman"/>
                <w:sz w:val="21"/>
                <w:szCs w:val="21"/>
              </w:rPr>
            </w:pPr>
          </w:p>
        </w:tc>
        <w:tc>
          <w:tcPr>
            <w:tcW w:w="871" w:type="dxa"/>
            <w:vMerge w:val="restart"/>
            <w:tcBorders>
              <w:top w:val="nil"/>
              <w:left w:val="single" w:color="000000" w:sz="6" w:space="0"/>
              <w:right w:val="single" w:color="000000" w:sz="6" w:space="0"/>
            </w:tcBorders>
            <w:vAlign w:val="center"/>
          </w:tcPr>
          <w:p w14:paraId="1F8765FE">
            <w:pPr>
              <w:pStyle w:val="3"/>
              <w:ind w:left="0" w:leftChars="0" w:firstLine="0"/>
              <w:rPr>
                <w:rFonts w:ascii="Times New Roman"/>
                <w:sz w:val="21"/>
                <w:szCs w:val="21"/>
              </w:rPr>
            </w:pPr>
          </w:p>
        </w:tc>
      </w:tr>
      <w:tr w14:paraId="47824F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04" w:type="dxa"/>
            <w:tcBorders>
              <w:top w:val="nil"/>
              <w:left w:val="single" w:color="000000" w:sz="6" w:space="0"/>
              <w:bottom w:val="single" w:color="000000" w:sz="6" w:space="0"/>
              <w:right w:val="single" w:color="000000" w:sz="6" w:space="0"/>
            </w:tcBorders>
            <w:vAlign w:val="center"/>
          </w:tcPr>
          <w:p w14:paraId="1AB035CA">
            <w:pPr>
              <w:spacing w:line="360" w:lineRule="auto"/>
              <w:jc w:val="center"/>
              <w:rPr>
                <w:rFonts w:ascii="Times New Roman" w:hAnsi="Times New Roman"/>
                <w:sz w:val="21"/>
                <w:szCs w:val="21"/>
              </w:rPr>
            </w:pPr>
          </w:p>
        </w:tc>
        <w:tc>
          <w:tcPr>
            <w:tcW w:w="1984" w:type="dxa"/>
            <w:tcBorders>
              <w:top w:val="nil"/>
              <w:left w:val="single" w:color="000000" w:sz="6" w:space="0"/>
              <w:bottom w:val="single" w:color="000000" w:sz="6" w:space="0"/>
              <w:right w:val="single" w:color="000000" w:sz="6" w:space="0"/>
            </w:tcBorders>
            <w:vAlign w:val="center"/>
          </w:tcPr>
          <w:p w14:paraId="750C55CE">
            <w:pPr>
              <w:spacing w:line="360" w:lineRule="auto"/>
              <w:jc w:val="center"/>
              <w:rPr>
                <w:rFonts w:ascii="Times New Roman" w:hAnsi="Times New Roman"/>
                <w:sz w:val="21"/>
                <w:szCs w:val="21"/>
              </w:rPr>
            </w:pPr>
          </w:p>
        </w:tc>
        <w:tc>
          <w:tcPr>
            <w:tcW w:w="1552" w:type="dxa"/>
            <w:tcBorders>
              <w:top w:val="nil"/>
              <w:left w:val="single" w:color="000000" w:sz="6" w:space="0"/>
              <w:bottom w:val="single" w:color="000000" w:sz="6" w:space="0"/>
              <w:right w:val="single" w:color="000000" w:sz="6" w:space="0"/>
            </w:tcBorders>
            <w:vAlign w:val="center"/>
          </w:tcPr>
          <w:p w14:paraId="7544AE5A">
            <w:pPr>
              <w:spacing w:line="360" w:lineRule="auto"/>
              <w:jc w:val="center"/>
              <w:rPr>
                <w:rFonts w:ascii="Times New Roman" w:hAnsi="Times New Roman"/>
                <w:sz w:val="21"/>
                <w:szCs w:val="21"/>
              </w:rPr>
            </w:pPr>
          </w:p>
        </w:tc>
        <w:tc>
          <w:tcPr>
            <w:tcW w:w="1370" w:type="dxa"/>
            <w:tcBorders>
              <w:top w:val="single" w:color="000000" w:sz="6" w:space="0"/>
              <w:left w:val="single" w:color="000000" w:sz="6" w:space="0"/>
              <w:bottom w:val="single" w:color="000000" w:sz="6" w:space="0"/>
              <w:right w:val="single" w:color="000000" w:sz="6" w:space="0"/>
            </w:tcBorders>
            <w:vAlign w:val="center"/>
          </w:tcPr>
          <w:p w14:paraId="66E1AFE6">
            <w:pPr>
              <w:spacing w:line="360" w:lineRule="auto"/>
              <w:jc w:val="center"/>
              <w:rPr>
                <w:rFonts w:ascii="Times New Roman" w:hAnsi="Times New Roman"/>
                <w:sz w:val="21"/>
                <w:szCs w:val="21"/>
              </w:rPr>
            </w:pPr>
          </w:p>
        </w:tc>
        <w:tc>
          <w:tcPr>
            <w:tcW w:w="1370" w:type="dxa"/>
            <w:tcBorders>
              <w:top w:val="single" w:color="000000" w:sz="6" w:space="0"/>
              <w:left w:val="single" w:color="000000" w:sz="6" w:space="0"/>
              <w:bottom w:val="single" w:color="000000" w:sz="6" w:space="0"/>
              <w:right w:val="single" w:color="000000" w:sz="6" w:space="0"/>
            </w:tcBorders>
            <w:vAlign w:val="center"/>
          </w:tcPr>
          <w:p w14:paraId="7B25F879">
            <w:pPr>
              <w:spacing w:line="360" w:lineRule="auto"/>
              <w:jc w:val="center"/>
              <w:rPr>
                <w:rFonts w:ascii="Times New Roman" w:hAnsi="Times New Roman"/>
                <w:sz w:val="21"/>
                <w:szCs w:val="21"/>
              </w:rPr>
            </w:pPr>
          </w:p>
        </w:tc>
        <w:tc>
          <w:tcPr>
            <w:tcW w:w="997" w:type="dxa"/>
            <w:tcBorders>
              <w:top w:val="nil"/>
              <w:left w:val="single" w:color="000000" w:sz="6" w:space="0"/>
              <w:bottom w:val="single" w:color="000000" w:sz="6" w:space="0"/>
              <w:right w:val="single" w:color="000000" w:sz="6" w:space="0"/>
            </w:tcBorders>
            <w:vAlign w:val="center"/>
          </w:tcPr>
          <w:p w14:paraId="7ABA25B3">
            <w:pPr>
              <w:spacing w:line="360" w:lineRule="auto"/>
              <w:jc w:val="center"/>
              <w:rPr>
                <w:rFonts w:ascii="Times New Roman" w:hAnsi="Times New Roman"/>
                <w:sz w:val="21"/>
                <w:szCs w:val="21"/>
              </w:rPr>
            </w:pPr>
          </w:p>
        </w:tc>
        <w:tc>
          <w:tcPr>
            <w:tcW w:w="871" w:type="dxa"/>
            <w:vMerge w:val="continue"/>
            <w:tcBorders>
              <w:left w:val="single" w:color="000000" w:sz="6" w:space="0"/>
              <w:right w:val="single" w:color="000000" w:sz="6" w:space="0"/>
            </w:tcBorders>
            <w:vAlign w:val="center"/>
          </w:tcPr>
          <w:p w14:paraId="52454C05">
            <w:pPr>
              <w:pStyle w:val="3"/>
              <w:ind w:firstLine="464" w:firstLineChars="200"/>
              <w:rPr>
                <w:rFonts w:ascii="Times New Roman"/>
              </w:rPr>
            </w:pPr>
          </w:p>
        </w:tc>
      </w:tr>
    </w:tbl>
    <w:p w14:paraId="6D3992B2">
      <w:pPr>
        <w:widowControl/>
        <w:autoSpaceDE w:val="0"/>
        <w:autoSpaceDN w:val="0"/>
        <w:spacing w:line="360" w:lineRule="auto"/>
        <w:textAlignment w:val="bottom"/>
        <w:rPr>
          <w:rFonts w:ascii="Times New Roman" w:hAnsi="Times New Roman"/>
        </w:rPr>
      </w:pPr>
      <w:r>
        <w:rPr>
          <w:rFonts w:ascii="Times New Roman" w:hAnsi="Times New Roman"/>
        </w:rPr>
        <w:t xml:space="preserve">2.3培训的时间、人数、地点等具体内容由招、投标双方商定。                </w:t>
      </w:r>
    </w:p>
    <w:p w14:paraId="54BDA7BB">
      <w:pPr>
        <w:widowControl/>
        <w:autoSpaceDE w:val="0"/>
        <w:autoSpaceDN w:val="0"/>
        <w:spacing w:line="360" w:lineRule="auto"/>
        <w:textAlignment w:val="bottom"/>
        <w:rPr>
          <w:rFonts w:ascii="Times New Roman" w:hAnsi="Times New Roman"/>
        </w:rPr>
      </w:pPr>
      <w:r>
        <w:rPr>
          <w:rFonts w:ascii="Times New Roman" w:hAnsi="Times New Roman"/>
        </w:rPr>
        <w:t>2.4投标人为招标人培训人员提供设备、场地、资料等培训条件，并提供食宿和交通方便。</w:t>
      </w:r>
    </w:p>
    <w:p w14:paraId="0AD88E86">
      <w:pPr>
        <w:pStyle w:val="6"/>
        <w:spacing w:line="240" w:lineRule="auto"/>
        <w:rPr>
          <w:rFonts w:ascii="Times New Roman" w:hAnsi="Times New Roman" w:eastAsia="宋体"/>
          <w:sz w:val="24"/>
        </w:rPr>
      </w:pPr>
      <w:bookmarkStart w:id="117" w:name="_Toc274171957"/>
      <w:bookmarkStart w:id="118" w:name="_Toc178670826"/>
      <w:bookmarkStart w:id="119" w:name="_Toc271380539"/>
      <w:bookmarkStart w:id="120" w:name="_Toc292985568"/>
      <w:r>
        <w:rPr>
          <w:rFonts w:ascii="Times New Roman" w:hAnsi="Times New Roman" w:eastAsia="宋体"/>
          <w:sz w:val="24"/>
        </w:rPr>
        <w:t>3  设计联络</w:t>
      </w:r>
      <w:bookmarkEnd w:id="117"/>
      <w:bookmarkEnd w:id="118"/>
      <w:bookmarkEnd w:id="119"/>
      <w:bookmarkEnd w:id="120"/>
    </w:p>
    <w:p w14:paraId="30E05923">
      <w:pPr>
        <w:widowControl/>
        <w:autoSpaceDE w:val="0"/>
        <w:autoSpaceDN w:val="0"/>
        <w:spacing w:line="360" w:lineRule="auto"/>
        <w:ind w:firstLine="480" w:firstLineChars="200"/>
        <w:textAlignment w:val="bottom"/>
        <w:rPr>
          <w:rFonts w:ascii="Times New Roman" w:hAnsi="Times New Roman"/>
        </w:rPr>
      </w:pPr>
      <w:r>
        <w:rPr>
          <w:rFonts w:ascii="Times New Roman" w:hAnsi="Times New Roman"/>
        </w:rPr>
        <w:t>有关设计联络的计划、时间、地点和内容要求由买、卖双方商定。</w:t>
      </w:r>
    </w:p>
    <w:p w14:paraId="29C85EDF">
      <w:pPr>
        <w:spacing w:line="360" w:lineRule="auto"/>
        <w:jc w:val="center"/>
        <w:rPr>
          <w:rFonts w:ascii="Times New Roman" w:hAnsi="Times New Roman"/>
        </w:rPr>
      </w:pPr>
      <w:r>
        <w:rPr>
          <w:rFonts w:ascii="Times New Roman" w:hAnsi="Times New Roman"/>
        </w:rPr>
        <w:t>设计联络计划表</w:t>
      </w:r>
    </w:p>
    <w:tbl>
      <w:tblPr>
        <w:tblStyle w:val="54"/>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74"/>
        <w:gridCol w:w="1709"/>
        <w:gridCol w:w="2256"/>
        <w:gridCol w:w="1191"/>
        <w:gridCol w:w="1428"/>
        <w:gridCol w:w="1191"/>
      </w:tblGrid>
      <w:tr w14:paraId="2E2F97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tcPr>
          <w:p w14:paraId="06EC4B9C">
            <w:pPr>
              <w:spacing w:line="360" w:lineRule="auto"/>
              <w:jc w:val="center"/>
              <w:rPr>
                <w:rFonts w:ascii="Times New Roman" w:hAnsi="Times New Roman"/>
              </w:rPr>
            </w:pPr>
            <w:r>
              <w:rPr>
                <w:rFonts w:ascii="Times New Roman" w:hAnsi="Times New Roman"/>
              </w:rPr>
              <w:t>序号</w:t>
            </w:r>
          </w:p>
        </w:tc>
        <w:tc>
          <w:tcPr>
            <w:tcW w:w="1011" w:type="pct"/>
          </w:tcPr>
          <w:p w14:paraId="321D54CC">
            <w:pPr>
              <w:spacing w:line="360" w:lineRule="auto"/>
              <w:jc w:val="center"/>
              <w:rPr>
                <w:rFonts w:ascii="Times New Roman" w:hAnsi="Times New Roman"/>
              </w:rPr>
            </w:pPr>
            <w:r>
              <w:rPr>
                <w:rFonts w:ascii="Times New Roman" w:hAnsi="Times New Roman"/>
              </w:rPr>
              <w:t>次数</w:t>
            </w:r>
          </w:p>
        </w:tc>
        <w:tc>
          <w:tcPr>
            <w:tcW w:w="1335" w:type="pct"/>
          </w:tcPr>
          <w:p w14:paraId="2A4AE7A2">
            <w:pPr>
              <w:spacing w:line="360" w:lineRule="auto"/>
              <w:jc w:val="center"/>
              <w:rPr>
                <w:rFonts w:ascii="Times New Roman" w:hAnsi="Times New Roman"/>
              </w:rPr>
            </w:pPr>
            <w:r>
              <w:rPr>
                <w:rFonts w:ascii="Times New Roman" w:hAnsi="Times New Roman"/>
              </w:rPr>
              <w:t>内容</w:t>
            </w:r>
          </w:p>
        </w:tc>
        <w:tc>
          <w:tcPr>
            <w:tcW w:w="705" w:type="pct"/>
          </w:tcPr>
          <w:p w14:paraId="16A4FD4F">
            <w:pPr>
              <w:spacing w:line="360" w:lineRule="auto"/>
              <w:jc w:val="center"/>
              <w:rPr>
                <w:rFonts w:ascii="Times New Roman" w:hAnsi="Times New Roman"/>
              </w:rPr>
            </w:pPr>
            <w:r>
              <w:rPr>
                <w:rFonts w:ascii="Times New Roman" w:hAnsi="Times New Roman"/>
              </w:rPr>
              <w:t>时间</w:t>
            </w:r>
          </w:p>
        </w:tc>
        <w:tc>
          <w:tcPr>
            <w:tcW w:w="845" w:type="pct"/>
          </w:tcPr>
          <w:p w14:paraId="52966FCD">
            <w:pPr>
              <w:spacing w:line="360" w:lineRule="auto"/>
              <w:jc w:val="center"/>
              <w:rPr>
                <w:rFonts w:ascii="Times New Roman" w:hAnsi="Times New Roman"/>
              </w:rPr>
            </w:pPr>
            <w:r>
              <w:rPr>
                <w:rFonts w:ascii="Times New Roman" w:hAnsi="Times New Roman"/>
              </w:rPr>
              <w:t>地点</w:t>
            </w:r>
          </w:p>
        </w:tc>
        <w:tc>
          <w:tcPr>
            <w:tcW w:w="705" w:type="pct"/>
          </w:tcPr>
          <w:p w14:paraId="704BFCD6">
            <w:pPr>
              <w:spacing w:line="360" w:lineRule="auto"/>
              <w:jc w:val="center"/>
              <w:rPr>
                <w:rFonts w:ascii="Times New Roman" w:hAnsi="Times New Roman"/>
              </w:rPr>
            </w:pPr>
            <w:r>
              <w:rPr>
                <w:rFonts w:ascii="Times New Roman" w:hAnsi="Times New Roman"/>
              </w:rPr>
              <w:t>人数</w:t>
            </w:r>
          </w:p>
        </w:tc>
      </w:tr>
      <w:tr w14:paraId="6F4506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vAlign w:val="center"/>
          </w:tcPr>
          <w:p w14:paraId="72C58A5A">
            <w:pPr>
              <w:spacing w:line="360" w:lineRule="auto"/>
              <w:jc w:val="center"/>
              <w:rPr>
                <w:rFonts w:ascii="Times New Roman" w:hAnsi="Times New Roman" w:eastAsia="新宋体"/>
                <w:sz w:val="21"/>
                <w:szCs w:val="24"/>
              </w:rPr>
            </w:pPr>
          </w:p>
        </w:tc>
        <w:tc>
          <w:tcPr>
            <w:tcW w:w="1011" w:type="pct"/>
            <w:vAlign w:val="center"/>
          </w:tcPr>
          <w:p w14:paraId="1F5995D5">
            <w:pPr>
              <w:spacing w:line="360" w:lineRule="auto"/>
              <w:jc w:val="center"/>
              <w:rPr>
                <w:rFonts w:ascii="Times New Roman" w:hAnsi="Times New Roman" w:eastAsia="新宋体"/>
                <w:sz w:val="21"/>
                <w:szCs w:val="24"/>
              </w:rPr>
            </w:pPr>
          </w:p>
        </w:tc>
        <w:tc>
          <w:tcPr>
            <w:tcW w:w="1335" w:type="pct"/>
            <w:vAlign w:val="center"/>
          </w:tcPr>
          <w:p w14:paraId="4AD5DF06">
            <w:pPr>
              <w:spacing w:line="360" w:lineRule="auto"/>
              <w:rPr>
                <w:rFonts w:ascii="Times New Roman" w:hAnsi="Times New Roman" w:eastAsia="新宋体"/>
                <w:sz w:val="21"/>
                <w:szCs w:val="24"/>
              </w:rPr>
            </w:pPr>
          </w:p>
        </w:tc>
        <w:tc>
          <w:tcPr>
            <w:tcW w:w="705" w:type="pct"/>
            <w:vAlign w:val="center"/>
          </w:tcPr>
          <w:p w14:paraId="09D9D06F">
            <w:pPr>
              <w:spacing w:line="360" w:lineRule="auto"/>
              <w:rPr>
                <w:rFonts w:ascii="Times New Roman" w:hAnsi="Times New Roman" w:eastAsia="新宋体"/>
                <w:sz w:val="21"/>
                <w:szCs w:val="24"/>
              </w:rPr>
            </w:pPr>
          </w:p>
        </w:tc>
        <w:tc>
          <w:tcPr>
            <w:tcW w:w="845" w:type="pct"/>
            <w:vAlign w:val="center"/>
          </w:tcPr>
          <w:p w14:paraId="041DF158">
            <w:pPr>
              <w:spacing w:line="360" w:lineRule="auto"/>
              <w:rPr>
                <w:rFonts w:ascii="Times New Roman" w:hAnsi="Times New Roman" w:eastAsia="新宋体"/>
                <w:sz w:val="21"/>
                <w:szCs w:val="24"/>
              </w:rPr>
            </w:pPr>
          </w:p>
        </w:tc>
        <w:tc>
          <w:tcPr>
            <w:tcW w:w="705" w:type="pct"/>
            <w:vMerge w:val="restart"/>
          </w:tcPr>
          <w:p w14:paraId="0BC0673B">
            <w:pPr>
              <w:spacing w:line="360" w:lineRule="auto"/>
              <w:jc w:val="center"/>
              <w:rPr>
                <w:rFonts w:ascii="Times New Roman" w:hAnsi="Times New Roman"/>
              </w:rPr>
            </w:pPr>
          </w:p>
        </w:tc>
      </w:tr>
      <w:tr w14:paraId="610432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99" w:type="pct"/>
            <w:vAlign w:val="center"/>
          </w:tcPr>
          <w:p w14:paraId="462A1FD4">
            <w:pPr>
              <w:spacing w:line="360" w:lineRule="auto"/>
              <w:jc w:val="center"/>
              <w:rPr>
                <w:rFonts w:ascii="Times New Roman" w:hAnsi="Times New Roman" w:eastAsia="新宋体"/>
                <w:sz w:val="21"/>
                <w:szCs w:val="24"/>
              </w:rPr>
            </w:pPr>
          </w:p>
        </w:tc>
        <w:tc>
          <w:tcPr>
            <w:tcW w:w="1011" w:type="pct"/>
            <w:vAlign w:val="center"/>
          </w:tcPr>
          <w:p w14:paraId="5913F509">
            <w:pPr>
              <w:spacing w:line="360" w:lineRule="auto"/>
              <w:jc w:val="center"/>
              <w:rPr>
                <w:rFonts w:ascii="Times New Roman" w:hAnsi="Times New Roman" w:eastAsia="新宋体"/>
                <w:sz w:val="21"/>
                <w:szCs w:val="24"/>
              </w:rPr>
            </w:pPr>
          </w:p>
        </w:tc>
        <w:tc>
          <w:tcPr>
            <w:tcW w:w="1335" w:type="pct"/>
            <w:vAlign w:val="center"/>
          </w:tcPr>
          <w:p w14:paraId="6DAC3F1F">
            <w:pPr>
              <w:spacing w:line="360" w:lineRule="auto"/>
              <w:rPr>
                <w:rFonts w:ascii="Times New Roman" w:hAnsi="Times New Roman" w:eastAsia="新宋体"/>
                <w:sz w:val="21"/>
                <w:szCs w:val="24"/>
              </w:rPr>
            </w:pPr>
          </w:p>
        </w:tc>
        <w:tc>
          <w:tcPr>
            <w:tcW w:w="705" w:type="pct"/>
            <w:vAlign w:val="center"/>
          </w:tcPr>
          <w:p w14:paraId="03FE74D6">
            <w:pPr>
              <w:spacing w:line="360" w:lineRule="auto"/>
              <w:rPr>
                <w:rFonts w:ascii="Times New Roman" w:hAnsi="Times New Roman" w:eastAsia="新宋体"/>
                <w:sz w:val="21"/>
                <w:szCs w:val="24"/>
              </w:rPr>
            </w:pPr>
          </w:p>
        </w:tc>
        <w:tc>
          <w:tcPr>
            <w:tcW w:w="845" w:type="pct"/>
            <w:vAlign w:val="center"/>
          </w:tcPr>
          <w:p w14:paraId="53D4F0DC">
            <w:pPr>
              <w:spacing w:line="360" w:lineRule="auto"/>
              <w:rPr>
                <w:rFonts w:ascii="Times New Roman" w:hAnsi="Times New Roman" w:eastAsia="新宋体"/>
                <w:sz w:val="21"/>
                <w:szCs w:val="24"/>
              </w:rPr>
            </w:pPr>
          </w:p>
        </w:tc>
        <w:tc>
          <w:tcPr>
            <w:tcW w:w="705" w:type="pct"/>
            <w:vMerge w:val="continue"/>
          </w:tcPr>
          <w:p w14:paraId="2B290DD3">
            <w:pPr>
              <w:spacing w:line="360" w:lineRule="auto"/>
              <w:rPr>
                <w:rFonts w:ascii="Times New Roman" w:hAnsi="Times New Roman"/>
              </w:rPr>
            </w:pPr>
          </w:p>
        </w:tc>
      </w:tr>
    </w:tbl>
    <w:p w14:paraId="79197E5F">
      <w:pPr>
        <w:pStyle w:val="5"/>
        <w:adjustRightInd/>
        <w:spacing w:before="240" w:beforeLines="100" w:after="240" w:afterLines="100" w:line="400" w:lineRule="atLeast"/>
        <w:jc w:val="both"/>
        <w:textAlignment w:val="auto"/>
        <w:rPr>
          <w:rFonts w:ascii="Times New Roman"/>
          <w:sz w:val="30"/>
        </w:rPr>
      </w:pPr>
      <w:r>
        <w:rPr>
          <w:rFonts w:ascii="Times New Roman"/>
          <w:b w:val="0"/>
        </w:rPr>
        <w:br w:type="page"/>
      </w:r>
      <w:bookmarkStart w:id="121" w:name="_Toc1258"/>
      <w:bookmarkStart w:id="122" w:name="_Toc32694"/>
      <w:bookmarkStart w:id="123" w:name="_Toc795"/>
      <w:bookmarkStart w:id="124" w:name="_Toc25574"/>
      <w:bookmarkStart w:id="125" w:name="_Toc11840"/>
      <w:bookmarkStart w:id="126" w:name="_Toc494186280"/>
      <w:r>
        <w:rPr>
          <w:rFonts w:ascii="Times New Roman"/>
          <w:sz w:val="30"/>
        </w:rPr>
        <w:t xml:space="preserve">附件7 </w:t>
      </w:r>
      <w:r>
        <w:rPr>
          <w:rFonts w:hint="eastAsia" w:ascii="Times New Roman"/>
          <w:sz w:val="30"/>
        </w:rPr>
        <w:t xml:space="preserve"> </w:t>
      </w:r>
      <w:r>
        <w:rPr>
          <w:rFonts w:ascii="Times New Roman"/>
          <w:sz w:val="30"/>
        </w:rPr>
        <w:t>分包与外购</w:t>
      </w:r>
      <w:bookmarkEnd w:id="121"/>
      <w:bookmarkEnd w:id="122"/>
      <w:bookmarkEnd w:id="123"/>
      <w:bookmarkEnd w:id="124"/>
      <w:bookmarkEnd w:id="125"/>
      <w:bookmarkEnd w:id="126"/>
    </w:p>
    <w:p w14:paraId="62120D0D">
      <w:pPr>
        <w:adjustRightInd w:val="0"/>
        <w:spacing w:line="500" w:lineRule="exact"/>
        <w:ind w:firstLine="480" w:firstLineChars="200"/>
        <w:jc w:val="left"/>
        <w:textAlignment w:val="baseline"/>
        <w:rPr>
          <w:rFonts w:ascii="Times New Roman" w:hAnsi="Times New Roman"/>
          <w:bCs/>
          <w:kern w:val="0"/>
          <w:szCs w:val="24"/>
        </w:rPr>
      </w:pPr>
      <w:r>
        <w:rPr>
          <w:rFonts w:ascii="Times New Roman" w:hAnsi="Times New Roman"/>
          <w:bCs/>
          <w:kern w:val="0"/>
          <w:szCs w:val="24"/>
        </w:rPr>
        <w:t>投标人</w:t>
      </w:r>
      <w:r>
        <w:rPr>
          <w:rFonts w:ascii="Times New Roman" w:hAnsi="Times New Roman"/>
        </w:rPr>
        <w:t>要按下列表格填写分包情况表，每项设备的候选分包厂家一般不小于3家，并报各分包厂家的简要资质情况</w:t>
      </w:r>
      <w:r>
        <w:rPr>
          <w:rFonts w:ascii="Times New Roman" w:hAnsi="Times New Roman"/>
          <w:bCs/>
          <w:kern w:val="0"/>
          <w:szCs w:val="24"/>
        </w:rPr>
        <w:t>。</w:t>
      </w:r>
    </w:p>
    <w:p w14:paraId="698BA661">
      <w:pPr>
        <w:adjustRightInd w:val="0"/>
        <w:spacing w:line="500" w:lineRule="exact"/>
        <w:ind w:firstLine="480" w:firstLineChars="200"/>
        <w:jc w:val="center"/>
        <w:textAlignment w:val="baseline"/>
        <w:rPr>
          <w:rFonts w:ascii="Times New Roman" w:hAnsi="Times New Roman"/>
          <w:bCs/>
          <w:kern w:val="0"/>
          <w:szCs w:val="24"/>
        </w:rPr>
      </w:pPr>
      <w:r>
        <w:rPr>
          <w:rFonts w:ascii="Times New Roman" w:hAnsi="Times New Roman"/>
          <w:bCs/>
          <w:kern w:val="0"/>
          <w:szCs w:val="24"/>
        </w:rPr>
        <w:t>分包及外购情况表</w:t>
      </w:r>
    </w:p>
    <w:tbl>
      <w:tblPr>
        <w:tblStyle w:val="54"/>
        <w:tblW w:w="905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628"/>
        <w:gridCol w:w="1320"/>
        <w:gridCol w:w="1216"/>
        <w:gridCol w:w="709"/>
        <w:gridCol w:w="709"/>
        <w:gridCol w:w="710"/>
        <w:gridCol w:w="1294"/>
        <w:gridCol w:w="1295"/>
        <w:gridCol w:w="1176"/>
      </w:tblGrid>
      <w:tr w14:paraId="65FF0B9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jc w:val="center"/>
        </w:trPr>
        <w:tc>
          <w:tcPr>
            <w:tcW w:w="628" w:type="dxa"/>
            <w:tcBorders>
              <w:top w:val="single" w:color="000000" w:sz="6" w:space="0"/>
              <w:left w:val="single" w:color="000000" w:sz="6" w:space="0"/>
              <w:bottom w:val="nil"/>
              <w:right w:val="single" w:color="000000" w:sz="6" w:space="0"/>
            </w:tcBorders>
            <w:vAlign w:val="center"/>
          </w:tcPr>
          <w:p w14:paraId="2D7ABE57">
            <w:pPr>
              <w:spacing w:line="360" w:lineRule="auto"/>
              <w:jc w:val="center"/>
              <w:rPr>
                <w:rFonts w:ascii="Times New Roman" w:hAnsi="Times New Roman" w:eastAsia="Times New Roman"/>
              </w:rPr>
            </w:pPr>
            <w:r>
              <w:rPr>
                <w:rFonts w:ascii="Times New Roman" w:hAnsi="Times New Roman"/>
              </w:rPr>
              <w:t>序号</w:t>
            </w:r>
          </w:p>
        </w:tc>
        <w:tc>
          <w:tcPr>
            <w:tcW w:w="1320" w:type="dxa"/>
            <w:tcBorders>
              <w:top w:val="single" w:color="000000" w:sz="6" w:space="0"/>
              <w:left w:val="single" w:color="000000" w:sz="6" w:space="0"/>
              <w:bottom w:val="nil"/>
              <w:right w:val="single" w:color="000000" w:sz="6" w:space="0"/>
            </w:tcBorders>
            <w:vAlign w:val="center"/>
          </w:tcPr>
          <w:p w14:paraId="58E4E70C">
            <w:pPr>
              <w:spacing w:line="360" w:lineRule="auto"/>
              <w:jc w:val="center"/>
              <w:rPr>
                <w:rFonts w:ascii="Times New Roman" w:hAnsi="Times New Roman" w:eastAsia="Times New Roman"/>
              </w:rPr>
            </w:pPr>
            <w:r>
              <w:rPr>
                <w:rFonts w:ascii="Times New Roman" w:hAnsi="Times New Roman"/>
              </w:rPr>
              <w:t>设备/部件</w:t>
            </w:r>
          </w:p>
        </w:tc>
        <w:tc>
          <w:tcPr>
            <w:tcW w:w="1216" w:type="dxa"/>
            <w:tcBorders>
              <w:top w:val="single" w:color="000000" w:sz="6" w:space="0"/>
              <w:left w:val="single" w:color="000000" w:sz="6" w:space="0"/>
              <w:bottom w:val="nil"/>
              <w:right w:val="single" w:color="000000" w:sz="6" w:space="0"/>
            </w:tcBorders>
            <w:vAlign w:val="center"/>
          </w:tcPr>
          <w:p w14:paraId="60809039">
            <w:pPr>
              <w:spacing w:line="360" w:lineRule="auto"/>
              <w:jc w:val="center"/>
              <w:rPr>
                <w:rFonts w:ascii="Times New Roman" w:hAnsi="Times New Roman" w:eastAsia="Times New Roman"/>
              </w:rPr>
            </w:pPr>
            <w:r>
              <w:rPr>
                <w:rFonts w:ascii="Times New Roman" w:hAnsi="Times New Roman"/>
              </w:rPr>
              <w:t>型号</w:t>
            </w:r>
          </w:p>
        </w:tc>
        <w:tc>
          <w:tcPr>
            <w:tcW w:w="709" w:type="dxa"/>
            <w:tcBorders>
              <w:top w:val="single" w:color="000000" w:sz="6" w:space="0"/>
              <w:left w:val="single" w:color="000000" w:sz="6" w:space="0"/>
              <w:bottom w:val="nil"/>
              <w:right w:val="single" w:color="000000" w:sz="6" w:space="0"/>
            </w:tcBorders>
            <w:vAlign w:val="center"/>
          </w:tcPr>
          <w:p w14:paraId="3F29C4E1">
            <w:pPr>
              <w:spacing w:line="360" w:lineRule="auto"/>
              <w:jc w:val="center"/>
              <w:rPr>
                <w:rFonts w:ascii="Times New Roman" w:hAnsi="Times New Roman" w:eastAsia="Times New Roman"/>
              </w:rPr>
            </w:pPr>
            <w:r>
              <w:rPr>
                <w:rFonts w:ascii="Times New Roman" w:hAnsi="Times New Roman"/>
              </w:rPr>
              <w:t>单位</w:t>
            </w:r>
          </w:p>
        </w:tc>
        <w:tc>
          <w:tcPr>
            <w:tcW w:w="709" w:type="dxa"/>
            <w:tcBorders>
              <w:top w:val="single" w:color="000000" w:sz="6" w:space="0"/>
              <w:left w:val="single" w:color="000000" w:sz="6" w:space="0"/>
              <w:bottom w:val="nil"/>
              <w:right w:val="single" w:color="000000" w:sz="6" w:space="0"/>
            </w:tcBorders>
            <w:vAlign w:val="center"/>
          </w:tcPr>
          <w:p w14:paraId="4072D457">
            <w:pPr>
              <w:spacing w:line="360" w:lineRule="auto"/>
              <w:jc w:val="center"/>
              <w:rPr>
                <w:rFonts w:ascii="Times New Roman" w:hAnsi="Times New Roman" w:eastAsia="Times New Roman"/>
              </w:rPr>
            </w:pPr>
            <w:r>
              <w:rPr>
                <w:rFonts w:ascii="Times New Roman" w:hAnsi="Times New Roman"/>
              </w:rPr>
              <w:t>数量</w:t>
            </w:r>
          </w:p>
        </w:tc>
        <w:tc>
          <w:tcPr>
            <w:tcW w:w="710" w:type="dxa"/>
            <w:tcBorders>
              <w:top w:val="single" w:color="000000" w:sz="6" w:space="0"/>
              <w:left w:val="single" w:color="000000" w:sz="6" w:space="0"/>
              <w:bottom w:val="single" w:color="000000" w:sz="6" w:space="0"/>
              <w:right w:val="single" w:color="000000" w:sz="6" w:space="0"/>
            </w:tcBorders>
            <w:vAlign w:val="center"/>
          </w:tcPr>
          <w:p w14:paraId="1048D6F7">
            <w:pPr>
              <w:spacing w:line="360" w:lineRule="auto"/>
              <w:jc w:val="center"/>
              <w:rPr>
                <w:rFonts w:ascii="Times New Roman" w:hAnsi="Times New Roman" w:eastAsia="Times New Roman"/>
              </w:rPr>
            </w:pPr>
            <w:r>
              <w:rPr>
                <w:rFonts w:ascii="Times New Roman" w:hAnsi="Times New Roman"/>
              </w:rPr>
              <w:t>产地</w:t>
            </w:r>
          </w:p>
        </w:tc>
        <w:tc>
          <w:tcPr>
            <w:tcW w:w="1294" w:type="dxa"/>
            <w:tcBorders>
              <w:top w:val="single" w:color="000000" w:sz="6" w:space="0"/>
              <w:left w:val="single" w:color="000000" w:sz="6" w:space="0"/>
              <w:bottom w:val="single" w:color="000000" w:sz="6" w:space="0"/>
              <w:right w:val="single" w:color="000000" w:sz="6" w:space="0"/>
            </w:tcBorders>
            <w:vAlign w:val="center"/>
          </w:tcPr>
          <w:p w14:paraId="556B6E89">
            <w:pPr>
              <w:spacing w:line="360" w:lineRule="auto"/>
              <w:jc w:val="center"/>
              <w:rPr>
                <w:rFonts w:ascii="Times New Roman" w:hAnsi="Times New Roman" w:eastAsia="Times New Roman"/>
              </w:rPr>
            </w:pPr>
            <w:r>
              <w:rPr>
                <w:rFonts w:ascii="Times New Roman" w:hAnsi="Times New Roman"/>
              </w:rPr>
              <w:t>厂家名称</w:t>
            </w:r>
          </w:p>
        </w:tc>
        <w:tc>
          <w:tcPr>
            <w:tcW w:w="1295" w:type="dxa"/>
            <w:tcBorders>
              <w:top w:val="single" w:color="000000" w:sz="6" w:space="0"/>
              <w:left w:val="single" w:color="000000" w:sz="6" w:space="0"/>
              <w:bottom w:val="single" w:color="000000" w:sz="6" w:space="0"/>
              <w:right w:val="single" w:color="000000" w:sz="6" w:space="0"/>
            </w:tcBorders>
            <w:vAlign w:val="center"/>
          </w:tcPr>
          <w:p w14:paraId="157C6F70">
            <w:pPr>
              <w:spacing w:line="360" w:lineRule="auto"/>
              <w:jc w:val="center"/>
              <w:rPr>
                <w:rFonts w:ascii="Times New Roman" w:hAnsi="Times New Roman" w:eastAsia="Times New Roman"/>
              </w:rPr>
            </w:pPr>
            <w:r>
              <w:rPr>
                <w:rFonts w:ascii="Times New Roman" w:hAnsi="Times New Roman"/>
              </w:rPr>
              <w:t>交货地点</w:t>
            </w:r>
          </w:p>
        </w:tc>
        <w:tc>
          <w:tcPr>
            <w:tcW w:w="1176" w:type="dxa"/>
            <w:tcBorders>
              <w:top w:val="single" w:color="000000" w:sz="6" w:space="0"/>
              <w:left w:val="single" w:color="000000" w:sz="6" w:space="0"/>
              <w:bottom w:val="single" w:color="000000" w:sz="6" w:space="0"/>
              <w:right w:val="single" w:color="000000" w:sz="6" w:space="0"/>
            </w:tcBorders>
            <w:vAlign w:val="center"/>
          </w:tcPr>
          <w:p w14:paraId="61CBE437">
            <w:pPr>
              <w:spacing w:line="360" w:lineRule="auto"/>
              <w:jc w:val="center"/>
              <w:rPr>
                <w:rFonts w:ascii="Times New Roman" w:hAnsi="Times New Roman" w:eastAsia="Times New Roman"/>
              </w:rPr>
            </w:pPr>
            <w:r>
              <w:rPr>
                <w:rFonts w:ascii="Times New Roman" w:hAnsi="Times New Roman"/>
              </w:rPr>
              <w:t>备注</w:t>
            </w:r>
          </w:p>
        </w:tc>
      </w:tr>
      <w:tr w14:paraId="3BC5C4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restart"/>
            <w:tcBorders>
              <w:top w:val="single" w:color="auto" w:sz="6" w:space="0"/>
              <w:left w:val="single" w:color="auto" w:sz="6" w:space="0"/>
              <w:bottom w:val="single" w:color="000000" w:sz="6" w:space="0"/>
              <w:right w:val="single" w:color="auto" w:sz="6" w:space="0"/>
            </w:tcBorders>
            <w:vAlign w:val="center"/>
          </w:tcPr>
          <w:p w14:paraId="046C7221">
            <w:pPr>
              <w:spacing w:line="360" w:lineRule="auto"/>
              <w:jc w:val="center"/>
              <w:rPr>
                <w:rFonts w:ascii="Times New Roman" w:hAnsi="Times New Roman"/>
              </w:rPr>
            </w:pPr>
          </w:p>
        </w:tc>
        <w:tc>
          <w:tcPr>
            <w:tcW w:w="1320" w:type="dxa"/>
            <w:vMerge w:val="restart"/>
            <w:tcBorders>
              <w:top w:val="single" w:color="auto" w:sz="6" w:space="0"/>
              <w:left w:val="nil"/>
              <w:bottom w:val="single" w:color="000000" w:sz="6" w:space="0"/>
              <w:right w:val="nil"/>
            </w:tcBorders>
          </w:tcPr>
          <w:p w14:paraId="4F632066">
            <w:pPr>
              <w:spacing w:line="360" w:lineRule="auto"/>
              <w:rPr>
                <w:rFonts w:ascii="Times New Roman" w:hAnsi="Times New Roman" w:eastAsia="Times New Roman"/>
              </w:rPr>
            </w:pPr>
          </w:p>
        </w:tc>
        <w:tc>
          <w:tcPr>
            <w:tcW w:w="1216" w:type="dxa"/>
            <w:tcBorders>
              <w:top w:val="single" w:color="auto" w:sz="6" w:space="0"/>
              <w:left w:val="single" w:color="auto" w:sz="6" w:space="0"/>
              <w:bottom w:val="nil"/>
              <w:right w:val="single" w:color="auto" w:sz="6" w:space="0"/>
            </w:tcBorders>
          </w:tcPr>
          <w:p w14:paraId="28DEBCAD">
            <w:pPr>
              <w:spacing w:line="360" w:lineRule="auto"/>
              <w:rPr>
                <w:rFonts w:ascii="Times New Roman" w:hAnsi="Times New Roman" w:eastAsia="Times New Roman"/>
              </w:rPr>
            </w:pPr>
          </w:p>
        </w:tc>
        <w:tc>
          <w:tcPr>
            <w:tcW w:w="709" w:type="dxa"/>
            <w:tcBorders>
              <w:top w:val="single" w:color="auto" w:sz="6" w:space="0"/>
              <w:left w:val="nil"/>
              <w:bottom w:val="nil"/>
              <w:right w:val="nil"/>
            </w:tcBorders>
          </w:tcPr>
          <w:p w14:paraId="03F9079A">
            <w:pPr>
              <w:spacing w:line="360" w:lineRule="auto"/>
              <w:rPr>
                <w:rFonts w:ascii="Times New Roman" w:hAnsi="Times New Roman" w:eastAsia="Times New Roman"/>
              </w:rPr>
            </w:pPr>
          </w:p>
        </w:tc>
        <w:tc>
          <w:tcPr>
            <w:tcW w:w="709" w:type="dxa"/>
            <w:tcBorders>
              <w:top w:val="single" w:color="auto" w:sz="6" w:space="0"/>
              <w:left w:val="single" w:color="auto" w:sz="6" w:space="0"/>
              <w:bottom w:val="nil"/>
              <w:right w:val="single" w:color="auto" w:sz="6" w:space="0"/>
            </w:tcBorders>
          </w:tcPr>
          <w:p w14:paraId="03A54EC1">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77CAF13D">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3F95BB07">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6E34DDC5">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7D2CD3C9">
            <w:pPr>
              <w:spacing w:line="360" w:lineRule="auto"/>
              <w:rPr>
                <w:rFonts w:ascii="Times New Roman" w:hAnsi="Times New Roman" w:eastAsia="Times New Roman"/>
              </w:rPr>
            </w:pPr>
          </w:p>
        </w:tc>
      </w:tr>
      <w:tr w14:paraId="209A8B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single" w:color="auto" w:sz="6" w:space="0"/>
            </w:tcBorders>
            <w:vAlign w:val="center"/>
          </w:tcPr>
          <w:p w14:paraId="2D18CD0B">
            <w:pPr>
              <w:spacing w:line="360" w:lineRule="auto"/>
              <w:jc w:val="center"/>
              <w:rPr>
                <w:rFonts w:ascii="Times New Roman" w:hAnsi="Times New Roman" w:eastAsia="Times New Roman"/>
              </w:rPr>
            </w:pPr>
          </w:p>
        </w:tc>
        <w:tc>
          <w:tcPr>
            <w:tcW w:w="1320" w:type="dxa"/>
            <w:vMerge w:val="continue"/>
            <w:tcBorders>
              <w:top w:val="single" w:color="000000" w:sz="6" w:space="0"/>
              <w:left w:val="nil"/>
              <w:bottom w:val="single" w:color="000000" w:sz="6" w:space="0"/>
              <w:right w:val="nil"/>
            </w:tcBorders>
          </w:tcPr>
          <w:p w14:paraId="2B7EDEB0">
            <w:pPr>
              <w:spacing w:line="360" w:lineRule="auto"/>
              <w:rPr>
                <w:rFonts w:ascii="Times New Roman" w:hAnsi="Times New Roman" w:eastAsia="Times New Roman"/>
              </w:rPr>
            </w:pPr>
          </w:p>
        </w:tc>
        <w:tc>
          <w:tcPr>
            <w:tcW w:w="1216" w:type="dxa"/>
            <w:tcBorders>
              <w:top w:val="nil"/>
              <w:left w:val="single" w:color="auto" w:sz="6" w:space="0"/>
              <w:bottom w:val="nil"/>
              <w:right w:val="single" w:color="auto" w:sz="6" w:space="0"/>
            </w:tcBorders>
          </w:tcPr>
          <w:p w14:paraId="3D31C88D">
            <w:pPr>
              <w:spacing w:line="360" w:lineRule="auto"/>
              <w:rPr>
                <w:rFonts w:ascii="Times New Roman" w:hAnsi="Times New Roman" w:eastAsia="Times New Roman"/>
              </w:rPr>
            </w:pPr>
          </w:p>
        </w:tc>
        <w:tc>
          <w:tcPr>
            <w:tcW w:w="709" w:type="dxa"/>
            <w:tcBorders>
              <w:top w:val="nil"/>
              <w:left w:val="nil"/>
              <w:bottom w:val="nil"/>
              <w:right w:val="nil"/>
            </w:tcBorders>
          </w:tcPr>
          <w:p w14:paraId="39E78F0E">
            <w:pPr>
              <w:spacing w:line="360" w:lineRule="auto"/>
              <w:rPr>
                <w:rFonts w:ascii="Times New Roman" w:hAnsi="Times New Roman" w:eastAsia="Times New Roman"/>
              </w:rPr>
            </w:pPr>
          </w:p>
        </w:tc>
        <w:tc>
          <w:tcPr>
            <w:tcW w:w="709" w:type="dxa"/>
            <w:tcBorders>
              <w:top w:val="nil"/>
              <w:left w:val="single" w:color="auto" w:sz="6" w:space="0"/>
              <w:bottom w:val="nil"/>
              <w:right w:val="single" w:color="auto" w:sz="6" w:space="0"/>
            </w:tcBorders>
          </w:tcPr>
          <w:p w14:paraId="0367F105">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4595F3A1">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24B044C7">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194B3F3E">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76C5E2CB">
            <w:pPr>
              <w:spacing w:line="360" w:lineRule="auto"/>
              <w:rPr>
                <w:rFonts w:ascii="Times New Roman" w:hAnsi="Times New Roman" w:eastAsia="Times New Roman"/>
              </w:rPr>
            </w:pPr>
          </w:p>
        </w:tc>
      </w:tr>
      <w:tr w14:paraId="3CD6CD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nil"/>
              <w:right w:val="single" w:color="auto" w:sz="6" w:space="0"/>
            </w:tcBorders>
            <w:vAlign w:val="center"/>
          </w:tcPr>
          <w:p w14:paraId="63E92366">
            <w:pPr>
              <w:spacing w:line="360" w:lineRule="auto"/>
              <w:jc w:val="center"/>
              <w:rPr>
                <w:rFonts w:ascii="Times New Roman" w:hAnsi="Times New Roman" w:eastAsia="Times New Roman"/>
              </w:rPr>
            </w:pPr>
          </w:p>
        </w:tc>
        <w:tc>
          <w:tcPr>
            <w:tcW w:w="1320" w:type="dxa"/>
            <w:vMerge w:val="continue"/>
            <w:tcBorders>
              <w:top w:val="single" w:color="000000" w:sz="6" w:space="0"/>
              <w:left w:val="nil"/>
              <w:bottom w:val="nil"/>
              <w:right w:val="nil"/>
            </w:tcBorders>
          </w:tcPr>
          <w:p w14:paraId="01FFE536">
            <w:pPr>
              <w:spacing w:line="360" w:lineRule="auto"/>
              <w:rPr>
                <w:rFonts w:ascii="Times New Roman" w:hAnsi="Times New Roman" w:eastAsia="Times New Roman"/>
              </w:rPr>
            </w:pPr>
          </w:p>
        </w:tc>
        <w:tc>
          <w:tcPr>
            <w:tcW w:w="1216" w:type="dxa"/>
            <w:tcBorders>
              <w:top w:val="nil"/>
              <w:left w:val="single" w:color="auto" w:sz="6" w:space="0"/>
              <w:bottom w:val="nil"/>
              <w:right w:val="single" w:color="auto" w:sz="6" w:space="0"/>
            </w:tcBorders>
          </w:tcPr>
          <w:p w14:paraId="51090456">
            <w:pPr>
              <w:spacing w:line="360" w:lineRule="auto"/>
              <w:rPr>
                <w:rFonts w:ascii="Times New Roman" w:hAnsi="Times New Roman" w:eastAsia="Times New Roman"/>
              </w:rPr>
            </w:pPr>
          </w:p>
        </w:tc>
        <w:tc>
          <w:tcPr>
            <w:tcW w:w="709" w:type="dxa"/>
            <w:tcBorders>
              <w:top w:val="nil"/>
              <w:left w:val="nil"/>
              <w:bottom w:val="nil"/>
              <w:right w:val="nil"/>
            </w:tcBorders>
          </w:tcPr>
          <w:p w14:paraId="61F8282A">
            <w:pPr>
              <w:spacing w:line="360" w:lineRule="auto"/>
              <w:rPr>
                <w:rFonts w:ascii="Times New Roman" w:hAnsi="Times New Roman" w:eastAsia="Times New Roman"/>
              </w:rPr>
            </w:pPr>
          </w:p>
        </w:tc>
        <w:tc>
          <w:tcPr>
            <w:tcW w:w="709" w:type="dxa"/>
            <w:tcBorders>
              <w:top w:val="nil"/>
              <w:left w:val="single" w:color="auto" w:sz="6" w:space="0"/>
              <w:bottom w:val="nil"/>
              <w:right w:val="single" w:color="auto" w:sz="6" w:space="0"/>
            </w:tcBorders>
          </w:tcPr>
          <w:p w14:paraId="0829CAB2">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4651D6AC">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4CA54D50">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7C93E52E">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50CBFDDC">
            <w:pPr>
              <w:spacing w:line="360" w:lineRule="auto"/>
              <w:rPr>
                <w:rFonts w:ascii="Times New Roman" w:hAnsi="Times New Roman" w:eastAsia="Times New Roman"/>
              </w:rPr>
            </w:pPr>
          </w:p>
        </w:tc>
      </w:tr>
      <w:tr w14:paraId="69CF87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restart"/>
            <w:tcBorders>
              <w:top w:val="single" w:color="auto" w:sz="6" w:space="0"/>
              <w:left w:val="single" w:color="auto" w:sz="6" w:space="0"/>
              <w:bottom w:val="single" w:color="000000" w:sz="6" w:space="0"/>
              <w:right w:val="nil"/>
            </w:tcBorders>
            <w:vAlign w:val="center"/>
          </w:tcPr>
          <w:p w14:paraId="17907C71">
            <w:pPr>
              <w:spacing w:line="360" w:lineRule="auto"/>
              <w:jc w:val="center"/>
              <w:rPr>
                <w:rFonts w:ascii="Times New Roman" w:hAnsi="Times New Roman"/>
              </w:rPr>
            </w:pPr>
          </w:p>
        </w:tc>
        <w:tc>
          <w:tcPr>
            <w:tcW w:w="1320" w:type="dxa"/>
            <w:vMerge w:val="restart"/>
            <w:tcBorders>
              <w:top w:val="single" w:color="auto" w:sz="6" w:space="0"/>
              <w:left w:val="single" w:color="auto" w:sz="6" w:space="0"/>
              <w:bottom w:val="single" w:color="000000" w:sz="6" w:space="0"/>
              <w:right w:val="nil"/>
            </w:tcBorders>
          </w:tcPr>
          <w:p w14:paraId="1D02BBDE">
            <w:pPr>
              <w:spacing w:line="360" w:lineRule="auto"/>
              <w:rPr>
                <w:rFonts w:ascii="Times New Roman" w:hAnsi="Times New Roman" w:eastAsia="Times New Roman"/>
              </w:rPr>
            </w:pPr>
          </w:p>
        </w:tc>
        <w:tc>
          <w:tcPr>
            <w:tcW w:w="1216" w:type="dxa"/>
            <w:tcBorders>
              <w:top w:val="single" w:color="auto" w:sz="6" w:space="0"/>
              <w:left w:val="single" w:color="auto" w:sz="6" w:space="0"/>
              <w:bottom w:val="nil"/>
              <w:right w:val="nil"/>
            </w:tcBorders>
          </w:tcPr>
          <w:p w14:paraId="0CEDEBB3">
            <w:pPr>
              <w:spacing w:line="360" w:lineRule="auto"/>
              <w:rPr>
                <w:rFonts w:ascii="Times New Roman" w:hAnsi="Times New Roman" w:eastAsia="Times New Roman"/>
              </w:rPr>
            </w:pPr>
          </w:p>
        </w:tc>
        <w:tc>
          <w:tcPr>
            <w:tcW w:w="709" w:type="dxa"/>
            <w:tcBorders>
              <w:top w:val="single" w:color="auto" w:sz="6" w:space="0"/>
              <w:left w:val="single" w:color="auto" w:sz="6" w:space="0"/>
              <w:bottom w:val="nil"/>
              <w:right w:val="single" w:color="auto" w:sz="6" w:space="0"/>
            </w:tcBorders>
          </w:tcPr>
          <w:p w14:paraId="1E77E069">
            <w:pPr>
              <w:spacing w:line="360" w:lineRule="auto"/>
              <w:rPr>
                <w:rFonts w:ascii="Times New Roman" w:hAnsi="Times New Roman" w:eastAsia="Times New Roman"/>
              </w:rPr>
            </w:pPr>
          </w:p>
        </w:tc>
        <w:tc>
          <w:tcPr>
            <w:tcW w:w="709" w:type="dxa"/>
            <w:tcBorders>
              <w:top w:val="single" w:color="auto" w:sz="6" w:space="0"/>
              <w:left w:val="nil"/>
              <w:bottom w:val="nil"/>
              <w:right w:val="single" w:color="auto" w:sz="6" w:space="0"/>
            </w:tcBorders>
          </w:tcPr>
          <w:p w14:paraId="77E8E054">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3BF2DB98">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6EDF3167">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03773ECC">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10B0CDB0">
            <w:pPr>
              <w:spacing w:line="360" w:lineRule="auto"/>
              <w:rPr>
                <w:rFonts w:ascii="Times New Roman" w:hAnsi="Times New Roman" w:eastAsia="Times New Roman"/>
              </w:rPr>
            </w:pPr>
          </w:p>
        </w:tc>
      </w:tr>
      <w:tr w14:paraId="7107A7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nil"/>
            </w:tcBorders>
            <w:vAlign w:val="center"/>
          </w:tcPr>
          <w:p w14:paraId="598FB896">
            <w:pPr>
              <w:spacing w:line="360" w:lineRule="auto"/>
              <w:jc w:val="center"/>
              <w:rPr>
                <w:rFonts w:ascii="Times New Roman" w:hAnsi="Times New Roman" w:eastAsia="Times New Roman"/>
              </w:rPr>
            </w:pPr>
          </w:p>
        </w:tc>
        <w:tc>
          <w:tcPr>
            <w:tcW w:w="1320" w:type="dxa"/>
            <w:vMerge w:val="continue"/>
            <w:tcBorders>
              <w:top w:val="single" w:color="000000" w:sz="6" w:space="0"/>
              <w:left w:val="single" w:color="auto" w:sz="6" w:space="0"/>
              <w:bottom w:val="single" w:color="000000" w:sz="6" w:space="0"/>
              <w:right w:val="nil"/>
            </w:tcBorders>
          </w:tcPr>
          <w:p w14:paraId="79A92B34">
            <w:pPr>
              <w:spacing w:line="360" w:lineRule="auto"/>
              <w:rPr>
                <w:rFonts w:ascii="Times New Roman" w:hAnsi="Times New Roman" w:eastAsia="Times New Roman"/>
              </w:rPr>
            </w:pPr>
          </w:p>
        </w:tc>
        <w:tc>
          <w:tcPr>
            <w:tcW w:w="1216" w:type="dxa"/>
            <w:tcBorders>
              <w:top w:val="nil"/>
              <w:left w:val="single" w:color="auto" w:sz="6" w:space="0"/>
              <w:bottom w:val="nil"/>
              <w:right w:val="nil"/>
            </w:tcBorders>
          </w:tcPr>
          <w:p w14:paraId="69EB6C7D">
            <w:pPr>
              <w:spacing w:line="360" w:lineRule="auto"/>
              <w:rPr>
                <w:rFonts w:ascii="Times New Roman" w:hAnsi="Times New Roman" w:eastAsia="Times New Roman"/>
              </w:rPr>
            </w:pPr>
          </w:p>
        </w:tc>
        <w:tc>
          <w:tcPr>
            <w:tcW w:w="709" w:type="dxa"/>
            <w:tcBorders>
              <w:top w:val="nil"/>
              <w:left w:val="single" w:color="auto" w:sz="6" w:space="0"/>
              <w:bottom w:val="nil"/>
              <w:right w:val="single" w:color="auto" w:sz="6" w:space="0"/>
            </w:tcBorders>
          </w:tcPr>
          <w:p w14:paraId="07ADE855">
            <w:pPr>
              <w:spacing w:line="360" w:lineRule="auto"/>
              <w:rPr>
                <w:rFonts w:ascii="Times New Roman" w:hAnsi="Times New Roman" w:eastAsia="Times New Roman"/>
              </w:rPr>
            </w:pPr>
          </w:p>
        </w:tc>
        <w:tc>
          <w:tcPr>
            <w:tcW w:w="709" w:type="dxa"/>
            <w:tcBorders>
              <w:top w:val="nil"/>
              <w:left w:val="nil"/>
              <w:bottom w:val="nil"/>
              <w:right w:val="single" w:color="auto" w:sz="6" w:space="0"/>
            </w:tcBorders>
          </w:tcPr>
          <w:p w14:paraId="35B6AE17">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3C417E73">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379CD04E">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15F0019A">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337A2C71">
            <w:pPr>
              <w:spacing w:line="360" w:lineRule="auto"/>
              <w:rPr>
                <w:rFonts w:ascii="Times New Roman" w:hAnsi="Times New Roman" w:eastAsia="Times New Roman"/>
              </w:rPr>
            </w:pPr>
          </w:p>
        </w:tc>
      </w:tr>
      <w:tr w14:paraId="52A95AD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nil"/>
              <w:right w:val="nil"/>
            </w:tcBorders>
            <w:vAlign w:val="center"/>
          </w:tcPr>
          <w:p w14:paraId="4DA123F9">
            <w:pPr>
              <w:spacing w:line="360" w:lineRule="auto"/>
              <w:jc w:val="center"/>
              <w:rPr>
                <w:rFonts w:ascii="Times New Roman" w:hAnsi="Times New Roman" w:eastAsia="Times New Roman"/>
              </w:rPr>
            </w:pPr>
          </w:p>
        </w:tc>
        <w:tc>
          <w:tcPr>
            <w:tcW w:w="1320" w:type="dxa"/>
            <w:vMerge w:val="continue"/>
            <w:tcBorders>
              <w:top w:val="single" w:color="000000" w:sz="6" w:space="0"/>
              <w:left w:val="single" w:color="auto" w:sz="6" w:space="0"/>
              <w:bottom w:val="nil"/>
              <w:right w:val="nil"/>
            </w:tcBorders>
          </w:tcPr>
          <w:p w14:paraId="39EDD768">
            <w:pPr>
              <w:spacing w:line="360" w:lineRule="auto"/>
              <w:rPr>
                <w:rFonts w:ascii="Times New Roman" w:hAnsi="Times New Roman" w:eastAsia="Times New Roman"/>
              </w:rPr>
            </w:pPr>
          </w:p>
        </w:tc>
        <w:tc>
          <w:tcPr>
            <w:tcW w:w="1216" w:type="dxa"/>
            <w:tcBorders>
              <w:top w:val="nil"/>
              <w:left w:val="single" w:color="auto" w:sz="6" w:space="0"/>
              <w:bottom w:val="nil"/>
              <w:right w:val="nil"/>
            </w:tcBorders>
          </w:tcPr>
          <w:p w14:paraId="746D8359">
            <w:pPr>
              <w:spacing w:line="360" w:lineRule="auto"/>
              <w:rPr>
                <w:rFonts w:ascii="Times New Roman" w:hAnsi="Times New Roman" w:eastAsia="Times New Roman"/>
              </w:rPr>
            </w:pPr>
          </w:p>
        </w:tc>
        <w:tc>
          <w:tcPr>
            <w:tcW w:w="709" w:type="dxa"/>
            <w:tcBorders>
              <w:top w:val="nil"/>
              <w:left w:val="single" w:color="auto" w:sz="6" w:space="0"/>
              <w:bottom w:val="nil"/>
              <w:right w:val="single" w:color="auto" w:sz="6" w:space="0"/>
            </w:tcBorders>
          </w:tcPr>
          <w:p w14:paraId="2854F3FB">
            <w:pPr>
              <w:spacing w:line="360" w:lineRule="auto"/>
              <w:rPr>
                <w:rFonts w:ascii="Times New Roman" w:hAnsi="Times New Roman" w:eastAsia="Times New Roman"/>
              </w:rPr>
            </w:pPr>
          </w:p>
        </w:tc>
        <w:tc>
          <w:tcPr>
            <w:tcW w:w="709" w:type="dxa"/>
            <w:tcBorders>
              <w:top w:val="nil"/>
              <w:left w:val="nil"/>
              <w:bottom w:val="nil"/>
              <w:right w:val="single" w:color="auto" w:sz="6" w:space="0"/>
            </w:tcBorders>
          </w:tcPr>
          <w:p w14:paraId="5E20A765">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25C2A4E9">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373D429B">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4431047B">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2785CA29">
            <w:pPr>
              <w:spacing w:line="360" w:lineRule="auto"/>
              <w:rPr>
                <w:rFonts w:ascii="Times New Roman" w:hAnsi="Times New Roman" w:eastAsia="Times New Roman"/>
              </w:rPr>
            </w:pPr>
          </w:p>
        </w:tc>
      </w:tr>
      <w:tr w14:paraId="3A94FE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restart"/>
            <w:tcBorders>
              <w:top w:val="single" w:color="auto" w:sz="6" w:space="0"/>
              <w:left w:val="single" w:color="auto" w:sz="6" w:space="0"/>
              <w:bottom w:val="single" w:color="000000" w:sz="6" w:space="0"/>
              <w:right w:val="nil"/>
            </w:tcBorders>
            <w:vAlign w:val="center"/>
          </w:tcPr>
          <w:p w14:paraId="460DC82F">
            <w:pPr>
              <w:spacing w:line="360" w:lineRule="auto"/>
              <w:jc w:val="center"/>
              <w:rPr>
                <w:rFonts w:ascii="Times New Roman" w:hAnsi="Times New Roman"/>
              </w:rPr>
            </w:pPr>
          </w:p>
        </w:tc>
        <w:tc>
          <w:tcPr>
            <w:tcW w:w="1320" w:type="dxa"/>
            <w:vMerge w:val="restart"/>
            <w:tcBorders>
              <w:top w:val="single" w:color="auto" w:sz="6" w:space="0"/>
              <w:left w:val="single" w:color="auto" w:sz="6" w:space="0"/>
              <w:bottom w:val="single" w:color="000000" w:sz="6" w:space="0"/>
              <w:right w:val="nil"/>
            </w:tcBorders>
          </w:tcPr>
          <w:p w14:paraId="19C59F20">
            <w:pPr>
              <w:spacing w:line="360" w:lineRule="auto"/>
              <w:rPr>
                <w:rFonts w:ascii="Times New Roman" w:hAnsi="Times New Roman" w:eastAsia="Times New Roman"/>
              </w:rPr>
            </w:pPr>
          </w:p>
        </w:tc>
        <w:tc>
          <w:tcPr>
            <w:tcW w:w="1216" w:type="dxa"/>
            <w:tcBorders>
              <w:top w:val="single" w:color="auto" w:sz="6" w:space="0"/>
              <w:left w:val="single" w:color="auto" w:sz="6" w:space="0"/>
              <w:bottom w:val="nil"/>
              <w:right w:val="nil"/>
            </w:tcBorders>
          </w:tcPr>
          <w:p w14:paraId="4D763F41">
            <w:pPr>
              <w:spacing w:line="360" w:lineRule="auto"/>
              <w:rPr>
                <w:rFonts w:ascii="Times New Roman" w:hAnsi="Times New Roman" w:eastAsia="Times New Roman"/>
              </w:rPr>
            </w:pPr>
          </w:p>
        </w:tc>
        <w:tc>
          <w:tcPr>
            <w:tcW w:w="709" w:type="dxa"/>
            <w:tcBorders>
              <w:top w:val="single" w:color="auto" w:sz="6" w:space="0"/>
              <w:left w:val="single" w:color="auto" w:sz="6" w:space="0"/>
              <w:bottom w:val="nil"/>
              <w:right w:val="single" w:color="auto" w:sz="6" w:space="0"/>
            </w:tcBorders>
          </w:tcPr>
          <w:p w14:paraId="4C657608">
            <w:pPr>
              <w:spacing w:line="360" w:lineRule="auto"/>
              <w:rPr>
                <w:rFonts w:ascii="Times New Roman" w:hAnsi="Times New Roman" w:eastAsia="Times New Roman"/>
              </w:rPr>
            </w:pPr>
          </w:p>
        </w:tc>
        <w:tc>
          <w:tcPr>
            <w:tcW w:w="709" w:type="dxa"/>
            <w:tcBorders>
              <w:top w:val="single" w:color="auto" w:sz="6" w:space="0"/>
              <w:left w:val="nil"/>
              <w:bottom w:val="nil"/>
              <w:right w:val="single" w:color="auto" w:sz="6" w:space="0"/>
            </w:tcBorders>
          </w:tcPr>
          <w:p w14:paraId="6B6DED71">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733AEE66">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36D8C40E">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34E61073">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7911CA90">
            <w:pPr>
              <w:spacing w:line="360" w:lineRule="auto"/>
              <w:rPr>
                <w:rFonts w:ascii="Times New Roman" w:hAnsi="Times New Roman" w:eastAsia="Times New Roman"/>
              </w:rPr>
            </w:pPr>
          </w:p>
        </w:tc>
      </w:tr>
      <w:tr w14:paraId="726574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nil"/>
            </w:tcBorders>
            <w:vAlign w:val="center"/>
          </w:tcPr>
          <w:p w14:paraId="00FE297A">
            <w:pPr>
              <w:spacing w:line="360" w:lineRule="auto"/>
              <w:jc w:val="center"/>
              <w:rPr>
                <w:rFonts w:ascii="Times New Roman" w:hAnsi="Times New Roman" w:eastAsia="Times New Roman"/>
              </w:rPr>
            </w:pPr>
          </w:p>
        </w:tc>
        <w:tc>
          <w:tcPr>
            <w:tcW w:w="1320" w:type="dxa"/>
            <w:vMerge w:val="continue"/>
            <w:tcBorders>
              <w:top w:val="single" w:color="000000" w:sz="6" w:space="0"/>
              <w:left w:val="single" w:color="auto" w:sz="6" w:space="0"/>
              <w:bottom w:val="single" w:color="000000" w:sz="6" w:space="0"/>
              <w:right w:val="nil"/>
            </w:tcBorders>
          </w:tcPr>
          <w:p w14:paraId="3189EE5C">
            <w:pPr>
              <w:spacing w:line="360" w:lineRule="auto"/>
              <w:rPr>
                <w:rFonts w:ascii="Times New Roman" w:hAnsi="Times New Roman" w:eastAsia="Times New Roman"/>
              </w:rPr>
            </w:pPr>
          </w:p>
        </w:tc>
        <w:tc>
          <w:tcPr>
            <w:tcW w:w="1216" w:type="dxa"/>
            <w:tcBorders>
              <w:top w:val="nil"/>
              <w:left w:val="single" w:color="auto" w:sz="6" w:space="0"/>
              <w:bottom w:val="nil"/>
              <w:right w:val="nil"/>
            </w:tcBorders>
          </w:tcPr>
          <w:p w14:paraId="138A0C61">
            <w:pPr>
              <w:spacing w:line="360" w:lineRule="auto"/>
              <w:rPr>
                <w:rFonts w:ascii="Times New Roman" w:hAnsi="Times New Roman" w:eastAsia="Times New Roman"/>
              </w:rPr>
            </w:pPr>
          </w:p>
        </w:tc>
        <w:tc>
          <w:tcPr>
            <w:tcW w:w="709" w:type="dxa"/>
            <w:tcBorders>
              <w:top w:val="nil"/>
              <w:left w:val="single" w:color="auto" w:sz="6" w:space="0"/>
              <w:bottom w:val="nil"/>
              <w:right w:val="single" w:color="auto" w:sz="6" w:space="0"/>
            </w:tcBorders>
          </w:tcPr>
          <w:p w14:paraId="320992C2">
            <w:pPr>
              <w:spacing w:line="360" w:lineRule="auto"/>
              <w:rPr>
                <w:rFonts w:ascii="Times New Roman" w:hAnsi="Times New Roman" w:eastAsia="Times New Roman"/>
              </w:rPr>
            </w:pPr>
          </w:p>
        </w:tc>
        <w:tc>
          <w:tcPr>
            <w:tcW w:w="709" w:type="dxa"/>
            <w:tcBorders>
              <w:top w:val="nil"/>
              <w:left w:val="nil"/>
              <w:bottom w:val="nil"/>
              <w:right w:val="single" w:color="auto" w:sz="6" w:space="0"/>
            </w:tcBorders>
          </w:tcPr>
          <w:p w14:paraId="344FF06F">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79C7AD3F">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7C4E470D">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6208BB60">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0409433F">
            <w:pPr>
              <w:spacing w:line="360" w:lineRule="auto"/>
              <w:rPr>
                <w:rFonts w:ascii="Times New Roman" w:hAnsi="Times New Roman" w:eastAsia="Times New Roman"/>
              </w:rPr>
            </w:pPr>
          </w:p>
        </w:tc>
      </w:tr>
      <w:tr w14:paraId="7FB06D3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nil"/>
              <w:right w:val="nil"/>
            </w:tcBorders>
            <w:vAlign w:val="center"/>
          </w:tcPr>
          <w:p w14:paraId="3934DC3A">
            <w:pPr>
              <w:spacing w:line="360" w:lineRule="auto"/>
              <w:jc w:val="center"/>
              <w:rPr>
                <w:rFonts w:ascii="Times New Roman" w:hAnsi="Times New Roman" w:eastAsia="Times New Roman"/>
              </w:rPr>
            </w:pPr>
          </w:p>
        </w:tc>
        <w:tc>
          <w:tcPr>
            <w:tcW w:w="1320" w:type="dxa"/>
            <w:vMerge w:val="continue"/>
            <w:tcBorders>
              <w:top w:val="single" w:color="000000" w:sz="6" w:space="0"/>
              <w:left w:val="single" w:color="auto" w:sz="6" w:space="0"/>
              <w:bottom w:val="nil"/>
              <w:right w:val="nil"/>
            </w:tcBorders>
          </w:tcPr>
          <w:p w14:paraId="3BF16DEB">
            <w:pPr>
              <w:spacing w:line="360" w:lineRule="auto"/>
              <w:rPr>
                <w:rFonts w:ascii="Times New Roman" w:hAnsi="Times New Roman" w:eastAsia="Times New Roman"/>
              </w:rPr>
            </w:pPr>
          </w:p>
        </w:tc>
        <w:tc>
          <w:tcPr>
            <w:tcW w:w="1216" w:type="dxa"/>
            <w:tcBorders>
              <w:top w:val="nil"/>
              <w:left w:val="single" w:color="auto" w:sz="6" w:space="0"/>
              <w:bottom w:val="nil"/>
              <w:right w:val="nil"/>
            </w:tcBorders>
          </w:tcPr>
          <w:p w14:paraId="3812A9D6">
            <w:pPr>
              <w:spacing w:line="360" w:lineRule="auto"/>
              <w:rPr>
                <w:rFonts w:ascii="Times New Roman" w:hAnsi="Times New Roman" w:eastAsia="Times New Roman"/>
              </w:rPr>
            </w:pPr>
          </w:p>
        </w:tc>
        <w:tc>
          <w:tcPr>
            <w:tcW w:w="709" w:type="dxa"/>
            <w:tcBorders>
              <w:top w:val="nil"/>
              <w:left w:val="single" w:color="auto" w:sz="6" w:space="0"/>
              <w:bottom w:val="nil"/>
              <w:right w:val="single" w:color="auto" w:sz="6" w:space="0"/>
            </w:tcBorders>
          </w:tcPr>
          <w:p w14:paraId="3F0A4BF0">
            <w:pPr>
              <w:spacing w:line="360" w:lineRule="auto"/>
              <w:rPr>
                <w:rFonts w:ascii="Times New Roman" w:hAnsi="Times New Roman" w:eastAsia="Times New Roman"/>
              </w:rPr>
            </w:pPr>
          </w:p>
        </w:tc>
        <w:tc>
          <w:tcPr>
            <w:tcW w:w="709" w:type="dxa"/>
            <w:tcBorders>
              <w:top w:val="nil"/>
              <w:left w:val="nil"/>
              <w:bottom w:val="nil"/>
              <w:right w:val="single" w:color="auto" w:sz="6" w:space="0"/>
            </w:tcBorders>
          </w:tcPr>
          <w:p w14:paraId="090FFDD3">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45892DA4">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3AA8C9F0">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7857E276">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5E97C6BF">
            <w:pPr>
              <w:spacing w:line="360" w:lineRule="auto"/>
              <w:rPr>
                <w:rFonts w:ascii="Times New Roman" w:hAnsi="Times New Roman" w:eastAsia="Times New Roman"/>
              </w:rPr>
            </w:pPr>
          </w:p>
        </w:tc>
      </w:tr>
      <w:tr w14:paraId="1DBF0E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restart"/>
            <w:tcBorders>
              <w:top w:val="single" w:color="auto" w:sz="6" w:space="0"/>
              <w:left w:val="single" w:color="auto" w:sz="6" w:space="0"/>
              <w:bottom w:val="single" w:color="000000" w:sz="6" w:space="0"/>
              <w:right w:val="nil"/>
            </w:tcBorders>
            <w:vAlign w:val="center"/>
          </w:tcPr>
          <w:p w14:paraId="2E5AE366">
            <w:pPr>
              <w:spacing w:line="360" w:lineRule="auto"/>
              <w:jc w:val="center"/>
              <w:rPr>
                <w:rFonts w:ascii="Times New Roman" w:hAnsi="Times New Roman"/>
              </w:rPr>
            </w:pPr>
          </w:p>
        </w:tc>
        <w:tc>
          <w:tcPr>
            <w:tcW w:w="1320" w:type="dxa"/>
            <w:vMerge w:val="restart"/>
            <w:tcBorders>
              <w:top w:val="single" w:color="auto" w:sz="6" w:space="0"/>
              <w:left w:val="single" w:color="auto" w:sz="6" w:space="0"/>
              <w:bottom w:val="single" w:color="000000" w:sz="6" w:space="0"/>
              <w:right w:val="nil"/>
            </w:tcBorders>
          </w:tcPr>
          <w:p w14:paraId="6FD282D0">
            <w:pPr>
              <w:spacing w:line="360" w:lineRule="auto"/>
              <w:rPr>
                <w:rFonts w:ascii="Times New Roman" w:hAnsi="Times New Roman" w:eastAsia="Times New Roman"/>
              </w:rPr>
            </w:pPr>
          </w:p>
        </w:tc>
        <w:tc>
          <w:tcPr>
            <w:tcW w:w="1216" w:type="dxa"/>
            <w:tcBorders>
              <w:top w:val="single" w:color="auto" w:sz="6" w:space="0"/>
              <w:left w:val="single" w:color="auto" w:sz="6" w:space="0"/>
              <w:bottom w:val="nil"/>
              <w:right w:val="nil"/>
            </w:tcBorders>
          </w:tcPr>
          <w:p w14:paraId="79F15FB1">
            <w:pPr>
              <w:spacing w:line="360" w:lineRule="auto"/>
              <w:rPr>
                <w:rFonts w:ascii="Times New Roman" w:hAnsi="Times New Roman" w:eastAsia="Times New Roman"/>
              </w:rPr>
            </w:pPr>
          </w:p>
        </w:tc>
        <w:tc>
          <w:tcPr>
            <w:tcW w:w="709" w:type="dxa"/>
            <w:tcBorders>
              <w:top w:val="single" w:color="auto" w:sz="6" w:space="0"/>
              <w:left w:val="single" w:color="auto" w:sz="6" w:space="0"/>
              <w:bottom w:val="nil"/>
              <w:right w:val="single" w:color="auto" w:sz="6" w:space="0"/>
            </w:tcBorders>
          </w:tcPr>
          <w:p w14:paraId="3BF10C80">
            <w:pPr>
              <w:spacing w:line="360" w:lineRule="auto"/>
              <w:rPr>
                <w:rFonts w:ascii="Times New Roman" w:hAnsi="Times New Roman" w:eastAsia="Times New Roman"/>
              </w:rPr>
            </w:pPr>
          </w:p>
        </w:tc>
        <w:tc>
          <w:tcPr>
            <w:tcW w:w="709" w:type="dxa"/>
            <w:tcBorders>
              <w:top w:val="single" w:color="auto" w:sz="6" w:space="0"/>
              <w:left w:val="nil"/>
              <w:bottom w:val="nil"/>
              <w:right w:val="single" w:color="auto" w:sz="6" w:space="0"/>
            </w:tcBorders>
          </w:tcPr>
          <w:p w14:paraId="29796670">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315BABA8">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24D5251F">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1FFDEEFB">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6BC5C90E">
            <w:pPr>
              <w:spacing w:line="360" w:lineRule="auto"/>
              <w:rPr>
                <w:rFonts w:ascii="Times New Roman" w:hAnsi="Times New Roman" w:eastAsia="Times New Roman"/>
              </w:rPr>
            </w:pPr>
          </w:p>
        </w:tc>
      </w:tr>
      <w:tr w14:paraId="3F5047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nil"/>
            </w:tcBorders>
            <w:vAlign w:val="center"/>
          </w:tcPr>
          <w:p w14:paraId="45AC8937">
            <w:pPr>
              <w:spacing w:line="360" w:lineRule="auto"/>
              <w:jc w:val="center"/>
              <w:rPr>
                <w:rFonts w:ascii="Times New Roman" w:hAnsi="Times New Roman" w:eastAsia="Times New Roman"/>
              </w:rPr>
            </w:pPr>
          </w:p>
        </w:tc>
        <w:tc>
          <w:tcPr>
            <w:tcW w:w="1320" w:type="dxa"/>
            <w:vMerge w:val="continue"/>
            <w:tcBorders>
              <w:top w:val="single" w:color="000000" w:sz="6" w:space="0"/>
              <w:left w:val="single" w:color="auto" w:sz="6" w:space="0"/>
              <w:bottom w:val="single" w:color="000000" w:sz="6" w:space="0"/>
              <w:right w:val="nil"/>
            </w:tcBorders>
          </w:tcPr>
          <w:p w14:paraId="0718EB22">
            <w:pPr>
              <w:spacing w:line="360" w:lineRule="auto"/>
              <w:rPr>
                <w:rFonts w:ascii="Times New Roman" w:hAnsi="Times New Roman" w:eastAsia="Times New Roman"/>
              </w:rPr>
            </w:pPr>
          </w:p>
        </w:tc>
        <w:tc>
          <w:tcPr>
            <w:tcW w:w="1216" w:type="dxa"/>
            <w:tcBorders>
              <w:top w:val="nil"/>
              <w:left w:val="single" w:color="auto" w:sz="6" w:space="0"/>
              <w:bottom w:val="nil"/>
              <w:right w:val="nil"/>
            </w:tcBorders>
          </w:tcPr>
          <w:p w14:paraId="62013D42">
            <w:pPr>
              <w:spacing w:line="360" w:lineRule="auto"/>
              <w:rPr>
                <w:rFonts w:ascii="Times New Roman" w:hAnsi="Times New Roman" w:eastAsia="Times New Roman"/>
              </w:rPr>
            </w:pPr>
          </w:p>
        </w:tc>
        <w:tc>
          <w:tcPr>
            <w:tcW w:w="709" w:type="dxa"/>
            <w:tcBorders>
              <w:top w:val="nil"/>
              <w:left w:val="single" w:color="auto" w:sz="6" w:space="0"/>
              <w:bottom w:val="nil"/>
              <w:right w:val="single" w:color="auto" w:sz="6" w:space="0"/>
            </w:tcBorders>
          </w:tcPr>
          <w:p w14:paraId="6497F8DF">
            <w:pPr>
              <w:spacing w:line="360" w:lineRule="auto"/>
              <w:rPr>
                <w:rFonts w:ascii="Times New Roman" w:hAnsi="Times New Roman" w:eastAsia="Times New Roman"/>
              </w:rPr>
            </w:pPr>
          </w:p>
        </w:tc>
        <w:tc>
          <w:tcPr>
            <w:tcW w:w="709" w:type="dxa"/>
            <w:tcBorders>
              <w:top w:val="nil"/>
              <w:left w:val="nil"/>
              <w:bottom w:val="nil"/>
              <w:right w:val="single" w:color="auto" w:sz="6" w:space="0"/>
            </w:tcBorders>
          </w:tcPr>
          <w:p w14:paraId="3533726E">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11B9C3A0">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1E92868D">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76409640">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26D11CF2">
            <w:pPr>
              <w:spacing w:line="360" w:lineRule="auto"/>
              <w:rPr>
                <w:rFonts w:ascii="Times New Roman" w:hAnsi="Times New Roman" w:eastAsia="Times New Roman"/>
              </w:rPr>
            </w:pPr>
          </w:p>
        </w:tc>
      </w:tr>
      <w:tr w14:paraId="1F5B65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jc w:val="center"/>
        </w:trPr>
        <w:tc>
          <w:tcPr>
            <w:tcW w:w="628" w:type="dxa"/>
            <w:vMerge w:val="continue"/>
            <w:tcBorders>
              <w:top w:val="single" w:color="000000" w:sz="6" w:space="0"/>
              <w:left w:val="single" w:color="auto" w:sz="6" w:space="0"/>
              <w:bottom w:val="single" w:color="000000" w:sz="6" w:space="0"/>
              <w:right w:val="nil"/>
            </w:tcBorders>
            <w:vAlign w:val="center"/>
          </w:tcPr>
          <w:p w14:paraId="05E545E5">
            <w:pPr>
              <w:spacing w:line="360" w:lineRule="auto"/>
              <w:jc w:val="center"/>
              <w:rPr>
                <w:rFonts w:ascii="Times New Roman" w:hAnsi="Times New Roman" w:eastAsia="Times New Roman"/>
              </w:rPr>
            </w:pPr>
          </w:p>
        </w:tc>
        <w:tc>
          <w:tcPr>
            <w:tcW w:w="1320" w:type="dxa"/>
            <w:vMerge w:val="continue"/>
            <w:tcBorders>
              <w:top w:val="single" w:color="000000" w:sz="6" w:space="0"/>
              <w:left w:val="single" w:color="auto" w:sz="6" w:space="0"/>
              <w:bottom w:val="single" w:color="000000" w:sz="6" w:space="0"/>
              <w:right w:val="nil"/>
            </w:tcBorders>
          </w:tcPr>
          <w:p w14:paraId="47B70508">
            <w:pPr>
              <w:spacing w:line="360" w:lineRule="auto"/>
              <w:rPr>
                <w:rFonts w:ascii="Times New Roman" w:hAnsi="Times New Roman" w:eastAsia="Times New Roman"/>
              </w:rPr>
            </w:pPr>
          </w:p>
        </w:tc>
        <w:tc>
          <w:tcPr>
            <w:tcW w:w="1216" w:type="dxa"/>
            <w:tcBorders>
              <w:top w:val="nil"/>
              <w:left w:val="single" w:color="auto" w:sz="6" w:space="0"/>
              <w:bottom w:val="single" w:color="000000" w:sz="6" w:space="0"/>
              <w:right w:val="nil"/>
            </w:tcBorders>
          </w:tcPr>
          <w:p w14:paraId="5348EF81">
            <w:pPr>
              <w:spacing w:line="360" w:lineRule="auto"/>
              <w:rPr>
                <w:rFonts w:ascii="Times New Roman" w:hAnsi="Times New Roman" w:eastAsia="Times New Roman"/>
              </w:rPr>
            </w:pPr>
          </w:p>
        </w:tc>
        <w:tc>
          <w:tcPr>
            <w:tcW w:w="709" w:type="dxa"/>
            <w:tcBorders>
              <w:top w:val="nil"/>
              <w:left w:val="single" w:color="auto" w:sz="6" w:space="0"/>
              <w:bottom w:val="single" w:color="000000" w:sz="6" w:space="0"/>
              <w:right w:val="single" w:color="auto" w:sz="6" w:space="0"/>
            </w:tcBorders>
          </w:tcPr>
          <w:p w14:paraId="3018FB69">
            <w:pPr>
              <w:spacing w:line="360" w:lineRule="auto"/>
              <w:rPr>
                <w:rFonts w:ascii="Times New Roman" w:hAnsi="Times New Roman" w:eastAsia="Times New Roman"/>
              </w:rPr>
            </w:pPr>
          </w:p>
        </w:tc>
        <w:tc>
          <w:tcPr>
            <w:tcW w:w="709" w:type="dxa"/>
            <w:tcBorders>
              <w:top w:val="nil"/>
              <w:left w:val="nil"/>
              <w:bottom w:val="single" w:color="000000" w:sz="6" w:space="0"/>
              <w:right w:val="single" w:color="auto" w:sz="6" w:space="0"/>
            </w:tcBorders>
          </w:tcPr>
          <w:p w14:paraId="4971B2ED">
            <w:pPr>
              <w:spacing w:line="360" w:lineRule="auto"/>
              <w:rPr>
                <w:rFonts w:ascii="Times New Roman" w:hAnsi="Times New Roman" w:eastAsia="Times New Roman"/>
              </w:rPr>
            </w:pPr>
          </w:p>
        </w:tc>
        <w:tc>
          <w:tcPr>
            <w:tcW w:w="710" w:type="dxa"/>
            <w:tcBorders>
              <w:top w:val="single" w:color="000000" w:sz="6" w:space="0"/>
              <w:left w:val="nil"/>
              <w:bottom w:val="single" w:color="000000" w:sz="6" w:space="0"/>
              <w:right w:val="single" w:color="000000" w:sz="6" w:space="0"/>
            </w:tcBorders>
          </w:tcPr>
          <w:p w14:paraId="29EA0863">
            <w:pPr>
              <w:spacing w:line="360" w:lineRule="auto"/>
              <w:rPr>
                <w:rFonts w:ascii="Times New Roman" w:hAnsi="Times New Roman" w:eastAsia="Times New Roman"/>
              </w:rPr>
            </w:pPr>
          </w:p>
        </w:tc>
        <w:tc>
          <w:tcPr>
            <w:tcW w:w="1294" w:type="dxa"/>
            <w:tcBorders>
              <w:top w:val="single" w:color="000000" w:sz="6" w:space="0"/>
              <w:left w:val="single" w:color="000000" w:sz="6" w:space="0"/>
              <w:bottom w:val="single" w:color="000000" w:sz="6" w:space="0"/>
              <w:right w:val="single" w:color="000000" w:sz="6" w:space="0"/>
            </w:tcBorders>
          </w:tcPr>
          <w:p w14:paraId="12509316">
            <w:pPr>
              <w:spacing w:line="360" w:lineRule="auto"/>
              <w:rPr>
                <w:rFonts w:ascii="Times New Roman" w:hAnsi="Times New Roman" w:eastAsia="Times New Roman"/>
              </w:rPr>
            </w:pPr>
          </w:p>
        </w:tc>
        <w:tc>
          <w:tcPr>
            <w:tcW w:w="1295" w:type="dxa"/>
            <w:tcBorders>
              <w:top w:val="single" w:color="000000" w:sz="6" w:space="0"/>
              <w:left w:val="single" w:color="000000" w:sz="6" w:space="0"/>
              <w:bottom w:val="single" w:color="000000" w:sz="6" w:space="0"/>
              <w:right w:val="single" w:color="000000" w:sz="6" w:space="0"/>
            </w:tcBorders>
          </w:tcPr>
          <w:p w14:paraId="382773A8">
            <w:pPr>
              <w:spacing w:line="360" w:lineRule="auto"/>
              <w:rPr>
                <w:rFonts w:ascii="Times New Roman" w:hAnsi="Times New Roman" w:eastAsia="Times New Roman"/>
              </w:rPr>
            </w:pPr>
          </w:p>
        </w:tc>
        <w:tc>
          <w:tcPr>
            <w:tcW w:w="1176" w:type="dxa"/>
            <w:tcBorders>
              <w:top w:val="single" w:color="000000" w:sz="6" w:space="0"/>
              <w:left w:val="single" w:color="000000" w:sz="6" w:space="0"/>
              <w:bottom w:val="single" w:color="000000" w:sz="6" w:space="0"/>
              <w:right w:val="single" w:color="000000" w:sz="6" w:space="0"/>
            </w:tcBorders>
          </w:tcPr>
          <w:p w14:paraId="5C8CC481">
            <w:pPr>
              <w:spacing w:line="360" w:lineRule="auto"/>
              <w:rPr>
                <w:rFonts w:ascii="Times New Roman" w:hAnsi="Times New Roman" w:eastAsia="Times New Roman"/>
              </w:rPr>
            </w:pPr>
          </w:p>
        </w:tc>
      </w:tr>
    </w:tbl>
    <w:p w14:paraId="105F1FA2">
      <w:pPr>
        <w:tabs>
          <w:tab w:val="left" w:pos="630"/>
        </w:tabs>
        <w:snapToGrid w:val="0"/>
        <w:spacing w:line="360" w:lineRule="auto"/>
        <w:rPr>
          <w:rFonts w:ascii="Times New Roman" w:hAnsi="Times New Roman" w:eastAsia="Times New Roman"/>
        </w:rPr>
      </w:pPr>
      <w:r>
        <w:rPr>
          <w:rFonts w:ascii="Times New Roman" w:hAnsi="Times New Roman"/>
        </w:rPr>
        <w:t>注：上表中的序号和内容应与附件2的一致</w:t>
      </w:r>
    </w:p>
    <w:p w14:paraId="2C4D4F9D">
      <w:pPr>
        <w:widowControl/>
        <w:jc w:val="left"/>
        <w:rPr>
          <w:rFonts w:ascii="Times New Roman" w:hAnsi="Times New Roman"/>
          <w:b/>
          <w:kern w:val="44"/>
          <w:sz w:val="30"/>
          <w:lang w:val="zh-CN"/>
        </w:rPr>
      </w:pPr>
      <w:bookmarkStart w:id="127" w:name="_Toc25789"/>
      <w:bookmarkStart w:id="128" w:name="_Toc494186281"/>
      <w:bookmarkStart w:id="129" w:name="_Toc1850"/>
      <w:bookmarkStart w:id="130" w:name="_Toc4378"/>
      <w:bookmarkStart w:id="131" w:name="_Toc399192911"/>
      <w:bookmarkStart w:id="132" w:name="_Toc287959008"/>
      <w:bookmarkStart w:id="133" w:name="_Toc28426"/>
      <w:r>
        <w:rPr>
          <w:rFonts w:ascii="Times New Roman" w:hAnsi="Times New Roman"/>
          <w:b/>
          <w:kern w:val="44"/>
          <w:sz w:val="30"/>
          <w:lang w:val="zh-CN"/>
        </w:rPr>
        <w:br w:type="page"/>
      </w:r>
    </w:p>
    <w:p w14:paraId="2CF3F1A2">
      <w:pPr>
        <w:keepNext/>
        <w:keepLines/>
        <w:autoSpaceDE w:val="0"/>
        <w:autoSpaceDN w:val="0"/>
        <w:adjustRightInd w:val="0"/>
        <w:spacing w:before="340" w:after="330" w:line="576" w:lineRule="auto"/>
        <w:jc w:val="left"/>
        <w:textAlignment w:val="baseline"/>
        <w:outlineLvl w:val="0"/>
        <w:rPr>
          <w:rFonts w:ascii="Times New Roman" w:hAnsi="Times New Roman"/>
          <w:b/>
          <w:kern w:val="44"/>
          <w:sz w:val="30"/>
          <w:lang w:val="zh-CN"/>
        </w:rPr>
      </w:pPr>
      <w:bookmarkStart w:id="134" w:name="_Toc4910"/>
      <w:r>
        <w:rPr>
          <w:rFonts w:ascii="Times New Roman" w:hAnsi="Times New Roman"/>
          <w:b/>
          <w:kern w:val="44"/>
          <w:sz w:val="30"/>
          <w:lang w:val="zh-CN"/>
        </w:rPr>
        <w:t>附件8  运行维护手册</w:t>
      </w:r>
      <w:bookmarkEnd w:id="127"/>
      <w:bookmarkEnd w:id="128"/>
      <w:bookmarkEnd w:id="129"/>
      <w:bookmarkEnd w:id="130"/>
      <w:bookmarkEnd w:id="131"/>
      <w:bookmarkEnd w:id="132"/>
      <w:bookmarkEnd w:id="133"/>
      <w:bookmarkEnd w:id="134"/>
    </w:p>
    <w:p w14:paraId="2589A527">
      <w:pPr>
        <w:pStyle w:val="391"/>
        <w:rPr>
          <w:rFonts w:ascii="Times New Roman" w:hAnsi="Times New Roman"/>
          <w:lang w:eastAsia="zh-CN"/>
        </w:rPr>
      </w:pPr>
      <w:r>
        <w:rPr>
          <w:rFonts w:ascii="Times New Roman" w:hAnsi="Times New Roman"/>
          <w:lang w:eastAsia="zh-CN"/>
        </w:rPr>
        <w:t>运行维护手册格式要求如下：</w:t>
      </w:r>
    </w:p>
    <w:p w14:paraId="2C917FB8">
      <w:pPr>
        <w:pStyle w:val="391"/>
        <w:rPr>
          <w:rFonts w:ascii="Times New Roman" w:hAnsi="Times New Roman"/>
          <w:sz w:val="28"/>
          <w:lang w:eastAsia="zh-CN"/>
        </w:rPr>
      </w:pPr>
    </w:p>
    <w:p w14:paraId="64DD724F">
      <w:pPr>
        <w:pStyle w:val="391"/>
        <w:rPr>
          <w:rFonts w:ascii="Times New Roman" w:hAnsi="Times New Roman"/>
          <w:sz w:val="28"/>
          <w:lang w:eastAsia="zh-CN"/>
        </w:rPr>
      </w:pPr>
    </w:p>
    <w:p w14:paraId="1E7730F2">
      <w:pPr>
        <w:spacing w:line="360" w:lineRule="auto"/>
        <w:jc w:val="center"/>
        <w:rPr>
          <w:rFonts w:ascii="Times New Roman" w:hAnsi="Times New Roman"/>
          <w:b/>
          <w:sz w:val="44"/>
        </w:rPr>
      </w:pPr>
      <w:r>
        <w:rPr>
          <w:rFonts w:ascii="Times New Roman" w:hAnsi="Times New Roman"/>
          <w:b/>
          <w:sz w:val="44"/>
        </w:rPr>
        <w:t>浙能武威2×1000MW调峰火电机组工程</w:t>
      </w:r>
    </w:p>
    <w:p w14:paraId="5D9D6B22">
      <w:pPr>
        <w:adjustRightInd w:val="0"/>
        <w:spacing w:line="360" w:lineRule="auto"/>
        <w:jc w:val="left"/>
        <w:textAlignment w:val="baseline"/>
        <w:rPr>
          <w:rFonts w:ascii="Times New Roman" w:hAnsi="Times New Roman"/>
          <w:sz w:val="32"/>
        </w:rPr>
      </w:pPr>
    </w:p>
    <w:p w14:paraId="7B23F288">
      <w:pPr>
        <w:spacing w:line="360" w:lineRule="auto"/>
        <w:jc w:val="center"/>
        <w:rPr>
          <w:rFonts w:ascii="Times New Roman" w:hAnsi="Times New Roman"/>
          <w:b/>
          <w:sz w:val="36"/>
        </w:rPr>
      </w:pPr>
      <w:r>
        <w:rPr>
          <w:rFonts w:hint="eastAsia" w:ascii="Times New Roman" w:hAnsi="Times New Roman"/>
          <w:b/>
          <w:sz w:val="36"/>
        </w:rPr>
        <w:t>单元空调、恒温恒湿空调设备</w:t>
      </w:r>
    </w:p>
    <w:p w14:paraId="2D1C3CED">
      <w:pPr>
        <w:spacing w:line="360" w:lineRule="auto"/>
        <w:jc w:val="center"/>
        <w:rPr>
          <w:rFonts w:ascii="Times New Roman" w:hAnsi="Times New Roman"/>
          <w:b/>
          <w:sz w:val="32"/>
        </w:rPr>
      </w:pPr>
    </w:p>
    <w:p w14:paraId="2F5A0AC5">
      <w:pPr>
        <w:spacing w:line="360" w:lineRule="auto"/>
        <w:jc w:val="center"/>
        <w:rPr>
          <w:rFonts w:ascii="Times New Roman" w:hAnsi="Times New Roman"/>
          <w:b/>
          <w:sz w:val="32"/>
        </w:rPr>
      </w:pPr>
    </w:p>
    <w:p w14:paraId="2C5BE3A9">
      <w:pPr>
        <w:spacing w:line="360" w:lineRule="auto"/>
        <w:jc w:val="center"/>
        <w:rPr>
          <w:rFonts w:ascii="Times New Roman" w:hAnsi="Times New Roman"/>
          <w:b/>
          <w:sz w:val="32"/>
        </w:rPr>
      </w:pPr>
      <w:r>
        <w:rPr>
          <w:rFonts w:ascii="Times New Roman" w:hAnsi="Times New Roman"/>
          <w:b/>
          <w:sz w:val="32"/>
        </w:rPr>
        <w:t>运  行  维  护</w:t>
      </w:r>
    </w:p>
    <w:p w14:paraId="5C3997CB">
      <w:pPr>
        <w:spacing w:line="360" w:lineRule="auto"/>
        <w:jc w:val="center"/>
        <w:rPr>
          <w:rFonts w:ascii="Times New Roman" w:hAnsi="Times New Roman"/>
          <w:b/>
          <w:sz w:val="32"/>
        </w:rPr>
      </w:pPr>
    </w:p>
    <w:p w14:paraId="288138F0">
      <w:pPr>
        <w:spacing w:line="360" w:lineRule="auto"/>
        <w:jc w:val="center"/>
        <w:rPr>
          <w:rFonts w:ascii="Times New Roman" w:hAnsi="Times New Roman"/>
          <w:b/>
          <w:sz w:val="32"/>
        </w:rPr>
      </w:pPr>
      <w:r>
        <w:rPr>
          <w:rFonts w:ascii="Times New Roman" w:hAnsi="Times New Roman"/>
          <w:b/>
          <w:sz w:val="32"/>
        </w:rPr>
        <w:t>手</w:t>
      </w:r>
    </w:p>
    <w:p w14:paraId="00722223">
      <w:pPr>
        <w:spacing w:line="360" w:lineRule="auto"/>
        <w:jc w:val="center"/>
        <w:rPr>
          <w:rFonts w:ascii="Times New Roman" w:hAnsi="Times New Roman"/>
          <w:b/>
          <w:sz w:val="32"/>
        </w:rPr>
      </w:pPr>
    </w:p>
    <w:p w14:paraId="35944F1D">
      <w:pPr>
        <w:spacing w:line="360" w:lineRule="auto"/>
        <w:jc w:val="center"/>
        <w:rPr>
          <w:rFonts w:ascii="Times New Roman" w:hAnsi="Times New Roman"/>
          <w:b/>
          <w:sz w:val="32"/>
        </w:rPr>
      </w:pPr>
      <w:r>
        <w:rPr>
          <w:rFonts w:ascii="Times New Roman" w:hAnsi="Times New Roman"/>
          <w:b/>
          <w:sz w:val="32"/>
        </w:rPr>
        <w:t>册</w:t>
      </w:r>
    </w:p>
    <w:p w14:paraId="15ABE06F">
      <w:pPr>
        <w:spacing w:line="360" w:lineRule="auto"/>
        <w:jc w:val="center"/>
        <w:rPr>
          <w:rFonts w:ascii="Times New Roman" w:hAnsi="Times New Roman"/>
          <w:b/>
        </w:rPr>
      </w:pPr>
    </w:p>
    <w:p w14:paraId="7DCDB98B">
      <w:pPr>
        <w:spacing w:line="360" w:lineRule="auto"/>
        <w:rPr>
          <w:rFonts w:ascii="Times New Roman" w:hAnsi="Times New Roman"/>
        </w:rPr>
      </w:pPr>
      <w:r>
        <w:rPr>
          <w:rFonts w:ascii="Times New Roman" w:hAnsi="Times New Roman"/>
        </w:rPr>
        <w:t>要求：一式10套</w:t>
      </w:r>
    </w:p>
    <w:p w14:paraId="585404AD">
      <w:pPr>
        <w:spacing w:line="360" w:lineRule="auto"/>
        <w:rPr>
          <w:rFonts w:ascii="Times New Roman" w:hAnsi="Times New Roman"/>
        </w:rPr>
      </w:pPr>
      <w:r>
        <w:rPr>
          <w:rFonts w:ascii="Times New Roman" w:hAnsi="Times New Roman"/>
        </w:rPr>
        <w:t>纸张：A4</w:t>
      </w:r>
    </w:p>
    <w:p w14:paraId="2A44525E">
      <w:pPr>
        <w:spacing w:line="360" w:lineRule="auto"/>
        <w:rPr>
          <w:rFonts w:ascii="Times New Roman" w:hAnsi="Times New Roman"/>
        </w:rPr>
      </w:pPr>
      <w:r>
        <w:rPr>
          <w:rFonts w:ascii="Times New Roman" w:hAnsi="Times New Roman"/>
        </w:rPr>
        <w:t>字体：宋体，小四号</w:t>
      </w:r>
    </w:p>
    <w:p w14:paraId="1A189ABF">
      <w:pPr>
        <w:spacing w:line="360" w:lineRule="auto"/>
        <w:rPr>
          <w:rFonts w:ascii="Times New Roman" w:hAnsi="Times New Roman"/>
        </w:rPr>
      </w:pPr>
      <w:r>
        <w:rPr>
          <w:rFonts w:ascii="Times New Roman" w:hAnsi="Times New Roman"/>
        </w:rPr>
        <w:t>行间距：1.5倍</w:t>
      </w:r>
    </w:p>
    <w:p w14:paraId="3CF54683">
      <w:pPr>
        <w:spacing w:line="360" w:lineRule="auto"/>
        <w:rPr>
          <w:rFonts w:ascii="Times New Roman" w:hAnsi="Times New Roman"/>
        </w:rPr>
      </w:pPr>
      <w:r>
        <w:rPr>
          <w:rFonts w:ascii="Times New Roman" w:hAnsi="Times New Roman"/>
        </w:rPr>
        <w:t>页边距（mm）：左-30  右-25  上-30  下-40</w:t>
      </w:r>
    </w:p>
    <w:p w14:paraId="289EE11D">
      <w:pPr>
        <w:spacing w:line="360" w:lineRule="auto"/>
        <w:rPr>
          <w:rFonts w:ascii="Times New Roman" w:hAnsi="Times New Roman"/>
        </w:rPr>
      </w:pPr>
      <w:r>
        <w:rPr>
          <w:rFonts w:ascii="Times New Roman" w:hAnsi="Times New Roman"/>
        </w:rPr>
        <w:t>页眉：XX设备运行维护手册</w:t>
      </w:r>
    </w:p>
    <w:p w14:paraId="722EE0FC">
      <w:pPr>
        <w:spacing w:line="360" w:lineRule="auto"/>
        <w:rPr>
          <w:rFonts w:ascii="Times New Roman" w:hAnsi="Times New Roman"/>
        </w:rPr>
      </w:pPr>
      <w:r>
        <w:rPr>
          <w:rFonts w:ascii="Times New Roman" w:hAnsi="Times New Roman"/>
        </w:rPr>
        <w:t>注：在正式提交前，先由招标人审定。</w:t>
      </w:r>
    </w:p>
    <w:p w14:paraId="0B7A2062">
      <w:pPr>
        <w:spacing w:line="360" w:lineRule="auto"/>
        <w:rPr>
          <w:rFonts w:ascii="Times New Roman" w:hAnsi="Times New Roman"/>
        </w:rPr>
      </w:pPr>
    </w:p>
    <w:p w14:paraId="6738F464">
      <w:pPr>
        <w:spacing w:line="360" w:lineRule="auto"/>
        <w:rPr>
          <w:rFonts w:ascii="Times New Roman" w:hAnsi="Times New Roman"/>
        </w:rPr>
      </w:pPr>
    </w:p>
    <w:p w14:paraId="0F04814A">
      <w:pPr>
        <w:spacing w:line="360" w:lineRule="auto"/>
        <w:ind w:firstLine="570"/>
        <w:rPr>
          <w:rFonts w:ascii="Times New Roman" w:hAnsi="Times New Roman"/>
        </w:rPr>
      </w:pPr>
    </w:p>
    <w:p w14:paraId="3AE0A902">
      <w:pPr>
        <w:spacing w:line="360" w:lineRule="auto"/>
        <w:ind w:firstLine="570"/>
        <w:rPr>
          <w:rFonts w:ascii="Times New Roman" w:hAnsi="Times New Roman"/>
        </w:rPr>
      </w:pPr>
      <w:r>
        <w:rPr>
          <w:rFonts w:ascii="Times New Roman" w:hAnsi="Times New Roman"/>
        </w:rPr>
        <w:t>设备运行和维护手册的目的是能够把全部必要的数据和说明装订成册，这样，运行人员可以较好地查阅和理解最初调试及试运行工作、有效操作以及在正常、事故和异常（非设计情况）下怎样正确操作设备和停机。在提交之前，双方应商定操作和维护手册的形式和内容。</w:t>
      </w:r>
    </w:p>
    <w:p w14:paraId="57C0833F">
      <w:pPr>
        <w:spacing w:line="360" w:lineRule="auto"/>
        <w:ind w:firstLine="570"/>
        <w:rPr>
          <w:rFonts w:ascii="Times New Roman" w:hAnsi="Times New Roman"/>
        </w:rPr>
      </w:pPr>
      <w:r>
        <w:rPr>
          <w:rFonts w:ascii="Times New Roman" w:hAnsi="Times New Roman"/>
        </w:rPr>
        <w:t>该手册应详细地叙述和说明设备构造，使新来的操作和维护人员能够研究和理解设备的功能的控制方法。</w:t>
      </w:r>
    </w:p>
    <w:p w14:paraId="0F77F9B5">
      <w:pPr>
        <w:spacing w:line="360" w:lineRule="auto"/>
        <w:ind w:firstLine="570"/>
        <w:rPr>
          <w:rFonts w:ascii="Times New Roman" w:hAnsi="Times New Roman"/>
        </w:rPr>
      </w:pPr>
      <w:r>
        <w:rPr>
          <w:rFonts w:ascii="Times New Roman" w:hAnsi="Times New Roman"/>
        </w:rPr>
        <w:t>手册中应能够快速查阅运行参数、设备说明书、操作、维护和安全程度。</w:t>
      </w:r>
    </w:p>
    <w:p w14:paraId="08B344DD">
      <w:pPr>
        <w:spacing w:line="360" w:lineRule="auto"/>
        <w:ind w:firstLine="570"/>
        <w:rPr>
          <w:rFonts w:ascii="Times New Roman" w:hAnsi="Times New Roman"/>
        </w:rPr>
      </w:pPr>
      <w:r>
        <w:rPr>
          <w:rFonts w:ascii="Times New Roman" w:hAnsi="Times New Roman"/>
        </w:rPr>
        <w:t>运行和维护手册应包括，但不限于下述内容：</w:t>
      </w:r>
    </w:p>
    <w:p w14:paraId="606576EC">
      <w:pPr>
        <w:tabs>
          <w:tab w:val="left" w:pos="360"/>
        </w:tabs>
        <w:spacing w:line="360" w:lineRule="auto"/>
        <w:rPr>
          <w:rFonts w:ascii="Times New Roman" w:hAnsi="Times New Roman"/>
        </w:rPr>
      </w:pPr>
      <w:r>
        <w:rPr>
          <w:rFonts w:ascii="Times New Roman" w:hAnsi="Times New Roman"/>
        </w:rPr>
        <w:t>设备概述，包括设备、系统说明、设备结构、功能说明、技术规范等。</w:t>
      </w:r>
    </w:p>
    <w:p w14:paraId="2F90351F">
      <w:pPr>
        <w:tabs>
          <w:tab w:val="left" w:pos="360"/>
        </w:tabs>
        <w:spacing w:line="360" w:lineRule="auto"/>
        <w:rPr>
          <w:rFonts w:ascii="Times New Roman" w:hAnsi="Times New Roman"/>
        </w:rPr>
      </w:pPr>
      <w:r>
        <w:rPr>
          <w:rFonts w:ascii="Times New Roman" w:hAnsi="Times New Roman"/>
        </w:rPr>
        <w:t>设备启动、运行和停运的操作程序及注意事项。</w:t>
      </w:r>
    </w:p>
    <w:p w14:paraId="4A52A3A1">
      <w:pPr>
        <w:tabs>
          <w:tab w:val="left" w:pos="360"/>
        </w:tabs>
        <w:spacing w:line="360" w:lineRule="auto"/>
        <w:rPr>
          <w:rFonts w:ascii="Times New Roman" w:hAnsi="Times New Roman"/>
        </w:rPr>
      </w:pPr>
      <w:r>
        <w:rPr>
          <w:rFonts w:ascii="Times New Roman" w:hAnsi="Times New Roman"/>
        </w:rPr>
        <w:t>设备联锁和保护功能说明。</w:t>
      </w:r>
    </w:p>
    <w:p w14:paraId="5F5C2842">
      <w:pPr>
        <w:tabs>
          <w:tab w:val="left" w:pos="360"/>
        </w:tabs>
        <w:spacing w:line="360" w:lineRule="auto"/>
        <w:rPr>
          <w:rFonts w:ascii="Times New Roman" w:hAnsi="Times New Roman"/>
        </w:rPr>
      </w:pPr>
      <w:r>
        <w:rPr>
          <w:rFonts w:ascii="Times New Roman" w:hAnsi="Times New Roman"/>
        </w:rPr>
        <w:t>设备安装、拆卸、维护的程序及注意事项。</w:t>
      </w:r>
    </w:p>
    <w:p w14:paraId="6D8164D5">
      <w:pPr>
        <w:tabs>
          <w:tab w:val="left" w:pos="360"/>
        </w:tabs>
        <w:spacing w:line="360" w:lineRule="auto"/>
        <w:rPr>
          <w:rFonts w:ascii="Times New Roman" w:hAnsi="Times New Roman"/>
        </w:rPr>
      </w:pPr>
      <w:r>
        <w:rPr>
          <w:rFonts w:ascii="Times New Roman" w:hAnsi="Times New Roman"/>
        </w:rPr>
        <w:t>设备零、部件清单，包括名称、图号、规格、材质、制造厂家全称等。</w:t>
      </w:r>
    </w:p>
    <w:p w14:paraId="18063F0F">
      <w:pPr>
        <w:tabs>
          <w:tab w:val="left" w:pos="360"/>
        </w:tabs>
        <w:spacing w:line="360" w:lineRule="auto"/>
        <w:rPr>
          <w:rFonts w:ascii="Times New Roman" w:hAnsi="Times New Roman"/>
        </w:rPr>
      </w:pPr>
      <w:r>
        <w:rPr>
          <w:rFonts w:ascii="Times New Roman" w:hAnsi="Times New Roman"/>
        </w:rPr>
        <w:t>设备易损件、消耗性材料清单，包括名称、规格、制造厂家全称等。</w:t>
      </w:r>
    </w:p>
    <w:p w14:paraId="42ADE9B5">
      <w:pPr>
        <w:spacing w:line="360" w:lineRule="auto"/>
        <w:rPr>
          <w:rFonts w:ascii="Times New Roman" w:hAnsi="Times New Roman"/>
        </w:rPr>
      </w:pPr>
      <w:r>
        <w:rPr>
          <w:rFonts w:ascii="Times New Roman" w:hAnsi="Times New Roman"/>
        </w:rPr>
        <w:t>为便于使用和查阅，手册应分成卷，每一卷包括封面的最大厚度为50mm。</w:t>
      </w:r>
    </w:p>
    <w:p w14:paraId="24EB94A1">
      <w:pPr>
        <w:spacing w:line="360" w:lineRule="auto"/>
        <w:rPr>
          <w:rFonts w:ascii="Times New Roman" w:hAnsi="Times New Roman"/>
        </w:rPr>
      </w:pPr>
      <w:r>
        <w:rPr>
          <w:rFonts w:ascii="Times New Roman" w:hAnsi="Times New Roman"/>
        </w:rPr>
        <w:t>每一卷的版式应尽可能地一致，每一部分的系统、设备等描述顺序也应一致。</w:t>
      </w:r>
    </w:p>
    <w:p w14:paraId="7CB1B016">
      <w:pPr>
        <w:snapToGrid w:val="0"/>
        <w:spacing w:line="360" w:lineRule="auto"/>
        <w:rPr>
          <w:rFonts w:ascii="Times New Roman" w:hAnsi="Times New Roman"/>
          <w:b/>
        </w:rPr>
        <w:sectPr>
          <w:endnotePr>
            <w:numFmt w:val="decimal"/>
          </w:endnotePr>
          <w:pgSz w:w="11907" w:h="16840"/>
          <w:pgMar w:top="1440" w:right="1757" w:bottom="1440" w:left="1757" w:header="851" w:footer="992" w:gutter="0"/>
          <w:cols w:space="720" w:num="1"/>
          <w:docGrid w:linePitch="285" w:charSpace="0"/>
        </w:sectPr>
      </w:pPr>
    </w:p>
    <w:p w14:paraId="47BD46C2">
      <w:pPr>
        <w:pStyle w:val="5"/>
        <w:adjustRightInd/>
        <w:spacing w:before="240" w:beforeLines="100" w:after="240" w:afterLines="100" w:line="400" w:lineRule="atLeast"/>
        <w:jc w:val="both"/>
        <w:textAlignment w:val="auto"/>
        <w:rPr>
          <w:rFonts w:ascii="Times New Roman"/>
          <w:sz w:val="30"/>
        </w:rPr>
      </w:pPr>
      <w:bookmarkStart w:id="135" w:name="_Toc31283"/>
      <w:bookmarkStart w:id="136" w:name="_Toc292985570"/>
      <w:bookmarkStart w:id="137" w:name="_Toc17359"/>
      <w:bookmarkStart w:id="138" w:name="_Toc22266"/>
      <w:bookmarkStart w:id="139" w:name="_Toc4595"/>
      <w:bookmarkStart w:id="140" w:name="_Toc494186282"/>
      <w:bookmarkStart w:id="141" w:name="_Toc28528"/>
      <w:bookmarkStart w:id="142" w:name="_Toc21711"/>
      <w:bookmarkStart w:id="143" w:name="_Toc274171959"/>
      <w:bookmarkStart w:id="144" w:name="_Toc271380541"/>
      <w:bookmarkStart w:id="145" w:name="_Toc435"/>
      <w:bookmarkStart w:id="146" w:name="_Toc264645815"/>
      <w:bookmarkStart w:id="147" w:name="_Toc12431"/>
      <w:bookmarkStart w:id="148" w:name="_Toc26898"/>
      <w:r>
        <w:rPr>
          <w:rFonts w:ascii="Times New Roman"/>
          <w:sz w:val="30"/>
        </w:rPr>
        <w:t xml:space="preserve">附件9 </w:t>
      </w:r>
      <w:r>
        <w:rPr>
          <w:rFonts w:hint="eastAsia" w:ascii="Times New Roman"/>
          <w:sz w:val="30"/>
        </w:rPr>
        <w:t xml:space="preserve"> </w:t>
      </w:r>
      <w:r>
        <w:rPr>
          <w:rFonts w:ascii="Times New Roman"/>
          <w:sz w:val="30"/>
        </w:rPr>
        <w:t>大（部）件情况</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4350699A">
      <w:pPr>
        <w:spacing w:line="360" w:lineRule="auto"/>
        <w:ind w:firstLine="566"/>
        <w:rPr>
          <w:rFonts w:ascii="Times New Roman" w:hAnsi="Times New Roman"/>
        </w:rPr>
      </w:pPr>
      <w:r>
        <w:rPr>
          <w:rFonts w:ascii="Times New Roman" w:hAnsi="Times New Roman"/>
        </w:rPr>
        <w:t>投标人应把超重超限的情况详细予以说明。</w:t>
      </w:r>
    </w:p>
    <w:tbl>
      <w:tblPr>
        <w:tblStyle w:val="54"/>
        <w:tblW w:w="8108"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383"/>
        <w:gridCol w:w="710"/>
        <w:gridCol w:w="475"/>
        <w:gridCol w:w="620"/>
        <w:gridCol w:w="960"/>
        <w:gridCol w:w="600"/>
        <w:gridCol w:w="960"/>
        <w:gridCol w:w="849"/>
        <w:gridCol w:w="1134"/>
        <w:gridCol w:w="708"/>
        <w:gridCol w:w="709"/>
      </w:tblGrid>
      <w:tr w14:paraId="5F5AE45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restart"/>
            <w:tcBorders>
              <w:top w:val="single" w:color="auto" w:sz="6" w:space="0"/>
              <w:left w:val="single" w:color="auto" w:sz="6" w:space="0"/>
              <w:right w:val="single" w:color="auto" w:sz="6" w:space="0"/>
            </w:tcBorders>
            <w:vAlign w:val="center"/>
          </w:tcPr>
          <w:p w14:paraId="7EF00CB6">
            <w:pPr>
              <w:spacing w:line="360" w:lineRule="auto"/>
              <w:jc w:val="center"/>
              <w:rPr>
                <w:rFonts w:ascii="Times New Roman" w:hAnsi="Times New Roman"/>
              </w:rPr>
            </w:pPr>
            <w:r>
              <w:rPr>
                <w:rFonts w:ascii="Times New Roman" w:hAnsi="Times New Roman"/>
              </w:rPr>
              <w:t>序</w:t>
            </w:r>
          </w:p>
          <w:p w14:paraId="5A24A52A">
            <w:pPr>
              <w:spacing w:line="360" w:lineRule="auto"/>
              <w:jc w:val="center"/>
              <w:rPr>
                <w:rFonts w:ascii="Times New Roman" w:hAnsi="Times New Roman"/>
              </w:rPr>
            </w:pPr>
            <w:r>
              <w:rPr>
                <w:rFonts w:ascii="Times New Roman" w:hAnsi="Times New Roman"/>
              </w:rPr>
              <w:t>号</w:t>
            </w:r>
          </w:p>
        </w:tc>
        <w:tc>
          <w:tcPr>
            <w:tcW w:w="710" w:type="dxa"/>
            <w:vMerge w:val="restart"/>
            <w:tcBorders>
              <w:top w:val="single" w:color="auto" w:sz="6" w:space="0"/>
              <w:left w:val="nil"/>
              <w:right w:val="single" w:color="auto" w:sz="6" w:space="0"/>
            </w:tcBorders>
            <w:vAlign w:val="center"/>
          </w:tcPr>
          <w:p w14:paraId="4AE1309F">
            <w:pPr>
              <w:spacing w:line="360" w:lineRule="auto"/>
              <w:jc w:val="center"/>
              <w:rPr>
                <w:rFonts w:ascii="Times New Roman" w:hAnsi="Times New Roman"/>
              </w:rPr>
            </w:pPr>
            <w:r>
              <w:rPr>
                <w:rFonts w:ascii="Times New Roman" w:hAnsi="Times New Roman"/>
              </w:rPr>
              <w:t>部件名称</w:t>
            </w:r>
          </w:p>
        </w:tc>
        <w:tc>
          <w:tcPr>
            <w:tcW w:w="475" w:type="dxa"/>
            <w:vMerge w:val="restart"/>
            <w:tcBorders>
              <w:top w:val="single" w:color="auto" w:sz="6" w:space="0"/>
              <w:left w:val="nil"/>
              <w:right w:val="single" w:color="auto" w:sz="6" w:space="0"/>
            </w:tcBorders>
            <w:vAlign w:val="center"/>
          </w:tcPr>
          <w:p w14:paraId="3C1320F9">
            <w:pPr>
              <w:spacing w:line="360" w:lineRule="auto"/>
              <w:jc w:val="center"/>
              <w:rPr>
                <w:rFonts w:ascii="Times New Roman" w:hAnsi="Times New Roman"/>
              </w:rPr>
            </w:pPr>
            <w:r>
              <w:rPr>
                <w:rFonts w:ascii="Times New Roman" w:hAnsi="Times New Roman"/>
              </w:rPr>
              <w:t>数量</w:t>
            </w:r>
          </w:p>
        </w:tc>
        <w:tc>
          <w:tcPr>
            <w:tcW w:w="1580" w:type="dxa"/>
            <w:gridSpan w:val="2"/>
            <w:tcBorders>
              <w:top w:val="single" w:color="auto" w:sz="6" w:space="0"/>
              <w:left w:val="nil"/>
              <w:bottom w:val="single" w:color="auto" w:sz="6" w:space="0"/>
              <w:right w:val="nil"/>
            </w:tcBorders>
            <w:vAlign w:val="center"/>
          </w:tcPr>
          <w:p w14:paraId="44E4C8CC">
            <w:pPr>
              <w:spacing w:line="360" w:lineRule="auto"/>
              <w:jc w:val="center"/>
              <w:rPr>
                <w:rFonts w:ascii="Times New Roman" w:hAnsi="Times New Roman"/>
              </w:rPr>
            </w:pPr>
            <w:r>
              <w:rPr>
                <w:rFonts w:ascii="Times New Roman" w:hAnsi="Times New Roman"/>
              </w:rPr>
              <w:t>长×宽×高</w:t>
            </w:r>
          </w:p>
        </w:tc>
        <w:tc>
          <w:tcPr>
            <w:tcW w:w="1560" w:type="dxa"/>
            <w:gridSpan w:val="2"/>
            <w:tcBorders>
              <w:top w:val="single" w:color="auto" w:sz="6" w:space="0"/>
              <w:left w:val="single" w:color="auto" w:sz="6" w:space="0"/>
              <w:bottom w:val="single" w:color="auto" w:sz="6" w:space="0"/>
              <w:right w:val="nil"/>
            </w:tcBorders>
            <w:vAlign w:val="center"/>
          </w:tcPr>
          <w:p w14:paraId="17F819DF">
            <w:pPr>
              <w:spacing w:line="360" w:lineRule="auto"/>
              <w:jc w:val="center"/>
              <w:rPr>
                <w:rFonts w:ascii="Times New Roman" w:hAnsi="Times New Roman"/>
              </w:rPr>
            </w:pPr>
            <w:r>
              <w:rPr>
                <w:rFonts w:ascii="Times New Roman" w:hAnsi="Times New Roman"/>
              </w:rPr>
              <w:t>重量</w:t>
            </w:r>
          </w:p>
        </w:tc>
        <w:tc>
          <w:tcPr>
            <w:tcW w:w="849" w:type="dxa"/>
            <w:vMerge w:val="restart"/>
            <w:tcBorders>
              <w:top w:val="single" w:color="auto" w:sz="6" w:space="0"/>
              <w:left w:val="single" w:color="auto" w:sz="6" w:space="0"/>
              <w:right w:val="nil"/>
            </w:tcBorders>
            <w:vAlign w:val="center"/>
          </w:tcPr>
          <w:p w14:paraId="240538BC">
            <w:pPr>
              <w:spacing w:line="360" w:lineRule="auto"/>
              <w:jc w:val="center"/>
              <w:rPr>
                <w:rFonts w:ascii="Times New Roman" w:hAnsi="Times New Roman"/>
              </w:rPr>
            </w:pPr>
            <w:r>
              <w:rPr>
                <w:rFonts w:ascii="Times New Roman" w:hAnsi="Times New Roman"/>
              </w:rPr>
              <w:t>厂家</w:t>
            </w:r>
          </w:p>
          <w:p w14:paraId="775E4B07">
            <w:pPr>
              <w:spacing w:line="360" w:lineRule="auto"/>
              <w:jc w:val="center"/>
              <w:rPr>
                <w:rFonts w:ascii="Times New Roman" w:hAnsi="Times New Roman"/>
              </w:rPr>
            </w:pPr>
            <w:r>
              <w:rPr>
                <w:rFonts w:ascii="Times New Roman" w:hAnsi="Times New Roman"/>
              </w:rPr>
              <w:t>名称</w:t>
            </w:r>
          </w:p>
        </w:tc>
        <w:tc>
          <w:tcPr>
            <w:tcW w:w="1134" w:type="dxa"/>
            <w:vMerge w:val="restart"/>
            <w:tcBorders>
              <w:top w:val="single" w:color="auto" w:sz="6" w:space="0"/>
              <w:left w:val="single" w:color="auto" w:sz="6" w:space="0"/>
              <w:right w:val="nil"/>
            </w:tcBorders>
            <w:vAlign w:val="center"/>
          </w:tcPr>
          <w:p w14:paraId="7771375D">
            <w:pPr>
              <w:spacing w:line="360" w:lineRule="auto"/>
              <w:jc w:val="center"/>
              <w:rPr>
                <w:rFonts w:ascii="Times New Roman" w:hAnsi="Times New Roman"/>
              </w:rPr>
            </w:pPr>
            <w:r>
              <w:rPr>
                <w:rFonts w:ascii="Times New Roman" w:hAnsi="Times New Roman"/>
              </w:rPr>
              <w:t>货物发运</w:t>
            </w:r>
          </w:p>
          <w:p w14:paraId="4D65D34F">
            <w:pPr>
              <w:spacing w:line="360" w:lineRule="auto"/>
              <w:jc w:val="center"/>
              <w:rPr>
                <w:rFonts w:ascii="Times New Roman" w:hAnsi="Times New Roman"/>
              </w:rPr>
            </w:pPr>
            <w:r>
              <w:rPr>
                <w:rFonts w:ascii="Times New Roman" w:hAnsi="Times New Roman"/>
              </w:rPr>
              <w:t>地点</w:t>
            </w:r>
          </w:p>
        </w:tc>
        <w:tc>
          <w:tcPr>
            <w:tcW w:w="708" w:type="dxa"/>
            <w:vMerge w:val="restart"/>
            <w:tcBorders>
              <w:top w:val="single" w:color="auto" w:sz="6" w:space="0"/>
              <w:left w:val="single" w:color="auto" w:sz="6" w:space="0"/>
              <w:right w:val="nil"/>
            </w:tcBorders>
            <w:vAlign w:val="center"/>
          </w:tcPr>
          <w:p w14:paraId="56686686">
            <w:pPr>
              <w:spacing w:line="360" w:lineRule="auto"/>
              <w:jc w:val="center"/>
              <w:rPr>
                <w:rFonts w:ascii="Times New Roman" w:hAnsi="Times New Roman"/>
              </w:rPr>
            </w:pPr>
            <w:r>
              <w:rPr>
                <w:rFonts w:ascii="Times New Roman" w:hAnsi="Times New Roman"/>
              </w:rPr>
              <w:t>运输方式</w:t>
            </w:r>
          </w:p>
        </w:tc>
        <w:tc>
          <w:tcPr>
            <w:tcW w:w="709" w:type="dxa"/>
            <w:vMerge w:val="restart"/>
            <w:tcBorders>
              <w:top w:val="single" w:color="auto" w:sz="6" w:space="0"/>
              <w:left w:val="single" w:color="auto" w:sz="6" w:space="0"/>
              <w:right w:val="single" w:color="auto" w:sz="6" w:space="0"/>
            </w:tcBorders>
            <w:vAlign w:val="center"/>
          </w:tcPr>
          <w:p w14:paraId="7E3200F0">
            <w:pPr>
              <w:spacing w:line="360" w:lineRule="auto"/>
              <w:jc w:val="center"/>
              <w:rPr>
                <w:rFonts w:ascii="Times New Roman" w:hAnsi="Times New Roman"/>
              </w:rPr>
            </w:pPr>
            <w:r>
              <w:rPr>
                <w:rFonts w:ascii="Times New Roman" w:hAnsi="Times New Roman"/>
              </w:rPr>
              <w:t>备注</w:t>
            </w:r>
          </w:p>
        </w:tc>
      </w:tr>
      <w:tr w14:paraId="7712B4B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Pr>
        <w:tc>
          <w:tcPr>
            <w:tcW w:w="383" w:type="dxa"/>
            <w:vMerge w:val="continue"/>
            <w:tcBorders>
              <w:left w:val="single" w:color="auto" w:sz="6" w:space="0"/>
              <w:bottom w:val="single" w:color="auto" w:sz="6" w:space="0"/>
              <w:right w:val="single" w:color="auto" w:sz="6" w:space="0"/>
            </w:tcBorders>
          </w:tcPr>
          <w:p w14:paraId="3CF769ED">
            <w:pPr>
              <w:spacing w:line="360" w:lineRule="auto"/>
              <w:jc w:val="center"/>
              <w:rPr>
                <w:rFonts w:ascii="Times New Roman" w:hAnsi="Times New Roman"/>
              </w:rPr>
            </w:pPr>
          </w:p>
        </w:tc>
        <w:tc>
          <w:tcPr>
            <w:tcW w:w="710" w:type="dxa"/>
            <w:vMerge w:val="continue"/>
            <w:tcBorders>
              <w:left w:val="nil"/>
              <w:bottom w:val="single" w:color="auto" w:sz="6" w:space="0"/>
              <w:right w:val="single" w:color="auto" w:sz="6" w:space="0"/>
            </w:tcBorders>
          </w:tcPr>
          <w:p w14:paraId="7AA76E07">
            <w:pPr>
              <w:spacing w:line="360" w:lineRule="auto"/>
              <w:jc w:val="center"/>
              <w:rPr>
                <w:rFonts w:ascii="Times New Roman" w:hAnsi="Times New Roman"/>
              </w:rPr>
            </w:pPr>
          </w:p>
        </w:tc>
        <w:tc>
          <w:tcPr>
            <w:tcW w:w="475" w:type="dxa"/>
            <w:vMerge w:val="continue"/>
            <w:tcBorders>
              <w:left w:val="nil"/>
              <w:bottom w:val="single" w:color="auto" w:sz="6" w:space="0"/>
              <w:right w:val="single" w:color="auto" w:sz="6" w:space="0"/>
            </w:tcBorders>
          </w:tcPr>
          <w:p w14:paraId="043506F2">
            <w:pPr>
              <w:spacing w:line="360" w:lineRule="auto"/>
              <w:jc w:val="center"/>
              <w:rPr>
                <w:rFonts w:ascii="Times New Roman" w:hAnsi="Times New Roman"/>
              </w:rPr>
            </w:pPr>
          </w:p>
        </w:tc>
        <w:tc>
          <w:tcPr>
            <w:tcW w:w="620" w:type="dxa"/>
            <w:tcBorders>
              <w:top w:val="nil"/>
              <w:left w:val="nil"/>
            </w:tcBorders>
          </w:tcPr>
          <w:p w14:paraId="015823E5">
            <w:pPr>
              <w:spacing w:line="360" w:lineRule="auto"/>
              <w:jc w:val="center"/>
              <w:rPr>
                <w:rFonts w:ascii="Times New Roman" w:hAnsi="Times New Roman"/>
              </w:rPr>
            </w:pPr>
            <w:r>
              <w:rPr>
                <w:rFonts w:ascii="Times New Roman" w:hAnsi="Times New Roman"/>
              </w:rPr>
              <w:t>包装</w:t>
            </w:r>
          </w:p>
        </w:tc>
        <w:tc>
          <w:tcPr>
            <w:tcW w:w="960" w:type="dxa"/>
            <w:tcBorders>
              <w:top w:val="nil"/>
            </w:tcBorders>
          </w:tcPr>
          <w:p w14:paraId="2D65C197">
            <w:pPr>
              <w:spacing w:line="360" w:lineRule="auto"/>
              <w:jc w:val="center"/>
              <w:rPr>
                <w:rFonts w:ascii="Times New Roman" w:hAnsi="Times New Roman"/>
              </w:rPr>
            </w:pPr>
            <w:r>
              <w:rPr>
                <w:rFonts w:ascii="Times New Roman" w:hAnsi="Times New Roman"/>
              </w:rPr>
              <w:t>未包装</w:t>
            </w:r>
          </w:p>
        </w:tc>
        <w:tc>
          <w:tcPr>
            <w:tcW w:w="600" w:type="dxa"/>
            <w:tcBorders>
              <w:top w:val="nil"/>
            </w:tcBorders>
          </w:tcPr>
          <w:p w14:paraId="33C07694">
            <w:pPr>
              <w:spacing w:line="360" w:lineRule="auto"/>
              <w:jc w:val="center"/>
              <w:rPr>
                <w:rFonts w:ascii="Times New Roman" w:hAnsi="Times New Roman"/>
              </w:rPr>
            </w:pPr>
            <w:r>
              <w:rPr>
                <w:rFonts w:ascii="Times New Roman" w:hAnsi="Times New Roman"/>
              </w:rPr>
              <w:t>包装</w:t>
            </w:r>
          </w:p>
        </w:tc>
        <w:tc>
          <w:tcPr>
            <w:tcW w:w="960" w:type="dxa"/>
            <w:tcBorders>
              <w:top w:val="nil"/>
              <w:right w:val="nil"/>
            </w:tcBorders>
          </w:tcPr>
          <w:p w14:paraId="7991DDFF">
            <w:pPr>
              <w:spacing w:line="360" w:lineRule="auto"/>
              <w:jc w:val="center"/>
              <w:rPr>
                <w:rFonts w:ascii="Times New Roman" w:hAnsi="Times New Roman"/>
              </w:rPr>
            </w:pPr>
            <w:r>
              <w:rPr>
                <w:rFonts w:ascii="Times New Roman" w:hAnsi="Times New Roman"/>
              </w:rPr>
              <w:t>未包装</w:t>
            </w:r>
          </w:p>
        </w:tc>
        <w:tc>
          <w:tcPr>
            <w:tcW w:w="849" w:type="dxa"/>
            <w:vMerge w:val="continue"/>
            <w:tcBorders>
              <w:left w:val="single" w:color="auto" w:sz="6" w:space="0"/>
              <w:bottom w:val="single" w:color="auto" w:sz="6" w:space="0"/>
              <w:right w:val="nil"/>
            </w:tcBorders>
          </w:tcPr>
          <w:p w14:paraId="6BFE7A1B">
            <w:pPr>
              <w:spacing w:line="360" w:lineRule="auto"/>
              <w:jc w:val="center"/>
              <w:rPr>
                <w:rFonts w:ascii="Times New Roman" w:hAnsi="Times New Roman"/>
              </w:rPr>
            </w:pPr>
          </w:p>
        </w:tc>
        <w:tc>
          <w:tcPr>
            <w:tcW w:w="1134" w:type="dxa"/>
            <w:vMerge w:val="continue"/>
            <w:tcBorders>
              <w:left w:val="single" w:color="auto" w:sz="6" w:space="0"/>
              <w:bottom w:val="single" w:color="auto" w:sz="6" w:space="0"/>
              <w:right w:val="nil"/>
            </w:tcBorders>
          </w:tcPr>
          <w:p w14:paraId="1C9F46C9">
            <w:pPr>
              <w:spacing w:line="360" w:lineRule="auto"/>
              <w:jc w:val="center"/>
              <w:rPr>
                <w:rFonts w:ascii="Times New Roman" w:hAnsi="Times New Roman"/>
              </w:rPr>
            </w:pPr>
          </w:p>
        </w:tc>
        <w:tc>
          <w:tcPr>
            <w:tcW w:w="708" w:type="dxa"/>
            <w:vMerge w:val="continue"/>
            <w:tcBorders>
              <w:left w:val="single" w:color="auto" w:sz="6" w:space="0"/>
              <w:bottom w:val="single" w:color="auto" w:sz="6" w:space="0"/>
              <w:right w:val="nil"/>
            </w:tcBorders>
          </w:tcPr>
          <w:p w14:paraId="256B52EE">
            <w:pPr>
              <w:spacing w:line="360" w:lineRule="auto"/>
              <w:jc w:val="center"/>
              <w:rPr>
                <w:rFonts w:ascii="Times New Roman" w:hAnsi="Times New Roman"/>
              </w:rPr>
            </w:pPr>
          </w:p>
        </w:tc>
        <w:tc>
          <w:tcPr>
            <w:tcW w:w="709" w:type="dxa"/>
            <w:vMerge w:val="continue"/>
            <w:tcBorders>
              <w:left w:val="single" w:color="auto" w:sz="6" w:space="0"/>
              <w:bottom w:val="single" w:color="auto" w:sz="6" w:space="0"/>
              <w:right w:val="single" w:color="auto" w:sz="6" w:space="0"/>
            </w:tcBorders>
          </w:tcPr>
          <w:p w14:paraId="215939FF">
            <w:pPr>
              <w:spacing w:line="360" w:lineRule="auto"/>
              <w:jc w:val="center"/>
              <w:rPr>
                <w:rFonts w:ascii="Times New Roman" w:hAnsi="Times New Roman"/>
              </w:rPr>
            </w:pPr>
          </w:p>
        </w:tc>
      </w:tr>
      <w:tr w14:paraId="388BC6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c>
          <w:tcPr>
            <w:tcW w:w="383" w:type="dxa"/>
            <w:tcBorders>
              <w:top w:val="nil"/>
            </w:tcBorders>
          </w:tcPr>
          <w:p w14:paraId="23AAC7F7">
            <w:pPr>
              <w:spacing w:line="360" w:lineRule="auto"/>
              <w:rPr>
                <w:rFonts w:ascii="Times New Roman" w:hAnsi="Times New Roman"/>
              </w:rPr>
            </w:pPr>
          </w:p>
        </w:tc>
        <w:tc>
          <w:tcPr>
            <w:tcW w:w="710" w:type="dxa"/>
            <w:tcBorders>
              <w:top w:val="nil"/>
            </w:tcBorders>
          </w:tcPr>
          <w:p w14:paraId="69C6044D">
            <w:pPr>
              <w:spacing w:line="360" w:lineRule="auto"/>
              <w:rPr>
                <w:rFonts w:ascii="Times New Roman" w:hAnsi="Times New Roman"/>
              </w:rPr>
            </w:pPr>
          </w:p>
        </w:tc>
        <w:tc>
          <w:tcPr>
            <w:tcW w:w="475" w:type="dxa"/>
            <w:tcBorders>
              <w:top w:val="nil"/>
            </w:tcBorders>
          </w:tcPr>
          <w:p w14:paraId="6C9FF94D">
            <w:pPr>
              <w:spacing w:line="360" w:lineRule="auto"/>
              <w:rPr>
                <w:rFonts w:ascii="Times New Roman" w:hAnsi="Times New Roman"/>
              </w:rPr>
            </w:pPr>
          </w:p>
        </w:tc>
        <w:tc>
          <w:tcPr>
            <w:tcW w:w="620" w:type="dxa"/>
          </w:tcPr>
          <w:p w14:paraId="502BFE6D">
            <w:pPr>
              <w:spacing w:line="360" w:lineRule="auto"/>
              <w:rPr>
                <w:rFonts w:ascii="Times New Roman" w:hAnsi="Times New Roman"/>
              </w:rPr>
            </w:pPr>
          </w:p>
        </w:tc>
        <w:tc>
          <w:tcPr>
            <w:tcW w:w="960" w:type="dxa"/>
          </w:tcPr>
          <w:p w14:paraId="42CC7463">
            <w:pPr>
              <w:spacing w:line="360" w:lineRule="auto"/>
              <w:rPr>
                <w:rFonts w:ascii="Times New Roman" w:hAnsi="Times New Roman"/>
              </w:rPr>
            </w:pPr>
          </w:p>
        </w:tc>
        <w:tc>
          <w:tcPr>
            <w:tcW w:w="600" w:type="dxa"/>
          </w:tcPr>
          <w:p w14:paraId="3899DD2C">
            <w:pPr>
              <w:spacing w:line="360" w:lineRule="auto"/>
              <w:rPr>
                <w:rFonts w:ascii="Times New Roman" w:hAnsi="Times New Roman"/>
              </w:rPr>
            </w:pPr>
          </w:p>
        </w:tc>
        <w:tc>
          <w:tcPr>
            <w:tcW w:w="960" w:type="dxa"/>
          </w:tcPr>
          <w:p w14:paraId="01C6A759">
            <w:pPr>
              <w:spacing w:line="360" w:lineRule="auto"/>
              <w:rPr>
                <w:rFonts w:ascii="Times New Roman" w:hAnsi="Times New Roman"/>
              </w:rPr>
            </w:pPr>
          </w:p>
        </w:tc>
        <w:tc>
          <w:tcPr>
            <w:tcW w:w="849" w:type="dxa"/>
            <w:tcBorders>
              <w:top w:val="nil"/>
            </w:tcBorders>
          </w:tcPr>
          <w:p w14:paraId="3D0EA3F3">
            <w:pPr>
              <w:spacing w:line="360" w:lineRule="auto"/>
              <w:rPr>
                <w:rFonts w:ascii="Times New Roman" w:hAnsi="Times New Roman"/>
              </w:rPr>
            </w:pPr>
          </w:p>
        </w:tc>
        <w:tc>
          <w:tcPr>
            <w:tcW w:w="1134" w:type="dxa"/>
            <w:tcBorders>
              <w:top w:val="nil"/>
            </w:tcBorders>
          </w:tcPr>
          <w:p w14:paraId="75B477F8">
            <w:pPr>
              <w:spacing w:line="360" w:lineRule="auto"/>
              <w:rPr>
                <w:rFonts w:ascii="Times New Roman" w:hAnsi="Times New Roman"/>
              </w:rPr>
            </w:pPr>
          </w:p>
        </w:tc>
        <w:tc>
          <w:tcPr>
            <w:tcW w:w="708" w:type="dxa"/>
            <w:tcBorders>
              <w:top w:val="nil"/>
            </w:tcBorders>
          </w:tcPr>
          <w:p w14:paraId="276B5C02">
            <w:pPr>
              <w:spacing w:line="360" w:lineRule="auto"/>
              <w:rPr>
                <w:rFonts w:ascii="Times New Roman" w:hAnsi="Times New Roman"/>
              </w:rPr>
            </w:pPr>
          </w:p>
        </w:tc>
        <w:tc>
          <w:tcPr>
            <w:tcW w:w="709" w:type="dxa"/>
            <w:tcBorders>
              <w:top w:val="nil"/>
            </w:tcBorders>
          </w:tcPr>
          <w:p w14:paraId="5CB57664">
            <w:pPr>
              <w:spacing w:line="360" w:lineRule="auto"/>
              <w:rPr>
                <w:rFonts w:ascii="Times New Roman" w:hAnsi="Times New Roman"/>
              </w:rPr>
            </w:pPr>
          </w:p>
        </w:tc>
      </w:tr>
    </w:tbl>
    <w:p w14:paraId="655D26D5">
      <w:pPr>
        <w:spacing w:line="360" w:lineRule="auto"/>
        <w:ind w:firstLine="570"/>
        <w:rPr>
          <w:rFonts w:ascii="Times New Roman" w:hAnsi="Times New Roman"/>
        </w:rPr>
      </w:pPr>
    </w:p>
    <w:p w14:paraId="41A79431">
      <w:pPr>
        <w:spacing w:line="360" w:lineRule="auto"/>
        <w:ind w:firstLine="570"/>
        <w:rPr>
          <w:rFonts w:ascii="Times New Roman" w:hAnsi="Times New Roman"/>
        </w:rPr>
      </w:pPr>
      <w:r>
        <w:rPr>
          <w:rFonts w:ascii="Times New Roman" w:hAnsi="Times New Roman"/>
        </w:rPr>
        <w:t>投标人须对所有设备（包括大件设备）运输方案（运输车辆型号及数量、运输路线&lt;包括始发站、经过车站或路局、到达车站等&gt;）、运输距离做出详细说明。</w:t>
      </w:r>
    </w:p>
    <w:p w14:paraId="54ECFB55">
      <w:pPr>
        <w:spacing w:line="360" w:lineRule="auto"/>
        <w:rPr>
          <w:rFonts w:ascii="Times New Roman" w:hAnsi="Times New Roman"/>
        </w:rPr>
      </w:pPr>
      <w:r>
        <w:rPr>
          <w:rFonts w:ascii="Times New Roman" w:hAnsi="Times New Roman"/>
        </w:rPr>
        <w:t>说明：</w:t>
      </w:r>
    </w:p>
    <w:p w14:paraId="2272DC6C">
      <w:pPr>
        <w:spacing w:line="360" w:lineRule="auto"/>
        <w:ind w:firstLine="570"/>
        <w:rPr>
          <w:rFonts w:ascii="Times New Roman" w:hAnsi="Times New Roman"/>
        </w:rPr>
      </w:pPr>
      <w:r>
        <w:rPr>
          <w:rFonts w:ascii="Times New Roman" w:hAnsi="Times New Roman"/>
        </w:rPr>
        <w:t>1. 投标人应提供设备各大件的运输尺寸（长×宽×高）、重量，并附运输外形尺寸图及其重心位置。</w:t>
      </w:r>
    </w:p>
    <w:p w14:paraId="2B7EEE55">
      <w:pPr>
        <w:spacing w:line="360" w:lineRule="auto"/>
        <w:ind w:firstLine="570"/>
        <w:rPr>
          <w:rFonts w:ascii="Times New Roman" w:hAnsi="Times New Roman"/>
        </w:rPr>
      </w:pPr>
      <w:r>
        <w:rPr>
          <w:rFonts w:ascii="Times New Roman" w:hAnsi="Times New Roman"/>
        </w:rPr>
        <w:t>2. 设备运输尺寸，指设备包装后的各部分尺寸。</w:t>
      </w:r>
    </w:p>
    <w:p w14:paraId="3F89F737">
      <w:pPr>
        <w:spacing w:line="360" w:lineRule="auto"/>
        <w:ind w:firstLine="570"/>
        <w:rPr>
          <w:rFonts w:ascii="Times New Roman" w:hAnsi="Times New Roman"/>
        </w:rPr>
      </w:pPr>
      <w:r>
        <w:rPr>
          <w:rFonts w:ascii="Times New Roman" w:hAnsi="Times New Roman"/>
        </w:rPr>
        <w:t>3. 当采用铁路运输时，设备的运输外形尺寸，应考虑该设备拟采用的运输车辆装载面至轨面的高度要求。</w:t>
      </w:r>
    </w:p>
    <w:p w14:paraId="2ADDC5A2">
      <w:pPr>
        <w:spacing w:line="360" w:lineRule="auto"/>
        <w:ind w:firstLine="570"/>
        <w:rPr>
          <w:rFonts w:ascii="Times New Roman" w:hAnsi="Times New Roman"/>
        </w:rPr>
      </w:pPr>
      <w:r>
        <w:rPr>
          <w:rFonts w:ascii="Times New Roman" w:hAnsi="Times New Roman"/>
        </w:rPr>
        <w:t>4. 投标人应根据大件运输的线路及运输方式，对沿途中所经过的涵洞、桥梁等构、建筑物进行充分的调查和论证，提出大件运输的方案，确保设备大件安全运至现场。</w:t>
      </w:r>
    </w:p>
    <w:p w14:paraId="18F3AABA">
      <w:pPr>
        <w:spacing w:line="360" w:lineRule="auto"/>
        <w:ind w:firstLine="570"/>
        <w:rPr>
          <w:rFonts w:ascii="Times New Roman" w:hAnsi="Times New Roman"/>
        </w:rPr>
      </w:pPr>
      <w:r>
        <w:rPr>
          <w:rFonts w:ascii="Times New Roman" w:hAnsi="Times New Roman"/>
        </w:rPr>
        <w:t>5. 投标人还应说明所有其它设备的运输方案，包括车辆型号、数量、运输路线等。</w:t>
      </w:r>
    </w:p>
    <w:p w14:paraId="56E95100">
      <w:pPr>
        <w:spacing w:line="360" w:lineRule="auto"/>
        <w:ind w:firstLine="570"/>
        <w:rPr>
          <w:rFonts w:ascii="Times New Roman" w:hAnsi="Times New Roman"/>
        </w:rPr>
      </w:pPr>
      <w:r>
        <w:rPr>
          <w:rFonts w:ascii="Times New Roman" w:hAnsi="Times New Roman"/>
        </w:rPr>
        <w:t>6. 当投标人设备的运输尺寸超出上述给定的铁路运输界限规定的界限要求时，投标人应承担由于采取必要措施进行运输而发生的费用。</w:t>
      </w:r>
    </w:p>
    <w:p w14:paraId="4FD54604">
      <w:pPr>
        <w:spacing w:line="360" w:lineRule="auto"/>
        <w:ind w:firstLine="570"/>
        <w:rPr>
          <w:rFonts w:ascii="Times New Roman" w:hAnsi="Times New Roman"/>
        </w:rPr>
        <w:sectPr>
          <w:headerReference r:id="rId14" w:type="default"/>
          <w:pgSz w:w="11907" w:h="16840"/>
          <w:pgMar w:top="1474" w:right="1701" w:bottom="1474" w:left="1814" w:header="851" w:footer="851" w:gutter="0"/>
          <w:cols w:space="720" w:num="1"/>
          <w:docGrid w:linePitch="326" w:charSpace="0"/>
        </w:sectPr>
      </w:pPr>
    </w:p>
    <w:p w14:paraId="43EBD933">
      <w:pPr>
        <w:pStyle w:val="5"/>
        <w:rPr>
          <w:rFonts w:ascii="Times New Roman"/>
          <w:sz w:val="30"/>
        </w:rPr>
      </w:pPr>
      <w:bookmarkStart w:id="149" w:name="_Toc13288"/>
      <w:bookmarkStart w:id="150" w:name="_Toc20902"/>
      <w:bookmarkStart w:id="151" w:name="_Toc15405"/>
      <w:bookmarkStart w:id="152" w:name="_Toc494186283"/>
      <w:bookmarkStart w:id="153" w:name="_Toc4639"/>
      <w:bookmarkStart w:id="154" w:name="_Toc15048"/>
      <w:bookmarkStart w:id="155" w:name="_Toc399192913"/>
      <w:r>
        <w:rPr>
          <w:rFonts w:ascii="Times New Roman"/>
          <w:sz w:val="30"/>
        </w:rPr>
        <w:t>附件10  技术差异表</w:t>
      </w:r>
      <w:bookmarkEnd w:id="149"/>
      <w:bookmarkEnd w:id="150"/>
      <w:bookmarkEnd w:id="151"/>
      <w:bookmarkEnd w:id="152"/>
      <w:bookmarkEnd w:id="153"/>
      <w:bookmarkEnd w:id="154"/>
      <w:bookmarkEnd w:id="155"/>
    </w:p>
    <w:p w14:paraId="49F859E3">
      <w:pPr>
        <w:widowControl/>
        <w:spacing w:line="480" w:lineRule="exact"/>
        <w:ind w:firstLine="480" w:firstLineChars="200"/>
        <w:textAlignment w:val="bottom"/>
        <w:rPr>
          <w:rFonts w:ascii="Times New Roman" w:hAnsi="Times New Roman"/>
        </w:rPr>
      </w:pPr>
      <w:r>
        <w:rPr>
          <w:rFonts w:ascii="Times New Roman" w:hAnsi="Times New Roman"/>
        </w:rPr>
        <w:t>投标人要将投标文件和招标文件的差异之处汇集成表。技术部分和商务部分要单独列表。</w:t>
      </w:r>
    </w:p>
    <w:p w14:paraId="579D2391">
      <w:pPr>
        <w:rPr>
          <w:rFonts w:ascii="Times New Roman" w:hAnsi="Times New Roman"/>
        </w:rPr>
      </w:pPr>
    </w:p>
    <w:p w14:paraId="426A642B">
      <w:pPr>
        <w:spacing w:line="360" w:lineRule="auto"/>
        <w:jc w:val="center"/>
        <w:rPr>
          <w:rFonts w:ascii="Times New Roman" w:hAnsi="Times New Roman"/>
        </w:rPr>
      </w:pPr>
      <w:r>
        <w:rPr>
          <w:rFonts w:ascii="Times New Roman" w:hAnsi="Times New Roman"/>
        </w:rPr>
        <w:t>差  异  表</w:t>
      </w:r>
    </w:p>
    <w:tbl>
      <w:tblPr>
        <w:tblStyle w:val="54"/>
        <w:tblW w:w="0" w:type="auto"/>
        <w:tblInd w:w="148" w:type="dxa"/>
        <w:tblLayout w:type="fixed"/>
        <w:tblCellMar>
          <w:top w:w="0" w:type="dxa"/>
          <w:left w:w="28" w:type="dxa"/>
          <w:bottom w:w="0" w:type="dxa"/>
          <w:right w:w="28" w:type="dxa"/>
        </w:tblCellMar>
      </w:tblPr>
      <w:tblGrid>
        <w:gridCol w:w="840"/>
        <w:gridCol w:w="965"/>
        <w:gridCol w:w="2995"/>
        <w:gridCol w:w="960"/>
        <w:gridCol w:w="2880"/>
      </w:tblGrid>
      <w:tr w14:paraId="1ECE9AF4">
        <w:tblPrEx>
          <w:tblCellMar>
            <w:top w:w="0" w:type="dxa"/>
            <w:left w:w="28" w:type="dxa"/>
            <w:bottom w:w="0" w:type="dxa"/>
            <w:right w:w="28" w:type="dxa"/>
          </w:tblCellMar>
        </w:tblPrEx>
        <w:tc>
          <w:tcPr>
            <w:tcW w:w="840" w:type="dxa"/>
            <w:tcBorders>
              <w:top w:val="single" w:color="auto" w:sz="6" w:space="0"/>
              <w:left w:val="single" w:color="auto" w:sz="6" w:space="0"/>
              <w:right w:val="single" w:color="auto" w:sz="6" w:space="0"/>
            </w:tcBorders>
          </w:tcPr>
          <w:p w14:paraId="06918E15">
            <w:pPr>
              <w:spacing w:line="360" w:lineRule="auto"/>
              <w:rPr>
                <w:rFonts w:ascii="Times New Roman" w:hAnsi="Times New Roman"/>
              </w:rPr>
            </w:pPr>
          </w:p>
        </w:tc>
        <w:tc>
          <w:tcPr>
            <w:tcW w:w="965" w:type="dxa"/>
            <w:tcBorders>
              <w:top w:val="single" w:color="auto" w:sz="6" w:space="0"/>
              <w:left w:val="nil"/>
            </w:tcBorders>
          </w:tcPr>
          <w:p w14:paraId="1904618C">
            <w:pPr>
              <w:spacing w:line="360" w:lineRule="auto"/>
              <w:rPr>
                <w:rFonts w:ascii="Times New Roman" w:hAnsi="Times New Roman"/>
              </w:rPr>
            </w:pPr>
          </w:p>
        </w:tc>
        <w:tc>
          <w:tcPr>
            <w:tcW w:w="2995" w:type="dxa"/>
            <w:tcBorders>
              <w:top w:val="single" w:color="auto" w:sz="6" w:space="0"/>
              <w:right w:val="single" w:color="auto" w:sz="6" w:space="0"/>
            </w:tcBorders>
          </w:tcPr>
          <w:p w14:paraId="581EE7E3">
            <w:pPr>
              <w:spacing w:line="360" w:lineRule="auto"/>
              <w:rPr>
                <w:rFonts w:ascii="Times New Roman" w:hAnsi="Times New Roman"/>
              </w:rPr>
            </w:pPr>
            <w:r>
              <w:rPr>
                <w:rFonts w:ascii="Times New Roman" w:hAnsi="Times New Roman"/>
              </w:rPr>
              <w:t xml:space="preserve">   招标文件</w:t>
            </w:r>
          </w:p>
        </w:tc>
        <w:tc>
          <w:tcPr>
            <w:tcW w:w="960" w:type="dxa"/>
            <w:tcBorders>
              <w:top w:val="single" w:color="auto" w:sz="6" w:space="0"/>
              <w:left w:val="nil"/>
            </w:tcBorders>
          </w:tcPr>
          <w:p w14:paraId="34B2D9DD">
            <w:pPr>
              <w:spacing w:line="360" w:lineRule="auto"/>
              <w:rPr>
                <w:rFonts w:ascii="Times New Roman" w:hAnsi="Times New Roman"/>
              </w:rPr>
            </w:pPr>
          </w:p>
        </w:tc>
        <w:tc>
          <w:tcPr>
            <w:tcW w:w="2880" w:type="dxa"/>
            <w:tcBorders>
              <w:top w:val="single" w:color="auto" w:sz="6" w:space="0"/>
              <w:right w:val="single" w:color="auto" w:sz="6" w:space="0"/>
            </w:tcBorders>
          </w:tcPr>
          <w:p w14:paraId="4C5CCA6D">
            <w:pPr>
              <w:spacing w:line="360" w:lineRule="auto"/>
              <w:rPr>
                <w:rFonts w:ascii="Times New Roman" w:hAnsi="Times New Roman"/>
              </w:rPr>
            </w:pPr>
            <w:r>
              <w:rPr>
                <w:rFonts w:ascii="Times New Roman" w:hAnsi="Times New Roman"/>
              </w:rPr>
              <w:t xml:space="preserve">   投标文件</w:t>
            </w:r>
          </w:p>
        </w:tc>
      </w:tr>
      <w:tr w14:paraId="50EBF9B0">
        <w:tblPrEx>
          <w:tblCellMar>
            <w:top w:w="0" w:type="dxa"/>
            <w:left w:w="28" w:type="dxa"/>
            <w:bottom w:w="0" w:type="dxa"/>
            <w:right w:w="28" w:type="dxa"/>
          </w:tblCellMar>
        </w:tblPrEx>
        <w:tc>
          <w:tcPr>
            <w:tcW w:w="840" w:type="dxa"/>
            <w:tcBorders>
              <w:left w:val="single" w:color="auto" w:sz="6" w:space="0"/>
              <w:right w:val="single" w:color="auto" w:sz="6" w:space="0"/>
            </w:tcBorders>
          </w:tcPr>
          <w:p w14:paraId="771B56EF">
            <w:pPr>
              <w:spacing w:line="360" w:lineRule="auto"/>
              <w:rPr>
                <w:rFonts w:ascii="Times New Roman" w:hAnsi="Times New Roman"/>
              </w:rPr>
            </w:pPr>
            <w:r>
              <w:rPr>
                <w:rFonts w:ascii="Times New Roman" w:hAnsi="Times New Roman"/>
              </w:rPr>
              <w:t xml:space="preserve"> 序号</w:t>
            </w:r>
          </w:p>
        </w:tc>
        <w:tc>
          <w:tcPr>
            <w:tcW w:w="965" w:type="dxa"/>
            <w:tcBorders>
              <w:top w:val="single" w:color="auto" w:sz="6" w:space="0"/>
              <w:left w:val="nil"/>
              <w:right w:val="single" w:color="auto" w:sz="6" w:space="0"/>
            </w:tcBorders>
          </w:tcPr>
          <w:p w14:paraId="6EE2F5EC">
            <w:pPr>
              <w:spacing w:line="360" w:lineRule="auto"/>
              <w:rPr>
                <w:rFonts w:ascii="Times New Roman" w:hAnsi="Times New Roman"/>
              </w:rPr>
            </w:pPr>
            <w:r>
              <w:rPr>
                <w:rFonts w:ascii="Times New Roman" w:hAnsi="Times New Roman"/>
              </w:rPr>
              <w:t xml:space="preserve">  条目</w:t>
            </w:r>
          </w:p>
        </w:tc>
        <w:tc>
          <w:tcPr>
            <w:tcW w:w="2995" w:type="dxa"/>
            <w:tcBorders>
              <w:top w:val="single" w:color="auto" w:sz="6" w:space="0"/>
              <w:left w:val="nil"/>
              <w:right w:val="single" w:color="auto" w:sz="6" w:space="0"/>
            </w:tcBorders>
          </w:tcPr>
          <w:p w14:paraId="14015C8B">
            <w:pPr>
              <w:spacing w:line="360" w:lineRule="auto"/>
              <w:rPr>
                <w:rFonts w:ascii="Times New Roman" w:hAnsi="Times New Roman"/>
              </w:rPr>
            </w:pPr>
            <w:r>
              <w:rPr>
                <w:rFonts w:ascii="Times New Roman" w:hAnsi="Times New Roman"/>
              </w:rPr>
              <w:t xml:space="preserve">        简要内容</w:t>
            </w:r>
          </w:p>
        </w:tc>
        <w:tc>
          <w:tcPr>
            <w:tcW w:w="960" w:type="dxa"/>
            <w:tcBorders>
              <w:top w:val="single" w:color="auto" w:sz="6" w:space="0"/>
              <w:left w:val="nil"/>
              <w:right w:val="single" w:color="auto" w:sz="6" w:space="0"/>
            </w:tcBorders>
          </w:tcPr>
          <w:p w14:paraId="1347F313">
            <w:pPr>
              <w:spacing w:line="360" w:lineRule="auto"/>
              <w:rPr>
                <w:rFonts w:ascii="Times New Roman" w:hAnsi="Times New Roman"/>
              </w:rPr>
            </w:pPr>
            <w:r>
              <w:rPr>
                <w:rFonts w:ascii="Times New Roman" w:hAnsi="Times New Roman"/>
              </w:rPr>
              <w:t xml:space="preserve">  条目</w:t>
            </w:r>
          </w:p>
        </w:tc>
        <w:tc>
          <w:tcPr>
            <w:tcW w:w="2880" w:type="dxa"/>
            <w:tcBorders>
              <w:top w:val="single" w:color="auto" w:sz="6" w:space="0"/>
              <w:left w:val="nil"/>
              <w:right w:val="single" w:color="auto" w:sz="6" w:space="0"/>
            </w:tcBorders>
          </w:tcPr>
          <w:p w14:paraId="4A44EAAE">
            <w:pPr>
              <w:spacing w:line="360" w:lineRule="auto"/>
              <w:rPr>
                <w:rFonts w:ascii="Times New Roman" w:hAnsi="Times New Roman"/>
              </w:rPr>
            </w:pPr>
            <w:r>
              <w:rPr>
                <w:rFonts w:ascii="Times New Roman" w:hAnsi="Times New Roman"/>
              </w:rPr>
              <w:t xml:space="preserve">        简要内容</w:t>
            </w:r>
          </w:p>
        </w:tc>
      </w:tr>
      <w:tr w14:paraId="185B867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7D6C509">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5551938E">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35968BA6">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6B7829B5">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7BE4ECC0">
            <w:pPr>
              <w:spacing w:line="360" w:lineRule="auto"/>
              <w:rPr>
                <w:rFonts w:ascii="Times New Roman" w:hAnsi="Times New Roman"/>
              </w:rPr>
            </w:pPr>
          </w:p>
        </w:tc>
      </w:tr>
      <w:tr w14:paraId="7B60455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A41B7A2">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162E6AC4">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0DC29B6D">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7DD15D3D">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63F2F9A6">
            <w:pPr>
              <w:spacing w:line="360" w:lineRule="auto"/>
              <w:rPr>
                <w:rFonts w:ascii="Times New Roman" w:hAnsi="Times New Roman"/>
              </w:rPr>
            </w:pPr>
          </w:p>
        </w:tc>
      </w:tr>
      <w:tr w14:paraId="35FE8F52">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75049D5">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1E2D51B7">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4BA48B15">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027887EA">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6502C2F8">
            <w:pPr>
              <w:spacing w:line="360" w:lineRule="auto"/>
              <w:rPr>
                <w:rFonts w:ascii="Times New Roman" w:hAnsi="Times New Roman"/>
              </w:rPr>
            </w:pPr>
          </w:p>
        </w:tc>
      </w:tr>
      <w:tr w14:paraId="350EC101">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1CD0480">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31324F75">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721F14BE">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2D6BBAAE">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18E57038">
            <w:pPr>
              <w:spacing w:line="360" w:lineRule="auto"/>
              <w:rPr>
                <w:rFonts w:ascii="Times New Roman" w:hAnsi="Times New Roman"/>
              </w:rPr>
            </w:pPr>
          </w:p>
        </w:tc>
      </w:tr>
      <w:tr w14:paraId="4458DDB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20F00BC">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649BD6B4">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4988B040">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1BDE6091">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3D2B61EF">
            <w:pPr>
              <w:spacing w:line="360" w:lineRule="auto"/>
              <w:rPr>
                <w:rFonts w:ascii="Times New Roman" w:hAnsi="Times New Roman"/>
              </w:rPr>
            </w:pPr>
          </w:p>
        </w:tc>
      </w:tr>
      <w:tr w14:paraId="79B86B99">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203DE7A2">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01EBEFE5">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535EE6F4">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7ACEF269">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703699D5">
            <w:pPr>
              <w:spacing w:line="360" w:lineRule="auto"/>
              <w:rPr>
                <w:rFonts w:ascii="Times New Roman" w:hAnsi="Times New Roman"/>
              </w:rPr>
            </w:pPr>
          </w:p>
        </w:tc>
      </w:tr>
      <w:tr w14:paraId="310E95D3">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3304CA17">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59C9916C">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24DCB780">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4278661E">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1FF264B7">
            <w:pPr>
              <w:spacing w:line="360" w:lineRule="auto"/>
              <w:rPr>
                <w:rFonts w:ascii="Times New Roman" w:hAnsi="Times New Roman"/>
              </w:rPr>
            </w:pPr>
          </w:p>
        </w:tc>
      </w:tr>
      <w:tr w14:paraId="7F6290DA">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7969539">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06E76FD2">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77B98308">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22E4CF81">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3EF95C9C">
            <w:pPr>
              <w:spacing w:line="360" w:lineRule="auto"/>
              <w:rPr>
                <w:rFonts w:ascii="Times New Roman" w:hAnsi="Times New Roman"/>
              </w:rPr>
            </w:pPr>
          </w:p>
        </w:tc>
      </w:tr>
      <w:tr w14:paraId="3E02A5C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35C06A4">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7C777666">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0E06296F">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1D703CE6">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75DD1885">
            <w:pPr>
              <w:spacing w:line="360" w:lineRule="auto"/>
              <w:rPr>
                <w:rFonts w:ascii="Times New Roman" w:hAnsi="Times New Roman"/>
              </w:rPr>
            </w:pPr>
          </w:p>
        </w:tc>
      </w:tr>
      <w:tr w14:paraId="5D8394E4">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069E4F5C">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02573945">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673CAC0F">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1DA1AACC">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5E221B71">
            <w:pPr>
              <w:spacing w:line="360" w:lineRule="auto"/>
              <w:rPr>
                <w:rFonts w:ascii="Times New Roman" w:hAnsi="Times New Roman"/>
              </w:rPr>
            </w:pPr>
          </w:p>
        </w:tc>
      </w:tr>
      <w:tr w14:paraId="174C175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1BF3DCAD">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75659743">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5568CAF1">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303E6514">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64B88ED3">
            <w:pPr>
              <w:spacing w:line="360" w:lineRule="auto"/>
              <w:rPr>
                <w:rFonts w:ascii="Times New Roman" w:hAnsi="Times New Roman"/>
              </w:rPr>
            </w:pPr>
          </w:p>
        </w:tc>
      </w:tr>
      <w:tr w14:paraId="690D64C6">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5D27FA2F">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61B5C2E6">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1502EBFE">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2C241B1C">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0030BE9E">
            <w:pPr>
              <w:spacing w:line="360" w:lineRule="auto"/>
              <w:rPr>
                <w:rFonts w:ascii="Times New Roman" w:hAnsi="Times New Roman"/>
              </w:rPr>
            </w:pPr>
          </w:p>
        </w:tc>
      </w:tr>
      <w:tr w14:paraId="467496A5">
        <w:tblPrEx>
          <w:tblCellMar>
            <w:top w:w="0" w:type="dxa"/>
            <w:left w:w="28" w:type="dxa"/>
            <w:bottom w:w="0" w:type="dxa"/>
            <w:right w:w="28" w:type="dxa"/>
          </w:tblCellMar>
        </w:tblPrEx>
        <w:tc>
          <w:tcPr>
            <w:tcW w:w="840" w:type="dxa"/>
            <w:tcBorders>
              <w:top w:val="single" w:color="auto" w:sz="6" w:space="0"/>
              <w:left w:val="single" w:color="auto" w:sz="6" w:space="0"/>
              <w:bottom w:val="single" w:color="auto" w:sz="6" w:space="0"/>
            </w:tcBorders>
          </w:tcPr>
          <w:p w14:paraId="41DFF4AB">
            <w:pPr>
              <w:spacing w:line="360" w:lineRule="auto"/>
              <w:rPr>
                <w:rFonts w:ascii="Times New Roman" w:hAnsi="Times New Roman"/>
              </w:rPr>
            </w:pPr>
          </w:p>
        </w:tc>
        <w:tc>
          <w:tcPr>
            <w:tcW w:w="965" w:type="dxa"/>
            <w:tcBorders>
              <w:top w:val="single" w:color="auto" w:sz="6" w:space="0"/>
              <w:left w:val="single" w:color="auto" w:sz="6" w:space="0"/>
              <w:bottom w:val="single" w:color="auto" w:sz="6" w:space="0"/>
              <w:right w:val="single" w:color="auto" w:sz="6" w:space="0"/>
            </w:tcBorders>
          </w:tcPr>
          <w:p w14:paraId="47BA2C32">
            <w:pPr>
              <w:spacing w:line="360" w:lineRule="auto"/>
              <w:rPr>
                <w:rFonts w:ascii="Times New Roman" w:hAnsi="Times New Roman"/>
              </w:rPr>
            </w:pPr>
          </w:p>
        </w:tc>
        <w:tc>
          <w:tcPr>
            <w:tcW w:w="2995" w:type="dxa"/>
            <w:tcBorders>
              <w:top w:val="single" w:color="auto" w:sz="6" w:space="0"/>
              <w:left w:val="nil"/>
              <w:bottom w:val="single" w:color="auto" w:sz="6" w:space="0"/>
            </w:tcBorders>
          </w:tcPr>
          <w:p w14:paraId="4C3E5F77">
            <w:pPr>
              <w:spacing w:line="360" w:lineRule="auto"/>
              <w:rPr>
                <w:rFonts w:ascii="Times New Roman" w:hAnsi="Times New Roman"/>
              </w:rPr>
            </w:pPr>
          </w:p>
        </w:tc>
        <w:tc>
          <w:tcPr>
            <w:tcW w:w="960" w:type="dxa"/>
            <w:tcBorders>
              <w:top w:val="single" w:color="auto" w:sz="6" w:space="0"/>
              <w:left w:val="single" w:color="auto" w:sz="6" w:space="0"/>
              <w:bottom w:val="single" w:color="auto" w:sz="6" w:space="0"/>
              <w:right w:val="single" w:color="auto" w:sz="6" w:space="0"/>
            </w:tcBorders>
          </w:tcPr>
          <w:p w14:paraId="0FE14840">
            <w:pPr>
              <w:spacing w:line="360" w:lineRule="auto"/>
              <w:rPr>
                <w:rFonts w:ascii="Times New Roman" w:hAnsi="Times New Roman"/>
              </w:rPr>
            </w:pPr>
          </w:p>
        </w:tc>
        <w:tc>
          <w:tcPr>
            <w:tcW w:w="2880" w:type="dxa"/>
            <w:tcBorders>
              <w:top w:val="single" w:color="auto" w:sz="6" w:space="0"/>
              <w:left w:val="nil"/>
              <w:bottom w:val="single" w:color="auto" w:sz="6" w:space="0"/>
              <w:right w:val="single" w:color="auto" w:sz="6" w:space="0"/>
            </w:tcBorders>
          </w:tcPr>
          <w:p w14:paraId="509D87EE">
            <w:pPr>
              <w:spacing w:line="360" w:lineRule="auto"/>
              <w:rPr>
                <w:rFonts w:ascii="Times New Roman" w:hAnsi="Times New Roman"/>
              </w:rPr>
            </w:pPr>
          </w:p>
        </w:tc>
      </w:tr>
    </w:tbl>
    <w:p w14:paraId="01C401FA">
      <w:pPr>
        <w:spacing w:line="360" w:lineRule="auto"/>
        <w:ind w:firstLine="420"/>
        <w:rPr>
          <w:rFonts w:ascii="Times New Roman" w:hAnsi="Times New Roman"/>
        </w:rPr>
      </w:pPr>
    </w:p>
    <w:p w14:paraId="578C729D">
      <w:pPr>
        <w:rPr>
          <w:rFonts w:ascii="Times New Roman" w:hAnsi="Times New Roman"/>
        </w:rPr>
        <w:sectPr>
          <w:endnotePr>
            <w:numFmt w:val="decimal"/>
          </w:endnotePr>
          <w:pgSz w:w="11907" w:h="16840"/>
          <w:pgMar w:top="1707" w:right="1469" w:bottom="1418" w:left="1678" w:header="1140" w:footer="1060" w:gutter="0"/>
          <w:cols w:space="720" w:num="1"/>
          <w:docGrid w:linePitch="380" w:charSpace="0"/>
        </w:sectPr>
      </w:pPr>
    </w:p>
    <w:p w14:paraId="4215E3FA">
      <w:pPr>
        <w:pStyle w:val="5"/>
        <w:rPr>
          <w:rFonts w:ascii="Times New Roman"/>
          <w:sz w:val="30"/>
        </w:rPr>
      </w:pPr>
      <w:bookmarkStart w:id="156" w:name="_Toc494186284"/>
      <w:bookmarkStart w:id="157" w:name="_Toc31373"/>
      <w:bookmarkStart w:id="158" w:name="_Toc399192914"/>
      <w:bookmarkStart w:id="159" w:name="_Toc27114"/>
      <w:bookmarkStart w:id="160" w:name="_Toc3435"/>
      <w:bookmarkStart w:id="161" w:name="_Toc25195"/>
      <w:bookmarkStart w:id="162" w:name="_Toc7854"/>
      <w:r>
        <w:rPr>
          <w:rFonts w:ascii="Times New Roman"/>
          <w:sz w:val="30"/>
        </w:rPr>
        <w:t>附件11  附图</w:t>
      </w:r>
      <w:bookmarkEnd w:id="156"/>
      <w:bookmarkEnd w:id="157"/>
      <w:bookmarkEnd w:id="158"/>
      <w:bookmarkEnd w:id="159"/>
      <w:bookmarkEnd w:id="160"/>
      <w:bookmarkEnd w:id="161"/>
      <w:bookmarkEnd w:id="162"/>
    </w:p>
    <w:p w14:paraId="5CD7D0B9">
      <w:pPr>
        <w:spacing w:line="460" w:lineRule="exact"/>
        <w:jc w:val="left"/>
        <w:rPr>
          <w:rFonts w:ascii="Times New Roman" w:hAnsi="Times New Roman" w:eastAsiaTheme="minorEastAsia"/>
        </w:rPr>
      </w:pPr>
      <w:bookmarkStart w:id="163" w:name="_Toc32677"/>
      <w:r>
        <w:rPr>
          <w:rFonts w:ascii="Times New Roman" w:hAnsi="Times New Roman" w:eastAsiaTheme="minorEastAsia"/>
        </w:rPr>
        <w:t>一、投标附图</w:t>
      </w:r>
    </w:p>
    <w:p w14:paraId="5E6F406B">
      <w:pPr>
        <w:widowControl/>
        <w:spacing w:line="480" w:lineRule="exact"/>
        <w:ind w:firstLine="480" w:firstLineChars="200"/>
        <w:textAlignment w:val="bottom"/>
        <w:rPr>
          <w:rFonts w:ascii="Times New Roman" w:hAnsi="Times New Roman"/>
          <w:sz w:val="30"/>
        </w:rPr>
      </w:pPr>
      <w:r>
        <w:rPr>
          <w:rFonts w:ascii="Times New Roman" w:hAnsi="Times New Roman"/>
        </w:rPr>
        <w:t>投标人提供详细的投标设备图纸，并另行装订成册，图纸清册、数量和格式见招标文件附件3要求。</w:t>
      </w:r>
      <w:r>
        <w:rPr>
          <w:rFonts w:ascii="Times New Roman" w:hAnsi="Times New Roman"/>
          <w:sz w:val="30"/>
        </w:rPr>
        <w:br w:type="page"/>
      </w:r>
      <w:bookmarkStart w:id="164" w:name="_Toc399192915"/>
      <w:bookmarkStart w:id="165" w:name="_Toc21866"/>
      <w:bookmarkStart w:id="166" w:name="_Toc494186285"/>
      <w:bookmarkStart w:id="167" w:name="_Toc10806"/>
    </w:p>
    <w:p w14:paraId="6D072255">
      <w:pPr>
        <w:pStyle w:val="5"/>
        <w:rPr>
          <w:rFonts w:ascii="Times New Roman"/>
          <w:sz w:val="30"/>
        </w:rPr>
      </w:pPr>
      <w:bookmarkStart w:id="168" w:name="_Toc20531"/>
      <w:bookmarkStart w:id="169" w:name="_Toc1651"/>
      <w:r>
        <w:rPr>
          <w:rFonts w:ascii="Times New Roman"/>
          <w:sz w:val="30"/>
        </w:rPr>
        <w:t>附件12  性能考核条款</w:t>
      </w:r>
      <w:bookmarkEnd w:id="163"/>
      <w:bookmarkEnd w:id="164"/>
      <w:bookmarkEnd w:id="165"/>
      <w:bookmarkEnd w:id="166"/>
      <w:bookmarkEnd w:id="167"/>
      <w:bookmarkEnd w:id="168"/>
      <w:bookmarkEnd w:id="169"/>
    </w:p>
    <w:p w14:paraId="45BD1270">
      <w:pPr>
        <w:tabs>
          <w:tab w:val="left" w:pos="630"/>
        </w:tabs>
        <w:spacing w:before="50" w:after="50" w:line="360" w:lineRule="auto"/>
        <w:rPr>
          <w:rFonts w:ascii="Times New Roman" w:hAnsi="Times New Roman"/>
        </w:rPr>
      </w:pPr>
      <w:r>
        <w:rPr>
          <w:rFonts w:ascii="Times New Roman" w:hAnsi="Times New Roman"/>
        </w:rPr>
        <w:t>1. 投标人保证其供应的合同设备是全新的，技术水平是先进的、成熟的、质量优良的，设备的选型均符合安全可靠、经济运行和易于维护的要求。投标人保证根据本规范书所交付的技术资料完整统一和内容正确、准确，并能满足合同设备的设计、安装、调试、运行和维修的要求。</w:t>
      </w:r>
    </w:p>
    <w:p w14:paraId="01791A66">
      <w:pPr>
        <w:tabs>
          <w:tab w:val="left" w:pos="630"/>
        </w:tabs>
        <w:spacing w:before="50" w:after="50" w:line="360" w:lineRule="auto"/>
        <w:rPr>
          <w:rFonts w:ascii="Times New Roman" w:hAnsi="Times New Roman"/>
        </w:rPr>
      </w:pPr>
      <w:r>
        <w:rPr>
          <w:rFonts w:ascii="Times New Roman" w:hAnsi="Times New Roman"/>
        </w:rPr>
        <w:t>2. 本设备合同执行期间，如果投标人提供的设备有缺陷和技术资料有错误，或者由于投标人技术人员指导错误和疏忽，造成工程返工、报废，投标人应立即无偿更换和修理。如需更换，投标人应负担由此产生的到安装现场更换的一切费用，并在发现之日起 7日内更换或修理，否则投标人将向招标人支付合同设备总价的1%违约赔偿金。</w:t>
      </w:r>
    </w:p>
    <w:p w14:paraId="1DF66804">
      <w:pPr>
        <w:tabs>
          <w:tab w:val="left" w:pos="630"/>
        </w:tabs>
        <w:spacing w:before="50" w:after="50" w:line="360" w:lineRule="auto"/>
        <w:rPr>
          <w:rFonts w:ascii="Times New Roman" w:hAnsi="Times New Roman"/>
        </w:rPr>
      </w:pPr>
      <w:r>
        <w:rPr>
          <w:rFonts w:ascii="Times New Roman" w:hAnsi="Times New Roman"/>
        </w:rPr>
        <w:t>3. 如果由于投标人技术服务的延误、疏忽和错误，在执行合同中造成延误，每延误工期一周投标人将向招标人支付合同设备总价的1%违约赔偿金，且投标人需支付由于投标人技术服务错误或违约造成招标人的直接损失。</w:t>
      </w:r>
    </w:p>
    <w:p w14:paraId="11011455">
      <w:pPr>
        <w:tabs>
          <w:tab w:val="left" w:pos="630"/>
        </w:tabs>
        <w:spacing w:before="50" w:after="50" w:line="360" w:lineRule="auto"/>
        <w:rPr>
          <w:rFonts w:ascii="Times New Roman" w:hAnsi="Times New Roman"/>
        </w:rPr>
      </w:pPr>
      <w:r>
        <w:rPr>
          <w:rFonts w:ascii="Times New Roman" w:hAnsi="Times New Roman"/>
        </w:rPr>
        <w:t>4. 本招标规范要求分包产品为进口产品的，投标人必须认真遵守相关的所有技术规范，否则按每1项支付违约产品或部件价格的200%赔偿，如果招标人发现不是进口产品，则招标人除不支付设备款之外，投标人另赔偿招标人由此带来的一切损失，并追究投标人的法律责任。</w:t>
      </w:r>
    </w:p>
    <w:p w14:paraId="7175CCAB">
      <w:pPr>
        <w:tabs>
          <w:tab w:val="left" w:pos="630"/>
        </w:tabs>
        <w:spacing w:before="50" w:after="50" w:line="360" w:lineRule="auto"/>
        <w:rPr>
          <w:rFonts w:ascii="Times New Roman" w:hAnsi="Times New Roman"/>
        </w:rPr>
      </w:pPr>
      <w:r>
        <w:rPr>
          <w:rFonts w:ascii="Times New Roman" w:hAnsi="Times New Roman"/>
        </w:rPr>
        <w:t>5. 设备到达现场后招标人通知投标人3日内赴现场共同开箱验货，若投标人在限定的时间内不来人或不书面通知，则招标人有权自行开箱使用，由此造成的后果由投标人承担。</w:t>
      </w:r>
    </w:p>
    <w:p w14:paraId="4F399EC3">
      <w:pPr>
        <w:tabs>
          <w:tab w:val="left" w:pos="630"/>
        </w:tabs>
        <w:spacing w:before="50" w:after="50" w:line="360" w:lineRule="auto"/>
        <w:rPr>
          <w:rFonts w:ascii="Times New Roman" w:hAnsi="Times New Roman"/>
        </w:rPr>
      </w:pPr>
      <w:r>
        <w:rPr>
          <w:rFonts w:ascii="Times New Roman" w:hAnsi="Times New Roman"/>
        </w:rPr>
        <w:t>6. 设备性能的罚款细则，以下罚款条例中的性能指标均适用于附件1中的条件及各种工况。</w:t>
      </w:r>
    </w:p>
    <w:p w14:paraId="708C90F4">
      <w:pPr>
        <w:tabs>
          <w:tab w:val="left" w:pos="630"/>
        </w:tabs>
        <w:spacing w:before="50" w:after="50" w:line="360" w:lineRule="auto"/>
        <w:rPr>
          <w:rFonts w:ascii="Times New Roman" w:hAnsi="Times New Roman"/>
        </w:rPr>
      </w:pPr>
      <w:r>
        <w:rPr>
          <w:rFonts w:ascii="Times New Roman" w:hAnsi="Times New Roman"/>
        </w:rPr>
        <w:t>投标人应保证分</w:t>
      </w:r>
      <w:r>
        <w:rPr>
          <w:rFonts w:hint="eastAsia"/>
          <w:szCs w:val="21"/>
        </w:rPr>
        <w:t>单元空调、恒温恒湿空调</w:t>
      </w:r>
      <w:r>
        <w:rPr>
          <w:rFonts w:ascii="Times New Roman" w:hAnsi="Times New Roman"/>
        </w:rPr>
        <w:t>满足协议要求的能效限定值及能效等级要求，若不满足，招标人有权要求更换设备以达到节能要求，并由投标人承担更换设备造成的损失；</w:t>
      </w:r>
    </w:p>
    <w:p w14:paraId="5BA1D2FB">
      <w:pPr>
        <w:tabs>
          <w:tab w:val="left" w:pos="630"/>
        </w:tabs>
        <w:spacing w:before="50" w:after="50" w:line="360" w:lineRule="auto"/>
        <w:rPr>
          <w:rFonts w:ascii="Times New Roman" w:hAnsi="Times New Roman"/>
        </w:rPr>
      </w:pPr>
      <w:r>
        <w:rPr>
          <w:rFonts w:ascii="Times New Roman" w:hAnsi="Times New Roman"/>
        </w:rPr>
        <w:t>投标人应保证电气元件及控制系统配置满足招标书要求。若达不到本合同技术范书规定的要求，则支付该套设备合同价1％的违约金；</w:t>
      </w:r>
    </w:p>
    <w:p w14:paraId="6A27C837">
      <w:pPr>
        <w:tabs>
          <w:tab w:val="left" w:pos="630"/>
        </w:tabs>
        <w:spacing w:before="50" w:after="50" w:line="360" w:lineRule="auto"/>
        <w:rPr>
          <w:rFonts w:ascii="Times New Roman" w:hAnsi="Times New Roman"/>
        </w:rPr>
      </w:pPr>
      <w:r>
        <w:rPr>
          <w:rFonts w:ascii="Times New Roman" w:hAnsi="Times New Roman"/>
        </w:rPr>
        <w:t>投标人应保证空调设备噪声达标。若达不到本合同技术规范书规定的要求，则支付该套设备合同价1％的违约金；</w:t>
      </w:r>
    </w:p>
    <w:p w14:paraId="1338C870">
      <w:pPr>
        <w:tabs>
          <w:tab w:val="left" w:pos="630"/>
        </w:tabs>
        <w:spacing w:before="50" w:after="50" w:line="360" w:lineRule="auto"/>
        <w:rPr>
          <w:rFonts w:ascii="Times New Roman" w:hAnsi="Times New Roman"/>
        </w:rPr>
      </w:pPr>
      <w:r>
        <w:rPr>
          <w:rFonts w:ascii="Times New Roman" w:hAnsi="Times New Roman"/>
        </w:rPr>
        <w:t>在质保期内发现设备不严格按照技术规范供货或出现冒牌、贴牌产品，除扣除全部质保金外，出现问题的部分还按合同价格2倍支付违约金。若无该项报价，投标人须按买方确定的市场价格的2倍支付违约金；</w:t>
      </w:r>
    </w:p>
    <w:p w14:paraId="046E3E18">
      <w:pPr>
        <w:tabs>
          <w:tab w:val="left" w:pos="630"/>
        </w:tabs>
        <w:spacing w:before="50" w:after="50" w:line="360" w:lineRule="auto"/>
        <w:rPr>
          <w:rFonts w:ascii="Times New Roman" w:hAnsi="Times New Roman"/>
        </w:rPr>
      </w:pPr>
      <w:r>
        <w:rPr>
          <w:rFonts w:ascii="Times New Roman" w:hAnsi="Times New Roman"/>
        </w:rPr>
        <w:t>投标人提交违约金后，仍有义务采取各种措施以使设备达到各项经济技术指标。</w:t>
      </w:r>
    </w:p>
    <w:p w14:paraId="1450C430">
      <w:pPr>
        <w:widowControl/>
        <w:jc w:val="left"/>
        <w:rPr>
          <w:rFonts w:ascii="Times New Roman" w:hAnsi="Times New Roman"/>
          <w:b/>
          <w:bCs/>
          <w:kern w:val="44"/>
          <w:sz w:val="30"/>
          <w:szCs w:val="30"/>
        </w:rPr>
      </w:pPr>
      <w:bookmarkStart w:id="170" w:name="_Toc25030"/>
      <w:bookmarkStart w:id="171" w:name="_Toc354429528"/>
      <w:r>
        <w:rPr>
          <w:rFonts w:ascii="Times New Roman" w:hAnsi="Times New Roman"/>
          <w:bCs/>
          <w:sz w:val="30"/>
          <w:szCs w:val="30"/>
        </w:rPr>
        <w:br w:type="page"/>
      </w:r>
    </w:p>
    <w:p w14:paraId="79831204">
      <w:pPr>
        <w:pStyle w:val="5"/>
        <w:autoSpaceDE/>
        <w:autoSpaceDN/>
        <w:spacing w:before="0" w:after="0" w:line="500" w:lineRule="exact"/>
        <w:jc w:val="both"/>
        <w:rPr>
          <w:rFonts w:ascii="Times New Roman"/>
          <w:bCs/>
          <w:sz w:val="30"/>
          <w:szCs w:val="30"/>
        </w:rPr>
      </w:pPr>
      <w:bookmarkStart w:id="172" w:name="_Toc12124"/>
      <w:r>
        <w:rPr>
          <w:rFonts w:ascii="Times New Roman"/>
          <w:bCs/>
          <w:sz w:val="30"/>
          <w:szCs w:val="30"/>
        </w:rPr>
        <w:t>附件13  投标人需要说明的其他问题（</w:t>
      </w:r>
      <w:r>
        <w:rPr>
          <w:rFonts w:ascii="Times New Roman"/>
          <w:sz w:val="32"/>
          <w:szCs w:val="32"/>
        </w:rPr>
        <w:t>质量及售后服务承诺等</w:t>
      </w:r>
      <w:r>
        <w:rPr>
          <w:rFonts w:ascii="Times New Roman"/>
          <w:bCs/>
          <w:sz w:val="30"/>
          <w:szCs w:val="30"/>
        </w:rPr>
        <w:t>）</w:t>
      </w:r>
      <w:bookmarkEnd w:id="170"/>
      <w:bookmarkEnd w:id="171"/>
      <w:bookmarkEnd w:id="172"/>
    </w:p>
    <w:p w14:paraId="34572694">
      <w:pPr>
        <w:pStyle w:val="24"/>
        <w:spacing w:line="360" w:lineRule="auto"/>
        <w:ind w:firstLine="480" w:firstLineChars="200"/>
        <w:rPr>
          <w:rFonts w:ascii="Times New Roman"/>
          <w:color w:val="auto"/>
        </w:rPr>
      </w:pPr>
    </w:p>
    <w:p w14:paraId="0E6FD0D0">
      <w:pPr>
        <w:pStyle w:val="24"/>
        <w:spacing w:line="360" w:lineRule="auto"/>
        <w:ind w:firstLine="480" w:firstLineChars="200"/>
        <w:rPr>
          <w:rFonts w:ascii="Times New Roman"/>
          <w:color w:val="auto"/>
        </w:rPr>
      </w:pPr>
      <w:r>
        <w:rPr>
          <w:rFonts w:ascii="Times New Roman"/>
          <w:color w:val="auto"/>
        </w:rPr>
        <w:t>投标人提供在专业技术、设备设施、人员组织、业绩经验等方面具有设计、制造、质量控制、经营管理的相应的资格和能力的资料。</w:t>
      </w:r>
    </w:p>
    <w:sectPr>
      <w:endnotePr>
        <w:numFmt w:val="decimal"/>
      </w:endnotePr>
      <w:pgSz w:w="11907" w:h="16840"/>
      <w:pgMar w:top="1440" w:right="1757" w:bottom="1440" w:left="1757" w:header="851" w:footer="102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w:altName w:val="Courier New"/>
    <w:panose1 w:val="02070409020205020404"/>
    <w:charset w:val="00"/>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Microsoft JhengHei">
    <w:panose1 w:val="020B0604030504040204"/>
    <w:charset w:val="88"/>
    <w:family w:val="swiss"/>
    <w:pitch w:val="default"/>
    <w:sig w:usb0="000002A7" w:usb1="28CF4400" w:usb2="00000016" w:usb3="00000000" w:csb0="00100009"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Romantic">
    <w:altName w:val="Segoe Print"/>
    <w:panose1 w:val="00000000000000000000"/>
    <w:charset w:val="02"/>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A64C8">
    <w:pPr>
      <w:pStyle w:val="35"/>
      <w:ind w:firstLine="90" w:firstLineChars="50"/>
    </w:pPr>
    <w:r>
      <mc:AlternateContent>
        <mc:Choice Requires="wps">
          <w:drawing>
            <wp:anchor distT="0" distB="0" distL="114300" distR="114300" simplePos="0" relativeHeight="251659264" behindDoc="0" locked="0" layoutInCell="1" allowOverlap="1">
              <wp:simplePos x="0" y="0"/>
              <wp:positionH relativeFrom="column">
                <wp:posOffset>39370</wp:posOffset>
              </wp:positionH>
              <wp:positionV relativeFrom="paragraph">
                <wp:posOffset>-194310</wp:posOffset>
              </wp:positionV>
              <wp:extent cx="5495925" cy="0"/>
              <wp:effectExtent l="0" t="0" r="9525" b="0"/>
              <wp:wrapNone/>
              <wp:docPr id="1" name="自选图形 2049"/>
              <wp:cNvGraphicFramePr/>
              <a:graphic xmlns:a="http://schemas.openxmlformats.org/drawingml/2006/main">
                <a:graphicData uri="http://schemas.microsoft.com/office/word/2010/wordprocessingShape">
                  <wps:wsp>
                    <wps:cNvCnPr/>
                    <wps:spPr>
                      <a:xfrm>
                        <a:off x="0" y="0"/>
                        <a:ext cx="549592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2049" o:spid="_x0000_s1026" o:spt="32" type="#_x0000_t32" style="position:absolute;left:0pt;margin-left:3.1pt;margin-top:-15.3pt;height:0pt;width:432.75pt;z-index:251659264;mso-width-relative:page;mso-height-relative:page;" filled="f" stroked="t" coordsize="21600,21600" o:gfxdata="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lSyPb9cAAAAJAQAADwAAAAAAAAABACAAAAAiAAAAZHJzL2Rvd25yZXYueG1sUEsB&#10;AhQAFAAAAAgAh07iQNjZqmf2AQAA5gMAAA4AAAAAAAAAAQAgAAAAJgEAAGRycy9lMm9Eb2MueG1s&#10;UEsFBgAAAAAGAAYAWQEAAI4FAAAAAA==&#10;">
              <v:fill on="f" focussize="0,0"/>
              <v:stroke color="#000000" joinstyle="round"/>
              <v:imagedata o:title=""/>
              <o:lock v:ext="edit" aspectratio="f"/>
            </v:shape>
          </w:pict>
        </mc:Fallback>
      </mc:AlternateContent>
    </w:r>
    <w:r>
      <w:rPr>
        <w:b/>
      </w:rPr>
      <w:tab/>
    </w:r>
    <w:r>
      <w:rPr>
        <w:rFonts w:hint="eastAsia"/>
        <w:b/>
      </w:rPr>
      <w:t xml:space="preserve">               </w:t>
    </w:r>
    <w:r>
      <w:rPr>
        <w:rFonts w:hint="eastAsia"/>
      </w:rPr>
      <w:t xml:space="preserve"> </w:t>
    </w:r>
    <w:r>
      <w:fldChar w:fldCharType="begin"/>
    </w:r>
    <w:r>
      <w:instrText xml:space="preserve"> PAGE   \* MERGEFORMAT </w:instrText>
    </w:r>
    <w:r>
      <w:fldChar w:fldCharType="separate"/>
    </w:r>
    <w:r>
      <w:rPr>
        <w:lang w:val="zh-CN"/>
      </w:rPr>
      <w:t>ii</w:t>
    </w:r>
    <w:r>
      <w:rPr>
        <w:lang w:val="zh-CN"/>
      </w:rPr>
      <w:fldChar w:fldCharType="end"/>
    </w:r>
    <w:r>
      <w:rPr>
        <w:rFonts w:hint="eastAsia"/>
      </w:rPr>
      <w:t xml:space="preserve">                 </w:t>
    </w:r>
    <w:r>
      <w:rPr>
        <w:rFonts w:hint="eastAsia"/>
        <w:b/>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F0216">
    <w:pPr>
      <w:pStyle w:val="3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26B3B">
    <w:pPr>
      <w:pStyle w:val="3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7C8725">
    <w:pPr>
      <w:pStyle w:val="35"/>
      <w:jc w:val="center"/>
    </w:pPr>
  </w:p>
  <w:p w14:paraId="1E594DAA">
    <w:pPr>
      <w:pStyle w:val="3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1B7FD">
    <w:pPr>
      <w:pStyle w:val="35"/>
      <w:framePr w:wrap="around" w:vAnchor="text" w:hAnchor="margin" w:xAlign="center" w:y="1"/>
      <w:rPr>
        <w:rStyle w:val="156"/>
      </w:rPr>
    </w:pPr>
    <w:r>
      <w:fldChar w:fldCharType="begin"/>
    </w:r>
    <w:r>
      <w:rPr>
        <w:rStyle w:val="156"/>
      </w:rPr>
      <w:instrText xml:space="preserve">PAGE  </w:instrText>
    </w:r>
    <w:r>
      <w:fldChar w:fldCharType="end"/>
    </w:r>
  </w:p>
  <w:p w14:paraId="64BC41D2">
    <w:pPr>
      <w:pStyle w:val="35"/>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EB7EA">
    <w:pPr>
      <w:pStyle w:val="3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522C8E">
                          <w:pPr>
                            <w:pStyle w:val="35"/>
                          </w:pPr>
                          <w:r>
                            <w:fldChar w:fldCharType="begin"/>
                          </w:r>
                          <w:r>
                            <w:instrText xml:space="preserve"> PAGE  \* MERGEFORMAT </w:instrText>
                          </w:r>
                          <w:r>
                            <w:fldChar w:fldCharType="separate"/>
                          </w:r>
                          <w:r>
                            <w:t>37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3E522C8E">
                    <w:pPr>
                      <w:pStyle w:val="35"/>
                    </w:pPr>
                    <w:r>
                      <w:fldChar w:fldCharType="begin"/>
                    </w:r>
                    <w:r>
                      <w:instrText xml:space="preserve"> PAGE  \* MERGEFORMAT </w:instrText>
                    </w:r>
                    <w:r>
                      <w:fldChar w:fldCharType="separate"/>
                    </w:r>
                    <w:r>
                      <w:t>37</w:t>
                    </w:r>
                    <w:r>
                      <w:fldChar w:fldCharType="end"/>
                    </w:r>
                  </w:p>
                </w:txbxContent>
              </v:textbox>
            </v:shape>
          </w:pict>
        </mc:Fallback>
      </mc:AlternateContent>
    </w:r>
  </w:p>
  <w:p w14:paraId="26A288D7">
    <w:pPr>
      <w:pStyle w:val="3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34F75B">
    <w:pPr>
      <w:pStyle w:val="37"/>
      <w:jc w:val="left"/>
      <w:rPr>
        <w:szCs w:val="21"/>
        <w:lang w:eastAsia="zh-CN"/>
      </w:rPr>
    </w:pPr>
    <w:r>
      <w:rPr>
        <w:rFonts w:hint="eastAsia"/>
        <w:lang w:eastAsia="zh-CN"/>
      </w:rPr>
      <w:t>浙能武威2×1000MW调峰火电机组</w:t>
    </w:r>
    <w:r>
      <w:rPr>
        <w:lang w:eastAsia="zh-CN"/>
      </w:rPr>
      <w:t>工程</w:t>
    </w:r>
    <w:r>
      <w:rPr>
        <w:rFonts w:hint="eastAsia"/>
        <w:szCs w:val="21"/>
        <w:lang w:eastAsia="zh-CN"/>
      </w:rPr>
      <w:t xml:space="preserve"> </w:t>
    </w:r>
    <w:r>
      <w:rPr>
        <w:rFonts w:hint="eastAsia"/>
        <w:sz w:val="15"/>
        <w:lang w:eastAsia="zh-CN"/>
      </w:rPr>
      <w:t xml:space="preserve">                                   </w:t>
    </w:r>
    <w:r>
      <w:rPr>
        <w:rFonts w:hint="eastAsia"/>
        <w:szCs w:val="21"/>
        <w:lang w:eastAsia="zh-CN"/>
      </w:rPr>
      <w:t>单元空调设备技术规范书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41540">
    <w:pPr>
      <w:pStyle w:val="3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81092C">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97C3EB">
    <w:pPr>
      <w:pStyle w:val="37"/>
      <w:jc w:val="left"/>
      <w:rPr>
        <w:lang w:eastAsia="zh-CN"/>
      </w:rPr>
    </w:pPr>
    <w:r>
      <w:rPr>
        <w:rFonts w:hint="eastAsia"/>
        <w:sz w:val="21"/>
        <w:szCs w:val="21"/>
        <w:lang w:eastAsia="zh-CN"/>
      </w:rPr>
      <w:t>浙能嘉兴电厂四期扩建项目9号机组</w:t>
    </w:r>
    <w:r>
      <w:rPr>
        <w:rFonts w:hint="eastAsia"/>
        <w:lang w:eastAsia="zh-CN"/>
      </w:rPr>
      <w:t xml:space="preserve">                        </w:t>
    </w:r>
    <w:r>
      <w:rPr>
        <w:lang w:eastAsia="zh-CN"/>
      </w:rPr>
      <w:t xml:space="preserve">          </w:t>
    </w:r>
    <w:r>
      <w:rPr>
        <w:rFonts w:hint="eastAsia"/>
        <w:sz w:val="21"/>
        <w:szCs w:val="21"/>
        <w:lang w:eastAsia="zh-CN"/>
      </w:rPr>
      <w:t>塑烧板除尘器技术规范书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414500">
    <w:pPr>
      <w:pStyle w:val="37"/>
      <w:jc w:val="left"/>
      <w:rPr>
        <w:sz w:val="21"/>
        <w:szCs w:val="21"/>
        <w:lang w:eastAsia="zh-CN"/>
      </w:rPr>
    </w:pPr>
    <w:r>
      <w:rPr>
        <w:rFonts w:hint="eastAsia"/>
        <w:lang w:eastAsia="zh-CN"/>
      </w:rPr>
      <w:t>浙能武威2×1000MW调峰火电机组</w:t>
    </w:r>
    <w:r>
      <w:rPr>
        <w:lang w:eastAsia="zh-CN"/>
      </w:rPr>
      <w:t>工程</w:t>
    </w:r>
    <w:r>
      <w:rPr>
        <w:rFonts w:hint="eastAsia"/>
        <w:szCs w:val="21"/>
        <w:lang w:eastAsia="zh-CN"/>
      </w:rPr>
      <w:t xml:space="preserve"> </w:t>
    </w:r>
    <w:r>
      <w:rPr>
        <w:rFonts w:hint="eastAsia"/>
        <w:sz w:val="15"/>
        <w:lang w:eastAsia="zh-CN"/>
      </w:rPr>
      <w:t xml:space="preserve">                         </w:t>
    </w:r>
    <w:r>
      <w:rPr>
        <w:rFonts w:hint="eastAsia"/>
        <w:szCs w:val="21"/>
        <w:lang w:eastAsia="zh-CN"/>
      </w:rPr>
      <w:t>单元空调、恒温恒湿空调设备技术规范书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1E431">
    <w:pPr>
      <w:spacing w:before="117" w:line="185" w:lineRule="auto"/>
      <w:rPr>
        <w:rFonts w:hint="eastAsia" w:ascii="宋体" w:hAnsi="宋体"/>
        <w:bCs/>
        <w:sz w:val="18"/>
        <w:szCs w:val="18"/>
        <w:u w:val="single"/>
      </w:rPr>
    </w:pPr>
    <w:r>
      <w:rPr>
        <w:rFonts w:hint="eastAsia" w:ascii="宋体" w:hAnsi="宋体" w:cs="宋体"/>
        <w:spacing w:val="-2"/>
        <w:sz w:val="18"/>
        <w:szCs w:val="18"/>
        <w:u w:val="single"/>
      </w:rPr>
      <w:t>浙能武威2×1000MW调峰火电机组</w:t>
    </w:r>
    <w:r>
      <w:rPr>
        <w:rFonts w:ascii="宋体" w:hAnsi="宋体" w:cs="宋体"/>
        <w:spacing w:val="-2"/>
        <w:sz w:val="18"/>
        <w:szCs w:val="18"/>
        <w:u w:val="single"/>
      </w:rPr>
      <w:t>工程</w:t>
    </w:r>
    <w:r>
      <w:rPr>
        <w:rFonts w:hint="eastAsia" w:ascii="宋体" w:hAnsi="宋体" w:cs="宋体"/>
        <w:spacing w:val="-2"/>
        <w:sz w:val="18"/>
        <w:szCs w:val="18"/>
        <w:u w:val="single"/>
      </w:rPr>
      <w:t xml:space="preserve">                    </w:t>
    </w:r>
    <w:r>
      <w:rPr>
        <w:rFonts w:ascii="宋体" w:hAnsi="宋体" w:cs="宋体"/>
        <w:spacing w:val="-2"/>
        <w:sz w:val="18"/>
        <w:szCs w:val="18"/>
        <w:u w:val="single"/>
      </w:rPr>
      <w:t xml:space="preserve">     </w:t>
    </w:r>
    <w:r>
      <w:rPr>
        <w:rFonts w:hint="eastAsia" w:ascii="宋体" w:hAnsi="宋体" w:cs="宋体"/>
        <w:spacing w:val="-2"/>
        <w:sz w:val="18"/>
        <w:szCs w:val="18"/>
        <w:u w:val="single"/>
      </w:rPr>
      <w:t>单元空调、恒温恒湿空调设备技术规范书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11928A"/>
    <w:multiLevelType w:val="singleLevel"/>
    <w:tmpl w:val="A611928A"/>
    <w:lvl w:ilvl="0" w:tentative="0">
      <w:start w:val="1"/>
      <w:numFmt w:val="decimal"/>
      <w:suff w:val="nothing"/>
      <w:lvlText w:val="%1、"/>
      <w:lvlJc w:val="left"/>
    </w:lvl>
  </w:abstractNum>
  <w:abstractNum w:abstractNumId="1">
    <w:nsid w:val="B0A998C5"/>
    <w:multiLevelType w:val="singleLevel"/>
    <w:tmpl w:val="B0A998C5"/>
    <w:lvl w:ilvl="0" w:tentative="0">
      <w:start w:val="1"/>
      <w:numFmt w:val="decimal"/>
      <w:suff w:val="nothing"/>
      <w:lvlText w:val="%1、"/>
      <w:lvlJc w:val="left"/>
    </w:lvl>
  </w:abstractNum>
  <w:abstractNum w:abstractNumId="2">
    <w:nsid w:val="C9FBAA2F"/>
    <w:multiLevelType w:val="singleLevel"/>
    <w:tmpl w:val="C9FBAA2F"/>
    <w:lvl w:ilvl="0" w:tentative="0">
      <w:start w:val="1"/>
      <w:numFmt w:val="decimal"/>
      <w:suff w:val="nothing"/>
      <w:lvlText w:val="%1、"/>
      <w:lvlJc w:val="left"/>
    </w:lvl>
  </w:abstractNum>
  <w:abstractNum w:abstractNumId="3">
    <w:nsid w:val="F7D9283F"/>
    <w:multiLevelType w:val="singleLevel"/>
    <w:tmpl w:val="F7D9283F"/>
    <w:lvl w:ilvl="0" w:tentative="0">
      <w:start w:val="1"/>
      <w:numFmt w:val="decimal"/>
      <w:suff w:val="nothing"/>
      <w:lvlText w:val="%1、"/>
      <w:lvlJc w:val="left"/>
    </w:lvl>
  </w:abstractNum>
  <w:abstractNum w:abstractNumId="4">
    <w:nsid w:val="FFFFFF7E"/>
    <w:multiLevelType w:val="singleLevel"/>
    <w:tmpl w:val="FFFFFF7E"/>
    <w:lvl w:ilvl="0" w:tentative="0">
      <w:start w:val="1"/>
      <w:numFmt w:val="decimal"/>
      <w:pStyle w:val="25"/>
      <w:lvlText w:val="%1."/>
      <w:lvlJc w:val="left"/>
      <w:pPr>
        <w:tabs>
          <w:tab w:val="left" w:pos="1080"/>
        </w:tabs>
        <w:ind w:left="1080" w:hanging="360"/>
      </w:pPr>
    </w:lvl>
  </w:abstractNum>
  <w:abstractNum w:abstractNumId="5">
    <w:nsid w:val="FFFFFF7F"/>
    <w:multiLevelType w:val="singleLevel"/>
    <w:tmpl w:val="FFFFFF7F"/>
    <w:lvl w:ilvl="0" w:tentative="0">
      <w:start w:val="1"/>
      <w:numFmt w:val="decimal"/>
      <w:pStyle w:val="16"/>
      <w:lvlText w:val="%1."/>
      <w:lvlJc w:val="left"/>
      <w:pPr>
        <w:tabs>
          <w:tab w:val="left" w:pos="720"/>
        </w:tabs>
        <w:ind w:left="720" w:hanging="360"/>
      </w:pPr>
    </w:lvl>
  </w:abstractNum>
  <w:abstractNum w:abstractNumId="6">
    <w:nsid w:val="FFFFFF82"/>
    <w:multiLevelType w:val="singleLevel"/>
    <w:tmpl w:val="FFFFFF82"/>
    <w:lvl w:ilvl="0" w:tentative="0">
      <w:start w:val="1"/>
      <w:numFmt w:val="bullet"/>
      <w:pStyle w:val="23"/>
      <w:lvlText w:val=""/>
      <w:lvlJc w:val="left"/>
      <w:pPr>
        <w:tabs>
          <w:tab w:val="left" w:pos="1080"/>
        </w:tabs>
        <w:ind w:left="1080" w:hanging="360"/>
      </w:pPr>
      <w:rPr>
        <w:rFonts w:hint="default" w:ascii="Symbol" w:hAnsi="Symbol"/>
      </w:rPr>
    </w:lvl>
  </w:abstractNum>
  <w:abstractNum w:abstractNumId="7">
    <w:nsid w:val="FFFFFF83"/>
    <w:multiLevelType w:val="singleLevel"/>
    <w:tmpl w:val="FFFFFF83"/>
    <w:lvl w:ilvl="0" w:tentative="0">
      <w:start w:val="1"/>
      <w:numFmt w:val="bullet"/>
      <w:pStyle w:val="29"/>
      <w:lvlText w:val=""/>
      <w:lvlJc w:val="left"/>
      <w:pPr>
        <w:tabs>
          <w:tab w:val="left" w:pos="720"/>
        </w:tabs>
        <w:ind w:left="720" w:hanging="360"/>
      </w:pPr>
      <w:rPr>
        <w:rFonts w:hint="default" w:ascii="Symbol" w:hAnsi="Symbol"/>
      </w:rPr>
    </w:lvl>
  </w:abstractNum>
  <w:abstractNum w:abstractNumId="8">
    <w:nsid w:val="FFFFFF88"/>
    <w:multiLevelType w:val="singleLevel"/>
    <w:tmpl w:val="FFFFFF88"/>
    <w:lvl w:ilvl="0" w:tentative="0">
      <w:start w:val="1"/>
      <w:numFmt w:val="decimal"/>
      <w:pStyle w:val="1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0">
    <w:nsid w:val="00000001"/>
    <w:multiLevelType w:val="multilevel"/>
    <w:tmpl w:val="00000001"/>
    <w:lvl w:ilvl="0" w:tentative="0">
      <w:start w:val="1"/>
      <w:numFmt w:val="bullet"/>
      <w:lvlText w:val=""/>
      <w:lvlJc w:val="left"/>
      <w:pPr>
        <w:ind w:left="930" w:hanging="420"/>
      </w:pPr>
      <w:rPr>
        <w:rFonts w:hint="default" w:ascii="Wingdings" w:hAnsi="Wingdings"/>
      </w:rPr>
    </w:lvl>
    <w:lvl w:ilvl="1" w:tentative="0">
      <w:start w:val="1"/>
      <w:numFmt w:val="bullet"/>
      <w:lvlText w:val=""/>
      <w:lvlJc w:val="left"/>
      <w:pPr>
        <w:ind w:left="1350" w:hanging="420"/>
      </w:pPr>
      <w:rPr>
        <w:rFonts w:hint="default" w:ascii="Wingdings" w:hAnsi="Wingdings"/>
      </w:rPr>
    </w:lvl>
    <w:lvl w:ilvl="2" w:tentative="0">
      <w:start w:val="1"/>
      <w:numFmt w:val="bullet"/>
      <w:lvlText w:val=""/>
      <w:lvlJc w:val="left"/>
      <w:pPr>
        <w:ind w:left="1770" w:hanging="420"/>
      </w:pPr>
      <w:rPr>
        <w:rFonts w:hint="default" w:ascii="Wingdings" w:hAnsi="Wingdings"/>
      </w:rPr>
    </w:lvl>
    <w:lvl w:ilvl="3" w:tentative="0">
      <w:start w:val="1"/>
      <w:numFmt w:val="bullet"/>
      <w:lvlText w:val=""/>
      <w:lvlJc w:val="left"/>
      <w:pPr>
        <w:ind w:left="2190" w:hanging="420"/>
      </w:pPr>
      <w:rPr>
        <w:rFonts w:hint="default" w:ascii="Wingdings" w:hAnsi="Wingdings"/>
      </w:rPr>
    </w:lvl>
    <w:lvl w:ilvl="4" w:tentative="0">
      <w:start w:val="1"/>
      <w:numFmt w:val="bullet"/>
      <w:lvlText w:val=""/>
      <w:lvlJc w:val="left"/>
      <w:pPr>
        <w:ind w:left="2610" w:hanging="420"/>
      </w:pPr>
      <w:rPr>
        <w:rFonts w:hint="default" w:ascii="Wingdings" w:hAnsi="Wingdings"/>
      </w:rPr>
    </w:lvl>
    <w:lvl w:ilvl="5" w:tentative="0">
      <w:start w:val="1"/>
      <w:numFmt w:val="bullet"/>
      <w:lvlText w:val=""/>
      <w:lvlJc w:val="left"/>
      <w:pPr>
        <w:ind w:left="3030" w:hanging="420"/>
      </w:pPr>
      <w:rPr>
        <w:rFonts w:hint="default" w:ascii="Wingdings" w:hAnsi="Wingdings"/>
      </w:rPr>
    </w:lvl>
    <w:lvl w:ilvl="6" w:tentative="0">
      <w:start w:val="1"/>
      <w:numFmt w:val="bullet"/>
      <w:lvlText w:val=""/>
      <w:lvlJc w:val="left"/>
      <w:pPr>
        <w:ind w:left="3450" w:hanging="420"/>
      </w:pPr>
      <w:rPr>
        <w:rFonts w:hint="default" w:ascii="Wingdings" w:hAnsi="Wingdings"/>
      </w:rPr>
    </w:lvl>
    <w:lvl w:ilvl="7" w:tentative="0">
      <w:start w:val="1"/>
      <w:numFmt w:val="bullet"/>
      <w:lvlText w:val=""/>
      <w:lvlJc w:val="left"/>
      <w:pPr>
        <w:ind w:left="3870" w:hanging="420"/>
      </w:pPr>
      <w:rPr>
        <w:rFonts w:hint="default" w:ascii="Wingdings" w:hAnsi="Wingdings"/>
      </w:rPr>
    </w:lvl>
    <w:lvl w:ilvl="8" w:tentative="0">
      <w:start w:val="1"/>
      <w:numFmt w:val="bullet"/>
      <w:lvlText w:val=""/>
      <w:lvlJc w:val="left"/>
      <w:pPr>
        <w:ind w:left="4290" w:hanging="420"/>
      </w:pPr>
      <w:rPr>
        <w:rFonts w:hint="default" w:ascii="Wingdings" w:hAnsi="Wingdings"/>
      </w:rPr>
    </w:lvl>
  </w:abstractNum>
  <w:abstractNum w:abstractNumId="11">
    <w:nsid w:val="0000000A"/>
    <w:multiLevelType w:val="multilevel"/>
    <w:tmpl w:val="0000000A"/>
    <w:lvl w:ilvl="0" w:tentative="0">
      <w:start w:val="0"/>
      <w:numFmt w:val="decimal"/>
      <w:pStyle w:val="8"/>
      <w:lvlText w:val=""/>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08B66C94"/>
    <w:multiLevelType w:val="singleLevel"/>
    <w:tmpl w:val="08B66C94"/>
    <w:lvl w:ilvl="0" w:tentative="0">
      <w:start w:val="1"/>
      <w:numFmt w:val="decimal"/>
      <w:suff w:val="nothing"/>
      <w:lvlText w:val="%1、"/>
      <w:lvlJc w:val="left"/>
    </w:lvl>
  </w:abstractNum>
  <w:abstractNum w:abstractNumId="13">
    <w:nsid w:val="0E6F63A5"/>
    <w:multiLevelType w:val="multilevel"/>
    <w:tmpl w:val="0E6F63A5"/>
    <w:lvl w:ilvl="0" w:tentative="0">
      <w:start w:val="2"/>
      <w:numFmt w:val="bullet"/>
      <w:lvlText w:val="-"/>
      <w:lvlJc w:val="left"/>
      <w:pPr>
        <w:ind w:left="900" w:hanging="420"/>
      </w:pPr>
      <w:rPr>
        <w:rFonts w:hint="eastAsia" w:ascii="宋体" w:hAnsi="宋体" w:eastAsia="宋体" w:cs="Times New Roman"/>
      </w:rPr>
    </w:lvl>
    <w:lvl w:ilvl="1" w:tentative="0">
      <w:start w:val="1"/>
      <w:numFmt w:val="bullet"/>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14">
    <w:nsid w:val="105D1BD6"/>
    <w:multiLevelType w:val="singleLevel"/>
    <w:tmpl w:val="105D1BD6"/>
    <w:lvl w:ilvl="0" w:tentative="0">
      <w:start w:val="1"/>
      <w:numFmt w:val="decimal"/>
      <w:suff w:val="nothing"/>
      <w:lvlText w:val="%1、"/>
      <w:lvlJc w:val="left"/>
    </w:lvl>
  </w:abstractNum>
  <w:abstractNum w:abstractNumId="15">
    <w:nsid w:val="1DA1556E"/>
    <w:multiLevelType w:val="multilevel"/>
    <w:tmpl w:val="1DA1556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2218442A"/>
    <w:multiLevelType w:val="singleLevel"/>
    <w:tmpl w:val="2218442A"/>
    <w:lvl w:ilvl="0" w:tentative="0">
      <w:start w:val="1"/>
      <w:numFmt w:val="decimal"/>
      <w:suff w:val="nothing"/>
      <w:lvlText w:val="%1、"/>
      <w:lvlJc w:val="left"/>
    </w:lvl>
  </w:abstractNum>
  <w:abstractNum w:abstractNumId="17">
    <w:nsid w:val="221E0F44"/>
    <w:multiLevelType w:val="multilevel"/>
    <w:tmpl w:val="221E0F4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8">
    <w:nsid w:val="647E7019"/>
    <w:multiLevelType w:val="multilevel"/>
    <w:tmpl w:val="647E701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5"/>
  </w:num>
  <w:num w:numId="3">
    <w:abstractNumId w:val="8"/>
  </w:num>
  <w:num w:numId="4">
    <w:abstractNumId w:val="9"/>
  </w:num>
  <w:num w:numId="5">
    <w:abstractNumId w:val="6"/>
  </w:num>
  <w:num w:numId="6">
    <w:abstractNumId w:val="4"/>
  </w:num>
  <w:num w:numId="7">
    <w:abstractNumId w:val="7"/>
  </w:num>
  <w:num w:numId="8">
    <w:abstractNumId w:val="3"/>
  </w:num>
  <w:num w:numId="9">
    <w:abstractNumId w:val="16"/>
  </w:num>
  <w:num w:numId="10">
    <w:abstractNumId w:val="0"/>
  </w:num>
  <w:num w:numId="11">
    <w:abstractNumId w:val="1"/>
  </w:num>
  <w:num w:numId="12">
    <w:abstractNumId w:val="12"/>
  </w:num>
  <w:num w:numId="13">
    <w:abstractNumId w:val="2"/>
  </w:num>
  <w:num w:numId="14">
    <w:abstractNumId w:val="14"/>
  </w:num>
  <w:num w:numId="15">
    <w:abstractNumId w:val="10"/>
  </w:num>
  <w:num w:numId="16">
    <w:abstractNumId w:val="17"/>
  </w:num>
  <w:num w:numId="17">
    <w:abstractNumId w:val="15"/>
  </w:num>
  <w:num w:numId="18">
    <w:abstractNumId w:val="18"/>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xZDc3Y2ExYWQyOTUwOGZhYzM4MTU1Nzk0YWZkMDAifQ=="/>
    <w:docVar w:name="KSO_WPS_MARK_KEY" w:val="7bb095bf-6c76-44b8-8bda-84959fb90793"/>
  </w:docVars>
  <w:rsids>
    <w:rsidRoot w:val="00172A27"/>
    <w:rsid w:val="000120DE"/>
    <w:rsid w:val="00012B4C"/>
    <w:rsid w:val="0001322B"/>
    <w:rsid w:val="00013582"/>
    <w:rsid w:val="00016C1B"/>
    <w:rsid w:val="00026D43"/>
    <w:rsid w:val="000307B8"/>
    <w:rsid w:val="0003184D"/>
    <w:rsid w:val="0003188A"/>
    <w:rsid w:val="00036716"/>
    <w:rsid w:val="00043C21"/>
    <w:rsid w:val="0004591C"/>
    <w:rsid w:val="00047A07"/>
    <w:rsid w:val="00060611"/>
    <w:rsid w:val="00062CFE"/>
    <w:rsid w:val="00066F0F"/>
    <w:rsid w:val="00070FBF"/>
    <w:rsid w:val="00072774"/>
    <w:rsid w:val="00072DA3"/>
    <w:rsid w:val="00074FE9"/>
    <w:rsid w:val="00075735"/>
    <w:rsid w:val="0008015E"/>
    <w:rsid w:val="000831C2"/>
    <w:rsid w:val="00086706"/>
    <w:rsid w:val="00087E97"/>
    <w:rsid w:val="00091D9A"/>
    <w:rsid w:val="00095E03"/>
    <w:rsid w:val="00096C95"/>
    <w:rsid w:val="000A50BA"/>
    <w:rsid w:val="000A5724"/>
    <w:rsid w:val="000A6609"/>
    <w:rsid w:val="000B12F3"/>
    <w:rsid w:val="000B63B8"/>
    <w:rsid w:val="000B7167"/>
    <w:rsid w:val="000C0EC3"/>
    <w:rsid w:val="000C310C"/>
    <w:rsid w:val="000C3198"/>
    <w:rsid w:val="000C5E94"/>
    <w:rsid w:val="000D0CDC"/>
    <w:rsid w:val="000D6731"/>
    <w:rsid w:val="000E4611"/>
    <w:rsid w:val="000E66A4"/>
    <w:rsid w:val="000E7597"/>
    <w:rsid w:val="000F21F8"/>
    <w:rsid w:val="001065C3"/>
    <w:rsid w:val="0011000A"/>
    <w:rsid w:val="001101B3"/>
    <w:rsid w:val="00126CC7"/>
    <w:rsid w:val="001275E6"/>
    <w:rsid w:val="00133971"/>
    <w:rsid w:val="0013452D"/>
    <w:rsid w:val="00137200"/>
    <w:rsid w:val="00142423"/>
    <w:rsid w:val="00151817"/>
    <w:rsid w:val="00154228"/>
    <w:rsid w:val="00154CE0"/>
    <w:rsid w:val="0015651F"/>
    <w:rsid w:val="00161DD8"/>
    <w:rsid w:val="00164657"/>
    <w:rsid w:val="001668E7"/>
    <w:rsid w:val="00172265"/>
    <w:rsid w:val="00172A27"/>
    <w:rsid w:val="00173B26"/>
    <w:rsid w:val="00180C9E"/>
    <w:rsid w:val="00183E8A"/>
    <w:rsid w:val="00185B93"/>
    <w:rsid w:val="001A1369"/>
    <w:rsid w:val="001B3503"/>
    <w:rsid w:val="001B5251"/>
    <w:rsid w:val="001B6634"/>
    <w:rsid w:val="001B7938"/>
    <w:rsid w:val="001B7E9C"/>
    <w:rsid w:val="001C0660"/>
    <w:rsid w:val="001C20EB"/>
    <w:rsid w:val="001C2A50"/>
    <w:rsid w:val="001C43C1"/>
    <w:rsid w:val="001D40E6"/>
    <w:rsid w:val="001E55DF"/>
    <w:rsid w:val="001E7E10"/>
    <w:rsid w:val="001F121B"/>
    <w:rsid w:val="001F2CBD"/>
    <w:rsid w:val="001F616B"/>
    <w:rsid w:val="002003FB"/>
    <w:rsid w:val="00211AC0"/>
    <w:rsid w:val="00212C69"/>
    <w:rsid w:val="00215890"/>
    <w:rsid w:val="00217DE3"/>
    <w:rsid w:val="00225E81"/>
    <w:rsid w:val="0022667A"/>
    <w:rsid w:val="00226DCC"/>
    <w:rsid w:val="00227D05"/>
    <w:rsid w:val="0023088D"/>
    <w:rsid w:val="00230F12"/>
    <w:rsid w:val="00233A14"/>
    <w:rsid w:val="00235A6C"/>
    <w:rsid w:val="00241F6D"/>
    <w:rsid w:val="00242F07"/>
    <w:rsid w:val="00243284"/>
    <w:rsid w:val="002537DA"/>
    <w:rsid w:val="00253918"/>
    <w:rsid w:val="0026538F"/>
    <w:rsid w:val="002673A6"/>
    <w:rsid w:val="0026774A"/>
    <w:rsid w:val="00267BB6"/>
    <w:rsid w:val="002713BA"/>
    <w:rsid w:val="00271BA9"/>
    <w:rsid w:val="002754D1"/>
    <w:rsid w:val="00276127"/>
    <w:rsid w:val="00280799"/>
    <w:rsid w:val="00282FE6"/>
    <w:rsid w:val="0028301E"/>
    <w:rsid w:val="002849F3"/>
    <w:rsid w:val="00284DDB"/>
    <w:rsid w:val="00287CBA"/>
    <w:rsid w:val="0029697D"/>
    <w:rsid w:val="002A0911"/>
    <w:rsid w:val="002A3D45"/>
    <w:rsid w:val="002A5E85"/>
    <w:rsid w:val="002A723F"/>
    <w:rsid w:val="002A7EE0"/>
    <w:rsid w:val="002B1515"/>
    <w:rsid w:val="002B6AB5"/>
    <w:rsid w:val="002C2B6B"/>
    <w:rsid w:val="002D1BAD"/>
    <w:rsid w:val="00302119"/>
    <w:rsid w:val="00311331"/>
    <w:rsid w:val="00313D7E"/>
    <w:rsid w:val="003155DD"/>
    <w:rsid w:val="003163DD"/>
    <w:rsid w:val="0032609F"/>
    <w:rsid w:val="003266BA"/>
    <w:rsid w:val="00327F50"/>
    <w:rsid w:val="00345FFD"/>
    <w:rsid w:val="00351972"/>
    <w:rsid w:val="00355DF4"/>
    <w:rsid w:val="0035662F"/>
    <w:rsid w:val="00361D4A"/>
    <w:rsid w:val="00362FA9"/>
    <w:rsid w:val="00366924"/>
    <w:rsid w:val="00371AD2"/>
    <w:rsid w:val="00372705"/>
    <w:rsid w:val="0037773B"/>
    <w:rsid w:val="003829A2"/>
    <w:rsid w:val="00383FC9"/>
    <w:rsid w:val="00395645"/>
    <w:rsid w:val="00397D2B"/>
    <w:rsid w:val="003A0002"/>
    <w:rsid w:val="003A0D73"/>
    <w:rsid w:val="003A1944"/>
    <w:rsid w:val="003A6CD1"/>
    <w:rsid w:val="003A7812"/>
    <w:rsid w:val="003B0827"/>
    <w:rsid w:val="003B0B80"/>
    <w:rsid w:val="003B33E9"/>
    <w:rsid w:val="003B3625"/>
    <w:rsid w:val="003B38E8"/>
    <w:rsid w:val="003C46AE"/>
    <w:rsid w:val="003D0C80"/>
    <w:rsid w:val="003D124C"/>
    <w:rsid w:val="003D3FBE"/>
    <w:rsid w:val="003D662C"/>
    <w:rsid w:val="003E2F52"/>
    <w:rsid w:val="003E3095"/>
    <w:rsid w:val="003E309F"/>
    <w:rsid w:val="003E7328"/>
    <w:rsid w:val="00402AD0"/>
    <w:rsid w:val="0040369B"/>
    <w:rsid w:val="00410FFA"/>
    <w:rsid w:val="00417157"/>
    <w:rsid w:val="0042200F"/>
    <w:rsid w:val="00422E1C"/>
    <w:rsid w:val="00432356"/>
    <w:rsid w:val="00433A7B"/>
    <w:rsid w:val="0044221E"/>
    <w:rsid w:val="0044294A"/>
    <w:rsid w:val="00442CA9"/>
    <w:rsid w:val="00444276"/>
    <w:rsid w:val="00445B27"/>
    <w:rsid w:val="00451CB7"/>
    <w:rsid w:val="004528A6"/>
    <w:rsid w:val="0046007E"/>
    <w:rsid w:val="00464422"/>
    <w:rsid w:val="00472466"/>
    <w:rsid w:val="00473252"/>
    <w:rsid w:val="004760D6"/>
    <w:rsid w:val="00476C75"/>
    <w:rsid w:val="00483422"/>
    <w:rsid w:val="00485CE4"/>
    <w:rsid w:val="004861BB"/>
    <w:rsid w:val="00490BA9"/>
    <w:rsid w:val="004A0FCB"/>
    <w:rsid w:val="004A23F8"/>
    <w:rsid w:val="004A4438"/>
    <w:rsid w:val="004B2926"/>
    <w:rsid w:val="004C33B3"/>
    <w:rsid w:val="004C59AD"/>
    <w:rsid w:val="004C77F0"/>
    <w:rsid w:val="004D29C1"/>
    <w:rsid w:val="004D348A"/>
    <w:rsid w:val="004D4CFB"/>
    <w:rsid w:val="004E2132"/>
    <w:rsid w:val="004E485D"/>
    <w:rsid w:val="004E58A6"/>
    <w:rsid w:val="004E6B47"/>
    <w:rsid w:val="004F0F60"/>
    <w:rsid w:val="004F12F0"/>
    <w:rsid w:val="00506C10"/>
    <w:rsid w:val="005070CE"/>
    <w:rsid w:val="0051235D"/>
    <w:rsid w:val="005255C8"/>
    <w:rsid w:val="00525E7A"/>
    <w:rsid w:val="0053036C"/>
    <w:rsid w:val="0053687F"/>
    <w:rsid w:val="00540EC7"/>
    <w:rsid w:val="005412E0"/>
    <w:rsid w:val="0054442F"/>
    <w:rsid w:val="00544973"/>
    <w:rsid w:val="00544F82"/>
    <w:rsid w:val="00554B93"/>
    <w:rsid w:val="00560CE6"/>
    <w:rsid w:val="00563253"/>
    <w:rsid w:val="00572356"/>
    <w:rsid w:val="00572DD5"/>
    <w:rsid w:val="00576A76"/>
    <w:rsid w:val="005773FC"/>
    <w:rsid w:val="00577CB5"/>
    <w:rsid w:val="005901BD"/>
    <w:rsid w:val="00594F22"/>
    <w:rsid w:val="00597501"/>
    <w:rsid w:val="005A7F42"/>
    <w:rsid w:val="005B02FD"/>
    <w:rsid w:val="005B150D"/>
    <w:rsid w:val="005B6311"/>
    <w:rsid w:val="005D072E"/>
    <w:rsid w:val="005D480C"/>
    <w:rsid w:val="005D5B36"/>
    <w:rsid w:val="005E0450"/>
    <w:rsid w:val="005E2012"/>
    <w:rsid w:val="005E21A9"/>
    <w:rsid w:val="005E2CA7"/>
    <w:rsid w:val="005E40C9"/>
    <w:rsid w:val="005E7B3D"/>
    <w:rsid w:val="005F03E0"/>
    <w:rsid w:val="005F5D34"/>
    <w:rsid w:val="005F7289"/>
    <w:rsid w:val="00601D2F"/>
    <w:rsid w:val="006144D3"/>
    <w:rsid w:val="00620937"/>
    <w:rsid w:val="00623584"/>
    <w:rsid w:val="00624471"/>
    <w:rsid w:val="00625521"/>
    <w:rsid w:val="00626502"/>
    <w:rsid w:val="00630920"/>
    <w:rsid w:val="00632A3E"/>
    <w:rsid w:val="00633061"/>
    <w:rsid w:val="00634B86"/>
    <w:rsid w:val="00636008"/>
    <w:rsid w:val="006373D7"/>
    <w:rsid w:val="00645E19"/>
    <w:rsid w:val="00646D55"/>
    <w:rsid w:val="00650401"/>
    <w:rsid w:val="00653978"/>
    <w:rsid w:val="00657992"/>
    <w:rsid w:val="0066081D"/>
    <w:rsid w:val="00665379"/>
    <w:rsid w:val="006670CA"/>
    <w:rsid w:val="006835F4"/>
    <w:rsid w:val="0068482D"/>
    <w:rsid w:val="00686309"/>
    <w:rsid w:val="00686BFC"/>
    <w:rsid w:val="006941E0"/>
    <w:rsid w:val="00696AE7"/>
    <w:rsid w:val="006A2AD6"/>
    <w:rsid w:val="006A7966"/>
    <w:rsid w:val="006B1057"/>
    <w:rsid w:val="006B16A6"/>
    <w:rsid w:val="006B33FC"/>
    <w:rsid w:val="006B7D6F"/>
    <w:rsid w:val="006C24A1"/>
    <w:rsid w:val="006D4BE2"/>
    <w:rsid w:val="006D4C43"/>
    <w:rsid w:val="006D6C5F"/>
    <w:rsid w:val="006E058E"/>
    <w:rsid w:val="006E0F8F"/>
    <w:rsid w:val="006E2C03"/>
    <w:rsid w:val="006E2E3D"/>
    <w:rsid w:val="006E2E42"/>
    <w:rsid w:val="006E32E3"/>
    <w:rsid w:val="006E3BDD"/>
    <w:rsid w:val="006E4CC3"/>
    <w:rsid w:val="006E5ADA"/>
    <w:rsid w:val="006E5E9D"/>
    <w:rsid w:val="006E67EF"/>
    <w:rsid w:val="0070292B"/>
    <w:rsid w:val="00706D7B"/>
    <w:rsid w:val="0071264F"/>
    <w:rsid w:val="0071454D"/>
    <w:rsid w:val="007250FC"/>
    <w:rsid w:val="007311EF"/>
    <w:rsid w:val="007336A3"/>
    <w:rsid w:val="007419E9"/>
    <w:rsid w:val="00742962"/>
    <w:rsid w:val="00743074"/>
    <w:rsid w:val="00743778"/>
    <w:rsid w:val="00744D6E"/>
    <w:rsid w:val="00746DFC"/>
    <w:rsid w:val="00751B36"/>
    <w:rsid w:val="00755B64"/>
    <w:rsid w:val="00756035"/>
    <w:rsid w:val="00756108"/>
    <w:rsid w:val="00756B23"/>
    <w:rsid w:val="00756DEE"/>
    <w:rsid w:val="00760F28"/>
    <w:rsid w:val="0076330A"/>
    <w:rsid w:val="00765334"/>
    <w:rsid w:val="00766405"/>
    <w:rsid w:val="00787A94"/>
    <w:rsid w:val="007901EA"/>
    <w:rsid w:val="00795636"/>
    <w:rsid w:val="007A4498"/>
    <w:rsid w:val="007A47CC"/>
    <w:rsid w:val="007A64DF"/>
    <w:rsid w:val="007B0D85"/>
    <w:rsid w:val="007B12CC"/>
    <w:rsid w:val="007B56E3"/>
    <w:rsid w:val="007B7FA0"/>
    <w:rsid w:val="007C2AC5"/>
    <w:rsid w:val="007C376D"/>
    <w:rsid w:val="007C4B8A"/>
    <w:rsid w:val="007D0C4D"/>
    <w:rsid w:val="007D2614"/>
    <w:rsid w:val="007D4B3A"/>
    <w:rsid w:val="007D4DC2"/>
    <w:rsid w:val="007D61D4"/>
    <w:rsid w:val="007E1BE5"/>
    <w:rsid w:val="007E2D79"/>
    <w:rsid w:val="007F4FDB"/>
    <w:rsid w:val="008007B1"/>
    <w:rsid w:val="00802E85"/>
    <w:rsid w:val="008030B1"/>
    <w:rsid w:val="0081107D"/>
    <w:rsid w:val="00814F74"/>
    <w:rsid w:val="00820509"/>
    <w:rsid w:val="008216B4"/>
    <w:rsid w:val="008244A4"/>
    <w:rsid w:val="0083578B"/>
    <w:rsid w:val="00835D76"/>
    <w:rsid w:val="008368FB"/>
    <w:rsid w:val="00837040"/>
    <w:rsid w:val="0084267A"/>
    <w:rsid w:val="008526DA"/>
    <w:rsid w:val="008568E5"/>
    <w:rsid w:val="00860F5A"/>
    <w:rsid w:val="00862459"/>
    <w:rsid w:val="00863901"/>
    <w:rsid w:val="008730C4"/>
    <w:rsid w:val="00885E94"/>
    <w:rsid w:val="00887E04"/>
    <w:rsid w:val="00892A3F"/>
    <w:rsid w:val="0089301A"/>
    <w:rsid w:val="00893649"/>
    <w:rsid w:val="0089688D"/>
    <w:rsid w:val="008969DA"/>
    <w:rsid w:val="008C1809"/>
    <w:rsid w:val="008C2410"/>
    <w:rsid w:val="008E1374"/>
    <w:rsid w:val="008E23EE"/>
    <w:rsid w:val="008E3EF4"/>
    <w:rsid w:val="008E4599"/>
    <w:rsid w:val="008F2959"/>
    <w:rsid w:val="008F2D27"/>
    <w:rsid w:val="008F4DB6"/>
    <w:rsid w:val="00900891"/>
    <w:rsid w:val="009012BD"/>
    <w:rsid w:val="00911580"/>
    <w:rsid w:val="00911D52"/>
    <w:rsid w:val="00913C87"/>
    <w:rsid w:val="00914C61"/>
    <w:rsid w:val="0092122D"/>
    <w:rsid w:val="009214B7"/>
    <w:rsid w:val="00921710"/>
    <w:rsid w:val="0092487D"/>
    <w:rsid w:val="00927162"/>
    <w:rsid w:val="00932B15"/>
    <w:rsid w:val="009353A8"/>
    <w:rsid w:val="009372AD"/>
    <w:rsid w:val="00941039"/>
    <w:rsid w:val="00942D81"/>
    <w:rsid w:val="009464E0"/>
    <w:rsid w:val="00947AB6"/>
    <w:rsid w:val="00952829"/>
    <w:rsid w:val="0095488C"/>
    <w:rsid w:val="009603C6"/>
    <w:rsid w:val="00961E2A"/>
    <w:rsid w:val="00971830"/>
    <w:rsid w:val="009728A2"/>
    <w:rsid w:val="00974F8F"/>
    <w:rsid w:val="0097663A"/>
    <w:rsid w:val="00976E15"/>
    <w:rsid w:val="00984ECC"/>
    <w:rsid w:val="00986FCB"/>
    <w:rsid w:val="00991AC6"/>
    <w:rsid w:val="00991F42"/>
    <w:rsid w:val="009931F4"/>
    <w:rsid w:val="009A120C"/>
    <w:rsid w:val="009B2EEA"/>
    <w:rsid w:val="009B691C"/>
    <w:rsid w:val="009C7A1F"/>
    <w:rsid w:val="009E0494"/>
    <w:rsid w:val="009E4726"/>
    <w:rsid w:val="009F070C"/>
    <w:rsid w:val="00A00735"/>
    <w:rsid w:val="00A17C22"/>
    <w:rsid w:val="00A24951"/>
    <w:rsid w:val="00A24D9C"/>
    <w:rsid w:val="00A25079"/>
    <w:rsid w:val="00A26B1D"/>
    <w:rsid w:val="00A32E0A"/>
    <w:rsid w:val="00A32E87"/>
    <w:rsid w:val="00A374B6"/>
    <w:rsid w:val="00A4074B"/>
    <w:rsid w:val="00A44A2E"/>
    <w:rsid w:val="00A471BF"/>
    <w:rsid w:val="00A52C2F"/>
    <w:rsid w:val="00A61D2F"/>
    <w:rsid w:val="00A622D8"/>
    <w:rsid w:val="00A631C2"/>
    <w:rsid w:val="00A73200"/>
    <w:rsid w:val="00A73343"/>
    <w:rsid w:val="00A73F7F"/>
    <w:rsid w:val="00A76245"/>
    <w:rsid w:val="00A866FD"/>
    <w:rsid w:val="00A86A60"/>
    <w:rsid w:val="00A96697"/>
    <w:rsid w:val="00A9721D"/>
    <w:rsid w:val="00AA37C0"/>
    <w:rsid w:val="00AA42AB"/>
    <w:rsid w:val="00AB09F6"/>
    <w:rsid w:val="00AB40E2"/>
    <w:rsid w:val="00AC1061"/>
    <w:rsid w:val="00AC1335"/>
    <w:rsid w:val="00AC1EB8"/>
    <w:rsid w:val="00AC56B0"/>
    <w:rsid w:val="00AD43DE"/>
    <w:rsid w:val="00AD70E5"/>
    <w:rsid w:val="00AE6782"/>
    <w:rsid w:val="00AE7F82"/>
    <w:rsid w:val="00AF2288"/>
    <w:rsid w:val="00AF50B0"/>
    <w:rsid w:val="00B0084C"/>
    <w:rsid w:val="00B025E1"/>
    <w:rsid w:val="00B02AC2"/>
    <w:rsid w:val="00B02F75"/>
    <w:rsid w:val="00B0413A"/>
    <w:rsid w:val="00B125B1"/>
    <w:rsid w:val="00B1380E"/>
    <w:rsid w:val="00B1507C"/>
    <w:rsid w:val="00B1719D"/>
    <w:rsid w:val="00B17C1D"/>
    <w:rsid w:val="00B205D9"/>
    <w:rsid w:val="00B20889"/>
    <w:rsid w:val="00B23FDF"/>
    <w:rsid w:val="00B265CB"/>
    <w:rsid w:val="00B27C5D"/>
    <w:rsid w:val="00B33A51"/>
    <w:rsid w:val="00B3415D"/>
    <w:rsid w:val="00B37BE7"/>
    <w:rsid w:val="00B44DD2"/>
    <w:rsid w:val="00B46052"/>
    <w:rsid w:val="00B509DD"/>
    <w:rsid w:val="00B568F8"/>
    <w:rsid w:val="00B631AF"/>
    <w:rsid w:val="00B63F0B"/>
    <w:rsid w:val="00B659C1"/>
    <w:rsid w:val="00B72D29"/>
    <w:rsid w:val="00B74453"/>
    <w:rsid w:val="00B827B2"/>
    <w:rsid w:val="00B96FFB"/>
    <w:rsid w:val="00BA6163"/>
    <w:rsid w:val="00BC1B41"/>
    <w:rsid w:val="00BC1E35"/>
    <w:rsid w:val="00BC21E2"/>
    <w:rsid w:val="00BC402A"/>
    <w:rsid w:val="00BC550B"/>
    <w:rsid w:val="00BC5959"/>
    <w:rsid w:val="00BC639B"/>
    <w:rsid w:val="00BD3E07"/>
    <w:rsid w:val="00BD7E78"/>
    <w:rsid w:val="00BE5A5F"/>
    <w:rsid w:val="00BF0678"/>
    <w:rsid w:val="00BF5978"/>
    <w:rsid w:val="00BF624F"/>
    <w:rsid w:val="00C02AA2"/>
    <w:rsid w:val="00C052D6"/>
    <w:rsid w:val="00C22990"/>
    <w:rsid w:val="00C35CC4"/>
    <w:rsid w:val="00C36EF5"/>
    <w:rsid w:val="00C42A25"/>
    <w:rsid w:val="00C44EE2"/>
    <w:rsid w:val="00C45F47"/>
    <w:rsid w:val="00C515D6"/>
    <w:rsid w:val="00C520F4"/>
    <w:rsid w:val="00C5265C"/>
    <w:rsid w:val="00C53643"/>
    <w:rsid w:val="00C55E06"/>
    <w:rsid w:val="00C57B85"/>
    <w:rsid w:val="00C60994"/>
    <w:rsid w:val="00C62398"/>
    <w:rsid w:val="00C632A9"/>
    <w:rsid w:val="00C65920"/>
    <w:rsid w:val="00C718E9"/>
    <w:rsid w:val="00C77E7E"/>
    <w:rsid w:val="00C80280"/>
    <w:rsid w:val="00C818CB"/>
    <w:rsid w:val="00C903F6"/>
    <w:rsid w:val="00C93D7E"/>
    <w:rsid w:val="00C94448"/>
    <w:rsid w:val="00CA02B6"/>
    <w:rsid w:val="00CA32AE"/>
    <w:rsid w:val="00CB05D8"/>
    <w:rsid w:val="00CB3075"/>
    <w:rsid w:val="00CB428A"/>
    <w:rsid w:val="00CB542D"/>
    <w:rsid w:val="00CB6697"/>
    <w:rsid w:val="00CC07E5"/>
    <w:rsid w:val="00CC510D"/>
    <w:rsid w:val="00CD0583"/>
    <w:rsid w:val="00CD7529"/>
    <w:rsid w:val="00CD78C9"/>
    <w:rsid w:val="00CE0718"/>
    <w:rsid w:val="00CF3BA9"/>
    <w:rsid w:val="00CF4F8E"/>
    <w:rsid w:val="00D069A3"/>
    <w:rsid w:val="00D06C36"/>
    <w:rsid w:val="00D10E1D"/>
    <w:rsid w:val="00D178A9"/>
    <w:rsid w:val="00D218F5"/>
    <w:rsid w:val="00D239A0"/>
    <w:rsid w:val="00D2405C"/>
    <w:rsid w:val="00D25C5B"/>
    <w:rsid w:val="00D262DB"/>
    <w:rsid w:val="00D3424E"/>
    <w:rsid w:val="00D36039"/>
    <w:rsid w:val="00D37C5C"/>
    <w:rsid w:val="00D43919"/>
    <w:rsid w:val="00D54AC4"/>
    <w:rsid w:val="00D57DD6"/>
    <w:rsid w:val="00D65CE2"/>
    <w:rsid w:val="00D746BD"/>
    <w:rsid w:val="00D81EC8"/>
    <w:rsid w:val="00D85D84"/>
    <w:rsid w:val="00D878A0"/>
    <w:rsid w:val="00D90820"/>
    <w:rsid w:val="00D96B3E"/>
    <w:rsid w:val="00D97C29"/>
    <w:rsid w:val="00DA5152"/>
    <w:rsid w:val="00DA707A"/>
    <w:rsid w:val="00DB4DBD"/>
    <w:rsid w:val="00DB55FD"/>
    <w:rsid w:val="00DB6FB1"/>
    <w:rsid w:val="00DC3130"/>
    <w:rsid w:val="00DD098F"/>
    <w:rsid w:val="00DD0D56"/>
    <w:rsid w:val="00DD3B63"/>
    <w:rsid w:val="00DD65C6"/>
    <w:rsid w:val="00DD7701"/>
    <w:rsid w:val="00DE741B"/>
    <w:rsid w:val="00DF0122"/>
    <w:rsid w:val="00DF6823"/>
    <w:rsid w:val="00E06AB5"/>
    <w:rsid w:val="00E11FC9"/>
    <w:rsid w:val="00E21C33"/>
    <w:rsid w:val="00E40825"/>
    <w:rsid w:val="00E4379E"/>
    <w:rsid w:val="00E4408E"/>
    <w:rsid w:val="00E44D37"/>
    <w:rsid w:val="00E51A6C"/>
    <w:rsid w:val="00E5409A"/>
    <w:rsid w:val="00E55F7D"/>
    <w:rsid w:val="00E67D00"/>
    <w:rsid w:val="00E70328"/>
    <w:rsid w:val="00E704F5"/>
    <w:rsid w:val="00E72B37"/>
    <w:rsid w:val="00E77319"/>
    <w:rsid w:val="00E80337"/>
    <w:rsid w:val="00E806FC"/>
    <w:rsid w:val="00E862B5"/>
    <w:rsid w:val="00E8713C"/>
    <w:rsid w:val="00E96EE0"/>
    <w:rsid w:val="00EA6C4A"/>
    <w:rsid w:val="00EB2A07"/>
    <w:rsid w:val="00EB3630"/>
    <w:rsid w:val="00EB4DD0"/>
    <w:rsid w:val="00EC57E8"/>
    <w:rsid w:val="00EC7D35"/>
    <w:rsid w:val="00ED29C8"/>
    <w:rsid w:val="00ED2A24"/>
    <w:rsid w:val="00EE3552"/>
    <w:rsid w:val="00EE4AAC"/>
    <w:rsid w:val="00EE7228"/>
    <w:rsid w:val="00EE731A"/>
    <w:rsid w:val="00EF24B0"/>
    <w:rsid w:val="00F00A53"/>
    <w:rsid w:val="00F01CC6"/>
    <w:rsid w:val="00F11421"/>
    <w:rsid w:val="00F14010"/>
    <w:rsid w:val="00F14818"/>
    <w:rsid w:val="00F20CB4"/>
    <w:rsid w:val="00F22B6C"/>
    <w:rsid w:val="00F34B5D"/>
    <w:rsid w:val="00F352A4"/>
    <w:rsid w:val="00F35F3E"/>
    <w:rsid w:val="00F46D95"/>
    <w:rsid w:val="00F501A1"/>
    <w:rsid w:val="00F52269"/>
    <w:rsid w:val="00F55A41"/>
    <w:rsid w:val="00F66C76"/>
    <w:rsid w:val="00F7406D"/>
    <w:rsid w:val="00F811EA"/>
    <w:rsid w:val="00F82C01"/>
    <w:rsid w:val="00F85111"/>
    <w:rsid w:val="00F85BDA"/>
    <w:rsid w:val="00F93B76"/>
    <w:rsid w:val="00F942A9"/>
    <w:rsid w:val="00F97375"/>
    <w:rsid w:val="00F97918"/>
    <w:rsid w:val="00FA4578"/>
    <w:rsid w:val="00FA4AB9"/>
    <w:rsid w:val="00FA6035"/>
    <w:rsid w:val="00FB0433"/>
    <w:rsid w:val="00FB2D3A"/>
    <w:rsid w:val="00FB59F3"/>
    <w:rsid w:val="00FC093E"/>
    <w:rsid w:val="00FC132C"/>
    <w:rsid w:val="00FC4366"/>
    <w:rsid w:val="00FC4E3A"/>
    <w:rsid w:val="00FC6998"/>
    <w:rsid w:val="00FD38B0"/>
    <w:rsid w:val="00FD6169"/>
    <w:rsid w:val="00FE3140"/>
    <w:rsid w:val="00FE4AD1"/>
    <w:rsid w:val="00FE6E3C"/>
    <w:rsid w:val="00FE78E8"/>
    <w:rsid w:val="00FE7DD0"/>
    <w:rsid w:val="030470B3"/>
    <w:rsid w:val="052430C7"/>
    <w:rsid w:val="058640FF"/>
    <w:rsid w:val="05EC37DD"/>
    <w:rsid w:val="06382B70"/>
    <w:rsid w:val="07E108B2"/>
    <w:rsid w:val="084F3416"/>
    <w:rsid w:val="08573E69"/>
    <w:rsid w:val="089C18E8"/>
    <w:rsid w:val="08BF6A64"/>
    <w:rsid w:val="09F10CF8"/>
    <w:rsid w:val="0AD12628"/>
    <w:rsid w:val="0AF12355"/>
    <w:rsid w:val="0BC60CBE"/>
    <w:rsid w:val="0C0077B8"/>
    <w:rsid w:val="0C8279BA"/>
    <w:rsid w:val="0E47142E"/>
    <w:rsid w:val="100642C9"/>
    <w:rsid w:val="11541390"/>
    <w:rsid w:val="11E06E41"/>
    <w:rsid w:val="13472396"/>
    <w:rsid w:val="13897EF7"/>
    <w:rsid w:val="13DF728A"/>
    <w:rsid w:val="149A27CD"/>
    <w:rsid w:val="150A524C"/>
    <w:rsid w:val="15F24F4E"/>
    <w:rsid w:val="16301FF7"/>
    <w:rsid w:val="16BC6578"/>
    <w:rsid w:val="16E4751C"/>
    <w:rsid w:val="19F26CFB"/>
    <w:rsid w:val="19FB49B6"/>
    <w:rsid w:val="1A492001"/>
    <w:rsid w:val="1B8340B2"/>
    <w:rsid w:val="1B877235"/>
    <w:rsid w:val="1BBE6445"/>
    <w:rsid w:val="1C715690"/>
    <w:rsid w:val="1D811013"/>
    <w:rsid w:val="1DDE7085"/>
    <w:rsid w:val="1E19756E"/>
    <w:rsid w:val="1E360515"/>
    <w:rsid w:val="1E364E1C"/>
    <w:rsid w:val="1E3F5EAC"/>
    <w:rsid w:val="1E6931D8"/>
    <w:rsid w:val="20063A12"/>
    <w:rsid w:val="214624AC"/>
    <w:rsid w:val="223D0D47"/>
    <w:rsid w:val="22C14DAA"/>
    <w:rsid w:val="23192EA4"/>
    <w:rsid w:val="248C0FF5"/>
    <w:rsid w:val="26031625"/>
    <w:rsid w:val="26431D0D"/>
    <w:rsid w:val="2675108F"/>
    <w:rsid w:val="26A812AB"/>
    <w:rsid w:val="27A60A1A"/>
    <w:rsid w:val="27CD10F7"/>
    <w:rsid w:val="29C14665"/>
    <w:rsid w:val="2A97233B"/>
    <w:rsid w:val="2AB650BE"/>
    <w:rsid w:val="2AF91248"/>
    <w:rsid w:val="2B420145"/>
    <w:rsid w:val="2CDF17F2"/>
    <w:rsid w:val="2D1B7F40"/>
    <w:rsid w:val="2DD173BF"/>
    <w:rsid w:val="2E020D89"/>
    <w:rsid w:val="2E2C7D3F"/>
    <w:rsid w:val="2F107C41"/>
    <w:rsid w:val="30A05FC8"/>
    <w:rsid w:val="318679DA"/>
    <w:rsid w:val="32B52C78"/>
    <w:rsid w:val="32CF03EA"/>
    <w:rsid w:val="33131710"/>
    <w:rsid w:val="333551E3"/>
    <w:rsid w:val="336B51FF"/>
    <w:rsid w:val="33794456"/>
    <w:rsid w:val="33C63C91"/>
    <w:rsid w:val="34012F1B"/>
    <w:rsid w:val="342F2525"/>
    <w:rsid w:val="350B4A94"/>
    <w:rsid w:val="359E7A60"/>
    <w:rsid w:val="36150598"/>
    <w:rsid w:val="369B03C2"/>
    <w:rsid w:val="37DC3A83"/>
    <w:rsid w:val="38075DC3"/>
    <w:rsid w:val="397A3CD3"/>
    <w:rsid w:val="3AEE0E93"/>
    <w:rsid w:val="3E2B72D1"/>
    <w:rsid w:val="3EBA3B34"/>
    <w:rsid w:val="4013200C"/>
    <w:rsid w:val="40CF1A7A"/>
    <w:rsid w:val="43862855"/>
    <w:rsid w:val="43FF782B"/>
    <w:rsid w:val="44456502"/>
    <w:rsid w:val="45FA67BE"/>
    <w:rsid w:val="460527FB"/>
    <w:rsid w:val="46166969"/>
    <w:rsid w:val="46470D65"/>
    <w:rsid w:val="46636119"/>
    <w:rsid w:val="47FA3778"/>
    <w:rsid w:val="4843043A"/>
    <w:rsid w:val="49BC0383"/>
    <w:rsid w:val="4F3D5126"/>
    <w:rsid w:val="4FEA795C"/>
    <w:rsid w:val="50911CF1"/>
    <w:rsid w:val="50AE7625"/>
    <w:rsid w:val="51D12859"/>
    <w:rsid w:val="52E545CE"/>
    <w:rsid w:val="54440BD0"/>
    <w:rsid w:val="5590774E"/>
    <w:rsid w:val="56A139D3"/>
    <w:rsid w:val="56EF622F"/>
    <w:rsid w:val="57F966E2"/>
    <w:rsid w:val="581D1822"/>
    <w:rsid w:val="591370C8"/>
    <w:rsid w:val="5C193B48"/>
    <w:rsid w:val="5C606182"/>
    <w:rsid w:val="5E7128C8"/>
    <w:rsid w:val="5F6B5651"/>
    <w:rsid w:val="5FBC2A85"/>
    <w:rsid w:val="610968EA"/>
    <w:rsid w:val="615C15A3"/>
    <w:rsid w:val="64D50279"/>
    <w:rsid w:val="660E0D0E"/>
    <w:rsid w:val="662C1564"/>
    <w:rsid w:val="66A4017A"/>
    <w:rsid w:val="66F1137A"/>
    <w:rsid w:val="686F13BE"/>
    <w:rsid w:val="68C77490"/>
    <w:rsid w:val="690D2B3C"/>
    <w:rsid w:val="69C53AC8"/>
    <w:rsid w:val="6A691F56"/>
    <w:rsid w:val="6AC02C0D"/>
    <w:rsid w:val="6B7D2315"/>
    <w:rsid w:val="6BCE4706"/>
    <w:rsid w:val="6C5C6966"/>
    <w:rsid w:val="6C995709"/>
    <w:rsid w:val="6DD10452"/>
    <w:rsid w:val="6DD4542F"/>
    <w:rsid w:val="6E6523AE"/>
    <w:rsid w:val="6EF32ED8"/>
    <w:rsid w:val="6F1E6154"/>
    <w:rsid w:val="70497B8E"/>
    <w:rsid w:val="708A2A47"/>
    <w:rsid w:val="7224601B"/>
    <w:rsid w:val="72C214EC"/>
    <w:rsid w:val="72FB0ADD"/>
    <w:rsid w:val="73A4073A"/>
    <w:rsid w:val="768F7791"/>
    <w:rsid w:val="76CF611D"/>
    <w:rsid w:val="78301D74"/>
    <w:rsid w:val="7C307C63"/>
    <w:rsid w:val="7D942B87"/>
    <w:rsid w:val="7DAF6B7E"/>
    <w:rsid w:val="7EF24468"/>
    <w:rsid w:val="7FC45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qFormat="1" w:uiPriority="99" w:semiHidden="0" w:name="macro"/>
    <w:lsdException w:qFormat="1" w:unhideWhenUsed="0" w:uiPriority="0" w:semiHidden="0"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nhideWhenUsed="0" w:uiPriority="99"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next w:val="2"/>
    <w:qFormat/>
    <w:uiPriority w:val="0"/>
    <w:pPr>
      <w:widowControl w:val="0"/>
      <w:jc w:val="both"/>
    </w:pPr>
    <w:rPr>
      <w:rFonts w:ascii="Arial" w:hAnsi="Arial" w:eastAsia="宋体" w:cs="Times New Roman"/>
      <w:kern w:val="2"/>
      <w:sz w:val="24"/>
      <w:lang w:val="en-US" w:eastAsia="zh-CN" w:bidi="ar-SA"/>
    </w:rPr>
  </w:style>
  <w:style w:type="paragraph" w:styleId="5">
    <w:name w:val="heading 1"/>
    <w:basedOn w:val="1"/>
    <w:next w:val="1"/>
    <w:link w:val="164"/>
    <w:qFormat/>
    <w:uiPriority w:val="0"/>
    <w:pPr>
      <w:keepNext/>
      <w:keepLines/>
      <w:autoSpaceDE w:val="0"/>
      <w:autoSpaceDN w:val="0"/>
      <w:adjustRightInd w:val="0"/>
      <w:spacing w:before="340" w:after="330" w:line="576" w:lineRule="auto"/>
      <w:jc w:val="left"/>
      <w:textAlignment w:val="baseline"/>
      <w:outlineLvl w:val="0"/>
    </w:pPr>
    <w:rPr>
      <w:rFonts w:ascii="宋体" w:hAnsi="Times New Roman"/>
      <w:b/>
      <w:kern w:val="44"/>
      <w:sz w:val="44"/>
    </w:rPr>
  </w:style>
  <w:style w:type="paragraph" w:styleId="6">
    <w:name w:val="heading 2"/>
    <w:basedOn w:val="1"/>
    <w:next w:val="1"/>
    <w:link w:val="166"/>
    <w:qFormat/>
    <w:uiPriority w:val="0"/>
    <w:pPr>
      <w:keepNext/>
      <w:keepLines/>
      <w:autoSpaceDE w:val="0"/>
      <w:autoSpaceDN w:val="0"/>
      <w:adjustRightInd w:val="0"/>
      <w:spacing w:before="260" w:after="260" w:line="413" w:lineRule="auto"/>
      <w:jc w:val="left"/>
      <w:textAlignment w:val="baseline"/>
      <w:outlineLvl w:val="1"/>
    </w:pPr>
    <w:rPr>
      <w:rFonts w:eastAsia="黑体"/>
      <w:b/>
      <w:kern w:val="0"/>
      <w:sz w:val="32"/>
    </w:rPr>
  </w:style>
  <w:style w:type="paragraph" w:styleId="7">
    <w:name w:val="heading 3"/>
    <w:basedOn w:val="1"/>
    <w:next w:val="1"/>
    <w:link w:val="163"/>
    <w:qFormat/>
    <w:uiPriority w:val="9"/>
    <w:pPr>
      <w:keepNext/>
      <w:keepLines/>
      <w:adjustRightInd w:val="0"/>
      <w:spacing w:before="120" w:after="120" w:line="360" w:lineRule="auto"/>
      <w:textAlignment w:val="baseline"/>
      <w:outlineLvl w:val="2"/>
    </w:pPr>
    <w:rPr>
      <w:rFonts w:ascii="宋体" w:hAnsi="Times New Roman"/>
      <w:b/>
      <w:kern w:val="0"/>
      <w:sz w:val="28"/>
    </w:rPr>
  </w:style>
  <w:style w:type="paragraph" w:styleId="8">
    <w:name w:val="heading 4"/>
    <w:basedOn w:val="1"/>
    <w:next w:val="9"/>
    <w:link w:val="174"/>
    <w:qFormat/>
    <w:uiPriority w:val="9"/>
    <w:pPr>
      <w:keepNext/>
      <w:numPr>
        <w:ilvl w:val="0"/>
        <w:numId w:val="1"/>
      </w:numPr>
      <w:adjustRightInd w:val="0"/>
      <w:spacing w:line="360" w:lineRule="auto"/>
      <w:ind w:left="454"/>
      <w:jc w:val="left"/>
      <w:textAlignment w:val="baseline"/>
      <w:outlineLvl w:val="3"/>
    </w:pPr>
    <w:rPr>
      <w:rFonts w:ascii="宋体" w:hAnsi="Times New Roman"/>
      <w:i/>
      <w:kern w:val="0"/>
    </w:rPr>
  </w:style>
  <w:style w:type="paragraph" w:styleId="10">
    <w:name w:val="heading 5"/>
    <w:basedOn w:val="1"/>
    <w:next w:val="1"/>
    <w:link w:val="165"/>
    <w:qFormat/>
    <w:uiPriority w:val="0"/>
    <w:pPr>
      <w:keepNext/>
      <w:keepLines/>
      <w:spacing w:before="280" w:after="290" w:line="372" w:lineRule="auto"/>
      <w:outlineLvl w:val="4"/>
    </w:pPr>
    <w:rPr>
      <w:rFonts w:ascii="宋体" w:hAnsi="Times New Roman"/>
      <w:b/>
      <w:sz w:val="28"/>
    </w:rPr>
  </w:style>
  <w:style w:type="paragraph" w:styleId="11">
    <w:name w:val="heading 6"/>
    <w:basedOn w:val="1"/>
    <w:next w:val="1"/>
    <w:link w:val="171"/>
    <w:qFormat/>
    <w:uiPriority w:val="9"/>
    <w:pPr>
      <w:adjustRightInd w:val="0"/>
      <w:spacing w:line="460" w:lineRule="exact"/>
      <w:ind w:firstLine="510"/>
      <w:jc w:val="left"/>
      <w:textAlignment w:val="baseline"/>
      <w:outlineLvl w:val="5"/>
    </w:pPr>
    <w:rPr>
      <w:rFonts w:ascii="Times New Roman" w:hAnsi="Times New Roman"/>
      <w:kern w:val="0"/>
    </w:rPr>
  </w:style>
  <w:style w:type="paragraph" w:styleId="12">
    <w:name w:val="heading 7"/>
    <w:basedOn w:val="1"/>
    <w:next w:val="1"/>
    <w:link w:val="161"/>
    <w:qFormat/>
    <w:uiPriority w:val="9"/>
    <w:pPr>
      <w:adjustRightInd w:val="0"/>
      <w:spacing w:line="460" w:lineRule="exact"/>
      <w:ind w:left="964" w:hanging="340"/>
      <w:jc w:val="left"/>
      <w:textAlignment w:val="baseline"/>
      <w:outlineLvl w:val="6"/>
    </w:pPr>
    <w:rPr>
      <w:rFonts w:ascii="Times New Roman" w:hAnsi="Times New Roman"/>
      <w:kern w:val="0"/>
    </w:rPr>
  </w:style>
  <w:style w:type="paragraph" w:styleId="13">
    <w:name w:val="heading 8"/>
    <w:basedOn w:val="1"/>
    <w:next w:val="1"/>
    <w:link w:val="175"/>
    <w:qFormat/>
    <w:uiPriority w:val="9"/>
    <w:pPr>
      <w:keepNext/>
      <w:keepLines/>
      <w:spacing w:before="240" w:after="64" w:line="317" w:lineRule="auto"/>
      <w:outlineLvl w:val="7"/>
    </w:pPr>
    <w:rPr>
      <w:rFonts w:eastAsia="黑体"/>
    </w:rPr>
  </w:style>
  <w:style w:type="paragraph" w:styleId="14">
    <w:name w:val="heading 9"/>
    <w:basedOn w:val="1"/>
    <w:next w:val="1"/>
    <w:link w:val="168"/>
    <w:qFormat/>
    <w:uiPriority w:val="9"/>
    <w:pPr>
      <w:keepNext/>
      <w:keepLines/>
      <w:adjustRightInd w:val="0"/>
      <w:spacing w:before="240" w:after="64" w:line="320" w:lineRule="atLeast"/>
      <w:jc w:val="left"/>
      <w:textAlignment w:val="baseline"/>
      <w:outlineLvl w:val="8"/>
    </w:pPr>
    <w:rPr>
      <w:rFonts w:eastAsia="黑体"/>
      <w:kern w:val="0"/>
    </w:rPr>
  </w:style>
  <w:style w:type="character" w:default="1" w:styleId="154">
    <w:name w:val="Default Paragraph Font"/>
    <w:semiHidden/>
    <w:unhideWhenUsed/>
    <w:uiPriority w:val="1"/>
  </w:style>
  <w:style w:type="table" w:default="1" w:styleId="54">
    <w:name w:val="Normal Table"/>
    <w:semiHidden/>
    <w:unhideWhenUsed/>
    <w:uiPriority w:val="99"/>
    <w:tblPr>
      <w:tblCellMar>
        <w:top w:w="0" w:type="dxa"/>
        <w:left w:w="108" w:type="dxa"/>
        <w:bottom w:w="0" w:type="dxa"/>
        <w:right w:w="108" w:type="dxa"/>
      </w:tblCellMar>
    </w:tblPr>
  </w:style>
  <w:style w:type="paragraph" w:styleId="2">
    <w:name w:val="Body Text First Indent 2"/>
    <w:basedOn w:val="3"/>
    <w:next w:val="1"/>
    <w:qFormat/>
    <w:uiPriority w:val="0"/>
    <w:pPr>
      <w:tabs>
        <w:tab w:val="left" w:pos="624"/>
        <w:tab w:val="left" w:pos="1680"/>
      </w:tabs>
      <w:ind w:firstLine="0"/>
    </w:pPr>
    <w:rPr>
      <w:rFonts w:ascii="Times New Roman"/>
    </w:rPr>
  </w:style>
  <w:style w:type="paragraph" w:styleId="3">
    <w:name w:val="Body Text Indent"/>
    <w:basedOn w:val="1"/>
    <w:next w:val="1"/>
    <w:link w:val="178"/>
    <w:qFormat/>
    <w:uiPriority w:val="0"/>
    <w:pPr>
      <w:tabs>
        <w:tab w:val="left" w:pos="624"/>
      </w:tabs>
      <w:adjustRightInd w:val="0"/>
      <w:snapToGrid w:val="0"/>
      <w:spacing w:line="360" w:lineRule="auto"/>
      <w:ind w:left="-2" w:leftChars="-1" w:firstLine="2"/>
    </w:pPr>
    <w:rPr>
      <w:rFonts w:ascii="宋体" w:hAnsi="Times New Roman"/>
      <w:spacing w:val="-4"/>
    </w:rPr>
  </w:style>
  <w:style w:type="paragraph" w:styleId="4">
    <w:name w:val="macro"/>
    <w:link w:val="215"/>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等线" w:cs="Times New Roman"/>
      <w:lang w:val="en-US" w:eastAsia="en-US" w:bidi="ar-SA"/>
    </w:rPr>
  </w:style>
  <w:style w:type="paragraph" w:styleId="9">
    <w:name w:val="Normal Indent"/>
    <w:basedOn w:val="1"/>
    <w:qFormat/>
    <w:uiPriority w:val="0"/>
    <w:pPr>
      <w:adjustRightInd w:val="0"/>
      <w:spacing w:line="360" w:lineRule="atLeast"/>
      <w:ind w:firstLine="420"/>
      <w:jc w:val="left"/>
      <w:textAlignment w:val="baseline"/>
    </w:pPr>
    <w:rPr>
      <w:rFonts w:ascii="Times New Roman" w:hAnsi="Times New Roman"/>
      <w:kern w:val="0"/>
    </w:rPr>
  </w:style>
  <w:style w:type="paragraph" w:styleId="15">
    <w:name w:val="List 3"/>
    <w:basedOn w:val="1"/>
    <w:unhideWhenUsed/>
    <w:qFormat/>
    <w:uiPriority w:val="99"/>
    <w:pPr>
      <w:widowControl/>
      <w:spacing w:line="315" w:lineRule="exact"/>
      <w:ind w:left="1080" w:hanging="360"/>
      <w:contextualSpacing/>
      <w:jc w:val="left"/>
    </w:pPr>
    <w:rPr>
      <w:rFonts w:ascii="宋体" w:hAnsi="宋体" w:cs="宋体"/>
      <w:kern w:val="0"/>
      <w:sz w:val="21"/>
      <w:szCs w:val="21"/>
      <w:lang w:eastAsia="en-US"/>
    </w:rPr>
  </w:style>
  <w:style w:type="paragraph" w:styleId="16">
    <w:name w:val="List Number 2"/>
    <w:basedOn w:val="1"/>
    <w:unhideWhenUsed/>
    <w:qFormat/>
    <w:uiPriority w:val="99"/>
    <w:pPr>
      <w:widowControl/>
      <w:numPr>
        <w:ilvl w:val="0"/>
        <w:numId w:val="2"/>
      </w:numPr>
      <w:spacing w:line="315" w:lineRule="exact"/>
      <w:contextualSpacing/>
      <w:jc w:val="left"/>
    </w:pPr>
    <w:rPr>
      <w:rFonts w:ascii="宋体" w:hAnsi="宋体" w:cs="宋体"/>
      <w:kern w:val="0"/>
      <w:sz w:val="21"/>
      <w:szCs w:val="21"/>
      <w:lang w:eastAsia="en-US"/>
    </w:rPr>
  </w:style>
  <w:style w:type="paragraph" w:styleId="17">
    <w:name w:val="List Number"/>
    <w:basedOn w:val="1"/>
    <w:unhideWhenUsed/>
    <w:qFormat/>
    <w:uiPriority w:val="99"/>
    <w:pPr>
      <w:widowControl/>
      <w:numPr>
        <w:ilvl w:val="0"/>
        <w:numId w:val="3"/>
      </w:numPr>
      <w:spacing w:line="315" w:lineRule="exact"/>
      <w:contextualSpacing/>
      <w:jc w:val="left"/>
    </w:pPr>
    <w:rPr>
      <w:rFonts w:ascii="宋体" w:hAnsi="宋体" w:cs="宋体"/>
      <w:kern w:val="0"/>
      <w:sz w:val="21"/>
      <w:szCs w:val="21"/>
      <w:lang w:eastAsia="en-US"/>
    </w:rPr>
  </w:style>
  <w:style w:type="paragraph" w:styleId="18">
    <w:name w:val="List Bullet"/>
    <w:basedOn w:val="1"/>
    <w:unhideWhenUsed/>
    <w:qFormat/>
    <w:uiPriority w:val="99"/>
    <w:pPr>
      <w:widowControl/>
      <w:numPr>
        <w:ilvl w:val="0"/>
        <w:numId w:val="4"/>
      </w:numPr>
      <w:spacing w:line="315" w:lineRule="exact"/>
      <w:contextualSpacing/>
      <w:jc w:val="left"/>
    </w:pPr>
    <w:rPr>
      <w:rFonts w:ascii="宋体" w:hAnsi="宋体" w:cs="宋体"/>
      <w:kern w:val="0"/>
      <w:sz w:val="21"/>
      <w:szCs w:val="21"/>
      <w:lang w:eastAsia="en-US"/>
    </w:rPr>
  </w:style>
  <w:style w:type="paragraph" w:styleId="19">
    <w:name w:val="Document Map"/>
    <w:basedOn w:val="1"/>
    <w:link w:val="176"/>
    <w:unhideWhenUsed/>
    <w:qFormat/>
    <w:uiPriority w:val="99"/>
    <w:rPr>
      <w:rFonts w:ascii="宋体"/>
      <w:sz w:val="18"/>
      <w:szCs w:val="18"/>
    </w:rPr>
  </w:style>
  <w:style w:type="paragraph" w:styleId="20">
    <w:name w:val="toa heading"/>
    <w:basedOn w:val="1"/>
    <w:next w:val="1"/>
    <w:qFormat/>
    <w:uiPriority w:val="0"/>
    <w:pPr>
      <w:widowControl/>
      <w:tabs>
        <w:tab w:val="left" w:pos="9000"/>
        <w:tab w:val="right" w:pos="9360"/>
      </w:tabs>
      <w:suppressAutoHyphens/>
    </w:pPr>
    <w:rPr>
      <w:rFonts w:ascii="Times New Roman" w:hAnsi="Times New Roman" w:eastAsia="Times New Roman"/>
      <w:sz w:val="21"/>
      <w:lang w:eastAsia="en-US"/>
    </w:rPr>
  </w:style>
  <w:style w:type="paragraph" w:styleId="21">
    <w:name w:val="annotation text"/>
    <w:basedOn w:val="1"/>
    <w:link w:val="177"/>
    <w:qFormat/>
    <w:uiPriority w:val="0"/>
    <w:pPr>
      <w:jc w:val="left"/>
    </w:pPr>
    <w:rPr>
      <w:rFonts w:ascii="Times New Roman" w:hAnsi="Times New Roman"/>
      <w:sz w:val="28"/>
    </w:rPr>
  </w:style>
  <w:style w:type="paragraph" w:styleId="22">
    <w:name w:val="Body Text 3"/>
    <w:basedOn w:val="1"/>
    <w:link w:val="162"/>
    <w:qFormat/>
    <w:uiPriority w:val="99"/>
    <w:pPr>
      <w:spacing w:after="120"/>
    </w:pPr>
    <w:rPr>
      <w:rFonts w:ascii="Times New Roman" w:hAnsi="Times New Roman"/>
      <w:sz w:val="16"/>
    </w:rPr>
  </w:style>
  <w:style w:type="paragraph" w:styleId="23">
    <w:name w:val="List Bullet 3"/>
    <w:basedOn w:val="1"/>
    <w:unhideWhenUsed/>
    <w:qFormat/>
    <w:uiPriority w:val="99"/>
    <w:pPr>
      <w:widowControl/>
      <w:numPr>
        <w:ilvl w:val="0"/>
        <w:numId w:val="5"/>
      </w:numPr>
      <w:spacing w:line="315" w:lineRule="exact"/>
      <w:contextualSpacing/>
      <w:jc w:val="left"/>
    </w:pPr>
    <w:rPr>
      <w:rFonts w:ascii="宋体" w:hAnsi="宋体" w:cs="宋体"/>
      <w:kern w:val="0"/>
      <w:sz w:val="21"/>
      <w:szCs w:val="21"/>
      <w:lang w:eastAsia="en-US"/>
    </w:rPr>
  </w:style>
  <w:style w:type="paragraph" w:styleId="24">
    <w:name w:val="Body Text"/>
    <w:basedOn w:val="1"/>
    <w:link w:val="167"/>
    <w:qFormat/>
    <w:uiPriority w:val="0"/>
    <w:pPr>
      <w:autoSpaceDE w:val="0"/>
      <w:autoSpaceDN w:val="0"/>
      <w:adjustRightInd w:val="0"/>
      <w:spacing w:line="360" w:lineRule="atLeast"/>
      <w:jc w:val="left"/>
      <w:textAlignment w:val="baseline"/>
    </w:pPr>
    <w:rPr>
      <w:rFonts w:ascii="宋体" w:hAnsi="Times New Roman"/>
      <w:color w:val="000000"/>
      <w:kern w:val="0"/>
    </w:rPr>
  </w:style>
  <w:style w:type="paragraph" w:styleId="25">
    <w:name w:val="List Number 3"/>
    <w:basedOn w:val="1"/>
    <w:unhideWhenUsed/>
    <w:qFormat/>
    <w:uiPriority w:val="99"/>
    <w:pPr>
      <w:widowControl/>
      <w:numPr>
        <w:ilvl w:val="0"/>
        <w:numId w:val="6"/>
      </w:numPr>
      <w:spacing w:line="315" w:lineRule="exact"/>
      <w:contextualSpacing/>
      <w:jc w:val="left"/>
    </w:pPr>
    <w:rPr>
      <w:rFonts w:ascii="宋体" w:hAnsi="宋体" w:cs="宋体"/>
      <w:kern w:val="0"/>
      <w:sz w:val="21"/>
      <w:szCs w:val="21"/>
      <w:lang w:eastAsia="en-US"/>
    </w:rPr>
  </w:style>
  <w:style w:type="paragraph" w:styleId="26">
    <w:name w:val="List 2"/>
    <w:basedOn w:val="1"/>
    <w:unhideWhenUsed/>
    <w:qFormat/>
    <w:uiPriority w:val="99"/>
    <w:pPr>
      <w:widowControl/>
      <w:spacing w:line="315" w:lineRule="exact"/>
      <w:ind w:left="720" w:hanging="360"/>
      <w:contextualSpacing/>
      <w:jc w:val="left"/>
    </w:pPr>
    <w:rPr>
      <w:rFonts w:ascii="宋体" w:hAnsi="宋体" w:cs="宋体"/>
      <w:kern w:val="0"/>
      <w:sz w:val="21"/>
      <w:szCs w:val="21"/>
      <w:lang w:eastAsia="en-US"/>
    </w:rPr>
  </w:style>
  <w:style w:type="paragraph" w:styleId="27">
    <w:name w:val="List Continue"/>
    <w:basedOn w:val="1"/>
    <w:unhideWhenUsed/>
    <w:qFormat/>
    <w:uiPriority w:val="99"/>
    <w:pPr>
      <w:widowControl/>
      <w:spacing w:after="120" w:line="315" w:lineRule="exact"/>
      <w:ind w:left="360"/>
      <w:contextualSpacing/>
      <w:jc w:val="left"/>
    </w:pPr>
    <w:rPr>
      <w:rFonts w:ascii="宋体" w:hAnsi="宋体" w:cs="宋体"/>
      <w:kern w:val="0"/>
      <w:sz w:val="21"/>
      <w:szCs w:val="21"/>
      <w:lang w:eastAsia="en-US"/>
    </w:rPr>
  </w:style>
  <w:style w:type="paragraph" w:styleId="28">
    <w:name w:val="Block Text"/>
    <w:basedOn w:val="1"/>
    <w:qFormat/>
    <w:uiPriority w:val="0"/>
    <w:pPr>
      <w:spacing w:before="120" w:after="120" w:line="360" w:lineRule="auto"/>
      <w:ind w:left="630" w:right="202"/>
    </w:pPr>
    <w:rPr>
      <w:rFonts w:ascii="宋体" w:hAnsi="Times New Roman"/>
    </w:rPr>
  </w:style>
  <w:style w:type="paragraph" w:styleId="29">
    <w:name w:val="List Bullet 2"/>
    <w:basedOn w:val="1"/>
    <w:unhideWhenUsed/>
    <w:qFormat/>
    <w:uiPriority w:val="99"/>
    <w:pPr>
      <w:widowControl/>
      <w:numPr>
        <w:ilvl w:val="0"/>
        <w:numId w:val="7"/>
      </w:numPr>
      <w:spacing w:line="315" w:lineRule="exact"/>
      <w:contextualSpacing/>
      <w:jc w:val="left"/>
    </w:pPr>
    <w:rPr>
      <w:rFonts w:ascii="宋体" w:hAnsi="宋体" w:cs="宋体"/>
      <w:kern w:val="0"/>
      <w:sz w:val="21"/>
      <w:szCs w:val="21"/>
      <w:lang w:eastAsia="en-US"/>
    </w:rPr>
  </w:style>
  <w:style w:type="paragraph" w:styleId="30">
    <w:name w:val="toc 3"/>
    <w:basedOn w:val="1"/>
    <w:next w:val="1"/>
    <w:unhideWhenUsed/>
    <w:qFormat/>
    <w:uiPriority w:val="39"/>
    <w:pPr>
      <w:widowControl/>
      <w:spacing w:line="315" w:lineRule="exact"/>
      <w:ind w:left="840" w:leftChars="400"/>
      <w:jc w:val="left"/>
    </w:pPr>
    <w:rPr>
      <w:rFonts w:ascii="宋体" w:hAnsi="宋体" w:cs="宋体"/>
      <w:kern w:val="0"/>
      <w:sz w:val="21"/>
      <w:szCs w:val="21"/>
      <w:lang w:eastAsia="en-US"/>
    </w:rPr>
  </w:style>
  <w:style w:type="paragraph" w:styleId="31">
    <w:name w:val="Plain Text"/>
    <w:basedOn w:val="1"/>
    <w:link w:val="179"/>
    <w:qFormat/>
    <w:uiPriority w:val="0"/>
    <w:rPr>
      <w:rFonts w:ascii="宋体" w:hAnsi="Courier New"/>
      <w:sz w:val="21"/>
    </w:rPr>
  </w:style>
  <w:style w:type="paragraph" w:styleId="32">
    <w:name w:val="Date"/>
    <w:basedOn w:val="1"/>
    <w:next w:val="1"/>
    <w:link w:val="180"/>
    <w:qFormat/>
    <w:uiPriority w:val="0"/>
    <w:pPr>
      <w:adjustRightInd w:val="0"/>
      <w:spacing w:line="360" w:lineRule="atLeast"/>
      <w:textAlignment w:val="baseline"/>
    </w:pPr>
    <w:rPr>
      <w:rFonts w:ascii="宋体" w:hAnsi="Times New Roman"/>
      <w:kern w:val="0"/>
    </w:rPr>
  </w:style>
  <w:style w:type="paragraph" w:styleId="33">
    <w:name w:val="Body Text Indent 2"/>
    <w:basedOn w:val="1"/>
    <w:link w:val="181"/>
    <w:qFormat/>
    <w:uiPriority w:val="0"/>
    <w:pPr>
      <w:tabs>
        <w:tab w:val="left" w:pos="765"/>
      </w:tabs>
      <w:adjustRightInd w:val="0"/>
      <w:snapToGrid w:val="0"/>
      <w:spacing w:line="360" w:lineRule="auto"/>
      <w:ind w:left="-2" w:leftChars="-1"/>
    </w:pPr>
    <w:rPr>
      <w:rFonts w:ascii="宋体" w:hAnsi="Times New Roman"/>
      <w:spacing w:val="-4"/>
    </w:rPr>
  </w:style>
  <w:style w:type="paragraph" w:styleId="34">
    <w:name w:val="Balloon Text"/>
    <w:basedOn w:val="1"/>
    <w:link w:val="182"/>
    <w:qFormat/>
    <w:uiPriority w:val="0"/>
    <w:rPr>
      <w:rFonts w:ascii="宋体" w:hAnsi="Times New Roman"/>
      <w:sz w:val="18"/>
    </w:rPr>
  </w:style>
  <w:style w:type="paragraph" w:styleId="35">
    <w:name w:val="footer"/>
    <w:basedOn w:val="36"/>
    <w:link w:val="170"/>
    <w:qFormat/>
    <w:uiPriority w:val="0"/>
    <w:pPr>
      <w:tabs>
        <w:tab w:val="center" w:pos="4153"/>
        <w:tab w:val="right" w:pos="8306"/>
      </w:tabs>
      <w:snapToGrid w:val="0"/>
      <w:jc w:val="left"/>
    </w:pPr>
    <w:rPr>
      <w:rFonts w:ascii="Arial" w:hAnsi="Arial"/>
      <w:sz w:val="18"/>
      <w:szCs w:val="20"/>
    </w:rPr>
  </w:style>
  <w:style w:type="paragraph" w:customStyle="1" w:styleId="36">
    <w:name w:val="正文_2"/>
    <w:qFormat/>
    <w:uiPriority w:val="0"/>
    <w:pPr>
      <w:widowControl w:val="0"/>
      <w:jc w:val="both"/>
    </w:pPr>
    <w:rPr>
      <w:rFonts w:ascii="Calibri" w:hAnsi="Calibri" w:eastAsia="宋体" w:cs="Times New Roman"/>
      <w:kern w:val="2"/>
      <w:sz w:val="21"/>
      <w:szCs w:val="22"/>
      <w:lang w:val="en-US" w:eastAsia="zh-CN" w:bidi="ar-SA"/>
    </w:rPr>
  </w:style>
  <w:style w:type="paragraph" w:styleId="37">
    <w:name w:val="header"/>
    <w:basedOn w:val="38"/>
    <w:link w:val="169"/>
    <w:qFormat/>
    <w:uiPriority w:val="99"/>
    <w:pPr>
      <w:pBdr>
        <w:bottom w:val="single" w:color="auto" w:sz="6" w:space="1"/>
      </w:pBdr>
      <w:tabs>
        <w:tab w:val="center" w:pos="4153"/>
        <w:tab w:val="right" w:pos="8306"/>
      </w:tabs>
      <w:snapToGrid w:val="0"/>
      <w:jc w:val="center"/>
    </w:pPr>
    <w:rPr>
      <w:rFonts w:ascii="Arial" w:hAnsi="Arial" w:cs="Times New Roman"/>
      <w:kern w:val="2"/>
      <w:sz w:val="18"/>
      <w:szCs w:val="20"/>
    </w:rPr>
  </w:style>
  <w:style w:type="paragraph" w:customStyle="1" w:styleId="38">
    <w:name w:val="Normal_0"/>
    <w:next w:val="39"/>
    <w:qFormat/>
    <w:uiPriority w:val="0"/>
    <w:pPr>
      <w:widowControl w:val="0"/>
    </w:pPr>
    <w:rPr>
      <w:rFonts w:ascii="宋体" w:hAnsi="宋体" w:eastAsia="宋体" w:cs="宋体"/>
      <w:sz w:val="22"/>
      <w:szCs w:val="22"/>
      <w:lang w:val="en-US" w:eastAsia="en-US" w:bidi="ar-SA"/>
    </w:rPr>
  </w:style>
  <w:style w:type="paragraph" w:customStyle="1" w:styleId="39">
    <w:name w:val="标题 21"/>
    <w:basedOn w:val="38"/>
    <w:next w:val="38"/>
    <w:unhideWhenUsed/>
    <w:qFormat/>
    <w:uiPriority w:val="0"/>
    <w:pPr>
      <w:ind w:left="100" w:right="102"/>
      <w:outlineLvl w:val="1"/>
    </w:pPr>
    <w:rPr>
      <w:rFonts w:ascii="Microsoft JhengHei" w:hAnsi="Microsoft JhengHei" w:eastAsia="Microsoft JhengHei" w:cs="Times New Roman"/>
      <w:b/>
      <w:bCs/>
      <w:sz w:val="32"/>
      <w:szCs w:val="32"/>
    </w:rPr>
  </w:style>
  <w:style w:type="paragraph" w:styleId="40">
    <w:name w:val="toc 1"/>
    <w:basedOn w:val="1"/>
    <w:next w:val="1"/>
    <w:qFormat/>
    <w:uiPriority w:val="39"/>
    <w:pPr>
      <w:adjustRightInd w:val="0"/>
      <w:spacing w:before="120" w:after="120" w:line="360" w:lineRule="atLeast"/>
      <w:jc w:val="left"/>
      <w:textAlignment w:val="baseline"/>
    </w:pPr>
    <w:rPr>
      <w:rFonts w:ascii="宋体" w:hAnsi="Times New Roman"/>
      <w:caps/>
      <w:kern w:val="0"/>
    </w:rPr>
  </w:style>
  <w:style w:type="paragraph" w:styleId="41">
    <w:name w:val="Subtitle"/>
    <w:basedOn w:val="1"/>
    <w:next w:val="1"/>
    <w:link w:val="218"/>
    <w:qFormat/>
    <w:uiPriority w:val="11"/>
    <w:pPr>
      <w:spacing w:before="240" w:after="60" w:line="312" w:lineRule="auto"/>
      <w:jc w:val="center"/>
      <w:outlineLvl w:val="1"/>
    </w:pPr>
    <w:rPr>
      <w:rFonts w:ascii="等线 Light" w:hAnsi="等线 Light" w:eastAsia="等线 Light"/>
      <w:i/>
      <w:iCs/>
      <w:color w:val="4472C4"/>
      <w:spacing w:val="15"/>
      <w:kern w:val="0"/>
      <w:szCs w:val="24"/>
      <w:lang w:eastAsia="en-US"/>
    </w:rPr>
  </w:style>
  <w:style w:type="paragraph" w:styleId="42">
    <w:name w:val="List"/>
    <w:basedOn w:val="1"/>
    <w:unhideWhenUsed/>
    <w:qFormat/>
    <w:uiPriority w:val="99"/>
    <w:pPr>
      <w:widowControl/>
      <w:spacing w:line="315" w:lineRule="exact"/>
      <w:ind w:left="360" w:hanging="360"/>
      <w:contextualSpacing/>
      <w:jc w:val="left"/>
    </w:pPr>
    <w:rPr>
      <w:rFonts w:ascii="宋体" w:hAnsi="宋体" w:cs="宋体"/>
      <w:kern w:val="0"/>
      <w:sz w:val="21"/>
      <w:szCs w:val="21"/>
      <w:lang w:eastAsia="en-US"/>
    </w:rPr>
  </w:style>
  <w:style w:type="paragraph" w:styleId="43">
    <w:name w:val="Body Text Indent 3"/>
    <w:basedOn w:val="1"/>
    <w:link w:val="183"/>
    <w:qFormat/>
    <w:uiPriority w:val="0"/>
    <w:pPr>
      <w:spacing w:after="120"/>
      <w:ind w:left="420" w:leftChars="200"/>
    </w:pPr>
    <w:rPr>
      <w:rFonts w:ascii="Times New Roman" w:hAnsi="Times New Roman"/>
      <w:sz w:val="16"/>
    </w:rPr>
  </w:style>
  <w:style w:type="paragraph" w:styleId="44">
    <w:name w:val="table of figures"/>
    <w:basedOn w:val="1"/>
    <w:next w:val="1"/>
    <w:qFormat/>
    <w:uiPriority w:val="0"/>
    <w:pPr>
      <w:adjustRightInd w:val="0"/>
      <w:spacing w:line="360" w:lineRule="atLeast"/>
      <w:ind w:left="840" w:hanging="420"/>
      <w:jc w:val="left"/>
      <w:textAlignment w:val="baseline"/>
    </w:pPr>
    <w:rPr>
      <w:rFonts w:ascii="Times New Roman" w:hAnsi="Times New Roman"/>
      <w:kern w:val="0"/>
    </w:rPr>
  </w:style>
  <w:style w:type="paragraph" w:styleId="45">
    <w:name w:val="toc 2"/>
    <w:basedOn w:val="1"/>
    <w:next w:val="1"/>
    <w:unhideWhenUsed/>
    <w:qFormat/>
    <w:uiPriority w:val="39"/>
    <w:pPr>
      <w:widowControl/>
      <w:spacing w:line="315" w:lineRule="exact"/>
      <w:ind w:left="420" w:leftChars="200"/>
      <w:jc w:val="left"/>
    </w:pPr>
    <w:rPr>
      <w:rFonts w:ascii="宋体" w:hAnsi="宋体" w:cs="宋体"/>
      <w:kern w:val="0"/>
      <w:sz w:val="21"/>
      <w:szCs w:val="21"/>
      <w:lang w:eastAsia="en-US"/>
    </w:rPr>
  </w:style>
  <w:style w:type="paragraph" w:styleId="46">
    <w:name w:val="toc 9"/>
    <w:basedOn w:val="1"/>
    <w:next w:val="1"/>
    <w:unhideWhenUsed/>
    <w:qFormat/>
    <w:uiPriority w:val="39"/>
    <w:pPr>
      <w:ind w:left="3360" w:leftChars="1600"/>
    </w:pPr>
    <w:rPr>
      <w:rFonts w:ascii="Calibri" w:hAnsi="Calibri"/>
      <w:sz w:val="21"/>
      <w:szCs w:val="22"/>
    </w:rPr>
  </w:style>
  <w:style w:type="paragraph" w:styleId="47">
    <w:name w:val="Body Text 2"/>
    <w:basedOn w:val="1"/>
    <w:link w:val="219"/>
    <w:unhideWhenUsed/>
    <w:qFormat/>
    <w:uiPriority w:val="99"/>
    <w:pPr>
      <w:widowControl/>
      <w:spacing w:after="120" w:line="480" w:lineRule="auto"/>
      <w:jc w:val="left"/>
    </w:pPr>
    <w:rPr>
      <w:rFonts w:ascii="宋体" w:hAnsi="宋体" w:cs="宋体"/>
      <w:kern w:val="0"/>
      <w:sz w:val="21"/>
      <w:szCs w:val="21"/>
      <w:lang w:eastAsia="en-US"/>
    </w:rPr>
  </w:style>
  <w:style w:type="paragraph" w:styleId="48">
    <w:name w:val="List Continue 2"/>
    <w:basedOn w:val="1"/>
    <w:unhideWhenUsed/>
    <w:qFormat/>
    <w:uiPriority w:val="99"/>
    <w:pPr>
      <w:widowControl/>
      <w:spacing w:after="120" w:line="315" w:lineRule="exact"/>
      <w:ind w:left="720"/>
      <w:contextualSpacing/>
      <w:jc w:val="left"/>
    </w:pPr>
    <w:rPr>
      <w:rFonts w:ascii="宋体" w:hAnsi="宋体" w:cs="宋体"/>
      <w:kern w:val="0"/>
      <w:sz w:val="21"/>
      <w:szCs w:val="21"/>
      <w:lang w:eastAsia="en-US"/>
    </w:rPr>
  </w:style>
  <w:style w:type="paragraph" w:styleId="49">
    <w:name w:val="Normal (Web)"/>
    <w:basedOn w:val="38"/>
    <w:qFormat/>
    <w:uiPriority w:val="0"/>
    <w:pPr>
      <w:widowControl/>
    </w:pPr>
    <w:rPr>
      <w:rFonts w:ascii="Times New Roman" w:hAnsi="Times New Roman" w:eastAsia="Times New Roman" w:cs="Times New Roman"/>
      <w:sz w:val="24"/>
      <w:szCs w:val="24"/>
      <w:lang w:eastAsia="uk-UA"/>
    </w:rPr>
  </w:style>
  <w:style w:type="paragraph" w:styleId="50">
    <w:name w:val="List Continue 3"/>
    <w:basedOn w:val="1"/>
    <w:unhideWhenUsed/>
    <w:qFormat/>
    <w:uiPriority w:val="99"/>
    <w:pPr>
      <w:widowControl/>
      <w:spacing w:after="120" w:line="315" w:lineRule="exact"/>
      <w:ind w:left="1080"/>
      <w:contextualSpacing/>
      <w:jc w:val="left"/>
    </w:pPr>
    <w:rPr>
      <w:rFonts w:ascii="宋体" w:hAnsi="宋体" w:cs="宋体"/>
      <w:kern w:val="0"/>
      <w:sz w:val="21"/>
      <w:szCs w:val="21"/>
      <w:lang w:eastAsia="en-US"/>
    </w:rPr>
  </w:style>
  <w:style w:type="paragraph" w:styleId="51">
    <w:name w:val="Title"/>
    <w:basedOn w:val="1"/>
    <w:next w:val="1"/>
    <w:link w:val="221"/>
    <w:qFormat/>
    <w:uiPriority w:val="10"/>
    <w:pPr>
      <w:spacing w:before="240" w:after="60"/>
      <w:jc w:val="center"/>
      <w:outlineLvl w:val="0"/>
    </w:pPr>
    <w:rPr>
      <w:rFonts w:ascii="等线 Light" w:hAnsi="等线 Light" w:eastAsia="等线 Light"/>
      <w:color w:val="323E4F"/>
      <w:spacing w:val="5"/>
      <w:kern w:val="28"/>
      <w:sz w:val="52"/>
      <w:szCs w:val="52"/>
      <w:lang w:eastAsia="en-US"/>
    </w:rPr>
  </w:style>
  <w:style w:type="paragraph" w:styleId="52">
    <w:name w:val="annotation subject"/>
    <w:basedOn w:val="21"/>
    <w:next w:val="21"/>
    <w:link w:val="184"/>
    <w:qFormat/>
    <w:uiPriority w:val="0"/>
    <w:pPr>
      <w:jc w:val="both"/>
    </w:pPr>
    <w:rPr>
      <w:b/>
    </w:rPr>
  </w:style>
  <w:style w:type="paragraph" w:styleId="53">
    <w:name w:val="Body Text First Indent"/>
    <w:basedOn w:val="24"/>
    <w:link w:val="402"/>
    <w:semiHidden/>
    <w:unhideWhenUsed/>
    <w:qFormat/>
    <w:uiPriority w:val="99"/>
    <w:pPr>
      <w:autoSpaceDE/>
      <w:autoSpaceDN/>
      <w:adjustRightInd/>
      <w:spacing w:after="120" w:line="240" w:lineRule="auto"/>
      <w:ind w:firstLine="420" w:firstLineChars="100"/>
      <w:jc w:val="both"/>
      <w:textAlignment w:val="auto"/>
    </w:pPr>
    <w:rPr>
      <w:rFonts w:ascii="Arial" w:hAnsi="Arial"/>
      <w:color w:val="auto"/>
      <w:kern w:val="2"/>
    </w:rPr>
  </w:style>
  <w:style w:type="table" w:styleId="55">
    <w:name w:val="Table Grid"/>
    <w:basedOn w:val="54"/>
    <w:qFormat/>
    <w:uiPriority w:val="59"/>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6">
    <w:name w:val="Light Shading"/>
    <w:basedOn w:val="54"/>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57">
    <w:name w:val="Light Shading Accent 1"/>
    <w:basedOn w:val="54"/>
    <w:semiHidden/>
    <w:unhideWhenUsed/>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8">
    <w:name w:val="Light Shading Accent 2"/>
    <w:basedOn w:val="54"/>
    <w:semiHidden/>
    <w:unhideWhenUsed/>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59">
    <w:name w:val="Light Shading Accent 3"/>
    <w:basedOn w:val="54"/>
    <w:semiHidden/>
    <w:unhideWhenUsed/>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60">
    <w:name w:val="Light Shading Accent 4"/>
    <w:basedOn w:val="54"/>
    <w:semiHidden/>
    <w:unhideWhenUsed/>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61">
    <w:name w:val="Light Shading Accent 5"/>
    <w:basedOn w:val="54"/>
    <w:semiHidden/>
    <w:unhideWhenUsed/>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62">
    <w:name w:val="Light Shading Accent 6"/>
    <w:basedOn w:val="54"/>
    <w:semiHidden/>
    <w:unhideWhenUsed/>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63">
    <w:name w:val="Light List"/>
    <w:basedOn w:val="54"/>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64">
    <w:name w:val="Light List Accent 1"/>
    <w:basedOn w:val="54"/>
    <w:semiHidden/>
    <w:unhideWhenUsed/>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65">
    <w:name w:val="Light List Accent 2"/>
    <w:basedOn w:val="54"/>
    <w:semiHidden/>
    <w:unhideWhenUsed/>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66">
    <w:name w:val="Light List Accent 3"/>
    <w:basedOn w:val="54"/>
    <w:semiHidden/>
    <w:unhideWhenUsed/>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67">
    <w:name w:val="Light List Accent 4"/>
    <w:basedOn w:val="54"/>
    <w:semiHidden/>
    <w:unhideWhenUsed/>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68">
    <w:name w:val="Light List Accent 5"/>
    <w:basedOn w:val="54"/>
    <w:semiHidden/>
    <w:unhideWhenUsed/>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69">
    <w:name w:val="Light List Accent 6"/>
    <w:basedOn w:val="54"/>
    <w:semiHidden/>
    <w:unhideWhenUsed/>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70">
    <w:name w:val="Light Grid"/>
    <w:basedOn w:val="54"/>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71">
    <w:name w:val="Light Grid Accent 1"/>
    <w:basedOn w:val="54"/>
    <w:semiHidden/>
    <w:unhideWhenUsed/>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72">
    <w:name w:val="Light Grid Accent 2"/>
    <w:basedOn w:val="54"/>
    <w:semiHidden/>
    <w:unhideWhenUsed/>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73">
    <w:name w:val="Light Grid Accent 3"/>
    <w:basedOn w:val="54"/>
    <w:semiHidden/>
    <w:unhideWhenUsed/>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74">
    <w:name w:val="Light Grid Accent 4"/>
    <w:basedOn w:val="54"/>
    <w:semiHidden/>
    <w:unhideWhenUsed/>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75">
    <w:name w:val="Light Grid Accent 5"/>
    <w:basedOn w:val="54"/>
    <w:semiHidden/>
    <w:unhideWhenUsed/>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76">
    <w:name w:val="Light Grid Accent 6"/>
    <w:basedOn w:val="54"/>
    <w:semiHidden/>
    <w:unhideWhenUsed/>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77">
    <w:name w:val="Medium Shading 1"/>
    <w:basedOn w:val="54"/>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78">
    <w:name w:val="Medium Shading 1 Accent 1"/>
    <w:basedOn w:val="54"/>
    <w:semiHidden/>
    <w:unhideWhenUsed/>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79">
    <w:name w:val="Medium Shading 1 Accent 2"/>
    <w:basedOn w:val="54"/>
    <w:semiHidden/>
    <w:unhideWhenUsed/>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80">
    <w:name w:val="Medium Shading 1 Accent 3"/>
    <w:basedOn w:val="54"/>
    <w:semiHidden/>
    <w:unhideWhenUsed/>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81">
    <w:name w:val="Medium Shading 1 Accent 4"/>
    <w:basedOn w:val="54"/>
    <w:semiHidden/>
    <w:unhideWhenUsed/>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82">
    <w:name w:val="Medium Shading 1 Accent 5"/>
    <w:basedOn w:val="54"/>
    <w:semiHidden/>
    <w:unhideWhenUsed/>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83">
    <w:name w:val="Medium Shading 1 Accent 6"/>
    <w:basedOn w:val="54"/>
    <w:semiHidden/>
    <w:unhideWhenUsed/>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84">
    <w:name w:val="Medium Shading 2"/>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5">
    <w:name w:val="Medium Shading 2 Accent 1"/>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6">
    <w:name w:val="Medium Shading 2 Accent 2"/>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7">
    <w:name w:val="Medium Shading 2 Accent 3"/>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8">
    <w:name w:val="Medium Shading 2 Accent 4"/>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89">
    <w:name w:val="Medium Shading 2 Accent 5"/>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90">
    <w:name w:val="Medium Shading 2 Accent 6"/>
    <w:basedOn w:val="54"/>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nil"/>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nil"/>
          <w:right w:val="nil"/>
          <w:insideH w:val="nil"/>
          <w:insideV w:val="nil"/>
        </w:tcBorders>
      </w:tcPr>
    </w:tblStylePr>
  </w:style>
  <w:style w:type="table" w:styleId="91">
    <w:name w:val="Medium List 1"/>
    <w:basedOn w:val="54"/>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92">
    <w:name w:val="Medium List 1 Accent 1"/>
    <w:basedOn w:val="54"/>
    <w:semiHidden/>
    <w:unhideWhenUsed/>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93">
    <w:name w:val="Medium List 1 Accent 2"/>
    <w:basedOn w:val="54"/>
    <w:semiHidden/>
    <w:unhideWhenUsed/>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94">
    <w:name w:val="Medium List 1 Accent 3"/>
    <w:basedOn w:val="54"/>
    <w:semiHidden/>
    <w:unhideWhenUsed/>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95">
    <w:name w:val="Medium List 1 Accent 4"/>
    <w:basedOn w:val="54"/>
    <w:semiHidden/>
    <w:unhideWhenUsed/>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96">
    <w:name w:val="Medium List 1 Accent 5"/>
    <w:basedOn w:val="54"/>
    <w:semiHidden/>
    <w:unhideWhenUsed/>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97">
    <w:name w:val="Medium List 1 Accent 6"/>
    <w:basedOn w:val="54"/>
    <w:semiHidden/>
    <w:unhideWhenUsed/>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98">
    <w:name w:val="Medium List 2"/>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99">
    <w:name w:val="Medium List 2 Accent 1"/>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00">
    <w:name w:val="Medium List 2 Accent 2"/>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01">
    <w:name w:val="Medium List 2 Accent 3"/>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02">
    <w:name w:val="Medium List 2 Accent 4"/>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03">
    <w:name w:val="Medium List 2 Accent 5"/>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04">
    <w:name w:val="Medium List 2 Accent 6"/>
    <w:basedOn w:val="54"/>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05">
    <w:name w:val="Medium Grid 1"/>
    <w:basedOn w:val="54"/>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06">
    <w:name w:val="Medium Grid 1 Accent 1"/>
    <w:basedOn w:val="54"/>
    <w:semiHidden/>
    <w:unhideWhenUsed/>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07">
    <w:name w:val="Medium Grid 1 Accent 2"/>
    <w:basedOn w:val="54"/>
    <w:semiHidden/>
    <w:unhideWhenUsed/>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08">
    <w:name w:val="Medium Grid 1 Accent 3"/>
    <w:basedOn w:val="54"/>
    <w:semiHidden/>
    <w:unhideWhenUsed/>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09">
    <w:name w:val="Medium Grid 1 Accent 4"/>
    <w:basedOn w:val="54"/>
    <w:semiHidden/>
    <w:unhideWhenUsed/>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10">
    <w:name w:val="Medium Grid 1 Accent 5"/>
    <w:basedOn w:val="54"/>
    <w:semiHidden/>
    <w:unhideWhenUsed/>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11">
    <w:name w:val="Medium Grid 1 Accent 6"/>
    <w:basedOn w:val="54"/>
    <w:semiHidden/>
    <w:unhideWhenUsed/>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112">
    <w:name w:val="Medium Grid 2"/>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13">
    <w:name w:val="Medium Grid 2 Accent 1"/>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114">
    <w:name w:val="Medium Grid 2 Accent 2"/>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115">
    <w:name w:val="Medium Grid 2 Accent 3"/>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116">
    <w:name w:val="Medium Grid 2 Accent 4"/>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17">
    <w:name w:val="Medium Grid 2 Accent 5"/>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18">
    <w:name w:val="Medium Grid 2 Accent 6"/>
    <w:basedOn w:val="54"/>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19">
    <w:name w:val="Medium Grid 3"/>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20">
    <w:name w:val="Medium Grid 3 Accent 1"/>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21">
    <w:name w:val="Medium Grid 3 Accent 2"/>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22">
    <w:name w:val="Medium Grid 3 Accent 3"/>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23">
    <w:name w:val="Medium Grid 3 Accent 4"/>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24">
    <w:name w:val="Medium Grid 3 Accent 5"/>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25">
    <w:name w:val="Medium Grid 3 Accent 6"/>
    <w:basedOn w:val="54"/>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26">
    <w:name w:val="Dark List"/>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7">
    <w:name w:val="Dark List Accent 1"/>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28">
    <w:name w:val="Dark List Accent 2"/>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29">
    <w:name w:val="Dark List Accent 3"/>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30">
    <w:name w:val="Dark List Accent 4"/>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31">
    <w:name w:val="Dark List Accent 5"/>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32">
    <w:name w:val="Dark List Accent 6"/>
    <w:basedOn w:val="54"/>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33">
    <w:name w:val="Colorful Shading"/>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4">
    <w:name w:val="Colorful Shading Accent 1"/>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5">
    <w:name w:val="Colorful Shading Accent 2"/>
    <w:basedOn w:val="54"/>
    <w:semiHidden/>
    <w:unhideWhenUsed/>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6">
    <w:name w:val="Colorful Shading Accent 3"/>
    <w:basedOn w:val="54"/>
    <w:semiHidden/>
    <w:unhideWhenUsed/>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37">
    <w:name w:val="Colorful Shading Accent 4"/>
    <w:basedOn w:val="54"/>
    <w:semiHidden/>
    <w:unhideWhenUsed/>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8">
    <w:name w:val="Colorful Shading Accent 5"/>
    <w:basedOn w:val="54"/>
    <w:semiHidden/>
    <w:unhideWhenUsed/>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39">
    <w:name w:val="Colorful Shading Accent 6"/>
    <w:basedOn w:val="54"/>
    <w:semiHidden/>
    <w:unhideWhenUsed/>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40">
    <w:name w:val="Colorful List"/>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41">
    <w:name w:val="Colorful List Accent 1"/>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42">
    <w:name w:val="Colorful List Accent 2"/>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43">
    <w:name w:val="Colorful List Accent 3"/>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44">
    <w:name w:val="Colorful List Accent 4"/>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45">
    <w:name w:val="Colorful List Accent 5"/>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46">
    <w:name w:val="Colorful List Accent 6"/>
    <w:basedOn w:val="54"/>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47">
    <w:name w:val="Colorful Grid"/>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48">
    <w:name w:val="Colorful Grid Accent 1"/>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49">
    <w:name w:val="Colorful Grid Accent 2"/>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50">
    <w:name w:val="Colorful Grid Accent 3"/>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51">
    <w:name w:val="Colorful Grid Accent 4"/>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2">
    <w:name w:val="Colorful Grid Accent 5"/>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53">
    <w:name w:val="Colorful Grid Accent 6"/>
    <w:basedOn w:val="54"/>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55">
    <w:name w:val="Strong"/>
    <w:basedOn w:val="154"/>
    <w:qFormat/>
    <w:uiPriority w:val="22"/>
    <w:rPr>
      <w:b/>
      <w:bCs/>
    </w:rPr>
  </w:style>
  <w:style w:type="character" w:styleId="156">
    <w:name w:val="page number"/>
    <w:basedOn w:val="154"/>
    <w:qFormat/>
    <w:uiPriority w:val="0"/>
  </w:style>
  <w:style w:type="character" w:styleId="157">
    <w:name w:val="Emphasis"/>
    <w:basedOn w:val="154"/>
    <w:qFormat/>
    <w:uiPriority w:val="20"/>
    <w:rPr>
      <w:i/>
      <w:iCs/>
    </w:rPr>
  </w:style>
  <w:style w:type="character" w:styleId="158">
    <w:name w:val="Hyperlink"/>
    <w:qFormat/>
    <w:uiPriority w:val="0"/>
    <w:rPr>
      <w:color w:val="0000FF"/>
      <w:u w:val="single"/>
    </w:rPr>
  </w:style>
  <w:style w:type="character" w:styleId="159">
    <w:name w:val="annotation reference"/>
    <w:qFormat/>
    <w:uiPriority w:val="0"/>
    <w:rPr>
      <w:sz w:val="21"/>
    </w:rPr>
  </w:style>
  <w:style w:type="character" w:customStyle="1" w:styleId="160">
    <w:name w:val="Char Char1"/>
    <w:qFormat/>
    <w:uiPriority w:val="0"/>
    <w:rPr>
      <w:sz w:val="24"/>
    </w:rPr>
  </w:style>
  <w:style w:type="character" w:customStyle="1" w:styleId="161">
    <w:name w:val="标题 7 字符"/>
    <w:link w:val="12"/>
    <w:qFormat/>
    <w:uiPriority w:val="9"/>
    <w:rPr>
      <w:sz w:val="24"/>
    </w:rPr>
  </w:style>
  <w:style w:type="character" w:customStyle="1" w:styleId="162">
    <w:name w:val="正文文本 3 字符"/>
    <w:link w:val="22"/>
    <w:qFormat/>
    <w:uiPriority w:val="99"/>
    <w:rPr>
      <w:kern w:val="2"/>
      <w:sz w:val="16"/>
    </w:rPr>
  </w:style>
  <w:style w:type="character" w:customStyle="1" w:styleId="163">
    <w:name w:val="标题 3 字符"/>
    <w:link w:val="7"/>
    <w:qFormat/>
    <w:uiPriority w:val="9"/>
    <w:rPr>
      <w:rFonts w:ascii="宋体"/>
      <w:b/>
      <w:sz w:val="28"/>
    </w:rPr>
  </w:style>
  <w:style w:type="character" w:customStyle="1" w:styleId="164">
    <w:name w:val="标题 1 字符"/>
    <w:link w:val="5"/>
    <w:qFormat/>
    <w:uiPriority w:val="9"/>
    <w:rPr>
      <w:rFonts w:ascii="宋体"/>
      <w:b/>
      <w:kern w:val="44"/>
      <w:sz w:val="44"/>
    </w:rPr>
  </w:style>
  <w:style w:type="character" w:customStyle="1" w:styleId="165">
    <w:name w:val="标题 5 字符"/>
    <w:link w:val="10"/>
    <w:qFormat/>
    <w:uiPriority w:val="9"/>
    <w:rPr>
      <w:rFonts w:ascii="宋体"/>
      <w:b/>
      <w:kern w:val="2"/>
      <w:sz w:val="28"/>
    </w:rPr>
  </w:style>
  <w:style w:type="character" w:customStyle="1" w:styleId="166">
    <w:name w:val="标题 2 字符"/>
    <w:link w:val="6"/>
    <w:qFormat/>
    <w:uiPriority w:val="0"/>
    <w:rPr>
      <w:rFonts w:ascii="Arial" w:hAnsi="Arial" w:eastAsia="黑体"/>
      <w:b/>
      <w:sz w:val="32"/>
    </w:rPr>
  </w:style>
  <w:style w:type="character" w:customStyle="1" w:styleId="167">
    <w:name w:val="正文文本 字符"/>
    <w:link w:val="24"/>
    <w:qFormat/>
    <w:uiPriority w:val="0"/>
    <w:rPr>
      <w:rFonts w:ascii="宋体"/>
      <w:color w:val="000000"/>
      <w:sz w:val="24"/>
    </w:rPr>
  </w:style>
  <w:style w:type="character" w:customStyle="1" w:styleId="168">
    <w:name w:val="标题 9 字符"/>
    <w:link w:val="14"/>
    <w:qFormat/>
    <w:uiPriority w:val="9"/>
    <w:rPr>
      <w:rFonts w:ascii="Arial" w:hAnsi="Arial" w:eastAsia="黑体"/>
      <w:sz w:val="24"/>
    </w:rPr>
  </w:style>
  <w:style w:type="character" w:customStyle="1" w:styleId="169">
    <w:name w:val="页眉 字符"/>
    <w:link w:val="37"/>
    <w:qFormat/>
    <w:uiPriority w:val="99"/>
    <w:rPr>
      <w:rFonts w:ascii="Arial" w:hAnsi="Arial"/>
      <w:kern w:val="2"/>
      <w:sz w:val="18"/>
    </w:rPr>
  </w:style>
  <w:style w:type="character" w:customStyle="1" w:styleId="170">
    <w:name w:val="页脚 字符"/>
    <w:link w:val="35"/>
    <w:qFormat/>
    <w:uiPriority w:val="99"/>
    <w:rPr>
      <w:rFonts w:ascii="Arial" w:hAnsi="Arial"/>
      <w:kern w:val="2"/>
      <w:sz w:val="18"/>
    </w:rPr>
  </w:style>
  <w:style w:type="character" w:customStyle="1" w:styleId="171">
    <w:name w:val="标题 6 字符"/>
    <w:link w:val="11"/>
    <w:qFormat/>
    <w:uiPriority w:val="9"/>
    <w:rPr>
      <w:sz w:val="24"/>
    </w:rPr>
  </w:style>
  <w:style w:type="character" w:customStyle="1" w:styleId="172">
    <w:name w:val="样式1 Char"/>
    <w:link w:val="173"/>
    <w:qFormat/>
    <w:uiPriority w:val="0"/>
    <w:rPr>
      <w:rFonts w:ascii="宋体"/>
      <w:sz w:val="24"/>
    </w:rPr>
  </w:style>
  <w:style w:type="paragraph" w:customStyle="1" w:styleId="173">
    <w:name w:val="样式1"/>
    <w:basedOn w:val="1"/>
    <w:link w:val="172"/>
    <w:qFormat/>
    <w:uiPriority w:val="0"/>
    <w:pPr>
      <w:adjustRightInd w:val="0"/>
      <w:spacing w:line="420" w:lineRule="auto"/>
      <w:jc w:val="center"/>
      <w:textAlignment w:val="baseline"/>
    </w:pPr>
    <w:rPr>
      <w:rFonts w:ascii="宋体" w:hAnsi="Times New Roman"/>
      <w:kern w:val="0"/>
    </w:rPr>
  </w:style>
  <w:style w:type="character" w:customStyle="1" w:styleId="174">
    <w:name w:val="标题 4 字符"/>
    <w:link w:val="8"/>
    <w:qFormat/>
    <w:uiPriority w:val="9"/>
    <w:rPr>
      <w:rFonts w:ascii="宋体"/>
      <w:i/>
      <w:sz w:val="24"/>
    </w:rPr>
  </w:style>
  <w:style w:type="character" w:customStyle="1" w:styleId="175">
    <w:name w:val="标题 8 字符"/>
    <w:link w:val="13"/>
    <w:qFormat/>
    <w:uiPriority w:val="9"/>
    <w:rPr>
      <w:rFonts w:ascii="Arial" w:hAnsi="Arial" w:eastAsia="黑体"/>
      <w:kern w:val="2"/>
      <w:sz w:val="24"/>
    </w:rPr>
  </w:style>
  <w:style w:type="character" w:customStyle="1" w:styleId="176">
    <w:name w:val="文档结构图 字符"/>
    <w:link w:val="19"/>
    <w:semiHidden/>
    <w:qFormat/>
    <w:uiPriority w:val="99"/>
    <w:rPr>
      <w:rFonts w:ascii="宋体" w:hAnsi="Arial"/>
      <w:kern w:val="2"/>
      <w:sz w:val="18"/>
      <w:szCs w:val="18"/>
    </w:rPr>
  </w:style>
  <w:style w:type="character" w:customStyle="1" w:styleId="177">
    <w:name w:val="批注文字 字符"/>
    <w:link w:val="21"/>
    <w:qFormat/>
    <w:uiPriority w:val="0"/>
    <w:rPr>
      <w:kern w:val="2"/>
      <w:sz w:val="28"/>
    </w:rPr>
  </w:style>
  <w:style w:type="character" w:customStyle="1" w:styleId="178">
    <w:name w:val="正文文本缩进 字符"/>
    <w:link w:val="3"/>
    <w:qFormat/>
    <w:uiPriority w:val="0"/>
    <w:rPr>
      <w:rFonts w:ascii="宋体"/>
      <w:spacing w:val="-4"/>
      <w:kern w:val="2"/>
      <w:sz w:val="24"/>
    </w:rPr>
  </w:style>
  <w:style w:type="character" w:customStyle="1" w:styleId="179">
    <w:name w:val="纯文本 字符"/>
    <w:link w:val="31"/>
    <w:qFormat/>
    <w:uiPriority w:val="0"/>
    <w:rPr>
      <w:rFonts w:ascii="宋体" w:hAnsi="Courier New"/>
      <w:kern w:val="2"/>
      <w:sz w:val="21"/>
    </w:rPr>
  </w:style>
  <w:style w:type="character" w:customStyle="1" w:styleId="180">
    <w:name w:val="日期 字符"/>
    <w:link w:val="32"/>
    <w:qFormat/>
    <w:uiPriority w:val="0"/>
    <w:rPr>
      <w:rFonts w:ascii="宋体"/>
      <w:sz w:val="24"/>
    </w:rPr>
  </w:style>
  <w:style w:type="character" w:customStyle="1" w:styleId="181">
    <w:name w:val="正文文本缩进 2 字符"/>
    <w:link w:val="33"/>
    <w:qFormat/>
    <w:uiPriority w:val="0"/>
    <w:rPr>
      <w:rFonts w:ascii="宋体"/>
      <w:spacing w:val="-4"/>
      <w:kern w:val="2"/>
      <w:sz w:val="24"/>
    </w:rPr>
  </w:style>
  <w:style w:type="character" w:customStyle="1" w:styleId="182">
    <w:name w:val="批注框文本 字符"/>
    <w:link w:val="34"/>
    <w:qFormat/>
    <w:uiPriority w:val="0"/>
    <w:rPr>
      <w:rFonts w:ascii="宋体"/>
      <w:kern w:val="2"/>
      <w:sz w:val="18"/>
    </w:rPr>
  </w:style>
  <w:style w:type="character" w:customStyle="1" w:styleId="183">
    <w:name w:val="正文文本缩进 3 字符"/>
    <w:link w:val="43"/>
    <w:qFormat/>
    <w:uiPriority w:val="0"/>
    <w:rPr>
      <w:kern w:val="2"/>
      <w:sz w:val="16"/>
    </w:rPr>
  </w:style>
  <w:style w:type="character" w:customStyle="1" w:styleId="184">
    <w:name w:val="批注主题 字符"/>
    <w:link w:val="52"/>
    <w:qFormat/>
    <w:uiPriority w:val="0"/>
    <w:rPr>
      <w:b/>
      <w:kern w:val="2"/>
      <w:sz w:val="28"/>
    </w:rPr>
  </w:style>
  <w:style w:type="character" w:customStyle="1" w:styleId="185">
    <w:name w:val="apple-converted-space"/>
    <w:basedOn w:val="154"/>
    <w:qFormat/>
    <w:uiPriority w:val="0"/>
  </w:style>
  <w:style w:type="character" w:customStyle="1" w:styleId="186">
    <w:name w:val="Char Char Char Char Char"/>
    <w:link w:val="187"/>
    <w:qFormat/>
    <w:uiPriority w:val="0"/>
    <w:rPr>
      <w:rFonts w:ascii="宋体"/>
      <w:kern w:val="2"/>
      <w:sz w:val="18"/>
    </w:rPr>
  </w:style>
  <w:style w:type="paragraph" w:customStyle="1" w:styleId="187">
    <w:name w:val="Char"/>
    <w:basedOn w:val="1"/>
    <w:link w:val="186"/>
    <w:qFormat/>
    <w:uiPriority w:val="0"/>
    <w:rPr>
      <w:rFonts w:ascii="宋体" w:hAnsi="Times New Roman"/>
      <w:sz w:val="18"/>
    </w:rPr>
  </w:style>
  <w:style w:type="character" w:customStyle="1" w:styleId="188">
    <w:name w:val="首行缩进 Char Char"/>
    <w:link w:val="189"/>
    <w:qFormat/>
    <w:uiPriority w:val="0"/>
    <w:rPr>
      <w:rFonts w:ascii="Romantic" w:hAnsi="Romantic"/>
      <w:kern w:val="28"/>
      <w:sz w:val="24"/>
    </w:rPr>
  </w:style>
  <w:style w:type="paragraph" w:customStyle="1" w:styleId="189">
    <w:name w:val="首行缩进"/>
    <w:basedOn w:val="1"/>
    <w:link w:val="188"/>
    <w:qFormat/>
    <w:uiPriority w:val="0"/>
    <w:pPr>
      <w:keepNext/>
      <w:adjustRightInd w:val="0"/>
      <w:spacing w:line="400" w:lineRule="exact"/>
      <w:ind w:firstLine="480" w:firstLineChars="200"/>
      <w:jc w:val="left"/>
      <w:textAlignment w:val="center"/>
    </w:pPr>
    <w:rPr>
      <w:rFonts w:ascii="Romantic" w:hAnsi="Romantic"/>
      <w:kern w:val="28"/>
    </w:rPr>
  </w:style>
  <w:style w:type="character" w:customStyle="1" w:styleId="190">
    <w:name w:val="Char Char7"/>
    <w:qFormat/>
    <w:uiPriority w:val="0"/>
    <w:rPr>
      <w:rFonts w:ascii="宋体"/>
      <w:i/>
      <w:sz w:val="24"/>
    </w:rPr>
  </w:style>
  <w:style w:type="character" w:customStyle="1" w:styleId="191">
    <w:name w:val="批注主题 Char Char"/>
    <w:qFormat/>
    <w:uiPriority w:val="0"/>
    <w:rPr>
      <w:rFonts w:eastAsia="宋体"/>
      <w:b/>
      <w:kern w:val="2"/>
      <w:sz w:val="28"/>
      <w:lang w:val="en-US" w:eastAsia="zh-CN"/>
    </w:rPr>
  </w:style>
  <w:style w:type="character" w:customStyle="1" w:styleId="192">
    <w:name w:val="样式2 Char1"/>
    <w:link w:val="193"/>
    <w:qFormat/>
    <w:uiPriority w:val="0"/>
    <w:rPr>
      <w:rFonts w:ascii="黑体" w:hAnsi="宋体" w:eastAsia="黑体"/>
      <w:b/>
      <w:kern w:val="2"/>
      <w:sz w:val="44"/>
      <w:lang w:val="zh-CN"/>
    </w:rPr>
  </w:style>
  <w:style w:type="paragraph" w:customStyle="1" w:styleId="193">
    <w:name w:val="样式2"/>
    <w:basedOn w:val="1"/>
    <w:link w:val="192"/>
    <w:qFormat/>
    <w:uiPriority w:val="0"/>
    <w:pPr>
      <w:snapToGrid w:val="0"/>
      <w:spacing w:before="120" w:after="120" w:line="360" w:lineRule="auto"/>
      <w:ind w:right="100" w:rightChars="100"/>
      <w:jc w:val="center"/>
      <w:outlineLvl w:val="0"/>
    </w:pPr>
    <w:rPr>
      <w:rFonts w:ascii="黑体" w:hAnsi="宋体" w:eastAsia="黑体"/>
      <w:b/>
      <w:sz w:val="44"/>
      <w:lang w:val="zh-CN"/>
    </w:rPr>
  </w:style>
  <w:style w:type="paragraph" w:customStyle="1" w:styleId="194">
    <w:name w:val="标题 1_4"/>
    <w:basedOn w:val="195"/>
    <w:next w:val="195"/>
    <w:qFormat/>
    <w:uiPriority w:val="9"/>
    <w:pPr>
      <w:keepNext/>
      <w:keepLines/>
      <w:autoSpaceDE w:val="0"/>
      <w:autoSpaceDN w:val="0"/>
      <w:spacing w:before="340" w:after="330" w:line="578" w:lineRule="auto"/>
      <w:outlineLvl w:val="0"/>
    </w:pPr>
    <w:rPr>
      <w:rFonts w:ascii="宋体"/>
      <w:b/>
      <w:kern w:val="44"/>
      <w:sz w:val="44"/>
    </w:rPr>
  </w:style>
  <w:style w:type="paragraph" w:customStyle="1" w:styleId="195">
    <w:name w:val="正文_6"/>
    <w:next w:val="194"/>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customStyle="1" w:styleId="196">
    <w:name w:val="正文文本 32"/>
    <w:basedOn w:val="1"/>
    <w:qFormat/>
    <w:uiPriority w:val="0"/>
    <w:pPr>
      <w:adjustRightInd w:val="0"/>
      <w:spacing w:line="360" w:lineRule="auto"/>
      <w:jc w:val="center"/>
    </w:pPr>
    <w:rPr>
      <w:rFonts w:ascii="宋体" w:hAnsi="Times New Roman"/>
      <w:b/>
      <w:color w:val="FF0000"/>
      <w:kern w:val="0"/>
      <w:u w:val="single"/>
    </w:rPr>
  </w:style>
  <w:style w:type="paragraph" w:customStyle="1" w:styleId="197">
    <w:name w:val="reader-word-layer reader-word-s7-2"/>
    <w:basedOn w:val="1"/>
    <w:qFormat/>
    <w:uiPriority w:val="0"/>
    <w:pPr>
      <w:widowControl/>
      <w:spacing w:before="100" w:beforeAutospacing="1" w:after="100" w:afterAutospacing="1"/>
    </w:pPr>
    <w:rPr>
      <w:szCs w:val="24"/>
    </w:rPr>
  </w:style>
  <w:style w:type="paragraph" w:customStyle="1" w:styleId="198">
    <w:name w:val="_Style 74"/>
    <w:unhideWhenUsed/>
    <w:qFormat/>
    <w:uiPriority w:val="99"/>
    <w:rPr>
      <w:rFonts w:ascii="Arial" w:hAnsi="Arial" w:eastAsia="宋体" w:cs="Times New Roman"/>
      <w:kern w:val="2"/>
      <w:sz w:val="24"/>
      <w:lang w:val="en-US" w:eastAsia="zh-CN" w:bidi="ar-SA"/>
    </w:rPr>
  </w:style>
  <w:style w:type="paragraph" w:customStyle="1" w:styleId="199">
    <w:name w:val="item1.1"/>
    <w:basedOn w:val="1"/>
    <w:qFormat/>
    <w:uiPriority w:val="0"/>
    <w:pPr>
      <w:adjustRightInd w:val="0"/>
      <w:spacing w:line="360" w:lineRule="auto"/>
      <w:jc w:val="left"/>
      <w:textAlignment w:val="baseline"/>
    </w:pPr>
    <w:rPr>
      <w:rFonts w:ascii="宋体" w:hAnsi="Times New Roman"/>
      <w:kern w:val="0"/>
    </w:rPr>
  </w:style>
  <w:style w:type="paragraph" w:customStyle="1" w:styleId="200">
    <w:name w:val="Normal_16"/>
    <w:qFormat/>
    <w:uiPriority w:val="0"/>
    <w:rPr>
      <w:rFonts w:ascii="Times New Roman" w:hAnsi="Times New Roman" w:eastAsia="Times New Roman" w:cs="Times New Roman"/>
      <w:sz w:val="24"/>
      <w:szCs w:val="24"/>
      <w:lang w:val="en-US" w:eastAsia="zh-CN" w:bidi="ar-SA"/>
    </w:rPr>
  </w:style>
  <w:style w:type="paragraph" w:customStyle="1" w:styleId="201">
    <w:name w:val="Normal_7_8"/>
    <w:qFormat/>
    <w:uiPriority w:val="0"/>
    <w:rPr>
      <w:rFonts w:ascii="Times New Roman" w:hAnsi="Times New Roman" w:eastAsia="Times New Roman" w:cs="Times New Roman"/>
      <w:sz w:val="24"/>
      <w:szCs w:val="24"/>
      <w:lang w:val="en-US" w:eastAsia="zh-CN" w:bidi="ar-SA"/>
    </w:rPr>
  </w:style>
  <w:style w:type="paragraph" w:customStyle="1" w:styleId="202">
    <w:name w:val="Char Char Char"/>
    <w:basedOn w:val="1"/>
    <w:qFormat/>
    <w:uiPriority w:val="0"/>
    <w:rPr>
      <w:rFonts w:ascii="Times New Roman" w:hAnsi="Times New Roman"/>
      <w:sz w:val="21"/>
    </w:rPr>
  </w:style>
  <w:style w:type="paragraph" w:customStyle="1" w:styleId="203">
    <w:name w:val="正文文字缩进4"/>
    <w:basedOn w:val="1"/>
    <w:next w:val="24"/>
    <w:qFormat/>
    <w:uiPriority w:val="0"/>
    <w:rPr>
      <w:rFonts w:ascii="Times New Roman" w:hAnsi="Times New Roman"/>
      <w:color w:val="FF0000"/>
      <w:sz w:val="21"/>
    </w:rPr>
  </w:style>
  <w:style w:type="paragraph" w:customStyle="1" w:styleId="204">
    <w:name w:val="正文1"/>
    <w:basedOn w:val="1"/>
    <w:qFormat/>
    <w:uiPriority w:val="0"/>
    <w:pPr>
      <w:adjustRightInd w:val="0"/>
      <w:spacing w:line="360" w:lineRule="atLeast"/>
      <w:jc w:val="left"/>
      <w:textAlignment w:val="baseline"/>
    </w:pPr>
    <w:rPr>
      <w:rFonts w:ascii="宋体" w:hAnsi="Times New Roman"/>
      <w:kern w:val="0"/>
    </w:rPr>
  </w:style>
  <w:style w:type="paragraph" w:customStyle="1" w:styleId="205">
    <w:name w:val="正文报告"/>
    <w:basedOn w:val="1"/>
    <w:qFormat/>
    <w:uiPriority w:val="0"/>
    <w:pPr>
      <w:tabs>
        <w:tab w:val="left" w:pos="510"/>
      </w:tabs>
      <w:adjustRightInd w:val="0"/>
      <w:spacing w:line="460" w:lineRule="exact"/>
      <w:ind w:firstLine="482"/>
      <w:textAlignment w:val="baseline"/>
    </w:pPr>
    <w:rPr>
      <w:rFonts w:ascii="Times New Roman" w:hAnsi="Times New Roman"/>
      <w:kern w:val="0"/>
    </w:rPr>
  </w:style>
  <w:style w:type="paragraph" w:customStyle="1" w:styleId="206">
    <w:name w:val="正文文本 31"/>
    <w:basedOn w:val="1"/>
    <w:qFormat/>
    <w:uiPriority w:val="0"/>
    <w:pPr>
      <w:adjustRightInd w:val="0"/>
      <w:spacing w:line="360" w:lineRule="auto"/>
      <w:jc w:val="center"/>
      <w:textAlignment w:val="baseline"/>
    </w:pPr>
    <w:rPr>
      <w:rFonts w:ascii="宋体" w:hAnsi="Times New Roman"/>
      <w:b/>
      <w:color w:val="FF0000"/>
      <w:kern w:val="0"/>
      <w:u w:val="single"/>
    </w:rPr>
  </w:style>
  <w:style w:type="paragraph" w:customStyle="1" w:styleId="207">
    <w:name w:val="A"/>
    <w:basedOn w:val="1"/>
    <w:qFormat/>
    <w:uiPriority w:val="0"/>
    <w:pPr>
      <w:adjustRightInd w:val="0"/>
      <w:spacing w:line="480" w:lineRule="atLeast"/>
      <w:jc w:val="center"/>
      <w:textAlignment w:val="baseline"/>
    </w:pPr>
    <w:rPr>
      <w:rFonts w:ascii="宋体" w:hAnsi="Times New Roman"/>
      <w:kern w:val="0"/>
      <w:sz w:val="32"/>
    </w:rPr>
  </w:style>
  <w:style w:type="paragraph" w:customStyle="1" w:styleId="208">
    <w:name w:val="表格"/>
    <w:basedOn w:val="1"/>
    <w:qFormat/>
    <w:uiPriority w:val="0"/>
    <w:pPr>
      <w:adjustRightInd w:val="0"/>
      <w:spacing w:before="60" w:after="60"/>
      <w:jc w:val="center"/>
      <w:textAlignment w:val="baseline"/>
    </w:pPr>
    <w:rPr>
      <w:rFonts w:ascii="宋体" w:hAnsi="Times New Roman"/>
      <w:kern w:val="0"/>
    </w:rPr>
  </w:style>
  <w:style w:type="paragraph" w:customStyle="1" w:styleId="209">
    <w:name w:val="默认段落字体 Para Char Char Char Char"/>
    <w:basedOn w:val="1"/>
    <w:qFormat/>
    <w:uiPriority w:val="0"/>
    <w:rPr>
      <w:rFonts w:ascii="Times New Roman" w:hAnsi="Times New Roman"/>
      <w:sz w:val="21"/>
    </w:rPr>
  </w:style>
  <w:style w:type="paragraph" w:customStyle="1" w:styleId="210">
    <w:name w:val="reader-word-layer"/>
    <w:basedOn w:val="1"/>
    <w:qFormat/>
    <w:uiPriority w:val="0"/>
    <w:pPr>
      <w:widowControl/>
      <w:spacing w:before="100" w:beforeAutospacing="1" w:after="100" w:afterAutospacing="1"/>
      <w:jc w:val="left"/>
    </w:pPr>
    <w:rPr>
      <w:rFonts w:ascii="宋体" w:hAnsi="宋体"/>
      <w:kern w:val="0"/>
    </w:rPr>
  </w:style>
  <w:style w:type="paragraph" w:customStyle="1" w:styleId="211">
    <w:name w:val="不缩进"/>
    <w:basedOn w:val="1"/>
    <w:qFormat/>
    <w:uiPriority w:val="0"/>
    <w:pPr>
      <w:snapToGrid w:val="0"/>
      <w:spacing w:line="360" w:lineRule="auto"/>
      <w:jc w:val="center"/>
    </w:pPr>
    <w:rPr>
      <w:rFonts w:ascii="宋体" w:hAnsi="Times New Roman"/>
      <w:b/>
      <w:bCs/>
    </w:rPr>
  </w:style>
  <w:style w:type="paragraph" w:customStyle="1" w:styleId="212">
    <w:name w:val="标题4"/>
    <w:basedOn w:val="8"/>
    <w:qFormat/>
    <w:uiPriority w:val="0"/>
    <w:pPr>
      <w:numPr>
        <w:numId w:val="0"/>
      </w:numPr>
      <w:tabs>
        <w:tab w:val="left" w:pos="0"/>
      </w:tabs>
      <w:ind w:firstLine="527"/>
      <w:jc w:val="both"/>
    </w:pPr>
    <w:rPr>
      <w:rFonts w:ascii="Times New Roman"/>
      <w:i w:val="0"/>
      <w:kern w:val="2"/>
      <w:sz w:val="21"/>
    </w:rPr>
  </w:style>
  <w:style w:type="paragraph" w:customStyle="1" w:styleId="213">
    <w:name w:val="正文2"/>
    <w:qFormat/>
    <w:uiPriority w:val="0"/>
    <w:pPr>
      <w:widowControl w:val="0"/>
      <w:autoSpaceDE w:val="0"/>
      <w:autoSpaceDN w:val="0"/>
      <w:adjustRightInd w:val="0"/>
      <w:spacing w:line="360" w:lineRule="atLeast"/>
      <w:ind w:left="425" w:hanging="425"/>
      <w:textAlignment w:val="bottom"/>
    </w:pPr>
    <w:rPr>
      <w:rFonts w:ascii="宋体" w:hAnsi="Times New Roman" w:eastAsia="宋体" w:cs="Times New Roman"/>
      <w:position w:val="-6"/>
      <w:sz w:val="32"/>
      <w:lang w:val="en-US" w:eastAsia="zh-CN" w:bidi="ar-SA"/>
    </w:rPr>
  </w:style>
  <w:style w:type="paragraph" w:customStyle="1" w:styleId="214">
    <w:name w:val="reader-word-layer reader-word-s7-19"/>
    <w:basedOn w:val="1"/>
    <w:qFormat/>
    <w:uiPriority w:val="0"/>
    <w:pPr>
      <w:widowControl/>
      <w:spacing w:before="100" w:beforeAutospacing="1" w:after="100" w:afterAutospacing="1"/>
    </w:pPr>
    <w:rPr>
      <w:szCs w:val="24"/>
    </w:rPr>
  </w:style>
  <w:style w:type="character" w:customStyle="1" w:styleId="215">
    <w:name w:val="宏文本 字符"/>
    <w:basedOn w:val="154"/>
    <w:link w:val="4"/>
    <w:qFormat/>
    <w:uiPriority w:val="99"/>
    <w:rPr>
      <w:rFonts w:ascii="Courier" w:hAnsi="Courier" w:eastAsia="等线"/>
      <w:lang w:eastAsia="en-US"/>
    </w:rPr>
  </w:style>
  <w:style w:type="paragraph" w:customStyle="1" w:styleId="216">
    <w:name w:val="题注1"/>
    <w:basedOn w:val="1"/>
    <w:next w:val="1"/>
    <w:unhideWhenUsed/>
    <w:qFormat/>
    <w:uiPriority w:val="35"/>
    <w:pPr>
      <w:widowControl/>
      <w:jc w:val="left"/>
    </w:pPr>
    <w:rPr>
      <w:rFonts w:ascii="宋体" w:hAnsi="宋体" w:cs="宋体"/>
      <w:b/>
      <w:bCs/>
      <w:color w:val="4472C4"/>
      <w:kern w:val="0"/>
      <w:sz w:val="18"/>
      <w:szCs w:val="18"/>
      <w:lang w:eastAsia="en-US"/>
    </w:rPr>
  </w:style>
  <w:style w:type="paragraph" w:customStyle="1" w:styleId="217">
    <w:name w:val="副标题1"/>
    <w:basedOn w:val="1"/>
    <w:next w:val="1"/>
    <w:qFormat/>
    <w:uiPriority w:val="11"/>
    <w:pPr>
      <w:widowControl/>
      <w:spacing w:line="315" w:lineRule="exact"/>
      <w:jc w:val="left"/>
    </w:pPr>
    <w:rPr>
      <w:rFonts w:ascii="等线 Light" w:hAnsi="等线 Light" w:eastAsia="等线 Light"/>
      <w:i/>
      <w:iCs/>
      <w:color w:val="4472C4"/>
      <w:spacing w:val="15"/>
      <w:kern w:val="0"/>
      <w:szCs w:val="24"/>
      <w:lang w:eastAsia="en-US"/>
    </w:rPr>
  </w:style>
  <w:style w:type="character" w:customStyle="1" w:styleId="218">
    <w:name w:val="副标题 字符"/>
    <w:basedOn w:val="154"/>
    <w:link w:val="41"/>
    <w:qFormat/>
    <w:uiPriority w:val="11"/>
    <w:rPr>
      <w:rFonts w:ascii="等线 Light" w:hAnsi="等线 Light" w:eastAsia="等线 Light" w:cs="Times New Roman"/>
      <w:i/>
      <w:iCs/>
      <w:color w:val="4472C4"/>
      <w:spacing w:val="15"/>
      <w:kern w:val="0"/>
      <w:sz w:val="24"/>
      <w:szCs w:val="24"/>
      <w:lang w:eastAsia="en-US"/>
    </w:rPr>
  </w:style>
  <w:style w:type="character" w:customStyle="1" w:styleId="219">
    <w:name w:val="正文文本 2 字符"/>
    <w:basedOn w:val="154"/>
    <w:link w:val="47"/>
    <w:qFormat/>
    <w:uiPriority w:val="99"/>
    <w:rPr>
      <w:rFonts w:ascii="宋体" w:hAnsi="宋体" w:cs="宋体"/>
      <w:sz w:val="21"/>
      <w:szCs w:val="21"/>
      <w:lang w:eastAsia="en-US"/>
    </w:rPr>
  </w:style>
  <w:style w:type="paragraph" w:customStyle="1" w:styleId="220">
    <w:name w:val="标题1"/>
    <w:basedOn w:val="1"/>
    <w:next w:val="1"/>
    <w:qFormat/>
    <w:uiPriority w:val="10"/>
    <w:pPr>
      <w:widowControl/>
      <w:pBdr>
        <w:bottom w:val="single" w:color="4472C4" w:sz="8" w:space="4"/>
      </w:pBdr>
      <w:spacing w:after="300"/>
      <w:contextualSpacing/>
      <w:jc w:val="left"/>
    </w:pPr>
    <w:rPr>
      <w:rFonts w:ascii="等线 Light" w:hAnsi="等线 Light" w:eastAsia="等线 Light"/>
      <w:color w:val="323E4F"/>
      <w:spacing w:val="5"/>
      <w:kern w:val="28"/>
      <w:sz w:val="52"/>
      <w:szCs w:val="52"/>
      <w:lang w:eastAsia="en-US"/>
    </w:rPr>
  </w:style>
  <w:style w:type="character" w:customStyle="1" w:styleId="221">
    <w:name w:val="标题 字符"/>
    <w:basedOn w:val="154"/>
    <w:link w:val="51"/>
    <w:qFormat/>
    <w:uiPriority w:val="10"/>
    <w:rPr>
      <w:rFonts w:ascii="等线 Light" w:hAnsi="等线 Light" w:eastAsia="等线 Light" w:cs="Times New Roman"/>
      <w:color w:val="323E4F"/>
      <w:spacing w:val="5"/>
      <w:kern w:val="28"/>
      <w:sz w:val="52"/>
      <w:szCs w:val="52"/>
      <w:lang w:eastAsia="en-US"/>
    </w:rPr>
  </w:style>
  <w:style w:type="table" w:customStyle="1" w:styleId="222">
    <w:name w:val="浅色底纹1"/>
    <w:basedOn w:val="54"/>
    <w:qFormat/>
    <w:uiPriority w:val="60"/>
    <w:rPr>
      <w:color w:val="000000"/>
      <w:lang w:eastAsia="en-US"/>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23">
    <w:name w:val="浅色底纹 - 着色 11"/>
    <w:basedOn w:val="54"/>
    <w:qFormat/>
    <w:uiPriority w:val="60"/>
    <w:rPr>
      <w:color w:val="2F5496"/>
      <w:lang w:eastAsia="en-US"/>
    </w:rPr>
    <w:tblPr>
      <w:tblBorders>
        <w:top w:val="single" w:color="4472C4" w:sz="8" w:space="0"/>
        <w:bottom w:val="single" w:color="4472C4" w:sz="8" w:space="0"/>
      </w:tblBorders>
    </w:tblPr>
    <w:tblStylePr w:type="firstRow">
      <w:pPr>
        <w:spacing w:before="0" w:after="0" w:line="240" w:lineRule="auto"/>
      </w:pPr>
      <w:rPr>
        <w:b/>
        <w:bCs/>
      </w:rPr>
      <w:tcPr>
        <w:tcBorders>
          <w:top w:val="single" w:color="4472C4" w:sz="8" w:space="0"/>
          <w:left w:val="nil"/>
          <w:bottom w:val="single" w:color="4472C4" w:sz="8" w:space="0"/>
          <w:right w:val="nil"/>
          <w:insideH w:val="nil"/>
          <w:insideV w:val="nil"/>
        </w:tcBorders>
      </w:tcPr>
    </w:tblStylePr>
    <w:tblStylePr w:type="lastRow">
      <w:pPr>
        <w:spacing w:before="0" w:after="0" w:line="240" w:lineRule="auto"/>
      </w:pPr>
      <w:rPr>
        <w:b/>
        <w:bCs/>
      </w:rPr>
      <w:tcPr>
        <w:tcBorders>
          <w:top w:val="single" w:color="4472C4" w:sz="8" w:space="0"/>
          <w:left w:val="nil"/>
          <w:bottom w:val="single" w:color="4472C4"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0DBF0"/>
      </w:tcPr>
    </w:tblStylePr>
    <w:tblStylePr w:type="band1Horz">
      <w:tcPr>
        <w:tcBorders>
          <w:left w:val="nil"/>
          <w:right w:val="nil"/>
          <w:insideH w:val="nil"/>
          <w:insideV w:val="nil"/>
        </w:tcBorders>
        <w:shd w:val="clear" w:color="auto" w:fill="D0DBF0"/>
      </w:tcPr>
    </w:tblStylePr>
  </w:style>
  <w:style w:type="table" w:customStyle="1" w:styleId="224">
    <w:name w:val="浅色底纹 - 着色 21"/>
    <w:basedOn w:val="54"/>
    <w:qFormat/>
    <w:uiPriority w:val="60"/>
    <w:rPr>
      <w:color w:val="C45911"/>
      <w:lang w:eastAsia="en-US"/>
    </w:rPr>
    <w:tblPr>
      <w:tblBorders>
        <w:top w:val="single" w:color="ED7D31" w:sz="8" w:space="0"/>
        <w:bottom w:val="single" w:color="ED7D31" w:sz="8" w:space="0"/>
      </w:tblBorders>
    </w:tblPr>
    <w:tblStylePr w:type="firstRow">
      <w:pPr>
        <w:spacing w:before="0" w:after="0" w:line="240" w:lineRule="auto"/>
      </w:pPr>
      <w:rPr>
        <w:b/>
        <w:bCs/>
      </w:rPr>
      <w:tcPr>
        <w:tcBorders>
          <w:top w:val="single" w:color="ED7D31" w:sz="8" w:space="0"/>
          <w:left w:val="nil"/>
          <w:bottom w:val="single" w:color="ED7D31" w:sz="8" w:space="0"/>
          <w:right w:val="nil"/>
          <w:insideH w:val="nil"/>
          <w:insideV w:val="nil"/>
        </w:tcBorders>
      </w:tcPr>
    </w:tblStylePr>
    <w:tblStylePr w:type="lastRow">
      <w:pPr>
        <w:spacing w:before="0" w:after="0" w:line="240" w:lineRule="auto"/>
      </w:pPr>
      <w:rPr>
        <w:b/>
        <w:bCs/>
      </w:rPr>
      <w:tcPr>
        <w:tcBorders>
          <w:top w:val="single" w:color="ED7D31" w:sz="8" w:space="0"/>
          <w:left w:val="nil"/>
          <w:bottom w:val="single" w:color="ED7D31"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ADECB"/>
      </w:tcPr>
    </w:tblStylePr>
    <w:tblStylePr w:type="band1Horz">
      <w:tcPr>
        <w:tcBorders>
          <w:left w:val="nil"/>
          <w:right w:val="nil"/>
          <w:insideH w:val="nil"/>
          <w:insideV w:val="nil"/>
        </w:tcBorders>
        <w:shd w:val="clear" w:color="auto" w:fill="FADECB"/>
      </w:tcPr>
    </w:tblStylePr>
  </w:style>
  <w:style w:type="table" w:customStyle="1" w:styleId="225">
    <w:name w:val="浅色底纹 - 着色 31"/>
    <w:basedOn w:val="54"/>
    <w:qFormat/>
    <w:uiPriority w:val="60"/>
    <w:rPr>
      <w:color w:val="7B7B7B"/>
      <w:lang w:eastAsia="en-US"/>
    </w:rPr>
    <w:tblPr>
      <w:tblBorders>
        <w:top w:val="single" w:color="A5A5A5" w:sz="8" w:space="0"/>
        <w:bottom w:val="single" w:color="A5A5A5" w:sz="8" w:space="0"/>
      </w:tblBorders>
    </w:tblPr>
    <w:tblStylePr w:type="firstRow">
      <w:pPr>
        <w:spacing w:before="0" w:after="0" w:line="240" w:lineRule="auto"/>
      </w:pPr>
      <w:rPr>
        <w:b/>
        <w:bCs/>
      </w:rPr>
      <w:tcPr>
        <w:tcBorders>
          <w:top w:val="single" w:color="A5A5A5" w:sz="8" w:space="0"/>
          <w:left w:val="nil"/>
          <w:bottom w:val="single" w:color="A5A5A5" w:sz="8" w:space="0"/>
          <w:right w:val="nil"/>
          <w:insideH w:val="nil"/>
          <w:insideV w:val="nil"/>
        </w:tcBorders>
      </w:tcPr>
    </w:tblStylePr>
    <w:tblStylePr w:type="lastRow">
      <w:pPr>
        <w:spacing w:before="0" w:after="0" w:line="240" w:lineRule="auto"/>
      </w:pPr>
      <w:rPr>
        <w:b/>
        <w:bCs/>
      </w:rPr>
      <w:tcPr>
        <w:tcBorders>
          <w:top w:val="single" w:color="A5A5A5" w:sz="8" w:space="0"/>
          <w:left w:val="nil"/>
          <w:bottom w:val="single" w:color="A5A5A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E8E8E8"/>
      </w:tcPr>
    </w:tblStylePr>
    <w:tblStylePr w:type="band1Horz">
      <w:tcPr>
        <w:tcBorders>
          <w:left w:val="nil"/>
          <w:right w:val="nil"/>
          <w:insideH w:val="nil"/>
          <w:insideV w:val="nil"/>
        </w:tcBorders>
        <w:shd w:val="clear" w:color="auto" w:fill="E8E8E8"/>
      </w:tcPr>
    </w:tblStylePr>
  </w:style>
  <w:style w:type="table" w:customStyle="1" w:styleId="226">
    <w:name w:val="浅色底纹 - 着色 41"/>
    <w:basedOn w:val="54"/>
    <w:qFormat/>
    <w:uiPriority w:val="60"/>
    <w:rPr>
      <w:color w:val="BF8F00"/>
      <w:lang w:eastAsia="en-US"/>
    </w:rPr>
    <w:tblPr>
      <w:tblBorders>
        <w:top w:val="single" w:color="FFC000" w:sz="8" w:space="0"/>
        <w:bottom w:val="single" w:color="FFC000" w:sz="8" w:space="0"/>
      </w:tblBorders>
    </w:tblPr>
    <w:tblStylePr w:type="firstRow">
      <w:pPr>
        <w:spacing w:before="0" w:after="0" w:line="240" w:lineRule="auto"/>
      </w:pPr>
      <w:rPr>
        <w:b/>
        <w:bCs/>
      </w:rPr>
      <w:tcPr>
        <w:tcBorders>
          <w:top w:val="single" w:color="FFC000" w:sz="8" w:space="0"/>
          <w:left w:val="nil"/>
          <w:bottom w:val="single" w:color="FFC000" w:sz="8" w:space="0"/>
          <w:right w:val="nil"/>
          <w:insideH w:val="nil"/>
          <w:insideV w:val="nil"/>
        </w:tcBorders>
      </w:tcPr>
    </w:tblStylePr>
    <w:tblStylePr w:type="lastRow">
      <w:pPr>
        <w:spacing w:before="0" w:after="0" w:line="240" w:lineRule="auto"/>
      </w:pPr>
      <w:rPr>
        <w:b/>
        <w:bCs/>
      </w:rPr>
      <w:tcPr>
        <w:tcBorders>
          <w:top w:val="single" w:color="FFC000" w:sz="8" w:space="0"/>
          <w:left w:val="nil"/>
          <w:bottom w:val="single" w:color="FFC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FEFC0"/>
      </w:tcPr>
    </w:tblStylePr>
    <w:tblStylePr w:type="band1Horz">
      <w:tcPr>
        <w:tcBorders>
          <w:left w:val="nil"/>
          <w:right w:val="nil"/>
          <w:insideH w:val="nil"/>
          <w:insideV w:val="nil"/>
        </w:tcBorders>
        <w:shd w:val="clear" w:color="auto" w:fill="FFEFC0"/>
      </w:tcPr>
    </w:tblStylePr>
  </w:style>
  <w:style w:type="table" w:customStyle="1" w:styleId="227">
    <w:name w:val="浅色底纹 - 着色 51"/>
    <w:basedOn w:val="54"/>
    <w:qFormat/>
    <w:uiPriority w:val="60"/>
    <w:rPr>
      <w:color w:val="2E74B5"/>
      <w:lang w:eastAsia="en-US"/>
    </w:rPr>
    <w:tblPr>
      <w:tblBorders>
        <w:top w:val="single" w:color="5B9BD5" w:sz="8" w:space="0"/>
        <w:bottom w:val="single" w:color="5B9BD5" w:sz="8" w:space="0"/>
      </w:tblBorders>
    </w:tblPr>
    <w:tblStylePr w:type="fir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lastRow">
      <w:pPr>
        <w:spacing w:before="0" w:after="0" w:line="240" w:lineRule="auto"/>
      </w:pPr>
      <w:rPr>
        <w:b/>
        <w:bCs/>
      </w:rPr>
      <w:tcPr>
        <w:tcBorders>
          <w:top w:val="single" w:color="5B9BD5" w:sz="8" w:space="0"/>
          <w:left w:val="nil"/>
          <w:bottom w:val="single" w:color="5B9BD5"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6E6F4"/>
      </w:tcPr>
    </w:tblStylePr>
    <w:tblStylePr w:type="band1Horz">
      <w:tcPr>
        <w:tcBorders>
          <w:left w:val="nil"/>
          <w:right w:val="nil"/>
          <w:insideH w:val="nil"/>
          <w:insideV w:val="nil"/>
        </w:tcBorders>
        <w:shd w:val="clear" w:color="auto" w:fill="D6E6F4"/>
      </w:tcPr>
    </w:tblStylePr>
  </w:style>
  <w:style w:type="table" w:customStyle="1" w:styleId="228">
    <w:name w:val="浅色底纹 - 着色 61"/>
    <w:basedOn w:val="54"/>
    <w:qFormat/>
    <w:uiPriority w:val="60"/>
    <w:rPr>
      <w:color w:val="538135"/>
      <w:lang w:eastAsia="en-US"/>
    </w:rPr>
    <w:tblPr>
      <w:tblBorders>
        <w:top w:val="single" w:color="70AD47" w:sz="8" w:space="0"/>
        <w:bottom w:val="single" w:color="70AD47" w:sz="8" w:space="0"/>
      </w:tblBorders>
    </w:tblPr>
    <w:tblStylePr w:type="firstRow">
      <w:pPr>
        <w:spacing w:before="0" w:after="0" w:line="240" w:lineRule="auto"/>
      </w:pPr>
      <w:rPr>
        <w:b/>
        <w:bCs/>
      </w:rPr>
      <w:tcPr>
        <w:tcBorders>
          <w:top w:val="single" w:color="70AD47" w:sz="8" w:space="0"/>
          <w:left w:val="nil"/>
          <w:bottom w:val="single" w:color="70AD47" w:sz="8" w:space="0"/>
          <w:right w:val="nil"/>
          <w:insideH w:val="nil"/>
          <w:insideV w:val="nil"/>
        </w:tcBorders>
      </w:tcPr>
    </w:tblStylePr>
    <w:tblStylePr w:type="lastRow">
      <w:pPr>
        <w:spacing w:before="0" w:after="0" w:line="240" w:lineRule="auto"/>
      </w:pPr>
      <w:rPr>
        <w:b/>
        <w:bCs/>
      </w:rPr>
      <w:tcPr>
        <w:tcBorders>
          <w:top w:val="single" w:color="70AD47" w:sz="8" w:space="0"/>
          <w:left w:val="nil"/>
          <w:bottom w:val="single" w:color="70AD47"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DBEBD0"/>
      </w:tcPr>
    </w:tblStylePr>
    <w:tblStylePr w:type="band1Horz">
      <w:tcPr>
        <w:tcBorders>
          <w:left w:val="nil"/>
          <w:right w:val="nil"/>
          <w:insideH w:val="nil"/>
          <w:insideV w:val="nil"/>
        </w:tcBorders>
        <w:shd w:val="clear" w:color="auto" w:fill="DBEBD0"/>
      </w:tcPr>
    </w:tblStylePr>
  </w:style>
  <w:style w:type="table" w:customStyle="1" w:styleId="229">
    <w:name w:val="浅色列表1"/>
    <w:basedOn w:val="54"/>
    <w:qFormat/>
    <w:uiPriority w:val="61"/>
    <w:rPr>
      <w:lang w:eastAsia="en-US"/>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230">
    <w:name w:val="浅色列表 - 着色 11"/>
    <w:basedOn w:val="54"/>
    <w:qFormat/>
    <w:uiPriority w:val="61"/>
    <w:rPr>
      <w:lang w:eastAsia="en-US"/>
    </w:rPr>
    <w:tblPr>
      <w:tblBorders>
        <w:top w:val="single" w:color="4472C4" w:sz="8" w:space="0"/>
        <w:left w:val="single" w:color="4472C4" w:sz="8" w:space="0"/>
        <w:bottom w:val="single" w:color="4472C4" w:sz="8" w:space="0"/>
        <w:right w:val="single" w:color="4472C4" w:sz="8" w:space="0"/>
      </w:tblBorders>
    </w:tblPr>
    <w:tblStylePr w:type="firstRow">
      <w:pPr>
        <w:spacing w:before="0" w:after="0" w:line="240" w:lineRule="auto"/>
      </w:pPr>
      <w:rPr>
        <w:b/>
        <w:bCs/>
        <w:color w:val="FFFFFF"/>
      </w:rPr>
      <w:tcPr>
        <w:shd w:val="clear" w:color="auto" w:fill="4472C4"/>
      </w:tcPr>
    </w:tblStylePr>
    <w:tblStylePr w:type="lastRow">
      <w:pPr>
        <w:spacing w:before="0" w:after="0" w:line="240" w:lineRule="auto"/>
      </w:pPr>
      <w:rPr>
        <w:b/>
        <w:bCs/>
      </w:rPr>
      <w:tcPr>
        <w:tcBorders>
          <w:top w:val="double" w:color="4472C4" w:sz="6" w:space="0"/>
          <w:left w:val="single" w:color="4472C4" w:sz="8" w:space="0"/>
          <w:bottom w:val="single" w:color="4472C4" w:sz="8" w:space="0"/>
          <w:right w:val="single" w:color="4472C4" w:sz="8" w:space="0"/>
        </w:tcBorders>
      </w:tcPr>
    </w:tblStylePr>
    <w:tblStylePr w:type="firstCol">
      <w:rPr>
        <w:b/>
        <w:bCs/>
      </w:rPr>
    </w:tblStylePr>
    <w:tblStylePr w:type="lastCol">
      <w:rPr>
        <w:b/>
        <w:bCs/>
      </w:rPr>
    </w:tblStylePr>
    <w:tblStylePr w:type="band1Vert">
      <w:tcPr>
        <w:tcBorders>
          <w:top w:val="single" w:color="4472C4" w:sz="8" w:space="0"/>
          <w:left w:val="single" w:color="4472C4" w:sz="8" w:space="0"/>
          <w:bottom w:val="single" w:color="4472C4" w:sz="8" w:space="0"/>
          <w:right w:val="single" w:color="4472C4" w:sz="8" w:space="0"/>
        </w:tcBorders>
      </w:tcPr>
    </w:tblStylePr>
    <w:tblStylePr w:type="band1Horz">
      <w:tcPr>
        <w:tcBorders>
          <w:top w:val="single" w:color="4472C4" w:sz="8" w:space="0"/>
          <w:left w:val="single" w:color="4472C4" w:sz="8" w:space="0"/>
          <w:bottom w:val="single" w:color="4472C4" w:sz="8" w:space="0"/>
          <w:right w:val="single" w:color="4472C4" w:sz="8" w:space="0"/>
        </w:tcBorders>
      </w:tcPr>
    </w:tblStylePr>
  </w:style>
  <w:style w:type="table" w:customStyle="1" w:styleId="231">
    <w:name w:val="浅色列表 - 着色 21"/>
    <w:basedOn w:val="54"/>
    <w:qFormat/>
    <w:uiPriority w:val="61"/>
    <w:rPr>
      <w:lang w:eastAsia="en-US"/>
    </w:rPr>
    <w:tblPr>
      <w:tblBorders>
        <w:top w:val="single" w:color="ED7D31" w:sz="8" w:space="0"/>
        <w:left w:val="single" w:color="ED7D31" w:sz="8" w:space="0"/>
        <w:bottom w:val="single" w:color="ED7D31" w:sz="8" w:space="0"/>
        <w:right w:val="single" w:color="ED7D31" w:sz="8" w:space="0"/>
      </w:tblBorders>
    </w:tblPr>
    <w:tblStylePr w:type="firstRow">
      <w:pPr>
        <w:spacing w:before="0" w:after="0" w:line="240" w:lineRule="auto"/>
      </w:pPr>
      <w:rPr>
        <w:b/>
        <w:bCs/>
        <w:color w:val="FFFFFF"/>
      </w:rPr>
      <w:tcPr>
        <w:shd w:val="clear" w:color="auto" w:fill="ED7D31"/>
      </w:tcPr>
    </w:tblStylePr>
    <w:tblStylePr w:type="lastRow">
      <w:pPr>
        <w:spacing w:before="0" w:after="0" w:line="240" w:lineRule="auto"/>
      </w:pPr>
      <w:rPr>
        <w:b/>
        <w:bCs/>
      </w:rPr>
      <w:tcPr>
        <w:tcBorders>
          <w:top w:val="double" w:color="ED7D31" w:sz="6" w:space="0"/>
          <w:left w:val="single" w:color="ED7D31" w:sz="8" w:space="0"/>
          <w:bottom w:val="single" w:color="ED7D31" w:sz="8" w:space="0"/>
          <w:right w:val="single" w:color="ED7D31" w:sz="8" w:space="0"/>
        </w:tcBorders>
      </w:tcPr>
    </w:tblStylePr>
    <w:tblStylePr w:type="firstCol">
      <w:rPr>
        <w:b/>
        <w:bCs/>
      </w:rPr>
    </w:tblStylePr>
    <w:tblStylePr w:type="lastCol">
      <w:rPr>
        <w:b/>
        <w:bCs/>
      </w:rPr>
    </w:tblStylePr>
    <w:tblStylePr w:type="band1Vert">
      <w:tcPr>
        <w:tcBorders>
          <w:top w:val="single" w:color="ED7D31" w:sz="8" w:space="0"/>
          <w:left w:val="single" w:color="ED7D31" w:sz="8" w:space="0"/>
          <w:bottom w:val="single" w:color="ED7D31" w:sz="8" w:space="0"/>
          <w:right w:val="single" w:color="ED7D31" w:sz="8" w:space="0"/>
        </w:tcBorders>
      </w:tcPr>
    </w:tblStylePr>
    <w:tblStylePr w:type="band1Horz">
      <w:tcPr>
        <w:tcBorders>
          <w:top w:val="single" w:color="ED7D31" w:sz="8" w:space="0"/>
          <w:left w:val="single" w:color="ED7D31" w:sz="8" w:space="0"/>
          <w:bottom w:val="single" w:color="ED7D31" w:sz="8" w:space="0"/>
          <w:right w:val="single" w:color="ED7D31" w:sz="8" w:space="0"/>
        </w:tcBorders>
      </w:tcPr>
    </w:tblStylePr>
  </w:style>
  <w:style w:type="table" w:customStyle="1" w:styleId="232">
    <w:name w:val="浅色列表 - 着色 31"/>
    <w:basedOn w:val="54"/>
    <w:qFormat/>
    <w:uiPriority w:val="61"/>
    <w:rPr>
      <w:lang w:eastAsia="en-US"/>
    </w:rPr>
    <w:tblPr>
      <w:tblBorders>
        <w:top w:val="single" w:color="A5A5A5" w:sz="8" w:space="0"/>
        <w:left w:val="single" w:color="A5A5A5" w:sz="8" w:space="0"/>
        <w:bottom w:val="single" w:color="A5A5A5" w:sz="8" w:space="0"/>
        <w:right w:val="single" w:color="A5A5A5" w:sz="8" w:space="0"/>
      </w:tblBorders>
    </w:tblPr>
    <w:tblStylePr w:type="firstRow">
      <w:pPr>
        <w:spacing w:before="0" w:after="0" w:line="240" w:lineRule="auto"/>
      </w:pPr>
      <w:rPr>
        <w:b/>
        <w:bCs/>
        <w:color w:val="FFFFFF"/>
      </w:rPr>
      <w:tcPr>
        <w:shd w:val="clear" w:color="auto" w:fill="A5A5A5"/>
      </w:tcPr>
    </w:tblStylePr>
    <w:tblStylePr w:type="lastRow">
      <w:pPr>
        <w:spacing w:before="0" w:after="0" w:line="240" w:lineRule="auto"/>
      </w:pPr>
      <w:rPr>
        <w:b/>
        <w:bCs/>
      </w:rPr>
      <w:tcPr>
        <w:tcBorders>
          <w:top w:val="double" w:color="A5A5A5" w:sz="6" w:space="0"/>
          <w:left w:val="single" w:color="A5A5A5" w:sz="8" w:space="0"/>
          <w:bottom w:val="single" w:color="A5A5A5" w:sz="8" w:space="0"/>
          <w:right w:val="single" w:color="A5A5A5" w:sz="8" w:space="0"/>
        </w:tcBorders>
      </w:tcPr>
    </w:tblStylePr>
    <w:tblStylePr w:type="firstCol">
      <w:rPr>
        <w:b/>
        <w:bCs/>
      </w:rPr>
    </w:tblStylePr>
    <w:tblStylePr w:type="lastCol">
      <w:rPr>
        <w:b/>
        <w:bCs/>
      </w:rPr>
    </w:tblStylePr>
    <w:tblStylePr w:type="band1Vert">
      <w:tcPr>
        <w:tcBorders>
          <w:top w:val="single" w:color="A5A5A5" w:sz="8" w:space="0"/>
          <w:left w:val="single" w:color="A5A5A5" w:sz="8" w:space="0"/>
          <w:bottom w:val="single" w:color="A5A5A5" w:sz="8" w:space="0"/>
          <w:right w:val="single" w:color="A5A5A5" w:sz="8" w:space="0"/>
        </w:tcBorders>
      </w:tcPr>
    </w:tblStylePr>
    <w:tblStylePr w:type="band1Horz">
      <w:tcPr>
        <w:tcBorders>
          <w:top w:val="single" w:color="A5A5A5" w:sz="8" w:space="0"/>
          <w:left w:val="single" w:color="A5A5A5" w:sz="8" w:space="0"/>
          <w:bottom w:val="single" w:color="A5A5A5" w:sz="8" w:space="0"/>
          <w:right w:val="single" w:color="A5A5A5" w:sz="8" w:space="0"/>
        </w:tcBorders>
      </w:tcPr>
    </w:tblStylePr>
  </w:style>
  <w:style w:type="table" w:customStyle="1" w:styleId="233">
    <w:name w:val="浅色列表 - 着色 41"/>
    <w:basedOn w:val="54"/>
    <w:qFormat/>
    <w:uiPriority w:val="61"/>
    <w:rPr>
      <w:lang w:eastAsia="en-US"/>
    </w:rPr>
    <w:tblPr>
      <w:tblBorders>
        <w:top w:val="single" w:color="FFC000" w:sz="8" w:space="0"/>
        <w:left w:val="single" w:color="FFC000" w:sz="8" w:space="0"/>
        <w:bottom w:val="single" w:color="FFC000" w:sz="8" w:space="0"/>
        <w:right w:val="single" w:color="FFC000" w:sz="8" w:space="0"/>
      </w:tblBorders>
    </w:tblPr>
    <w:tblStylePr w:type="firstRow">
      <w:pPr>
        <w:spacing w:before="0" w:after="0" w:line="240" w:lineRule="auto"/>
      </w:pPr>
      <w:rPr>
        <w:b/>
        <w:bCs/>
        <w:color w:val="FFFFFF"/>
      </w:rPr>
      <w:tcPr>
        <w:shd w:val="clear" w:color="auto" w:fill="FFC000"/>
      </w:tcPr>
    </w:tblStylePr>
    <w:tblStylePr w:type="lastRow">
      <w:pPr>
        <w:spacing w:before="0" w:after="0" w:line="240" w:lineRule="auto"/>
      </w:pPr>
      <w:rPr>
        <w:b/>
        <w:bCs/>
      </w:rPr>
      <w:tcPr>
        <w:tcBorders>
          <w:top w:val="double" w:color="FFC000" w:sz="6" w:space="0"/>
          <w:left w:val="single" w:color="FFC000" w:sz="8" w:space="0"/>
          <w:bottom w:val="single" w:color="FFC000" w:sz="8" w:space="0"/>
          <w:right w:val="single" w:color="FFC000" w:sz="8" w:space="0"/>
        </w:tcBorders>
      </w:tcPr>
    </w:tblStylePr>
    <w:tblStylePr w:type="firstCol">
      <w:rPr>
        <w:b/>
        <w:bCs/>
      </w:rPr>
    </w:tblStylePr>
    <w:tblStylePr w:type="lastCol">
      <w:rPr>
        <w:b/>
        <w:bCs/>
      </w:rPr>
    </w:tblStylePr>
    <w:tblStylePr w:type="band1Vert">
      <w:tcPr>
        <w:tcBorders>
          <w:top w:val="single" w:color="FFC000" w:sz="8" w:space="0"/>
          <w:left w:val="single" w:color="FFC000" w:sz="8" w:space="0"/>
          <w:bottom w:val="single" w:color="FFC000" w:sz="8" w:space="0"/>
          <w:right w:val="single" w:color="FFC000" w:sz="8" w:space="0"/>
        </w:tcBorders>
      </w:tcPr>
    </w:tblStylePr>
    <w:tblStylePr w:type="band1Horz">
      <w:tcPr>
        <w:tcBorders>
          <w:top w:val="single" w:color="FFC000" w:sz="8" w:space="0"/>
          <w:left w:val="single" w:color="FFC000" w:sz="8" w:space="0"/>
          <w:bottom w:val="single" w:color="FFC000" w:sz="8" w:space="0"/>
          <w:right w:val="single" w:color="FFC000" w:sz="8" w:space="0"/>
        </w:tcBorders>
      </w:tcPr>
    </w:tblStylePr>
  </w:style>
  <w:style w:type="table" w:customStyle="1" w:styleId="234">
    <w:name w:val="浅色列表 - 着色 51"/>
    <w:basedOn w:val="54"/>
    <w:qFormat/>
    <w:uiPriority w:val="61"/>
    <w:rPr>
      <w:lang w:eastAsia="en-US"/>
    </w:rPr>
    <w:tblPr>
      <w:tblBorders>
        <w:top w:val="single" w:color="5B9BD5" w:sz="8" w:space="0"/>
        <w:left w:val="single" w:color="5B9BD5" w:sz="8" w:space="0"/>
        <w:bottom w:val="single" w:color="5B9BD5" w:sz="8" w:space="0"/>
        <w:right w:val="single" w:color="5B9BD5" w:sz="8" w:space="0"/>
      </w:tblBorders>
    </w:tblPr>
    <w:tblStylePr w:type="firstRow">
      <w:pPr>
        <w:spacing w:before="0" w:after="0" w:line="240" w:lineRule="auto"/>
      </w:pPr>
      <w:rPr>
        <w:b/>
        <w:bCs/>
        <w:color w:val="FFFFFF"/>
      </w:rPr>
      <w:tcPr>
        <w:shd w:val="clear" w:color="auto" w:fill="5B9BD5"/>
      </w:tcPr>
    </w:tblStylePr>
    <w:tblStylePr w:type="lastRow">
      <w:pPr>
        <w:spacing w:before="0" w:after="0" w:line="240" w:lineRule="auto"/>
      </w:pPr>
      <w:rPr>
        <w:b/>
        <w:bCs/>
      </w:rPr>
      <w:tcPr>
        <w:tcBorders>
          <w:top w:val="double" w:color="5B9BD5" w:sz="6" w:space="0"/>
          <w:left w:val="single" w:color="5B9BD5" w:sz="8" w:space="0"/>
          <w:bottom w:val="single" w:color="5B9BD5" w:sz="8" w:space="0"/>
          <w:right w:val="single" w:color="5B9BD5" w:sz="8" w:space="0"/>
        </w:tcBorders>
      </w:tcPr>
    </w:tblStylePr>
    <w:tblStylePr w:type="firstCol">
      <w:rPr>
        <w:b/>
        <w:bCs/>
      </w:rPr>
    </w:tblStylePr>
    <w:tblStylePr w:type="lastCol">
      <w:rPr>
        <w:b/>
        <w:bCs/>
      </w:rPr>
    </w:tblStylePr>
    <w:tblStylePr w:type="band1Vert">
      <w:tcPr>
        <w:tcBorders>
          <w:top w:val="single" w:color="5B9BD5" w:sz="8" w:space="0"/>
          <w:left w:val="single" w:color="5B9BD5" w:sz="8" w:space="0"/>
          <w:bottom w:val="single" w:color="5B9BD5" w:sz="8" w:space="0"/>
          <w:right w:val="single" w:color="5B9BD5" w:sz="8" w:space="0"/>
        </w:tcBorders>
      </w:tcPr>
    </w:tblStylePr>
    <w:tblStylePr w:type="band1Horz">
      <w:tcPr>
        <w:tcBorders>
          <w:top w:val="single" w:color="5B9BD5" w:sz="8" w:space="0"/>
          <w:left w:val="single" w:color="5B9BD5" w:sz="8" w:space="0"/>
          <w:bottom w:val="single" w:color="5B9BD5" w:sz="8" w:space="0"/>
          <w:right w:val="single" w:color="5B9BD5" w:sz="8" w:space="0"/>
        </w:tcBorders>
      </w:tcPr>
    </w:tblStylePr>
  </w:style>
  <w:style w:type="table" w:customStyle="1" w:styleId="235">
    <w:name w:val="浅色列表 - 着色 61"/>
    <w:basedOn w:val="54"/>
    <w:qFormat/>
    <w:uiPriority w:val="61"/>
    <w:rPr>
      <w:lang w:eastAsia="en-US"/>
    </w:rPr>
    <w:tblPr>
      <w:tblBorders>
        <w:top w:val="single" w:color="70AD47" w:sz="8" w:space="0"/>
        <w:left w:val="single" w:color="70AD47" w:sz="8" w:space="0"/>
        <w:bottom w:val="single" w:color="70AD47" w:sz="8" w:space="0"/>
        <w:right w:val="single" w:color="70AD47" w:sz="8" w:space="0"/>
      </w:tblBorders>
    </w:tblPr>
    <w:tblStylePr w:type="firstRow">
      <w:pPr>
        <w:spacing w:before="0" w:after="0" w:line="240" w:lineRule="auto"/>
      </w:pPr>
      <w:rPr>
        <w:b/>
        <w:bCs/>
        <w:color w:val="FFFFFF"/>
      </w:rPr>
      <w:tcPr>
        <w:shd w:val="clear" w:color="auto" w:fill="70AD47"/>
      </w:tcPr>
    </w:tblStylePr>
    <w:tblStylePr w:type="lastRow">
      <w:pPr>
        <w:spacing w:before="0" w:after="0" w:line="240" w:lineRule="auto"/>
      </w:pPr>
      <w:rPr>
        <w:b/>
        <w:bCs/>
      </w:rPr>
      <w:tcPr>
        <w:tcBorders>
          <w:top w:val="double" w:color="70AD47" w:sz="6" w:space="0"/>
          <w:left w:val="single" w:color="70AD47" w:sz="8" w:space="0"/>
          <w:bottom w:val="single" w:color="70AD47" w:sz="8" w:space="0"/>
          <w:right w:val="single" w:color="70AD47" w:sz="8" w:space="0"/>
        </w:tcBorders>
      </w:tcPr>
    </w:tblStylePr>
    <w:tblStylePr w:type="firstCol">
      <w:rPr>
        <w:b/>
        <w:bCs/>
      </w:rPr>
    </w:tblStylePr>
    <w:tblStylePr w:type="lastCol">
      <w:rPr>
        <w:b/>
        <w:bCs/>
      </w:rPr>
    </w:tblStylePr>
    <w:tblStylePr w:type="band1Vert">
      <w:tcPr>
        <w:tcBorders>
          <w:top w:val="single" w:color="70AD47" w:sz="8" w:space="0"/>
          <w:left w:val="single" w:color="70AD47" w:sz="8" w:space="0"/>
          <w:bottom w:val="single" w:color="70AD47" w:sz="8" w:space="0"/>
          <w:right w:val="single" w:color="70AD47" w:sz="8" w:space="0"/>
        </w:tcBorders>
      </w:tcPr>
    </w:tblStylePr>
    <w:tblStylePr w:type="band1Horz">
      <w:tcPr>
        <w:tcBorders>
          <w:top w:val="single" w:color="70AD47" w:sz="8" w:space="0"/>
          <w:left w:val="single" w:color="70AD47" w:sz="8" w:space="0"/>
          <w:bottom w:val="single" w:color="70AD47" w:sz="8" w:space="0"/>
          <w:right w:val="single" w:color="70AD47" w:sz="8" w:space="0"/>
        </w:tcBorders>
      </w:tcPr>
    </w:tblStylePr>
  </w:style>
  <w:style w:type="table" w:customStyle="1" w:styleId="236">
    <w:name w:val="浅色网格1"/>
    <w:basedOn w:val="54"/>
    <w:qFormat/>
    <w:uiPriority w:val="62"/>
    <w:rPr>
      <w:lang w:eastAsia="en-US"/>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ascii="等线 Light" w:hAnsi="等线 Light" w:eastAsia="等线 Light" w:cs="Times New Roman"/>
        <w:b/>
        <w:bCs/>
      </w:rPr>
      <w:tcPr>
        <w:tcBorders>
          <w:top w:val="single" w:color="000000" w:sz="8" w:space="0"/>
          <w:left w:val="single" w:color="000000" w:sz="8" w:space="0"/>
          <w:bottom w:val="single" w:color="000000" w:sz="18" w:space="0"/>
          <w:right w:val="single" w:color="000000"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000000" w:sz="8" w:space="0"/>
          <w:left w:val="single" w:color="000000" w:sz="8" w:space="0"/>
          <w:bottom w:val="single" w:color="000000" w:sz="8" w:space="0"/>
          <w:right w:val="single" w:color="000000" w:sz="8" w:space="0"/>
        </w:tcBorders>
      </w:tcPr>
    </w:tblStylePr>
    <w:tblStylePr w:type="band1Vert">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customStyle="1" w:styleId="237">
    <w:name w:val="浅色网格 - 着色 11"/>
    <w:basedOn w:val="54"/>
    <w:qFormat/>
    <w:uiPriority w:val="62"/>
    <w:rPr>
      <w:lang w:eastAsia="en-US"/>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blStylePr w:type="firstRow">
      <w:pPr>
        <w:spacing w:before="0" w:after="0" w:line="240" w:lineRule="auto"/>
      </w:pPr>
      <w:rPr>
        <w:rFonts w:ascii="等线 Light" w:hAnsi="等线 Light" w:eastAsia="等线 Light" w:cs="Times New Roman"/>
        <w:b/>
        <w:bCs/>
      </w:rPr>
      <w:tcPr>
        <w:tcBorders>
          <w:top w:val="single" w:color="4472C4" w:sz="8" w:space="0"/>
          <w:left w:val="single" w:color="4472C4" w:sz="8" w:space="0"/>
          <w:bottom w:val="single" w:color="4472C4" w:sz="18" w:space="0"/>
          <w:right w:val="single" w:color="4472C4"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4472C4" w:sz="6" w:space="0"/>
          <w:left w:val="single" w:color="4472C4" w:sz="8" w:space="0"/>
          <w:bottom w:val="single" w:color="4472C4" w:sz="8" w:space="0"/>
          <w:right w:val="single" w:color="4472C4"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4472C4" w:sz="8" w:space="0"/>
          <w:left w:val="single" w:color="4472C4" w:sz="8" w:space="0"/>
          <w:bottom w:val="single" w:color="4472C4" w:sz="8" w:space="0"/>
          <w:right w:val="single" w:color="4472C4" w:sz="8" w:space="0"/>
        </w:tcBorders>
      </w:tcPr>
    </w:tblStylePr>
    <w:tblStylePr w:type="band1Vert">
      <w:tcPr>
        <w:tcBorders>
          <w:top w:val="single" w:color="4472C4" w:sz="8" w:space="0"/>
          <w:left w:val="single" w:color="4472C4" w:sz="8" w:space="0"/>
          <w:bottom w:val="single" w:color="4472C4" w:sz="8" w:space="0"/>
          <w:right w:val="single" w:color="4472C4" w:sz="8" w:space="0"/>
        </w:tcBorders>
        <w:shd w:val="clear" w:color="auto" w:fill="D0DBF0"/>
      </w:tcPr>
    </w:tblStylePr>
    <w:tblStylePr w:type="band1Horz">
      <w:tcPr>
        <w:tcBorders>
          <w:top w:val="single" w:color="4472C4" w:sz="8" w:space="0"/>
          <w:left w:val="single" w:color="4472C4" w:sz="8" w:space="0"/>
          <w:bottom w:val="single" w:color="4472C4" w:sz="8" w:space="0"/>
          <w:right w:val="single" w:color="4472C4" w:sz="8" w:space="0"/>
          <w:insideV w:val="single" w:sz="8" w:space="0"/>
        </w:tcBorders>
        <w:shd w:val="clear" w:color="auto" w:fill="D0DBF0"/>
      </w:tcPr>
    </w:tblStylePr>
    <w:tblStylePr w:type="band2Horz">
      <w:tcPr>
        <w:tcBorders>
          <w:top w:val="single" w:color="4472C4" w:sz="8" w:space="0"/>
          <w:left w:val="single" w:color="4472C4" w:sz="8" w:space="0"/>
          <w:bottom w:val="single" w:color="4472C4" w:sz="8" w:space="0"/>
          <w:right w:val="single" w:color="4472C4" w:sz="8" w:space="0"/>
          <w:insideV w:val="single" w:sz="8" w:space="0"/>
        </w:tcBorders>
      </w:tcPr>
    </w:tblStylePr>
  </w:style>
  <w:style w:type="table" w:customStyle="1" w:styleId="238">
    <w:name w:val="浅色网格 - 着色 21"/>
    <w:basedOn w:val="54"/>
    <w:qFormat/>
    <w:uiPriority w:val="62"/>
    <w:rPr>
      <w:lang w:eastAsia="en-US"/>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blStylePr w:type="firstRow">
      <w:pPr>
        <w:spacing w:before="0" w:after="0" w:line="240" w:lineRule="auto"/>
      </w:pPr>
      <w:rPr>
        <w:rFonts w:ascii="等线 Light" w:hAnsi="等线 Light" w:eastAsia="等线 Light" w:cs="Times New Roman"/>
        <w:b/>
        <w:bCs/>
      </w:rPr>
      <w:tcPr>
        <w:tcBorders>
          <w:top w:val="single" w:color="ED7D31" w:sz="8" w:space="0"/>
          <w:left w:val="single" w:color="ED7D31" w:sz="8" w:space="0"/>
          <w:bottom w:val="single" w:color="ED7D31" w:sz="18" w:space="0"/>
          <w:right w:val="single" w:color="ED7D31"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ED7D31" w:sz="6" w:space="0"/>
          <w:left w:val="single" w:color="ED7D31" w:sz="8" w:space="0"/>
          <w:bottom w:val="single" w:color="ED7D31" w:sz="8" w:space="0"/>
          <w:right w:val="single" w:color="ED7D31"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ED7D31" w:sz="8" w:space="0"/>
          <w:left w:val="single" w:color="ED7D31" w:sz="8" w:space="0"/>
          <w:bottom w:val="single" w:color="ED7D31" w:sz="8" w:space="0"/>
          <w:right w:val="single" w:color="ED7D31" w:sz="8" w:space="0"/>
        </w:tcBorders>
      </w:tcPr>
    </w:tblStylePr>
    <w:tblStylePr w:type="band1Vert">
      <w:tcPr>
        <w:tcBorders>
          <w:top w:val="single" w:color="ED7D31" w:sz="8" w:space="0"/>
          <w:left w:val="single" w:color="ED7D31" w:sz="8" w:space="0"/>
          <w:bottom w:val="single" w:color="ED7D31" w:sz="8" w:space="0"/>
          <w:right w:val="single" w:color="ED7D31" w:sz="8" w:space="0"/>
        </w:tcBorders>
        <w:shd w:val="clear" w:color="auto" w:fill="FADECB"/>
      </w:tcPr>
    </w:tblStylePr>
    <w:tblStylePr w:type="band1Horz">
      <w:tcPr>
        <w:tcBorders>
          <w:top w:val="single" w:color="ED7D31" w:sz="8" w:space="0"/>
          <w:left w:val="single" w:color="ED7D31" w:sz="8" w:space="0"/>
          <w:bottom w:val="single" w:color="ED7D31" w:sz="8" w:space="0"/>
          <w:right w:val="single" w:color="ED7D31" w:sz="8" w:space="0"/>
          <w:insideV w:val="single" w:sz="8" w:space="0"/>
        </w:tcBorders>
        <w:shd w:val="clear" w:color="auto" w:fill="FADECB"/>
      </w:tcPr>
    </w:tblStylePr>
    <w:tblStylePr w:type="band2Horz">
      <w:tcPr>
        <w:tcBorders>
          <w:top w:val="single" w:color="ED7D31" w:sz="8" w:space="0"/>
          <w:left w:val="single" w:color="ED7D31" w:sz="8" w:space="0"/>
          <w:bottom w:val="single" w:color="ED7D31" w:sz="8" w:space="0"/>
          <w:right w:val="single" w:color="ED7D31" w:sz="8" w:space="0"/>
          <w:insideV w:val="single" w:sz="8" w:space="0"/>
        </w:tcBorders>
      </w:tcPr>
    </w:tblStylePr>
  </w:style>
  <w:style w:type="table" w:customStyle="1" w:styleId="239">
    <w:name w:val="浅色网格 - 着色 31"/>
    <w:basedOn w:val="54"/>
    <w:qFormat/>
    <w:uiPriority w:val="62"/>
    <w:rPr>
      <w:lang w:eastAsia="en-US"/>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blStylePr w:type="firstRow">
      <w:pPr>
        <w:spacing w:before="0" w:after="0" w:line="240" w:lineRule="auto"/>
      </w:pPr>
      <w:rPr>
        <w:rFonts w:ascii="等线 Light" w:hAnsi="等线 Light" w:eastAsia="等线 Light" w:cs="Times New Roman"/>
        <w:b/>
        <w:bCs/>
      </w:rPr>
      <w:tcPr>
        <w:tcBorders>
          <w:top w:val="single" w:color="A5A5A5" w:sz="8" w:space="0"/>
          <w:left w:val="single" w:color="A5A5A5" w:sz="8" w:space="0"/>
          <w:bottom w:val="single" w:color="A5A5A5" w:sz="18" w:space="0"/>
          <w:right w:val="single" w:color="A5A5A5"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A5A5A5" w:sz="6" w:space="0"/>
          <w:left w:val="single" w:color="A5A5A5" w:sz="8" w:space="0"/>
          <w:bottom w:val="single" w:color="A5A5A5" w:sz="8" w:space="0"/>
          <w:right w:val="single" w:color="A5A5A5"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A5A5A5" w:sz="8" w:space="0"/>
          <w:left w:val="single" w:color="A5A5A5" w:sz="8" w:space="0"/>
          <w:bottom w:val="single" w:color="A5A5A5" w:sz="8" w:space="0"/>
          <w:right w:val="single" w:color="A5A5A5" w:sz="8" w:space="0"/>
        </w:tcBorders>
      </w:tcPr>
    </w:tblStylePr>
    <w:tblStylePr w:type="band1Vert">
      <w:tcPr>
        <w:tcBorders>
          <w:top w:val="single" w:color="A5A5A5" w:sz="8" w:space="0"/>
          <w:left w:val="single" w:color="A5A5A5" w:sz="8" w:space="0"/>
          <w:bottom w:val="single" w:color="A5A5A5" w:sz="8" w:space="0"/>
          <w:right w:val="single" w:color="A5A5A5" w:sz="8" w:space="0"/>
        </w:tcBorders>
        <w:shd w:val="clear" w:color="auto" w:fill="E8E8E8"/>
      </w:tcPr>
    </w:tblStylePr>
    <w:tblStylePr w:type="band1Horz">
      <w:tcPr>
        <w:tcBorders>
          <w:top w:val="single" w:color="A5A5A5" w:sz="8" w:space="0"/>
          <w:left w:val="single" w:color="A5A5A5" w:sz="8" w:space="0"/>
          <w:bottom w:val="single" w:color="A5A5A5" w:sz="8" w:space="0"/>
          <w:right w:val="single" w:color="A5A5A5" w:sz="8" w:space="0"/>
          <w:insideV w:val="single" w:sz="8" w:space="0"/>
        </w:tcBorders>
        <w:shd w:val="clear" w:color="auto" w:fill="E8E8E8"/>
      </w:tcPr>
    </w:tblStylePr>
    <w:tblStylePr w:type="band2Horz">
      <w:tcPr>
        <w:tcBorders>
          <w:top w:val="single" w:color="A5A5A5" w:sz="8" w:space="0"/>
          <w:left w:val="single" w:color="A5A5A5" w:sz="8" w:space="0"/>
          <w:bottom w:val="single" w:color="A5A5A5" w:sz="8" w:space="0"/>
          <w:right w:val="single" w:color="A5A5A5" w:sz="8" w:space="0"/>
          <w:insideV w:val="single" w:sz="8" w:space="0"/>
        </w:tcBorders>
      </w:tcPr>
    </w:tblStylePr>
  </w:style>
  <w:style w:type="table" w:customStyle="1" w:styleId="240">
    <w:name w:val="浅色网格 - 着色 41"/>
    <w:basedOn w:val="54"/>
    <w:qFormat/>
    <w:uiPriority w:val="62"/>
    <w:rPr>
      <w:lang w:eastAsia="en-US"/>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blStylePr w:type="firstRow">
      <w:pPr>
        <w:spacing w:before="0" w:after="0" w:line="240" w:lineRule="auto"/>
      </w:pPr>
      <w:rPr>
        <w:rFonts w:ascii="等线 Light" w:hAnsi="等线 Light" w:eastAsia="等线 Light" w:cs="Times New Roman"/>
        <w:b/>
        <w:bCs/>
      </w:rPr>
      <w:tcPr>
        <w:tcBorders>
          <w:top w:val="single" w:color="FFC000" w:sz="8" w:space="0"/>
          <w:left w:val="single" w:color="FFC000" w:sz="8" w:space="0"/>
          <w:bottom w:val="single" w:color="FFC000" w:sz="18" w:space="0"/>
          <w:right w:val="single" w:color="FFC000"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FFC000" w:sz="6" w:space="0"/>
          <w:left w:val="single" w:color="FFC000" w:sz="8" w:space="0"/>
          <w:bottom w:val="single" w:color="FFC000" w:sz="8" w:space="0"/>
          <w:right w:val="single" w:color="FFC000"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FFC000" w:sz="8" w:space="0"/>
          <w:left w:val="single" w:color="FFC000" w:sz="8" w:space="0"/>
          <w:bottom w:val="single" w:color="FFC000" w:sz="8" w:space="0"/>
          <w:right w:val="single" w:color="FFC000" w:sz="8" w:space="0"/>
        </w:tcBorders>
      </w:tcPr>
    </w:tblStylePr>
    <w:tblStylePr w:type="band1Vert">
      <w:tcPr>
        <w:tcBorders>
          <w:top w:val="single" w:color="FFC000" w:sz="8" w:space="0"/>
          <w:left w:val="single" w:color="FFC000" w:sz="8" w:space="0"/>
          <w:bottom w:val="single" w:color="FFC000" w:sz="8" w:space="0"/>
          <w:right w:val="single" w:color="FFC000" w:sz="8" w:space="0"/>
        </w:tcBorders>
        <w:shd w:val="clear" w:color="auto" w:fill="FFEFC0"/>
      </w:tcPr>
    </w:tblStylePr>
    <w:tblStylePr w:type="band1Horz">
      <w:tcPr>
        <w:tcBorders>
          <w:top w:val="single" w:color="FFC000" w:sz="8" w:space="0"/>
          <w:left w:val="single" w:color="FFC000" w:sz="8" w:space="0"/>
          <w:bottom w:val="single" w:color="FFC000" w:sz="8" w:space="0"/>
          <w:right w:val="single" w:color="FFC000" w:sz="8" w:space="0"/>
          <w:insideV w:val="single" w:sz="8" w:space="0"/>
        </w:tcBorders>
        <w:shd w:val="clear" w:color="auto" w:fill="FFEFC0"/>
      </w:tcPr>
    </w:tblStylePr>
    <w:tblStylePr w:type="band2Horz">
      <w:tcPr>
        <w:tcBorders>
          <w:top w:val="single" w:color="FFC000" w:sz="8" w:space="0"/>
          <w:left w:val="single" w:color="FFC000" w:sz="8" w:space="0"/>
          <w:bottom w:val="single" w:color="FFC000" w:sz="8" w:space="0"/>
          <w:right w:val="single" w:color="FFC000" w:sz="8" w:space="0"/>
          <w:insideV w:val="single" w:sz="8" w:space="0"/>
        </w:tcBorders>
      </w:tcPr>
    </w:tblStylePr>
  </w:style>
  <w:style w:type="table" w:customStyle="1" w:styleId="241">
    <w:name w:val="浅色网格 - 着色 51"/>
    <w:basedOn w:val="54"/>
    <w:qFormat/>
    <w:uiPriority w:val="62"/>
    <w:rPr>
      <w:lang w:eastAsia="en-US"/>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blStylePr w:type="firstRow">
      <w:pPr>
        <w:spacing w:before="0" w:after="0" w:line="240" w:lineRule="auto"/>
      </w:pPr>
      <w:rPr>
        <w:rFonts w:ascii="等线 Light" w:hAnsi="等线 Light" w:eastAsia="等线 Light" w:cs="Times New Roman"/>
        <w:b/>
        <w:bCs/>
      </w:rPr>
      <w:tcPr>
        <w:tcBorders>
          <w:top w:val="single" w:color="5B9BD5" w:sz="8" w:space="0"/>
          <w:left w:val="single" w:color="5B9BD5" w:sz="8" w:space="0"/>
          <w:bottom w:val="single" w:color="5B9BD5" w:sz="18" w:space="0"/>
          <w:right w:val="single" w:color="5B9BD5"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5B9BD5" w:sz="6" w:space="0"/>
          <w:left w:val="single" w:color="5B9BD5" w:sz="8" w:space="0"/>
          <w:bottom w:val="single" w:color="5B9BD5" w:sz="8" w:space="0"/>
          <w:right w:val="single" w:color="5B9BD5"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5B9BD5" w:sz="8" w:space="0"/>
          <w:left w:val="single" w:color="5B9BD5" w:sz="8" w:space="0"/>
          <w:bottom w:val="single" w:color="5B9BD5" w:sz="8" w:space="0"/>
          <w:right w:val="single" w:color="5B9BD5" w:sz="8" w:space="0"/>
        </w:tcBorders>
      </w:tcPr>
    </w:tblStylePr>
    <w:tblStylePr w:type="band1Vert">
      <w:tcPr>
        <w:tcBorders>
          <w:top w:val="single" w:color="5B9BD5" w:sz="8" w:space="0"/>
          <w:left w:val="single" w:color="5B9BD5" w:sz="8" w:space="0"/>
          <w:bottom w:val="single" w:color="5B9BD5" w:sz="8" w:space="0"/>
          <w:right w:val="single" w:color="5B9BD5" w:sz="8" w:space="0"/>
        </w:tcBorders>
        <w:shd w:val="clear" w:color="auto" w:fill="D6E6F4"/>
      </w:tcPr>
    </w:tblStylePr>
    <w:tblStylePr w:type="band1Horz">
      <w:tcPr>
        <w:tcBorders>
          <w:top w:val="single" w:color="5B9BD5" w:sz="8" w:space="0"/>
          <w:left w:val="single" w:color="5B9BD5" w:sz="8" w:space="0"/>
          <w:bottom w:val="single" w:color="5B9BD5" w:sz="8" w:space="0"/>
          <w:right w:val="single" w:color="5B9BD5" w:sz="8" w:space="0"/>
          <w:insideV w:val="single" w:sz="8" w:space="0"/>
        </w:tcBorders>
        <w:shd w:val="clear" w:color="auto" w:fill="D6E6F4"/>
      </w:tcPr>
    </w:tblStylePr>
    <w:tblStylePr w:type="band2Horz">
      <w:tcPr>
        <w:tcBorders>
          <w:top w:val="single" w:color="5B9BD5" w:sz="8" w:space="0"/>
          <w:left w:val="single" w:color="5B9BD5" w:sz="8" w:space="0"/>
          <w:bottom w:val="single" w:color="5B9BD5" w:sz="8" w:space="0"/>
          <w:right w:val="single" w:color="5B9BD5" w:sz="8" w:space="0"/>
          <w:insideV w:val="single" w:sz="8" w:space="0"/>
        </w:tcBorders>
      </w:tcPr>
    </w:tblStylePr>
  </w:style>
  <w:style w:type="table" w:customStyle="1" w:styleId="242">
    <w:name w:val="浅色网格 - 着色 61"/>
    <w:basedOn w:val="54"/>
    <w:qFormat/>
    <w:uiPriority w:val="62"/>
    <w:rPr>
      <w:lang w:eastAsia="en-US"/>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blStylePr w:type="firstRow">
      <w:pPr>
        <w:spacing w:before="0" w:after="0" w:line="240" w:lineRule="auto"/>
      </w:pPr>
      <w:rPr>
        <w:rFonts w:ascii="等线 Light" w:hAnsi="等线 Light" w:eastAsia="等线 Light" w:cs="Times New Roman"/>
        <w:b/>
        <w:bCs/>
      </w:rPr>
      <w:tcPr>
        <w:tcBorders>
          <w:top w:val="single" w:color="70AD47" w:sz="8" w:space="0"/>
          <w:left w:val="single" w:color="70AD47" w:sz="8" w:space="0"/>
          <w:bottom w:val="single" w:color="70AD47" w:sz="18" w:space="0"/>
          <w:right w:val="single" w:color="70AD47" w:sz="8" w:space="0"/>
          <w:insideH w:val="nil"/>
          <w:insideV w:val="single" w:sz="8" w:space="0"/>
        </w:tcBorders>
      </w:tcPr>
    </w:tblStylePr>
    <w:tblStylePr w:type="lastRow">
      <w:pPr>
        <w:spacing w:before="0" w:after="0" w:line="240" w:lineRule="auto"/>
      </w:pPr>
      <w:rPr>
        <w:rFonts w:ascii="等线 Light" w:hAnsi="等线 Light" w:eastAsia="等线 Light" w:cs="Times New Roman"/>
        <w:b/>
        <w:bCs/>
      </w:rPr>
      <w:tcPr>
        <w:tcBorders>
          <w:top w:val="double" w:color="70AD47" w:sz="6" w:space="0"/>
          <w:left w:val="single" w:color="70AD47" w:sz="8" w:space="0"/>
          <w:bottom w:val="single" w:color="70AD47" w:sz="8" w:space="0"/>
          <w:right w:val="single" w:color="70AD47" w:sz="8" w:space="0"/>
          <w:insideH w:val="nil"/>
          <w:insideV w:val="single" w:sz="8" w:space="0"/>
        </w:tcBorders>
      </w:tcPr>
    </w:tblStylePr>
    <w:tblStylePr w:type="firstCol">
      <w:rPr>
        <w:rFonts w:ascii="等线 Light" w:hAnsi="等线 Light" w:eastAsia="等线 Light" w:cs="Times New Roman"/>
        <w:b/>
        <w:bCs/>
      </w:rPr>
    </w:tblStylePr>
    <w:tblStylePr w:type="lastCol">
      <w:rPr>
        <w:rFonts w:ascii="等线 Light" w:hAnsi="等线 Light" w:eastAsia="等线 Light" w:cs="Times New Roman"/>
        <w:b/>
        <w:bCs/>
      </w:rPr>
      <w:tcPr>
        <w:tcBorders>
          <w:top w:val="single" w:color="70AD47" w:sz="8" w:space="0"/>
          <w:left w:val="single" w:color="70AD47" w:sz="8" w:space="0"/>
          <w:bottom w:val="single" w:color="70AD47" w:sz="8" w:space="0"/>
          <w:right w:val="single" w:color="70AD47" w:sz="8" w:space="0"/>
        </w:tcBorders>
      </w:tcPr>
    </w:tblStylePr>
    <w:tblStylePr w:type="band1Vert">
      <w:tcPr>
        <w:tcBorders>
          <w:top w:val="single" w:color="70AD47" w:sz="8" w:space="0"/>
          <w:left w:val="single" w:color="70AD47" w:sz="8" w:space="0"/>
          <w:bottom w:val="single" w:color="70AD47" w:sz="8" w:space="0"/>
          <w:right w:val="single" w:color="70AD47" w:sz="8" w:space="0"/>
        </w:tcBorders>
        <w:shd w:val="clear" w:color="auto" w:fill="DBEBD0"/>
      </w:tcPr>
    </w:tblStylePr>
    <w:tblStylePr w:type="band1Horz">
      <w:tcPr>
        <w:tcBorders>
          <w:top w:val="single" w:color="70AD47" w:sz="8" w:space="0"/>
          <w:left w:val="single" w:color="70AD47" w:sz="8" w:space="0"/>
          <w:bottom w:val="single" w:color="70AD47" w:sz="8" w:space="0"/>
          <w:right w:val="single" w:color="70AD47" w:sz="8" w:space="0"/>
          <w:insideV w:val="single" w:sz="8" w:space="0"/>
        </w:tcBorders>
        <w:shd w:val="clear" w:color="auto" w:fill="DBEBD0"/>
      </w:tcPr>
    </w:tblStylePr>
    <w:tblStylePr w:type="band2Horz">
      <w:tcPr>
        <w:tcBorders>
          <w:top w:val="single" w:color="70AD47" w:sz="8" w:space="0"/>
          <w:left w:val="single" w:color="70AD47" w:sz="8" w:space="0"/>
          <w:bottom w:val="single" w:color="70AD47" w:sz="8" w:space="0"/>
          <w:right w:val="single" w:color="70AD47" w:sz="8" w:space="0"/>
          <w:insideV w:val="single" w:sz="8" w:space="0"/>
        </w:tcBorders>
      </w:tcPr>
    </w:tblStylePr>
  </w:style>
  <w:style w:type="table" w:customStyle="1" w:styleId="243">
    <w:name w:val="中等深浅底纹 11"/>
    <w:basedOn w:val="54"/>
    <w:qFormat/>
    <w:uiPriority w:val="63"/>
    <w:rPr>
      <w:lang w:eastAsia="en-US"/>
    </w:rPr>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cPr>
        <w:shd w:val="clear" w:color="auto" w:fill="C0C0C0"/>
      </w:tcPr>
    </w:tblStylePr>
    <w:tblStylePr w:type="band1Horz">
      <w:tcPr>
        <w:tcBorders>
          <w:insideH w:val="nil"/>
          <w:insideV w:val="nil"/>
        </w:tcBorders>
        <w:shd w:val="clear" w:color="auto" w:fill="C0C0C0"/>
      </w:tcPr>
    </w:tblStylePr>
    <w:tblStylePr w:type="band2Horz">
      <w:tcPr>
        <w:tcBorders>
          <w:insideH w:val="nil"/>
          <w:insideV w:val="nil"/>
        </w:tcBorders>
      </w:tcPr>
    </w:tblStylePr>
  </w:style>
  <w:style w:type="table" w:customStyle="1" w:styleId="244">
    <w:name w:val="中等深浅底纹 1 - 着色 11"/>
    <w:basedOn w:val="54"/>
    <w:qFormat/>
    <w:uiPriority w:val="63"/>
    <w:rPr>
      <w:lang w:eastAsia="en-US"/>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table" w:customStyle="1" w:styleId="245">
    <w:name w:val="中等深浅底纹 1 - 着色 21"/>
    <w:basedOn w:val="54"/>
    <w:qFormat/>
    <w:uiPriority w:val="63"/>
    <w:rPr>
      <w:lang w:eastAsia="en-US"/>
    </w:rPr>
    <w:tblPr>
      <w:tblBorders>
        <w:top w:val="single" w:color="F19D64" w:sz="8" w:space="0"/>
        <w:left w:val="single" w:color="F19D64" w:sz="8" w:space="0"/>
        <w:bottom w:val="single" w:color="F19D64" w:sz="8" w:space="0"/>
        <w:right w:val="single" w:color="F19D64" w:sz="8" w:space="0"/>
        <w:insideH w:val="single" w:color="F19D64" w:sz="8" w:space="0"/>
      </w:tblBorders>
    </w:tblPr>
    <w:tblStylePr w:type="firstRow">
      <w:pPr>
        <w:spacing w:before="0" w:after="0" w:line="240" w:lineRule="auto"/>
      </w:pPr>
      <w:rPr>
        <w:b/>
        <w:bCs/>
        <w:color w:val="FFFFFF"/>
      </w:rPr>
      <w:tcPr>
        <w:tcBorders>
          <w:top w:val="single" w:color="F19D64" w:sz="8" w:space="0"/>
          <w:left w:val="single" w:color="F19D64" w:sz="8" w:space="0"/>
          <w:bottom w:val="single" w:color="F19D64" w:sz="8" w:space="0"/>
          <w:right w:val="single" w:color="F19D64" w:sz="8" w:space="0"/>
          <w:insideH w:val="nil"/>
          <w:insideV w:val="nil"/>
        </w:tcBorders>
        <w:shd w:val="clear" w:color="auto" w:fill="ED7D31"/>
      </w:tcPr>
    </w:tblStylePr>
    <w:tblStylePr w:type="lastRow">
      <w:pPr>
        <w:spacing w:before="0" w:after="0" w:line="240" w:lineRule="auto"/>
      </w:pPr>
      <w:rPr>
        <w:b/>
        <w:bCs/>
      </w:rPr>
      <w:tcPr>
        <w:tcBorders>
          <w:top w:val="double" w:color="F19D64" w:sz="6" w:space="0"/>
          <w:left w:val="single" w:color="F19D64" w:sz="8" w:space="0"/>
          <w:bottom w:val="single" w:color="F19D64" w:sz="8" w:space="0"/>
          <w:right w:val="single" w:color="F19D64" w:sz="8" w:space="0"/>
          <w:insideH w:val="nil"/>
          <w:insideV w:val="nil"/>
        </w:tcBorders>
      </w:tcPr>
    </w:tblStylePr>
    <w:tblStylePr w:type="firstCol">
      <w:rPr>
        <w:b/>
        <w:bCs/>
      </w:rPr>
    </w:tblStylePr>
    <w:tblStylePr w:type="lastCol">
      <w:rPr>
        <w:b/>
        <w:bCs/>
      </w:rPr>
    </w:tblStylePr>
    <w:tblStylePr w:type="band1Vert">
      <w:tcPr>
        <w:shd w:val="clear" w:color="auto" w:fill="FADECB"/>
      </w:tcPr>
    </w:tblStylePr>
    <w:tblStylePr w:type="band1Horz">
      <w:tcPr>
        <w:tcBorders>
          <w:insideH w:val="nil"/>
          <w:insideV w:val="nil"/>
        </w:tcBorders>
        <w:shd w:val="clear" w:color="auto" w:fill="FADECB"/>
      </w:tcPr>
    </w:tblStylePr>
    <w:tblStylePr w:type="band2Horz">
      <w:tcPr>
        <w:tcBorders>
          <w:insideH w:val="nil"/>
          <w:insideV w:val="nil"/>
        </w:tcBorders>
      </w:tcPr>
    </w:tblStylePr>
  </w:style>
  <w:style w:type="table" w:customStyle="1" w:styleId="246">
    <w:name w:val="中等深浅底纹 1 - 着色 31"/>
    <w:basedOn w:val="54"/>
    <w:qFormat/>
    <w:uiPriority w:val="63"/>
    <w:rPr>
      <w:lang w:eastAsia="en-US"/>
    </w:rPr>
    <w:tblPr>
      <w:tblBorders>
        <w:top w:val="single" w:color="BBBBBB" w:sz="8" w:space="0"/>
        <w:left w:val="single" w:color="BBBBBB" w:sz="8" w:space="0"/>
        <w:bottom w:val="single" w:color="BBBBBB" w:sz="8" w:space="0"/>
        <w:right w:val="single" w:color="BBBBBB" w:sz="8" w:space="0"/>
        <w:insideH w:val="single" w:color="BBBBBB" w:sz="8" w:space="0"/>
      </w:tblBorders>
    </w:tblPr>
    <w:tblStylePr w:type="firstRow">
      <w:pPr>
        <w:spacing w:before="0" w:after="0" w:line="240" w:lineRule="auto"/>
      </w:pPr>
      <w:rPr>
        <w:b/>
        <w:bCs/>
        <w:color w:val="FFFFFF"/>
      </w:rPr>
      <w:tcPr>
        <w:tcBorders>
          <w:top w:val="single" w:color="BBBBBB" w:sz="8" w:space="0"/>
          <w:left w:val="single" w:color="BBBBBB" w:sz="8" w:space="0"/>
          <w:bottom w:val="single" w:color="BBBBBB" w:sz="8" w:space="0"/>
          <w:right w:val="single" w:color="BBBBBB" w:sz="8" w:space="0"/>
          <w:insideH w:val="nil"/>
          <w:insideV w:val="nil"/>
        </w:tcBorders>
        <w:shd w:val="clear" w:color="auto" w:fill="A5A5A5"/>
      </w:tcPr>
    </w:tblStylePr>
    <w:tblStylePr w:type="lastRow">
      <w:pPr>
        <w:spacing w:before="0" w:after="0" w:line="240" w:lineRule="auto"/>
      </w:pPr>
      <w:rPr>
        <w:b/>
        <w:bCs/>
      </w:rPr>
      <w:tcPr>
        <w:tcBorders>
          <w:top w:val="double" w:color="BBBBBB" w:sz="6" w:space="0"/>
          <w:left w:val="single" w:color="BBBBBB" w:sz="8" w:space="0"/>
          <w:bottom w:val="single" w:color="BBBBBB" w:sz="8" w:space="0"/>
          <w:right w:val="single" w:color="BBBBBB" w:sz="8" w:space="0"/>
          <w:insideH w:val="nil"/>
          <w:insideV w:val="nil"/>
        </w:tcBorders>
      </w:tcPr>
    </w:tblStylePr>
    <w:tblStylePr w:type="firstCol">
      <w:rPr>
        <w:b/>
        <w:bCs/>
      </w:rPr>
    </w:tblStylePr>
    <w:tblStylePr w:type="lastCol">
      <w:rPr>
        <w:b/>
        <w:bCs/>
      </w:rPr>
    </w:tblStylePr>
    <w:tblStylePr w:type="band1Vert">
      <w:tcPr>
        <w:shd w:val="clear" w:color="auto" w:fill="E8E8E8"/>
      </w:tcPr>
    </w:tblStylePr>
    <w:tblStylePr w:type="band1Horz">
      <w:tcPr>
        <w:tcBorders>
          <w:insideH w:val="nil"/>
          <w:insideV w:val="nil"/>
        </w:tcBorders>
        <w:shd w:val="clear" w:color="auto" w:fill="E8E8E8"/>
      </w:tcPr>
    </w:tblStylePr>
    <w:tblStylePr w:type="band2Horz">
      <w:tcPr>
        <w:tcBorders>
          <w:insideH w:val="nil"/>
          <w:insideV w:val="nil"/>
        </w:tcBorders>
      </w:tcPr>
    </w:tblStylePr>
  </w:style>
  <w:style w:type="table" w:customStyle="1" w:styleId="247">
    <w:name w:val="中等深浅底纹 1 - 着色 41"/>
    <w:basedOn w:val="54"/>
    <w:qFormat/>
    <w:uiPriority w:val="63"/>
    <w:rPr>
      <w:lang w:eastAsia="en-US"/>
    </w:rPr>
    <w:tblPr>
      <w:tblBorders>
        <w:top w:val="single" w:color="FFCF40" w:sz="8" w:space="0"/>
        <w:left w:val="single" w:color="FFCF40" w:sz="8" w:space="0"/>
        <w:bottom w:val="single" w:color="FFCF40" w:sz="8" w:space="0"/>
        <w:right w:val="single" w:color="FFCF40" w:sz="8" w:space="0"/>
        <w:insideH w:val="single" w:color="FFCF40" w:sz="8" w:space="0"/>
      </w:tblBorders>
    </w:tblPr>
    <w:tblStylePr w:type="firstRow">
      <w:pPr>
        <w:spacing w:before="0" w:after="0" w:line="240" w:lineRule="auto"/>
      </w:pPr>
      <w:rPr>
        <w:b/>
        <w:bCs/>
        <w:color w:val="FFFFFF"/>
      </w:rPr>
      <w:tcPr>
        <w:tcBorders>
          <w:top w:val="single" w:color="FFCF40" w:sz="8" w:space="0"/>
          <w:left w:val="single" w:color="FFCF40" w:sz="8" w:space="0"/>
          <w:bottom w:val="single" w:color="FFCF40" w:sz="8" w:space="0"/>
          <w:right w:val="single" w:color="FFCF40" w:sz="8" w:space="0"/>
          <w:insideH w:val="nil"/>
          <w:insideV w:val="nil"/>
        </w:tcBorders>
        <w:shd w:val="clear" w:color="auto" w:fill="FFC000"/>
      </w:tcPr>
    </w:tblStylePr>
    <w:tblStylePr w:type="lastRow">
      <w:pPr>
        <w:spacing w:before="0" w:after="0" w:line="240" w:lineRule="auto"/>
      </w:pPr>
      <w:rPr>
        <w:b/>
        <w:bCs/>
      </w:rPr>
      <w:tcPr>
        <w:tcBorders>
          <w:top w:val="double" w:color="FFCF40" w:sz="6" w:space="0"/>
          <w:left w:val="single" w:color="FFCF40" w:sz="8" w:space="0"/>
          <w:bottom w:val="single" w:color="FFCF40" w:sz="8" w:space="0"/>
          <w:right w:val="single" w:color="FFCF40" w:sz="8" w:space="0"/>
          <w:insideH w:val="nil"/>
          <w:insideV w:val="nil"/>
        </w:tcBorders>
      </w:tcPr>
    </w:tblStylePr>
    <w:tblStylePr w:type="firstCol">
      <w:rPr>
        <w:b/>
        <w:bCs/>
      </w:rPr>
    </w:tblStylePr>
    <w:tblStylePr w:type="lastCol">
      <w:rPr>
        <w:b/>
        <w:bCs/>
      </w:rPr>
    </w:tblStylePr>
    <w:tblStylePr w:type="band1Vert">
      <w:tcPr>
        <w:shd w:val="clear" w:color="auto" w:fill="FFEFC0"/>
      </w:tcPr>
    </w:tblStylePr>
    <w:tblStylePr w:type="band1Horz">
      <w:tcPr>
        <w:tcBorders>
          <w:insideH w:val="nil"/>
          <w:insideV w:val="nil"/>
        </w:tcBorders>
        <w:shd w:val="clear" w:color="auto" w:fill="FFEFC0"/>
      </w:tcPr>
    </w:tblStylePr>
    <w:tblStylePr w:type="band2Horz">
      <w:tcPr>
        <w:tcBorders>
          <w:insideH w:val="nil"/>
          <w:insideV w:val="nil"/>
        </w:tcBorders>
      </w:tcPr>
    </w:tblStylePr>
  </w:style>
  <w:style w:type="table" w:customStyle="1" w:styleId="248">
    <w:name w:val="中等深浅底纹 1 - 着色 51"/>
    <w:basedOn w:val="54"/>
    <w:qFormat/>
    <w:uiPriority w:val="63"/>
    <w:rPr>
      <w:lang w:eastAsia="en-US"/>
    </w:rPr>
    <w:tblPr>
      <w:tblBorders>
        <w:top w:val="single" w:color="84B3DF" w:sz="8" w:space="0"/>
        <w:left w:val="single" w:color="84B3DF" w:sz="8" w:space="0"/>
        <w:bottom w:val="single" w:color="84B3DF" w:sz="8" w:space="0"/>
        <w:right w:val="single" w:color="84B3DF" w:sz="8" w:space="0"/>
        <w:insideH w:val="single" w:color="84B3DF" w:sz="8" w:space="0"/>
      </w:tblBorders>
    </w:tblPr>
    <w:tblStylePr w:type="firstRow">
      <w:pPr>
        <w:spacing w:before="0" w:after="0" w:line="240" w:lineRule="auto"/>
      </w:pPr>
      <w:rPr>
        <w:b/>
        <w:bCs/>
        <w:color w:val="FFFFFF"/>
      </w:rPr>
      <w:tcPr>
        <w:tcBorders>
          <w:top w:val="single" w:color="84B3DF" w:sz="8" w:space="0"/>
          <w:left w:val="single" w:color="84B3DF" w:sz="8" w:space="0"/>
          <w:bottom w:val="single" w:color="84B3DF" w:sz="8" w:space="0"/>
          <w:right w:val="single" w:color="84B3DF" w:sz="8" w:space="0"/>
          <w:insideH w:val="nil"/>
          <w:insideV w:val="nil"/>
        </w:tcBorders>
        <w:shd w:val="clear" w:color="auto" w:fill="5B9BD5"/>
      </w:tcPr>
    </w:tblStylePr>
    <w:tblStylePr w:type="lastRow">
      <w:pPr>
        <w:spacing w:before="0" w:after="0" w:line="240" w:lineRule="auto"/>
      </w:pPr>
      <w:rPr>
        <w:b/>
        <w:bCs/>
      </w:rPr>
      <w:tcPr>
        <w:tcBorders>
          <w:top w:val="double" w:color="84B3DF" w:sz="6" w:space="0"/>
          <w:left w:val="single" w:color="84B3DF" w:sz="8" w:space="0"/>
          <w:bottom w:val="single" w:color="84B3DF" w:sz="8" w:space="0"/>
          <w:right w:val="single" w:color="84B3DF" w:sz="8" w:space="0"/>
          <w:insideH w:val="nil"/>
          <w:insideV w:val="nil"/>
        </w:tcBorders>
      </w:tcPr>
    </w:tblStylePr>
    <w:tblStylePr w:type="firstCol">
      <w:rPr>
        <w:b/>
        <w:bCs/>
      </w:rPr>
    </w:tblStylePr>
    <w:tblStylePr w:type="lastCol">
      <w:rPr>
        <w:b/>
        <w:bCs/>
      </w:rPr>
    </w:tblStylePr>
    <w:tblStylePr w:type="band1Vert">
      <w:tcPr>
        <w:shd w:val="clear" w:color="auto" w:fill="D6E6F4"/>
      </w:tcPr>
    </w:tblStylePr>
    <w:tblStylePr w:type="band1Horz">
      <w:tcPr>
        <w:tcBorders>
          <w:insideH w:val="nil"/>
          <w:insideV w:val="nil"/>
        </w:tcBorders>
        <w:shd w:val="clear" w:color="auto" w:fill="D6E6F4"/>
      </w:tcPr>
    </w:tblStylePr>
    <w:tblStylePr w:type="band2Horz">
      <w:tcPr>
        <w:tcBorders>
          <w:insideH w:val="nil"/>
          <w:insideV w:val="nil"/>
        </w:tcBorders>
      </w:tcPr>
    </w:tblStylePr>
  </w:style>
  <w:style w:type="table" w:customStyle="1" w:styleId="249">
    <w:name w:val="中等深浅底纹 1 - 着色 61"/>
    <w:basedOn w:val="54"/>
    <w:qFormat/>
    <w:uiPriority w:val="63"/>
    <w:rPr>
      <w:lang w:eastAsia="en-US"/>
    </w:rPr>
    <w:tblPr>
      <w:tblBorders>
        <w:top w:val="single" w:color="93C571" w:sz="8" w:space="0"/>
        <w:left w:val="single" w:color="93C571" w:sz="8" w:space="0"/>
        <w:bottom w:val="single" w:color="93C571" w:sz="8" w:space="0"/>
        <w:right w:val="single" w:color="93C571" w:sz="8" w:space="0"/>
        <w:insideH w:val="single" w:color="93C571" w:sz="8" w:space="0"/>
      </w:tblBorders>
    </w:tblPr>
    <w:tblStylePr w:type="firstRow">
      <w:pPr>
        <w:spacing w:before="0" w:after="0" w:line="240" w:lineRule="auto"/>
      </w:pPr>
      <w:rPr>
        <w:b/>
        <w:bCs/>
        <w:color w:val="FFFFFF"/>
      </w:rPr>
      <w:tcPr>
        <w:tcBorders>
          <w:top w:val="single" w:color="93C571" w:sz="8" w:space="0"/>
          <w:left w:val="single" w:color="93C571" w:sz="8" w:space="0"/>
          <w:bottom w:val="single" w:color="93C571" w:sz="8" w:space="0"/>
          <w:right w:val="single" w:color="93C571" w:sz="8" w:space="0"/>
          <w:insideH w:val="nil"/>
          <w:insideV w:val="nil"/>
        </w:tcBorders>
        <w:shd w:val="clear" w:color="auto" w:fill="70AD47"/>
      </w:tcPr>
    </w:tblStylePr>
    <w:tblStylePr w:type="lastRow">
      <w:pPr>
        <w:spacing w:before="0" w:after="0" w:line="240" w:lineRule="auto"/>
      </w:pPr>
      <w:rPr>
        <w:b/>
        <w:bCs/>
      </w:rPr>
      <w:tcPr>
        <w:tcBorders>
          <w:top w:val="double" w:color="93C571" w:sz="6" w:space="0"/>
          <w:left w:val="single" w:color="93C571" w:sz="8" w:space="0"/>
          <w:bottom w:val="single" w:color="93C571" w:sz="8" w:space="0"/>
          <w:right w:val="single" w:color="93C571" w:sz="8" w:space="0"/>
          <w:insideH w:val="nil"/>
          <w:insideV w:val="nil"/>
        </w:tcBorders>
      </w:tcPr>
    </w:tblStylePr>
    <w:tblStylePr w:type="firstCol">
      <w:rPr>
        <w:b/>
        <w:bCs/>
      </w:rPr>
    </w:tblStylePr>
    <w:tblStylePr w:type="lastCol">
      <w:rPr>
        <w:b/>
        <w:bCs/>
      </w:rPr>
    </w:tblStylePr>
    <w:tblStylePr w:type="band1Vert">
      <w:tcPr>
        <w:shd w:val="clear" w:color="auto" w:fill="DBEBD0"/>
      </w:tcPr>
    </w:tblStylePr>
    <w:tblStylePr w:type="band1Horz">
      <w:tcPr>
        <w:tcBorders>
          <w:insideH w:val="nil"/>
          <w:insideV w:val="nil"/>
        </w:tcBorders>
        <w:shd w:val="clear" w:color="auto" w:fill="DBEBD0"/>
      </w:tcPr>
    </w:tblStylePr>
    <w:tblStylePr w:type="band2Horz">
      <w:tcPr>
        <w:tcBorders>
          <w:insideH w:val="nil"/>
          <w:insideV w:val="nil"/>
        </w:tcBorders>
      </w:tcPr>
    </w:tblStylePr>
  </w:style>
  <w:style w:type="table" w:customStyle="1" w:styleId="250">
    <w:name w:val="中等深浅底纹 2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000000"/>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000000"/>
      </w:tcPr>
    </w:tblStylePr>
    <w:tblStylePr w:type="lastCol">
      <w:rPr>
        <w:b/>
        <w:bCs/>
        <w:color w:val="FFFFFF"/>
      </w:rPr>
      <w:tcPr>
        <w:tcBorders>
          <w:left w:val="nil"/>
          <w:right w:val="nil"/>
          <w:insideH w:val="nil"/>
          <w:insideV w:val="nil"/>
        </w:tcBorders>
        <w:shd w:val="clear" w:color="auto" w:fill="000000"/>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1">
    <w:name w:val="中等深浅底纹 2 - 着色 1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4472C4"/>
      </w:tcPr>
    </w:tblStylePr>
    <w:tblStylePr w:type="lastCol">
      <w:rPr>
        <w:b/>
        <w:bCs/>
        <w:color w:val="FFFFFF"/>
      </w:rPr>
      <w:tcPr>
        <w:tcBorders>
          <w:left w:val="nil"/>
          <w:right w:val="nil"/>
          <w:insideH w:val="nil"/>
          <w:insideV w:val="nil"/>
        </w:tcBorders>
        <w:shd w:val="clear" w:color="auto" w:fill="4472C4"/>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2">
    <w:name w:val="中等深浅底纹 2 - 着色 2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ED7D31"/>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ED7D31"/>
      </w:tcPr>
    </w:tblStylePr>
    <w:tblStylePr w:type="lastCol">
      <w:rPr>
        <w:b/>
        <w:bCs/>
        <w:color w:val="FFFFFF"/>
      </w:rPr>
      <w:tcPr>
        <w:tcBorders>
          <w:left w:val="nil"/>
          <w:right w:val="nil"/>
          <w:insideH w:val="nil"/>
          <w:insideV w:val="nil"/>
        </w:tcBorders>
        <w:shd w:val="clear" w:color="auto" w:fill="ED7D31"/>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3">
    <w:name w:val="中等深浅底纹 2 - 着色 3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A5A5A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A5A5A5"/>
      </w:tcPr>
    </w:tblStylePr>
    <w:tblStylePr w:type="lastCol">
      <w:rPr>
        <w:b/>
        <w:bCs/>
        <w:color w:val="FFFFFF"/>
      </w:rPr>
      <w:tcPr>
        <w:tcBorders>
          <w:left w:val="nil"/>
          <w:right w:val="nil"/>
          <w:insideH w:val="nil"/>
          <w:insideV w:val="nil"/>
        </w:tcBorders>
        <w:shd w:val="clear" w:color="auto" w:fill="A5A5A5"/>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4">
    <w:name w:val="中等深浅底纹 2 - 着色 4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FFC000"/>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FFC000"/>
      </w:tcPr>
    </w:tblStylePr>
    <w:tblStylePr w:type="lastCol">
      <w:rPr>
        <w:b/>
        <w:bCs/>
        <w:color w:val="FFFFFF"/>
      </w:rPr>
      <w:tcPr>
        <w:tcBorders>
          <w:left w:val="nil"/>
          <w:right w:val="nil"/>
          <w:insideH w:val="nil"/>
          <w:insideV w:val="nil"/>
        </w:tcBorders>
        <w:shd w:val="clear" w:color="auto" w:fill="FFC000"/>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5">
    <w:name w:val="中等深浅底纹 2 - 着色 5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5B9BD5"/>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5B9BD5"/>
      </w:tcPr>
    </w:tblStylePr>
    <w:tblStylePr w:type="lastCol">
      <w:rPr>
        <w:b/>
        <w:bCs/>
        <w:color w:val="FFFFFF"/>
      </w:rPr>
      <w:tcPr>
        <w:tcBorders>
          <w:left w:val="nil"/>
          <w:right w:val="nil"/>
          <w:insideH w:val="nil"/>
          <w:insideV w:val="nil"/>
        </w:tcBorders>
        <w:shd w:val="clear" w:color="auto" w:fill="5B9BD5"/>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6">
    <w:name w:val="中等深浅底纹 2 - 着色 61"/>
    <w:basedOn w:val="54"/>
    <w:qFormat/>
    <w:uiPriority w:val="64"/>
    <w:rPr>
      <w:lang w:eastAsia="en-US"/>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70AD47"/>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70AD47"/>
      </w:tcPr>
    </w:tblStylePr>
    <w:tblStylePr w:type="lastCol">
      <w:rPr>
        <w:b/>
        <w:bCs/>
        <w:color w:val="FFFFFF"/>
      </w:rPr>
      <w:tcPr>
        <w:tcBorders>
          <w:left w:val="nil"/>
          <w:right w:val="nil"/>
          <w:insideH w:val="nil"/>
          <w:insideV w:val="nil"/>
        </w:tcBorders>
        <w:shd w:val="clear" w:color="auto" w:fill="70AD47"/>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257">
    <w:name w:val="中等深浅列表 11"/>
    <w:basedOn w:val="54"/>
    <w:qFormat/>
    <w:uiPriority w:val="65"/>
    <w:rPr>
      <w:color w:val="000000"/>
      <w:lang w:eastAsia="en-US"/>
    </w:rPr>
    <w:tblPr>
      <w:tblBorders>
        <w:top w:val="single" w:color="000000" w:sz="8" w:space="0"/>
        <w:bottom w:val="single" w:color="000000" w:sz="8" w:space="0"/>
      </w:tblBorders>
    </w:tblPr>
    <w:tblStylePr w:type="firstRow">
      <w:rPr>
        <w:rFonts w:ascii="等线 Light" w:hAnsi="等线 Light" w:eastAsia="等线 Light" w:cs="Times New Roman"/>
      </w:rPr>
      <w:tcPr>
        <w:tcBorders>
          <w:top w:val="nil"/>
          <w:bottom w:val="single" w:color="000000" w:sz="8" w:space="0"/>
        </w:tcBorders>
      </w:tcPr>
    </w:tblStylePr>
    <w:tblStylePr w:type="lastRow">
      <w:rPr>
        <w:b/>
        <w:bCs/>
        <w:color w:val="44546A"/>
      </w:rPr>
      <w:tcPr>
        <w:tcBorders>
          <w:top w:val="single" w:color="000000" w:sz="8" w:space="0"/>
          <w:bottom w:val="single" w:color="000000" w:sz="8" w:space="0"/>
        </w:tcBorders>
      </w:tcPr>
    </w:tblStylePr>
    <w:tblStylePr w:type="firstCol">
      <w:rPr>
        <w:b/>
        <w:bCs/>
      </w:rPr>
    </w:tblStylePr>
    <w:tblStylePr w:type="lastCol">
      <w:rPr>
        <w:b/>
        <w:bCs/>
      </w:rPr>
      <w:tcPr>
        <w:tcBorders>
          <w:top w:val="single" w:color="000000" w:sz="8" w:space="0"/>
          <w:bottom w:val="single" w:color="000000" w:sz="8" w:space="0"/>
        </w:tcBorders>
      </w:tcPr>
    </w:tblStylePr>
    <w:tblStylePr w:type="band1Vert">
      <w:tcPr>
        <w:shd w:val="clear" w:color="auto" w:fill="C0C0C0"/>
      </w:tcPr>
    </w:tblStylePr>
    <w:tblStylePr w:type="band1Horz">
      <w:tcPr>
        <w:shd w:val="clear" w:color="auto" w:fill="C0C0C0"/>
      </w:tcPr>
    </w:tblStylePr>
  </w:style>
  <w:style w:type="table" w:customStyle="1" w:styleId="258">
    <w:name w:val="中等深浅列表 1 - 着色 11"/>
    <w:basedOn w:val="54"/>
    <w:qFormat/>
    <w:uiPriority w:val="65"/>
    <w:rPr>
      <w:color w:val="000000"/>
      <w:lang w:eastAsia="en-US"/>
    </w:rPr>
    <w:tblPr>
      <w:tblBorders>
        <w:top w:val="single" w:color="4472C4" w:sz="8" w:space="0"/>
        <w:bottom w:val="single" w:color="4472C4" w:sz="8" w:space="0"/>
      </w:tblBorders>
    </w:tblPr>
    <w:tblStylePr w:type="firstRow">
      <w:rPr>
        <w:rFonts w:ascii="等线 Light" w:hAnsi="等线 Light" w:eastAsia="等线 Light" w:cs="Times New Roman"/>
      </w:rPr>
      <w:tcPr>
        <w:tcBorders>
          <w:top w:val="nil"/>
          <w:bottom w:val="single" w:color="4472C4" w:sz="8" w:space="0"/>
        </w:tcBorders>
      </w:tcPr>
    </w:tblStylePr>
    <w:tblStylePr w:type="lastRow">
      <w:rPr>
        <w:b/>
        <w:bCs/>
        <w:color w:val="44546A"/>
      </w:rPr>
      <w:tcPr>
        <w:tcBorders>
          <w:top w:val="single" w:color="4472C4" w:sz="8" w:space="0"/>
          <w:bottom w:val="single" w:color="4472C4" w:sz="8" w:space="0"/>
        </w:tcBorders>
      </w:tcPr>
    </w:tblStylePr>
    <w:tblStylePr w:type="firstCol">
      <w:rPr>
        <w:b/>
        <w:bCs/>
      </w:rPr>
    </w:tblStylePr>
    <w:tblStylePr w:type="lastCol">
      <w:rPr>
        <w:b/>
        <w:bCs/>
      </w:rPr>
      <w:tcPr>
        <w:tcBorders>
          <w:top w:val="single" w:color="4472C4" w:sz="8" w:space="0"/>
          <w:bottom w:val="single" w:color="4472C4" w:sz="8" w:space="0"/>
        </w:tcBorders>
      </w:tcPr>
    </w:tblStylePr>
    <w:tblStylePr w:type="band1Vert">
      <w:tcPr>
        <w:shd w:val="clear" w:color="auto" w:fill="D0DBF0"/>
      </w:tcPr>
    </w:tblStylePr>
    <w:tblStylePr w:type="band1Horz">
      <w:tcPr>
        <w:shd w:val="clear" w:color="auto" w:fill="D0DBF0"/>
      </w:tcPr>
    </w:tblStylePr>
  </w:style>
  <w:style w:type="table" w:customStyle="1" w:styleId="259">
    <w:name w:val="中等深浅列表 1 - 着色 21"/>
    <w:basedOn w:val="54"/>
    <w:qFormat/>
    <w:uiPriority w:val="65"/>
    <w:rPr>
      <w:color w:val="000000"/>
      <w:lang w:eastAsia="en-US"/>
    </w:rPr>
    <w:tblPr>
      <w:tblBorders>
        <w:top w:val="single" w:color="ED7D31" w:sz="8" w:space="0"/>
        <w:bottom w:val="single" w:color="ED7D31" w:sz="8" w:space="0"/>
      </w:tblBorders>
    </w:tblPr>
    <w:tblStylePr w:type="firstRow">
      <w:rPr>
        <w:rFonts w:ascii="等线 Light" w:hAnsi="等线 Light" w:eastAsia="等线 Light" w:cs="Times New Roman"/>
      </w:rPr>
      <w:tcPr>
        <w:tcBorders>
          <w:top w:val="nil"/>
          <w:bottom w:val="single" w:color="ED7D31" w:sz="8" w:space="0"/>
        </w:tcBorders>
      </w:tcPr>
    </w:tblStylePr>
    <w:tblStylePr w:type="lastRow">
      <w:rPr>
        <w:b/>
        <w:bCs/>
        <w:color w:val="44546A"/>
      </w:rPr>
      <w:tcPr>
        <w:tcBorders>
          <w:top w:val="single" w:color="ED7D31" w:sz="8" w:space="0"/>
          <w:bottom w:val="single" w:color="ED7D31" w:sz="8" w:space="0"/>
        </w:tcBorders>
      </w:tcPr>
    </w:tblStylePr>
    <w:tblStylePr w:type="firstCol">
      <w:rPr>
        <w:b/>
        <w:bCs/>
      </w:rPr>
    </w:tblStylePr>
    <w:tblStylePr w:type="lastCol">
      <w:rPr>
        <w:b/>
        <w:bCs/>
      </w:rPr>
      <w:tcPr>
        <w:tcBorders>
          <w:top w:val="single" w:color="ED7D31" w:sz="8" w:space="0"/>
          <w:bottom w:val="single" w:color="ED7D31" w:sz="8" w:space="0"/>
        </w:tcBorders>
      </w:tcPr>
    </w:tblStylePr>
    <w:tblStylePr w:type="band1Vert">
      <w:tcPr>
        <w:shd w:val="clear" w:color="auto" w:fill="FADECB"/>
      </w:tcPr>
    </w:tblStylePr>
    <w:tblStylePr w:type="band1Horz">
      <w:tcPr>
        <w:shd w:val="clear" w:color="auto" w:fill="FADECB"/>
      </w:tcPr>
    </w:tblStylePr>
  </w:style>
  <w:style w:type="table" w:customStyle="1" w:styleId="260">
    <w:name w:val="中等深浅列表 1 - 着色 31"/>
    <w:basedOn w:val="54"/>
    <w:qFormat/>
    <w:uiPriority w:val="65"/>
    <w:rPr>
      <w:color w:val="000000"/>
      <w:lang w:eastAsia="en-US"/>
    </w:rPr>
    <w:tblPr>
      <w:tblBorders>
        <w:top w:val="single" w:color="A5A5A5" w:sz="8" w:space="0"/>
        <w:bottom w:val="single" w:color="A5A5A5" w:sz="8" w:space="0"/>
      </w:tblBorders>
    </w:tblPr>
    <w:tblStylePr w:type="firstRow">
      <w:rPr>
        <w:rFonts w:ascii="等线 Light" w:hAnsi="等线 Light" w:eastAsia="等线 Light" w:cs="Times New Roman"/>
      </w:rPr>
      <w:tcPr>
        <w:tcBorders>
          <w:top w:val="nil"/>
          <w:bottom w:val="single" w:color="A5A5A5" w:sz="8" w:space="0"/>
        </w:tcBorders>
      </w:tcPr>
    </w:tblStylePr>
    <w:tblStylePr w:type="lastRow">
      <w:rPr>
        <w:b/>
        <w:bCs/>
        <w:color w:val="44546A"/>
      </w:rPr>
      <w:tcPr>
        <w:tcBorders>
          <w:top w:val="single" w:color="A5A5A5" w:sz="8" w:space="0"/>
          <w:bottom w:val="single" w:color="A5A5A5" w:sz="8" w:space="0"/>
        </w:tcBorders>
      </w:tcPr>
    </w:tblStylePr>
    <w:tblStylePr w:type="firstCol">
      <w:rPr>
        <w:b/>
        <w:bCs/>
      </w:rPr>
    </w:tblStylePr>
    <w:tblStylePr w:type="lastCol">
      <w:rPr>
        <w:b/>
        <w:bCs/>
      </w:rPr>
      <w:tcPr>
        <w:tcBorders>
          <w:top w:val="single" w:color="A5A5A5" w:sz="8" w:space="0"/>
          <w:bottom w:val="single" w:color="A5A5A5" w:sz="8" w:space="0"/>
        </w:tcBorders>
      </w:tcPr>
    </w:tblStylePr>
    <w:tblStylePr w:type="band1Vert">
      <w:tcPr>
        <w:shd w:val="clear" w:color="auto" w:fill="E8E8E8"/>
      </w:tcPr>
    </w:tblStylePr>
    <w:tblStylePr w:type="band1Horz">
      <w:tcPr>
        <w:shd w:val="clear" w:color="auto" w:fill="E8E8E8"/>
      </w:tcPr>
    </w:tblStylePr>
  </w:style>
  <w:style w:type="table" w:customStyle="1" w:styleId="261">
    <w:name w:val="中等深浅列表 1 - 着色 41"/>
    <w:basedOn w:val="54"/>
    <w:qFormat/>
    <w:uiPriority w:val="65"/>
    <w:rPr>
      <w:color w:val="000000"/>
      <w:lang w:eastAsia="en-US"/>
    </w:rPr>
    <w:tblPr>
      <w:tblBorders>
        <w:top w:val="single" w:color="FFC000" w:sz="8" w:space="0"/>
        <w:bottom w:val="single" w:color="FFC000" w:sz="8" w:space="0"/>
      </w:tblBorders>
    </w:tblPr>
    <w:tblStylePr w:type="firstRow">
      <w:rPr>
        <w:rFonts w:ascii="等线 Light" w:hAnsi="等线 Light" w:eastAsia="等线 Light" w:cs="Times New Roman"/>
      </w:rPr>
      <w:tcPr>
        <w:tcBorders>
          <w:top w:val="nil"/>
          <w:bottom w:val="single" w:color="FFC000" w:sz="8" w:space="0"/>
        </w:tcBorders>
      </w:tcPr>
    </w:tblStylePr>
    <w:tblStylePr w:type="lastRow">
      <w:rPr>
        <w:b/>
        <w:bCs/>
        <w:color w:val="44546A"/>
      </w:rPr>
      <w:tcPr>
        <w:tcBorders>
          <w:top w:val="single" w:color="FFC000" w:sz="8" w:space="0"/>
          <w:bottom w:val="single" w:color="FFC000" w:sz="8" w:space="0"/>
        </w:tcBorders>
      </w:tcPr>
    </w:tblStylePr>
    <w:tblStylePr w:type="firstCol">
      <w:rPr>
        <w:b/>
        <w:bCs/>
      </w:rPr>
    </w:tblStylePr>
    <w:tblStylePr w:type="lastCol">
      <w:rPr>
        <w:b/>
        <w:bCs/>
      </w:rPr>
      <w:tcPr>
        <w:tcBorders>
          <w:top w:val="single" w:color="FFC000" w:sz="8" w:space="0"/>
          <w:bottom w:val="single" w:color="FFC000" w:sz="8" w:space="0"/>
        </w:tcBorders>
      </w:tcPr>
    </w:tblStylePr>
    <w:tblStylePr w:type="band1Vert">
      <w:tcPr>
        <w:shd w:val="clear" w:color="auto" w:fill="FFEFC0"/>
      </w:tcPr>
    </w:tblStylePr>
    <w:tblStylePr w:type="band1Horz">
      <w:tcPr>
        <w:shd w:val="clear" w:color="auto" w:fill="FFEFC0"/>
      </w:tcPr>
    </w:tblStylePr>
  </w:style>
  <w:style w:type="table" w:customStyle="1" w:styleId="262">
    <w:name w:val="中等深浅列表 1 - 着色 51"/>
    <w:basedOn w:val="54"/>
    <w:qFormat/>
    <w:uiPriority w:val="65"/>
    <w:rPr>
      <w:color w:val="000000"/>
      <w:lang w:eastAsia="en-US"/>
    </w:rPr>
    <w:tblPr>
      <w:tblBorders>
        <w:top w:val="single" w:color="5B9BD5" w:sz="8" w:space="0"/>
        <w:bottom w:val="single" w:color="5B9BD5" w:sz="8" w:space="0"/>
      </w:tblBorders>
    </w:tblPr>
    <w:tblStylePr w:type="firstRow">
      <w:rPr>
        <w:rFonts w:ascii="等线 Light" w:hAnsi="等线 Light" w:eastAsia="等线 Light" w:cs="Times New Roman"/>
      </w:rPr>
      <w:tcPr>
        <w:tcBorders>
          <w:top w:val="nil"/>
          <w:bottom w:val="single" w:color="5B9BD5" w:sz="8" w:space="0"/>
        </w:tcBorders>
      </w:tcPr>
    </w:tblStylePr>
    <w:tblStylePr w:type="lastRow">
      <w:rPr>
        <w:b/>
        <w:bCs/>
        <w:color w:val="44546A"/>
      </w:rPr>
      <w:tcPr>
        <w:tcBorders>
          <w:top w:val="single" w:color="5B9BD5" w:sz="8" w:space="0"/>
          <w:bottom w:val="single" w:color="5B9BD5" w:sz="8" w:space="0"/>
        </w:tcBorders>
      </w:tcPr>
    </w:tblStylePr>
    <w:tblStylePr w:type="firstCol">
      <w:rPr>
        <w:b/>
        <w:bCs/>
      </w:rPr>
    </w:tblStylePr>
    <w:tblStylePr w:type="lastCol">
      <w:rPr>
        <w:b/>
        <w:bCs/>
      </w:rPr>
      <w:tcPr>
        <w:tcBorders>
          <w:top w:val="single" w:color="5B9BD5" w:sz="8" w:space="0"/>
          <w:bottom w:val="single" w:color="5B9BD5" w:sz="8" w:space="0"/>
        </w:tcBorders>
      </w:tcPr>
    </w:tblStylePr>
    <w:tblStylePr w:type="band1Vert">
      <w:tcPr>
        <w:shd w:val="clear" w:color="auto" w:fill="D6E6F4"/>
      </w:tcPr>
    </w:tblStylePr>
    <w:tblStylePr w:type="band1Horz">
      <w:tcPr>
        <w:shd w:val="clear" w:color="auto" w:fill="D6E6F4"/>
      </w:tcPr>
    </w:tblStylePr>
  </w:style>
  <w:style w:type="table" w:customStyle="1" w:styleId="263">
    <w:name w:val="中等深浅列表 1 - 着色 61"/>
    <w:basedOn w:val="54"/>
    <w:qFormat/>
    <w:uiPriority w:val="65"/>
    <w:rPr>
      <w:color w:val="000000"/>
      <w:lang w:eastAsia="en-US"/>
    </w:rPr>
    <w:tblPr>
      <w:tblBorders>
        <w:top w:val="single" w:color="70AD47" w:sz="8" w:space="0"/>
        <w:bottom w:val="single" w:color="70AD47" w:sz="8" w:space="0"/>
      </w:tblBorders>
    </w:tblPr>
    <w:tblStylePr w:type="firstRow">
      <w:rPr>
        <w:rFonts w:ascii="等线 Light" w:hAnsi="等线 Light" w:eastAsia="等线 Light" w:cs="Times New Roman"/>
      </w:rPr>
      <w:tcPr>
        <w:tcBorders>
          <w:top w:val="nil"/>
          <w:bottom w:val="single" w:color="70AD47" w:sz="8" w:space="0"/>
        </w:tcBorders>
      </w:tcPr>
    </w:tblStylePr>
    <w:tblStylePr w:type="lastRow">
      <w:rPr>
        <w:b/>
        <w:bCs/>
        <w:color w:val="44546A"/>
      </w:rPr>
      <w:tcPr>
        <w:tcBorders>
          <w:top w:val="single" w:color="70AD47" w:sz="8" w:space="0"/>
          <w:bottom w:val="single" w:color="70AD47" w:sz="8" w:space="0"/>
        </w:tcBorders>
      </w:tcPr>
    </w:tblStylePr>
    <w:tblStylePr w:type="firstCol">
      <w:rPr>
        <w:b/>
        <w:bCs/>
      </w:rPr>
    </w:tblStylePr>
    <w:tblStylePr w:type="lastCol">
      <w:rPr>
        <w:b/>
        <w:bCs/>
      </w:rPr>
      <w:tcPr>
        <w:tcBorders>
          <w:top w:val="single" w:color="70AD47" w:sz="8" w:space="0"/>
          <w:bottom w:val="single" w:color="70AD47" w:sz="8" w:space="0"/>
        </w:tcBorders>
      </w:tcPr>
    </w:tblStylePr>
    <w:tblStylePr w:type="band1Vert">
      <w:tcPr>
        <w:shd w:val="clear" w:color="auto" w:fill="DBEBD0"/>
      </w:tcPr>
    </w:tblStylePr>
    <w:tblStylePr w:type="band1Horz">
      <w:tcPr>
        <w:shd w:val="clear" w:color="auto" w:fill="DBEBD0"/>
      </w:tcPr>
    </w:tblStylePr>
  </w:style>
  <w:style w:type="table" w:customStyle="1" w:styleId="264">
    <w:name w:val="中等深浅列表 21"/>
    <w:basedOn w:val="54"/>
    <w:qFormat/>
    <w:uiPriority w:val="66"/>
    <w:rPr>
      <w:rFonts w:ascii="等线 Light" w:hAnsi="等线 Light" w:eastAsia="等线 Light"/>
      <w:color w:val="000000"/>
      <w:lang w:eastAsia="en-US"/>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cPr>
        <w:tcBorders>
          <w:top w:val="nil"/>
          <w:left w:val="nil"/>
          <w:bottom w:val="single" w:color="000000" w:sz="24" w:space="0"/>
          <w:right w:val="nil"/>
          <w:insideH w:val="nil"/>
          <w:insideV w:val="nil"/>
        </w:tcBorders>
        <w:shd w:val="clear" w:color="auto" w:fill="FFFFFF"/>
      </w:tcPr>
    </w:tblStylePr>
    <w:tblStylePr w:type="lastRow">
      <w:tcPr>
        <w:tcBorders>
          <w:top w:val="single" w:color="000000" w:sz="8" w:space="0"/>
          <w:left w:val="nil"/>
          <w:bottom w:val="nil"/>
          <w:right w:val="nil"/>
          <w:insideH w:val="nil"/>
          <w:insideV w:val="nil"/>
        </w:tcBorders>
        <w:shd w:val="clear" w:color="auto" w:fill="FFFFFF"/>
      </w:tcPr>
    </w:tblStylePr>
    <w:tblStylePr w:type="firstCol">
      <w:tcPr>
        <w:tcBorders>
          <w:top w:val="nil"/>
          <w:left w:val="nil"/>
          <w:bottom w:val="nil"/>
          <w:right w:val="single" w:color="000000" w:sz="8" w:space="0"/>
          <w:insideH w:val="nil"/>
          <w:insideV w:val="nil"/>
        </w:tcBorders>
        <w:shd w:val="clear" w:color="auto" w:fill="FFFFFF"/>
      </w:tcPr>
    </w:tblStylePr>
    <w:tblStylePr w:type="lastCol">
      <w:tcPr>
        <w:tcBorders>
          <w:top w:val="nil"/>
          <w:left w:val="single" w:color="000000"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C0C0C0"/>
      </w:tcPr>
    </w:tblStylePr>
    <w:tblStylePr w:type="band1Horz">
      <w:tcPr>
        <w:tcBorders>
          <w:top w:val="nil"/>
          <w:bottom w:val="nil"/>
          <w:insideH w:val="nil"/>
          <w:insideV w:val="nil"/>
        </w:tcBorders>
        <w:shd w:val="clear" w:color="auto" w:fill="C0C0C0"/>
      </w:tcPr>
    </w:tblStylePr>
    <w:tblStylePr w:type="nwCell">
      <w:tcPr>
        <w:shd w:val="clear" w:color="auto" w:fill="FFFFFF"/>
      </w:tcPr>
    </w:tblStylePr>
    <w:tblStylePr w:type="swCell">
      <w:tcPr>
        <w:tcBorders>
          <w:top w:val="nil"/>
        </w:tcBorders>
      </w:tcPr>
    </w:tblStylePr>
  </w:style>
  <w:style w:type="table" w:customStyle="1" w:styleId="265">
    <w:name w:val="中等深浅列表 2 - 着色 11"/>
    <w:basedOn w:val="54"/>
    <w:qFormat/>
    <w:uiPriority w:val="66"/>
    <w:rPr>
      <w:rFonts w:ascii="等线 Light" w:hAnsi="等线 Light" w:eastAsia="等线 Light"/>
      <w:color w:val="000000"/>
      <w:lang w:eastAsia="en-US"/>
    </w:rPr>
    <w:tblPr>
      <w:tblBorders>
        <w:top w:val="single" w:color="4472C4" w:sz="8" w:space="0"/>
        <w:left w:val="single" w:color="4472C4" w:sz="8" w:space="0"/>
        <w:bottom w:val="single" w:color="4472C4" w:sz="8" w:space="0"/>
        <w:right w:val="single" w:color="4472C4" w:sz="8" w:space="0"/>
      </w:tblBorders>
    </w:tblPr>
    <w:tblStylePr w:type="firstRow">
      <w:rPr>
        <w:sz w:val="24"/>
        <w:szCs w:val="24"/>
      </w:rPr>
      <w:tcPr>
        <w:tcBorders>
          <w:top w:val="nil"/>
          <w:left w:val="nil"/>
          <w:bottom w:val="single" w:color="4472C4" w:sz="24" w:space="0"/>
          <w:right w:val="nil"/>
          <w:insideH w:val="nil"/>
          <w:insideV w:val="nil"/>
        </w:tcBorders>
        <w:shd w:val="clear" w:color="auto" w:fill="FFFFFF"/>
      </w:tcPr>
    </w:tblStylePr>
    <w:tblStylePr w:type="lastRow">
      <w:tcPr>
        <w:tcBorders>
          <w:top w:val="single" w:color="4472C4" w:sz="8" w:space="0"/>
          <w:left w:val="nil"/>
          <w:bottom w:val="nil"/>
          <w:right w:val="nil"/>
          <w:insideH w:val="nil"/>
          <w:insideV w:val="nil"/>
        </w:tcBorders>
        <w:shd w:val="clear" w:color="auto" w:fill="FFFFFF"/>
      </w:tcPr>
    </w:tblStylePr>
    <w:tblStylePr w:type="firstCol">
      <w:tcPr>
        <w:tcBorders>
          <w:top w:val="nil"/>
          <w:left w:val="nil"/>
          <w:bottom w:val="nil"/>
          <w:right w:val="single" w:color="4472C4" w:sz="8" w:space="0"/>
          <w:insideH w:val="nil"/>
          <w:insideV w:val="nil"/>
        </w:tcBorders>
        <w:shd w:val="clear" w:color="auto" w:fill="FFFFFF"/>
      </w:tcPr>
    </w:tblStylePr>
    <w:tblStylePr w:type="lastCol">
      <w:tcPr>
        <w:tcBorders>
          <w:top w:val="nil"/>
          <w:left w:val="single" w:color="4472C4"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0DBF0"/>
      </w:tcPr>
    </w:tblStylePr>
    <w:tblStylePr w:type="band1Horz">
      <w:tcPr>
        <w:tcBorders>
          <w:top w:val="nil"/>
          <w:bottom w:val="nil"/>
          <w:insideH w:val="nil"/>
          <w:insideV w:val="nil"/>
        </w:tcBorders>
        <w:shd w:val="clear" w:color="auto" w:fill="D0DBF0"/>
      </w:tcPr>
    </w:tblStylePr>
    <w:tblStylePr w:type="nwCell">
      <w:tcPr>
        <w:shd w:val="clear" w:color="auto" w:fill="FFFFFF"/>
      </w:tcPr>
    </w:tblStylePr>
    <w:tblStylePr w:type="swCell">
      <w:tcPr>
        <w:tcBorders>
          <w:top w:val="nil"/>
        </w:tcBorders>
      </w:tcPr>
    </w:tblStylePr>
  </w:style>
  <w:style w:type="table" w:customStyle="1" w:styleId="266">
    <w:name w:val="中等深浅列表 2 - 着色 21"/>
    <w:basedOn w:val="54"/>
    <w:qFormat/>
    <w:uiPriority w:val="66"/>
    <w:rPr>
      <w:rFonts w:ascii="等线 Light" w:hAnsi="等线 Light" w:eastAsia="等线 Light"/>
      <w:color w:val="000000"/>
      <w:lang w:eastAsia="en-US"/>
    </w:rPr>
    <w:tblPr>
      <w:tblBorders>
        <w:top w:val="single" w:color="ED7D31" w:sz="8" w:space="0"/>
        <w:left w:val="single" w:color="ED7D31" w:sz="8" w:space="0"/>
        <w:bottom w:val="single" w:color="ED7D31" w:sz="8" w:space="0"/>
        <w:right w:val="single" w:color="ED7D31" w:sz="8" w:space="0"/>
      </w:tblBorders>
    </w:tblPr>
    <w:tblStylePr w:type="firstRow">
      <w:rPr>
        <w:sz w:val="24"/>
        <w:szCs w:val="24"/>
      </w:rPr>
      <w:tcPr>
        <w:tcBorders>
          <w:top w:val="nil"/>
          <w:left w:val="nil"/>
          <w:bottom w:val="single" w:color="ED7D31" w:sz="24" w:space="0"/>
          <w:right w:val="nil"/>
          <w:insideH w:val="nil"/>
          <w:insideV w:val="nil"/>
        </w:tcBorders>
        <w:shd w:val="clear" w:color="auto" w:fill="FFFFFF"/>
      </w:tcPr>
    </w:tblStylePr>
    <w:tblStylePr w:type="lastRow">
      <w:tcPr>
        <w:tcBorders>
          <w:top w:val="single" w:color="ED7D31" w:sz="8" w:space="0"/>
          <w:left w:val="nil"/>
          <w:bottom w:val="nil"/>
          <w:right w:val="nil"/>
          <w:insideH w:val="nil"/>
          <w:insideV w:val="nil"/>
        </w:tcBorders>
        <w:shd w:val="clear" w:color="auto" w:fill="FFFFFF"/>
      </w:tcPr>
    </w:tblStylePr>
    <w:tblStylePr w:type="firstCol">
      <w:tcPr>
        <w:tcBorders>
          <w:top w:val="nil"/>
          <w:left w:val="nil"/>
          <w:bottom w:val="nil"/>
          <w:right w:val="single" w:color="ED7D31" w:sz="8" w:space="0"/>
          <w:insideH w:val="nil"/>
          <w:insideV w:val="nil"/>
        </w:tcBorders>
        <w:shd w:val="clear" w:color="auto" w:fill="FFFFFF"/>
      </w:tcPr>
    </w:tblStylePr>
    <w:tblStylePr w:type="lastCol">
      <w:tcPr>
        <w:tcBorders>
          <w:top w:val="nil"/>
          <w:left w:val="single" w:color="ED7D31"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FADECB"/>
      </w:tcPr>
    </w:tblStylePr>
    <w:tblStylePr w:type="band1Horz">
      <w:tcPr>
        <w:tcBorders>
          <w:top w:val="nil"/>
          <w:bottom w:val="nil"/>
          <w:insideH w:val="nil"/>
          <w:insideV w:val="nil"/>
        </w:tcBorders>
        <w:shd w:val="clear" w:color="auto" w:fill="FADECB"/>
      </w:tcPr>
    </w:tblStylePr>
    <w:tblStylePr w:type="nwCell">
      <w:tcPr>
        <w:shd w:val="clear" w:color="auto" w:fill="FFFFFF"/>
      </w:tcPr>
    </w:tblStylePr>
    <w:tblStylePr w:type="swCell">
      <w:tcPr>
        <w:tcBorders>
          <w:top w:val="nil"/>
        </w:tcBorders>
      </w:tcPr>
    </w:tblStylePr>
  </w:style>
  <w:style w:type="table" w:customStyle="1" w:styleId="267">
    <w:name w:val="中等深浅列表 2 - 着色 31"/>
    <w:basedOn w:val="54"/>
    <w:qFormat/>
    <w:uiPriority w:val="66"/>
    <w:rPr>
      <w:rFonts w:ascii="等线 Light" w:hAnsi="等线 Light" w:eastAsia="等线 Light"/>
      <w:color w:val="000000"/>
      <w:lang w:eastAsia="en-US"/>
    </w:rPr>
    <w:tblPr>
      <w:tblBorders>
        <w:top w:val="single" w:color="A5A5A5" w:sz="8" w:space="0"/>
        <w:left w:val="single" w:color="A5A5A5" w:sz="8" w:space="0"/>
        <w:bottom w:val="single" w:color="A5A5A5" w:sz="8" w:space="0"/>
        <w:right w:val="single" w:color="A5A5A5" w:sz="8" w:space="0"/>
      </w:tblBorders>
    </w:tblPr>
    <w:tblStylePr w:type="firstRow">
      <w:rPr>
        <w:sz w:val="24"/>
        <w:szCs w:val="24"/>
      </w:rPr>
      <w:tcPr>
        <w:tcBorders>
          <w:top w:val="nil"/>
          <w:left w:val="nil"/>
          <w:bottom w:val="single" w:color="A5A5A5" w:sz="24" w:space="0"/>
          <w:right w:val="nil"/>
          <w:insideH w:val="nil"/>
          <w:insideV w:val="nil"/>
        </w:tcBorders>
        <w:shd w:val="clear" w:color="auto" w:fill="FFFFFF"/>
      </w:tcPr>
    </w:tblStylePr>
    <w:tblStylePr w:type="lastRow">
      <w:tcPr>
        <w:tcBorders>
          <w:top w:val="single" w:color="A5A5A5" w:sz="8" w:space="0"/>
          <w:left w:val="nil"/>
          <w:bottom w:val="nil"/>
          <w:right w:val="nil"/>
          <w:insideH w:val="nil"/>
          <w:insideV w:val="nil"/>
        </w:tcBorders>
        <w:shd w:val="clear" w:color="auto" w:fill="FFFFFF"/>
      </w:tcPr>
    </w:tblStylePr>
    <w:tblStylePr w:type="firstCol">
      <w:tcPr>
        <w:tcBorders>
          <w:top w:val="nil"/>
          <w:left w:val="nil"/>
          <w:bottom w:val="nil"/>
          <w:right w:val="single" w:color="A5A5A5" w:sz="8" w:space="0"/>
          <w:insideH w:val="nil"/>
          <w:insideV w:val="nil"/>
        </w:tcBorders>
        <w:shd w:val="clear" w:color="auto" w:fill="FFFFFF"/>
      </w:tcPr>
    </w:tblStylePr>
    <w:tblStylePr w:type="lastCol">
      <w:tcPr>
        <w:tcBorders>
          <w:top w:val="nil"/>
          <w:left w:val="single" w:color="A5A5A5"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E8E8E8"/>
      </w:tcPr>
    </w:tblStylePr>
    <w:tblStylePr w:type="band1Horz">
      <w:tcPr>
        <w:tcBorders>
          <w:top w:val="nil"/>
          <w:bottom w:val="nil"/>
          <w:insideH w:val="nil"/>
          <w:insideV w:val="nil"/>
        </w:tcBorders>
        <w:shd w:val="clear" w:color="auto" w:fill="E8E8E8"/>
      </w:tcPr>
    </w:tblStylePr>
    <w:tblStylePr w:type="nwCell">
      <w:tcPr>
        <w:shd w:val="clear" w:color="auto" w:fill="FFFFFF"/>
      </w:tcPr>
    </w:tblStylePr>
    <w:tblStylePr w:type="swCell">
      <w:tcPr>
        <w:tcBorders>
          <w:top w:val="nil"/>
        </w:tcBorders>
      </w:tcPr>
    </w:tblStylePr>
  </w:style>
  <w:style w:type="table" w:customStyle="1" w:styleId="268">
    <w:name w:val="中等深浅列表 2 - 着色 41"/>
    <w:basedOn w:val="54"/>
    <w:qFormat/>
    <w:uiPriority w:val="66"/>
    <w:rPr>
      <w:rFonts w:ascii="等线 Light" w:hAnsi="等线 Light" w:eastAsia="等线 Light"/>
      <w:color w:val="000000"/>
      <w:lang w:eastAsia="en-US"/>
    </w:rPr>
    <w:tblPr>
      <w:tblBorders>
        <w:top w:val="single" w:color="FFC000" w:sz="8" w:space="0"/>
        <w:left w:val="single" w:color="FFC000" w:sz="8" w:space="0"/>
        <w:bottom w:val="single" w:color="FFC000" w:sz="8" w:space="0"/>
        <w:right w:val="single" w:color="FFC000" w:sz="8" w:space="0"/>
      </w:tblBorders>
    </w:tblPr>
    <w:tblStylePr w:type="firstRow">
      <w:rPr>
        <w:sz w:val="24"/>
        <w:szCs w:val="24"/>
      </w:rPr>
      <w:tcPr>
        <w:tcBorders>
          <w:top w:val="nil"/>
          <w:left w:val="nil"/>
          <w:bottom w:val="single" w:color="FFC000" w:sz="24" w:space="0"/>
          <w:right w:val="nil"/>
          <w:insideH w:val="nil"/>
          <w:insideV w:val="nil"/>
        </w:tcBorders>
        <w:shd w:val="clear" w:color="auto" w:fill="FFFFFF"/>
      </w:tcPr>
    </w:tblStylePr>
    <w:tblStylePr w:type="lastRow">
      <w:tcPr>
        <w:tcBorders>
          <w:top w:val="single" w:color="FFC000" w:sz="8" w:space="0"/>
          <w:left w:val="nil"/>
          <w:bottom w:val="nil"/>
          <w:right w:val="nil"/>
          <w:insideH w:val="nil"/>
          <w:insideV w:val="nil"/>
        </w:tcBorders>
        <w:shd w:val="clear" w:color="auto" w:fill="FFFFFF"/>
      </w:tcPr>
    </w:tblStylePr>
    <w:tblStylePr w:type="firstCol">
      <w:tcPr>
        <w:tcBorders>
          <w:top w:val="nil"/>
          <w:left w:val="nil"/>
          <w:bottom w:val="nil"/>
          <w:right w:val="single" w:color="FFC000" w:sz="8" w:space="0"/>
          <w:insideH w:val="nil"/>
          <w:insideV w:val="nil"/>
        </w:tcBorders>
        <w:shd w:val="clear" w:color="auto" w:fill="FFFFFF"/>
      </w:tcPr>
    </w:tblStylePr>
    <w:tblStylePr w:type="lastCol">
      <w:tcPr>
        <w:tcBorders>
          <w:top w:val="nil"/>
          <w:left w:val="single" w:color="FFC000"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FFEFC0"/>
      </w:tcPr>
    </w:tblStylePr>
    <w:tblStylePr w:type="band1Horz">
      <w:tcPr>
        <w:tcBorders>
          <w:top w:val="nil"/>
          <w:bottom w:val="nil"/>
          <w:insideH w:val="nil"/>
          <w:insideV w:val="nil"/>
        </w:tcBorders>
        <w:shd w:val="clear" w:color="auto" w:fill="FFEFC0"/>
      </w:tcPr>
    </w:tblStylePr>
    <w:tblStylePr w:type="nwCell">
      <w:tcPr>
        <w:shd w:val="clear" w:color="auto" w:fill="FFFFFF"/>
      </w:tcPr>
    </w:tblStylePr>
    <w:tblStylePr w:type="swCell">
      <w:tcPr>
        <w:tcBorders>
          <w:top w:val="nil"/>
        </w:tcBorders>
      </w:tcPr>
    </w:tblStylePr>
  </w:style>
  <w:style w:type="table" w:customStyle="1" w:styleId="269">
    <w:name w:val="中等深浅列表 2 - 着色 51"/>
    <w:basedOn w:val="54"/>
    <w:qFormat/>
    <w:uiPriority w:val="66"/>
    <w:rPr>
      <w:rFonts w:ascii="等线 Light" w:hAnsi="等线 Light" w:eastAsia="等线 Light"/>
      <w:color w:val="000000"/>
      <w:lang w:eastAsia="en-US"/>
    </w:rPr>
    <w:tblPr>
      <w:tblBorders>
        <w:top w:val="single" w:color="5B9BD5" w:sz="8" w:space="0"/>
        <w:left w:val="single" w:color="5B9BD5" w:sz="8" w:space="0"/>
        <w:bottom w:val="single" w:color="5B9BD5" w:sz="8" w:space="0"/>
        <w:right w:val="single" w:color="5B9BD5" w:sz="8" w:space="0"/>
      </w:tblBorders>
    </w:tblPr>
    <w:tblStylePr w:type="firstRow">
      <w:rPr>
        <w:sz w:val="24"/>
        <w:szCs w:val="24"/>
      </w:rPr>
      <w:tcPr>
        <w:tcBorders>
          <w:top w:val="nil"/>
          <w:left w:val="nil"/>
          <w:bottom w:val="single" w:color="5B9BD5" w:sz="24" w:space="0"/>
          <w:right w:val="nil"/>
          <w:insideH w:val="nil"/>
          <w:insideV w:val="nil"/>
        </w:tcBorders>
        <w:shd w:val="clear" w:color="auto" w:fill="FFFFFF"/>
      </w:tcPr>
    </w:tblStylePr>
    <w:tblStylePr w:type="lastRow">
      <w:tcPr>
        <w:tcBorders>
          <w:top w:val="single" w:color="5B9BD5" w:sz="8" w:space="0"/>
          <w:left w:val="nil"/>
          <w:bottom w:val="nil"/>
          <w:right w:val="nil"/>
          <w:insideH w:val="nil"/>
          <w:insideV w:val="nil"/>
        </w:tcBorders>
        <w:shd w:val="clear" w:color="auto" w:fill="FFFFFF"/>
      </w:tcPr>
    </w:tblStylePr>
    <w:tblStylePr w:type="firstCol">
      <w:tcPr>
        <w:tcBorders>
          <w:top w:val="nil"/>
          <w:left w:val="nil"/>
          <w:bottom w:val="nil"/>
          <w:right w:val="single" w:color="5B9BD5" w:sz="8" w:space="0"/>
          <w:insideH w:val="nil"/>
          <w:insideV w:val="nil"/>
        </w:tcBorders>
        <w:shd w:val="clear" w:color="auto" w:fill="FFFFFF"/>
      </w:tcPr>
    </w:tblStylePr>
    <w:tblStylePr w:type="lastCol">
      <w:tcPr>
        <w:tcBorders>
          <w:top w:val="nil"/>
          <w:left w:val="single" w:color="5B9BD5"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6E6F4"/>
      </w:tcPr>
    </w:tblStylePr>
    <w:tblStylePr w:type="band1Horz">
      <w:tcPr>
        <w:tcBorders>
          <w:top w:val="nil"/>
          <w:bottom w:val="nil"/>
          <w:insideH w:val="nil"/>
          <w:insideV w:val="nil"/>
        </w:tcBorders>
        <w:shd w:val="clear" w:color="auto" w:fill="D6E6F4"/>
      </w:tcPr>
    </w:tblStylePr>
    <w:tblStylePr w:type="nwCell">
      <w:tcPr>
        <w:shd w:val="clear" w:color="auto" w:fill="FFFFFF"/>
      </w:tcPr>
    </w:tblStylePr>
    <w:tblStylePr w:type="swCell">
      <w:tcPr>
        <w:tcBorders>
          <w:top w:val="nil"/>
        </w:tcBorders>
      </w:tcPr>
    </w:tblStylePr>
  </w:style>
  <w:style w:type="table" w:customStyle="1" w:styleId="270">
    <w:name w:val="中等深浅列表 2 - 着色 61"/>
    <w:basedOn w:val="54"/>
    <w:qFormat/>
    <w:uiPriority w:val="66"/>
    <w:rPr>
      <w:rFonts w:ascii="等线 Light" w:hAnsi="等线 Light" w:eastAsia="等线 Light"/>
      <w:color w:val="000000"/>
      <w:lang w:eastAsia="en-US"/>
    </w:rPr>
    <w:tblPr>
      <w:tblBorders>
        <w:top w:val="single" w:color="70AD47" w:sz="8" w:space="0"/>
        <w:left w:val="single" w:color="70AD47" w:sz="8" w:space="0"/>
        <w:bottom w:val="single" w:color="70AD47" w:sz="8" w:space="0"/>
        <w:right w:val="single" w:color="70AD47" w:sz="8" w:space="0"/>
      </w:tblBorders>
    </w:tblPr>
    <w:tblStylePr w:type="firstRow">
      <w:rPr>
        <w:sz w:val="24"/>
        <w:szCs w:val="24"/>
      </w:rPr>
      <w:tcPr>
        <w:tcBorders>
          <w:top w:val="nil"/>
          <w:left w:val="nil"/>
          <w:bottom w:val="single" w:color="70AD47" w:sz="24" w:space="0"/>
          <w:right w:val="nil"/>
          <w:insideH w:val="nil"/>
          <w:insideV w:val="nil"/>
        </w:tcBorders>
        <w:shd w:val="clear" w:color="auto" w:fill="FFFFFF"/>
      </w:tcPr>
    </w:tblStylePr>
    <w:tblStylePr w:type="lastRow">
      <w:tcPr>
        <w:tcBorders>
          <w:top w:val="single" w:color="70AD47" w:sz="8" w:space="0"/>
          <w:left w:val="nil"/>
          <w:bottom w:val="nil"/>
          <w:right w:val="nil"/>
          <w:insideH w:val="nil"/>
          <w:insideV w:val="nil"/>
        </w:tcBorders>
        <w:shd w:val="clear" w:color="auto" w:fill="FFFFFF"/>
      </w:tcPr>
    </w:tblStylePr>
    <w:tblStylePr w:type="firstCol">
      <w:tcPr>
        <w:tcBorders>
          <w:top w:val="nil"/>
          <w:left w:val="nil"/>
          <w:bottom w:val="nil"/>
          <w:right w:val="single" w:color="70AD47" w:sz="8" w:space="0"/>
          <w:insideH w:val="nil"/>
          <w:insideV w:val="nil"/>
        </w:tcBorders>
        <w:shd w:val="clear" w:color="auto" w:fill="FFFFFF"/>
      </w:tcPr>
    </w:tblStylePr>
    <w:tblStylePr w:type="lastCol">
      <w:tcPr>
        <w:tcBorders>
          <w:top w:val="nil"/>
          <w:left w:val="single" w:color="70AD47" w:sz="8" w:space="0"/>
          <w:bottom w:val="nil"/>
          <w:right w:val="nil"/>
          <w:insideH w:val="nil"/>
          <w:insideV w:val="nil"/>
        </w:tcBorders>
        <w:shd w:val="clear" w:color="auto" w:fill="FFFFFF"/>
      </w:tcPr>
    </w:tblStylePr>
    <w:tblStylePr w:type="band1Vert">
      <w:tcPr>
        <w:tcBorders>
          <w:left w:val="nil"/>
          <w:right w:val="nil"/>
          <w:insideH w:val="nil"/>
          <w:insideV w:val="nil"/>
        </w:tcBorders>
        <w:shd w:val="clear" w:color="auto" w:fill="DBEBD0"/>
      </w:tcPr>
    </w:tblStylePr>
    <w:tblStylePr w:type="band1Horz">
      <w:tcPr>
        <w:tcBorders>
          <w:top w:val="nil"/>
          <w:bottom w:val="nil"/>
          <w:insideH w:val="nil"/>
          <w:insideV w:val="nil"/>
        </w:tcBorders>
        <w:shd w:val="clear" w:color="auto" w:fill="DBEBD0"/>
      </w:tcPr>
    </w:tblStylePr>
    <w:tblStylePr w:type="nwCell">
      <w:tcPr>
        <w:shd w:val="clear" w:color="auto" w:fill="FFFFFF"/>
      </w:tcPr>
    </w:tblStylePr>
    <w:tblStylePr w:type="swCell">
      <w:tcPr>
        <w:tcBorders>
          <w:top w:val="nil"/>
        </w:tcBorders>
      </w:tcPr>
    </w:tblStylePr>
  </w:style>
  <w:style w:type="table" w:customStyle="1" w:styleId="271">
    <w:name w:val="中等深浅网格 11"/>
    <w:basedOn w:val="54"/>
    <w:qFormat/>
    <w:uiPriority w:val="67"/>
    <w:rPr>
      <w:lang w:eastAsia="en-US"/>
    </w:rPr>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cPr>
        <w:tcBorders>
          <w:top w:val="single" w:color="404040" w:sz="18" w:space="0"/>
        </w:tcBorders>
      </w:tcPr>
    </w:tblStylePr>
    <w:tblStylePr w:type="firstCol">
      <w:rPr>
        <w:b/>
        <w:bCs/>
      </w:rPr>
    </w:tblStylePr>
    <w:tblStylePr w:type="lastCol">
      <w:rPr>
        <w:b/>
        <w:bCs/>
      </w:rPr>
    </w:tblStylePr>
    <w:tblStylePr w:type="band1Vert">
      <w:tcPr>
        <w:shd w:val="clear" w:color="auto" w:fill="808080"/>
      </w:tcPr>
    </w:tblStylePr>
    <w:tblStylePr w:type="band1Horz">
      <w:tcPr>
        <w:shd w:val="clear" w:color="auto" w:fill="808080"/>
      </w:tcPr>
    </w:tblStylePr>
  </w:style>
  <w:style w:type="table" w:customStyle="1" w:styleId="272">
    <w:name w:val="中等深浅网格 1 - 着色 11"/>
    <w:basedOn w:val="54"/>
    <w:qFormat/>
    <w:uiPriority w:val="67"/>
    <w:rPr>
      <w:lang w:eastAsia="en-US"/>
    </w:rPr>
    <w:tblPr>
      <w:tblBorders>
        <w:top w:val="single" w:color="7295D2" w:sz="8" w:space="0"/>
        <w:left w:val="single" w:color="7295D2" w:sz="8" w:space="0"/>
        <w:bottom w:val="single" w:color="7295D2" w:sz="8" w:space="0"/>
        <w:right w:val="single" w:color="7295D2" w:sz="8" w:space="0"/>
        <w:insideH w:val="single" w:color="7295D2" w:sz="8" w:space="0"/>
        <w:insideV w:val="single" w:color="7295D2" w:sz="8" w:space="0"/>
      </w:tblBorders>
    </w:tblPr>
    <w:tcPr>
      <w:shd w:val="clear" w:color="auto" w:fill="D0DBF0"/>
    </w:tcPr>
    <w:tblStylePr w:type="firstRow">
      <w:rPr>
        <w:b/>
        <w:bCs/>
      </w:rPr>
    </w:tblStylePr>
    <w:tblStylePr w:type="lastRow">
      <w:rPr>
        <w:b/>
        <w:bCs/>
      </w:rPr>
      <w:tcPr>
        <w:tcBorders>
          <w:top w:val="single" w:color="7295D2" w:sz="18" w:space="0"/>
        </w:tcBorders>
      </w:tcPr>
    </w:tblStylePr>
    <w:tblStylePr w:type="firstCol">
      <w:rPr>
        <w:b/>
        <w:bCs/>
      </w:rPr>
    </w:tblStylePr>
    <w:tblStylePr w:type="lastCol">
      <w:rPr>
        <w:b/>
        <w:bCs/>
      </w:rPr>
    </w:tblStylePr>
    <w:tblStylePr w:type="band1Vert">
      <w:tcPr>
        <w:shd w:val="clear" w:color="auto" w:fill="A1B8E1"/>
      </w:tcPr>
    </w:tblStylePr>
    <w:tblStylePr w:type="band1Horz">
      <w:tcPr>
        <w:shd w:val="clear" w:color="auto" w:fill="A1B8E1"/>
      </w:tcPr>
    </w:tblStylePr>
  </w:style>
  <w:style w:type="table" w:customStyle="1" w:styleId="273">
    <w:name w:val="中等深浅网格 1 - 着色 21"/>
    <w:basedOn w:val="54"/>
    <w:qFormat/>
    <w:uiPriority w:val="67"/>
    <w:rPr>
      <w:lang w:eastAsia="en-US"/>
    </w:rPr>
    <w:tblPr>
      <w:tblBorders>
        <w:top w:val="single" w:color="F19D64" w:sz="8" w:space="0"/>
        <w:left w:val="single" w:color="F19D64" w:sz="8" w:space="0"/>
        <w:bottom w:val="single" w:color="F19D64" w:sz="8" w:space="0"/>
        <w:right w:val="single" w:color="F19D64" w:sz="8" w:space="0"/>
        <w:insideH w:val="single" w:color="F19D64" w:sz="8" w:space="0"/>
        <w:insideV w:val="single" w:color="F19D64" w:sz="8" w:space="0"/>
      </w:tblBorders>
    </w:tblPr>
    <w:tcPr>
      <w:shd w:val="clear" w:color="auto" w:fill="FADECB"/>
    </w:tcPr>
    <w:tblStylePr w:type="firstRow">
      <w:rPr>
        <w:b/>
        <w:bCs/>
      </w:rPr>
    </w:tblStylePr>
    <w:tblStylePr w:type="lastRow">
      <w:rPr>
        <w:b/>
        <w:bCs/>
      </w:rPr>
      <w:tcPr>
        <w:tcBorders>
          <w:top w:val="single" w:color="F19D64" w:sz="18" w:space="0"/>
        </w:tcBorders>
      </w:tcPr>
    </w:tblStylePr>
    <w:tblStylePr w:type="firstCol">
      <w:rPr>
        <w:b/>
        <w:bCs/>
      </w:rPr>
    </w:tblStylePr>
    <w:tblStylePr w:type="lastCol">
      <w:rPr>
        <w:b/>
        <w:bCs/>
      </w:rPr>
    </w:tblStylePr>
    <w:tblStylePr w:type="band1Vert">
      <w:tcPr>
        <w:shd w:val="clear" w:color="auto" w:fill="F6BE98"/>
      </w:tcPr>
    </w:tblStylePr>
    <w:tblStylePr w:type="band1Horz">
      <w:tcPr>
        <w:shd w:val="clear" w:color="auto" w:fill="F6BE98"/>
      </w:tcPr>
    </w:tblStylePr>
  </w:style>
  <w:style w:type="table" w:customStyle="1" w:styleId="274">
    <w:name w:val="中等深浅网格 1 - 着色 31"/>
    <w:basedOn w:val="54"/>
    <w:qFormat/>
    <w:uiPriority w:val="67"/>
    <w:rPr>
      <w:lang w:eastAsia="en-US"/>
    </w:rPr>
    <w:tblPr>
      <w:tblBorders>
        <w:top w:val="single" w:color="BBBBBB" w:sz="8" w:space="0"/>
        <w:left w:val="single" w:color="BBBBBB" w:sz="8" w:space="0"/>
        <w:bottom w:val="single" w:color="BBBBBB" w:sz="8" w:space="0"/>
        <w:right w:val="single" w:color="BBBBBB" w:sz="8" w:space="0"/>
        <w:insideH w:val="single" w:color="BBBBBB" w:sz="8" w:space="0"/>
        <w:insideV w:val="single" w:color="BBBBBB" w:sz="8" w:space="0"/>
      </w:tblBorders>
    </w:tblPr>
    <w:tcPr>
      <w:shd w:val="clear" w:color="auto" w:fill="E8E8E8"/>
    </w:tcPr>
    <w:tblStylePr w:type="firstRow">
      <w:rPr>
        <w:b/>
        <w:bCs/>
      </w:rPr>
    </w:tblStylePr>
    <w:tblStylePr w:type="lastRow">
      <w:rPr>
        <w:b/>
        <w:bCs/>
      </w:rPr>
      <w:tcPr>
        <w:tcBorders>
          <w:top w:val="single" w:color="BBBBBB" w:sz="18" w:space="0"/>
        </w:tcBorders>
      </w:tcPr>
    </w:tblStylePr>
    <w:tblStylePr w:type="firstCol">
      <w:rPr>
        <w:b/>
        <w:bCs/>
      </w:rPr>
    </w:tblStylePr>
    <w:tblStylePr w:type="lastCol">
      <w:rPr>
        <w:b/>
        <w:bCs/>
      </w:rPr>
    </w:tblStylePr>
    <w:tblStylePr w:type="band1Vert">
      <w:tcPr>
        <w:shd w:val="clear" w:color="auto" w:fill="D2D2D2"/>
      </w:tcPr>
    </w:tblStylePr>
    <w:tblStylePr w:type="band1Horz">
      <w:tcPr>
        <w:shd w:val="clear" w:color="auto" w:fill="D2D2D2"/>
      </w:tcPr>
    </w:tblStylePr>
  </w:style>
  <w:style w:type="table" w:customStyle="1" w:styleId="275">
    <w:name w:val="中等深浅网格 1 - 着色 41"/>
    <w:basedOn w:val="54"/>
    <w:qFormat/>
    <w:uiPriority w:val="67"/>
    <w:rPr>
      <w:lang w:eastAsia="en-US"/>
    </w:rPr>
    <w:tblPr>
      <w:tblBorders>
        <w:top w:val="single" w:color="FFCF40" w:sz="8" w:space="0"/>
        <w:left w:val="single" w:color="FFCF40" w:sz="8" w:space="0"/>
        <w:bottom w:val="single" w:color="FFCF40" w:sz="8" w:space="0"/>
        <w:right w:val="single" w:color="FFCF40" w:sz="8" w:space="0"/>
        <w:insideH w:val="single" w:color="FFCF40" w:sz="8" w:space="0"/>
        <w:insideV w:val="single" w:color="FFCF40" w:sz="8" w:space="0"/>
      </w:tblBorders>
    </w:tblPr>
    <w:tcPr>
      <w:shd w:val="clear" w:color="auto" w:fill="FFEFC0"/>
    </w:tcPr>
    <w:tblStylePr w:type="firstRow">
      <w:rPr>
        <w:b/>
        <w:bCs/>
      </w:rPr>
    </w:tblStylePr>
    <w:tblStylePr w:type="lastRow">
      <w:rPr>
        <w:b/>
        <w:bCs/>
      </w:rPr>
      <w:tcPr>
        <w:tcBorders>
          <w:top w:val="single" w:color="FFCF40" w:sz="18" w:space="0"/>
        </w:tcBorders>
      </w:tcPr>
    </w:tblStylePr>
    <w:tblStylePr w:type="firstCol">
      <w:rPr>
        <w:b/>
        <w:bCs/>
      </w:rPr>
    </w:tblStylePr>
    <w:tblStylePr w:type="lastCol">
      <w:rPr>
        <w:b/>
        <w:bCs/>
      </w:rPr>
    </w:tblStylePr>
    <w:tblStylePr w:type="band1Vert">
      <w:tcPr>
        <w:shd w:val="clear" w:color="auto" w:fill="FFDF80"/>
      </w:tcPr>
    </w:tblStylePr>
    <w:tblStylePr w:type="band1Horz">
      <w:tcPr>
        <w:shd w:val="clear" w:color="auto" w:fill="FFDF80"/>
      </w:tcPr>
    </w:tblStylePr>
  </w:style>
  <w:style w:type="table" w:customStyle="1" w:styleId="276">
    <w:name w:val="中等深浅网格 1 - 着色 51"/>
    <w:basedOn w:val="54"/>
    <w:qFormat/>
    <w:uiPriority w:val="67"/>
    <w:rPr>
      <w:lang w:eastAsia="en-US"/>
    </w:rPr>
    <w:tblPr>
      <w:tblBorders>
        <w:top w:val="single" w:color="84B3DF" w:sz="8" w:space="0"/>
        <w:left w:val="single" w:color="84B3DF" w:sz="8" w:space="0"/>
        <w:bottom w:val="single" w:color="84B3DF" w:sz="8" w:space="0"/>
        <w:right w:val="single" w:color="84B3DF" w:sz="8" w:space="0"/>
        <w:insideH w:val="single" w:color="84B3DF" w:sz="8" w:space="0"/>
        <w:insideV w:val="single" w:color="84B3DF" w:sz="8" w:space="0"/>
      </w:tblBorders>
    </w:tblPr>
    <w:tcPr>
      <w:shd w:val="clear" w:color="auto" w:fill="D6E6F4"/>
    </w:tcPr>
    <w:tblStylePr w:type="firstRow">
      <w:rPr>
        <w:b/>
        <w:bCs/>
      </w:rPr>
    </w:tblStylePr>
    <w:tblStylePr w:type="lastRow">
      <w:rPr>
        <w:b/>
        <w:bCs/>
      </w:rPr>
      <w:tcPr>
        <w:tcBorders>
          <w:top w:val="single" w:color="84B3DF" w:sz="18" w:space="0"/>
        </w:tcBorders>
      </w:tcPr>
    </w:tblStylePr>
    <w:tblStylePr w:type="firstCol">
      <w:rPr>
        <w:b/>
        <w:bCs/>
      </w:rPr>
    </w:tblStylePr>
    <w:tblStylePr w:type="lastCol">
      <w:rPr>
        <w:b/>
        <w:bCs/>
      </w:rPr>
    </w:tblStylePr>
    <w:tblStylePr w:type="band1Vert">
      <w:tcPr>
        <w:shd w:val="clear" w:color="auto" w:fill="ADCCEA"/>
      </w:tcPr>
    </w:tblStylePr>
    <w:tblStylePr w:type="band1Horz">
      <w:tcPr>
        <w:shd w:val="clear" w:color="auto" w:fill="ADCCEA"/>
      </w:tcPr>
    </w:tblStylePr>
  </w:style>
  <w:style w:type="table" w:customStyle="1" w:styleId="277">
    <w:name w:val="中等深浅网格 1 - 着色 61"/>
    <w:basedOn w:val="54"/>
    <w:qFormat/>
    <w:uiPriority w:val="67"/>
    <w:rPr>
      <w:lang w:eastAsia="en-US"/>
    </w:rPr>
    <w:tblPr>
      <w:tblBorders>
        <w:top w:val="single" w:color="93C571" w:sz="8" w:space="0"/>
        <w:left w:val="single" w:color="93C571" w:sz="8" w:space="0"/>
        <w:bottom w:val="single" w:color="93C571" w:sz="8" w:space="0"/>
        <w:right w:val="single" w:color="93C571" w:sz="8" w:space="0"/>
        <w:insideH w:val="single" w:color="93C571" w:sz="8" w:space="0"/>
        <w:insideV w:val="single" w:color="93C571" w:sz="8" w:space="0"/>
      </w:tblBorders>
    </w:tblPr>
    <w:tcPr>
      <w:shd w:val="clear" w:color="auto" w:fill="DBEBD0"/>
    </w:tcPr>
    <w:tblStylePr w:type="firstRow">
      <w:rPr>
        <w:b/>
        <w:bCs/>
      </w:rPr>
    </w:tblStylePr>
    <w:tblStylePr w:type="lastRow">
      <w:rPr>
        <w:b/>
        <w:bCs/>
      </w:rPr>
      <w:tcPr>
        <w:tcBorders>
          <w:top w:val="single" w:color="93C571" w:sz="18" w:space="0"/>
        </w:tcBorders>
      </w:tcPr>
    </w:tblStylePr>
    <w:tblStylePr w:type="firstCol">
      <w:rPr>
        <w:b/>
        <w:bCs/>
      </w:rPr>
    </w:tblStylePr>
    <w:tblStylePr w:type="lastCol">
      <w:rPr>
        <w:b/>
        <w:bCs/>
      </w:rPr>
    </w:tblStylePr>
    <w:tblStylePr w:type="band1Vert">
      <w:tcPr>
        <w:shd w:val="clear" w:color="auto" w:fill="B7D8A0"/>
      </w:tcPr>
    </w:tblStylePr>
    <w:tblStylePr w:type="band1Horz">
      <w:tcPr>
        <w:shd w:val="clear" w:color="auto" w:fill="B7D8A0"/>
      </w:tcPr>
    </w:tblStylePr>
  </w:style>
  <w:style w:type="table" w:customStyle="1" w:styleId="278">
    <w:name w:val="中等深浅网格 21"/>
    <w:basedOn w:val="54"/>
    <w:qFormat/>
    <w:uiPriority w:val="68"/>
    <w:rPr>
      <w:rFonts w:ascii="等线 Light" w:hAnsi="等线 Light" w:eastAsia="等线 Light"/>
      <w:color w:val="000000"/>
      <w:lang w:eastAsia="en-US"/>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cPr>
        <w:shd w:val="clear" w:color="auto" w:fill="E6E6E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CCCCCC"/>
      </w:tcPr>
    </w:tblStylePr>
    <w:tblStylePr w:type="band1Vert">
      <w:tcPr>
        <w:shd w:val="clear" w:color="auto" w:fill="808080"/>
      </w:tcPr>
    </w:tblStylePr>
    <w:tblStylePr w:type="band1Horz">
      <w:tcPr>
        <w:tcBorders>
          <w:insideH w:val="single" w:sz="6" w:space="0"/>
          <w:insideV w:val="single" w:sz="6" w:space="0"/>
        </w:tcBorders>
        <w:shd w:val="clear" w:color="auto" w:fill="808080"/>
      </w:tcPr>
    </w:tblStylePr>
    <w:tblStylePr w:type="nwCell">
      <w:tcPr>
        <w:shd w:val="clear" w:color="auto" w:fill="FFFFFF"/>
      </w:tcPr>
    </w:tblStylePr>
  </w:style>
  <w:style w:type="table" w:customStyle="1" w:styleId="279">
    <w:name w:val="中等深浅网格 2 - 着色 11"/>
    <w:basedOn w:val="54"/>
    <w:qFormat/>
    <w:uiPriority w:val="68"/>
    <w:rPr>
      <w:rFonts w:ascii="等线 Light" w:hAnsi="等线 Light" w:eastAsia="等线 Light"/>
      <w:color w:val="000000"/>
      <w:lang w:eastAsia="en-US"/>
    </w:rPr>
    <w:tblPr>
      <w:tblBorders>
        <w:top w:val="single" w:color="4472C4" w:sz="8" w:space="0"/>
        <w:left w:val="single" w:color="4472C4" w:sz="8" w:space="0"/>
        <w:bottom w:val="single" w:color="4472C4" w:sz="8" w:space="0"/>
        <w:right w:val="single" w:color="4472C4" w:sz="8" w:space="0"/>
        <w:insideH w:val="single" w:color="4472C4" w:sz="8" w:space="0"/>
        <w:insideV w:val="single" w:color="4472C4" w:sz="8" w:space="0"/>
      </w:tblBorders>
    </w:tblPr>
    <w:tcPr>
      <w:shd w:val="clear" w:color="auto" w:fill="D0DBF0"/>
    </w:tcPr>
    <w:tblStylePr w:type="firstRow">
      <w:rPr>
        <w:b/>
        <w:bCs/>
        <w:color w:val="000000"/>
      </w:rPr>
      <w:tcPr>
        <w:shd w:val="clear" w:color="auto" w:fill="ECF1F9"/>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9E2F3"/>
      </w:tcPr>
    </w:tblStylePr>
    <w:tblStylePr w:type="band1Vert">
      <w:tcPr>
        <w:shd w:val="clear" w:color="auto" w:fill="A1B8E1"/>
      </w:tcPr>
    </w:tblStylePr>
    <w:tblStylePr w:type="band1Horz">
      <w:tcPr>
        <w:tcBorders>
          <w:insideH w:val="single" w:sz="6" w:space="0"/>
          <w:insideV w:val="single" w:sz="6" w:space="0"/>
        </w:tcBorders>
        <w:shd w:val="clear" w:color="auto" w:fill="A1B8E1"/>
      </w:tcPr>
    </w:tblStylePr>
    <w:tblStylePr w:type="nwCell">
      <w:tcPr>
        <w:shd w:val="clear" w:color="auto" w:fill="FFFFFF"/>
      </w:tcPr>
    </w:tblStylePr>
  </w:style>
  <w:style w:type="table" w:customStyle="1" w:styleId="280">
    <w:name w:val="中等深浅网格 2 - 着色 21"/>
    <w:basedOn w:val="54"/>
    <w:qFormat/>
    <w:uiPriority w:val="68"/>
    <w:rPr>
      <w:rFonts w:ascii="等线 Light" w:hAnsi="等线 Light" w:eastAsia="等线 Light"/>
      <w:color w:val="000000"/>
      <w:lang w:eastAsia="en-US"/>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cPr>
        <w:shd w:val="clear" w:color="auto" w:fill="FDF2EA"/>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BE4D5"/>
      </w:tcPr>
    </w:tblStylePr>
    <w:tblStylePr w:type="band1Vert">
      <w:tcPr>
        <w:shd w:val="clear" w:color="auto" w:fill="F6BE98"/>
      </w:tcPr>
    </w:tblStylePr>
    <w:tblStylePr w:type="band1Horz">
      <w:tcPr>
        <w:tcBorders>
          <w:insideH w:val="single" w:sz="6" w:space="0"/>
          <w:insideV w:val="single" w:sz="6" w:space="0"/>
        </w:tcBorders>
        <w:shd w:val="clear" w:color="auto" w:fill="F6BE98"/>
      </w:tcPr>
    </w:tblStylePr>
    <w:tblStylePr w:type="nwCell">
      <w:tcPr>
        <w:shd w:val="clear" w:color="auto" w:fill="FFFFFF"/>
      </w:tcPr>
    </w:tblStylePr>
  </w:style>
  <w:style w:type="table" w:customStyle="1" w:styleId="281">
    <w:name w:val="中等深浅网格 2 - 着色 31"/>
    <w:basedOn w:val="54"/>
    <w:qFormat/>
    <w:uiPriority w:val="68"/>
    <w:rPr>
      <w:rFonts w:ascii="等线 Light" w:hAnsi="等线 Light" w:eastAsia="等线 Light"/>
      <w:color w:val="000000"/>
      <w:lang w:eastAsia="en-US"/>
    </w:rPr>
    <w:tblPr>
      <w:tblBorders>
        <w:top w:val="single" w:color="A5A5A5" w:sz="8" w:space="0"/>
        <w:left w:val="single" w:color="A5A5A5" w:sz="8" w:space="0"/>
        <w:bottom w:val="single" w:color="A5A5A5" w:sz="8" w:space="0"/>
        <w:right w:val="single" w:color="A5A5A5" w:sz="8" w:space="0"/>
        <w:insideH w:val="single" w:color="A5A5A5" w:sz="8" w:space="0"/>
        <w:insideV w:val="single" w:color="A5A5A5" w:sz="8" w:space="0"/>
      </w:tblBorders>
    </w:tblPr>
    <w:tcPr>
      <w:shd w:val="clear" w:color="auto" w:fill="E8E8E8"/>
    </w:tcPr>
    <w:tblStylePr w:type="firstRow">
      <w:rPr>
        <w:b/>
        <w:bCs/>
        <w:color w:val="000000"/>
      </w:rPr>
      <w:tcPr>
        <w:shd w:val="clear" w:color="auto" w:fill="F6F6F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DEDED"/>
      </w:tcPr>
    </w:tblStylePr>
    <w:tblStylePr w:type="band1Vert">
      <w:tcPr>
        <w:shd w:val="clear" w:color="auto" w:fill="D2D2D2"/>
      </w:tcPr>
    </w:tblStylePr>
    <w:tblStylePr w:type="band1Horz">
      <w:tcPr>
        <w:tcBorders>
          <w:insideH w:val="single" w:sz="6" w:space="0"/>
          <w:insideV w:val="single" w:sz="6" w:space="0"/>
        </w:tcBorders>
        <w:shd w:val="clear" w:color="auto" w:fill="D2D2D2"/>
      </w:tcPr>
    </w:tblStylePr>
    <w:tblStylePr w:type="nwCell">
      <w:tcPr>
        <w:shd w:val="clear" w:color="auto" w:fill="FFFFFF"/>
      </w:tcPr>
    </w:tblStylePr>
  </w:style>
  <w:style w:type="table" w:customStyle="1" w:styleId="282">
    <w:name w:val="中等深浅网格 2 - 着色 41"/>
    <w:basedOn w:val="54"/>
    <w:qFormat/>
    <w:uiPriority w:val="68"/>
    <w:rPr>
      <w:rFonts w:ascii="等线 Light" w:hAnsi="等线 Light" w:eastAsia="等线 Light"/>
      <w:color w:val="000000"/>
      <w:lang w:eastAsia="en-US"/>
    </w:rPr>
    <w:tblPr>
      <w:tblBorders>
        <w:top w:val="single" w:color="FFC000" w:sz="8" w:space="0"/>
        <w:left w:val="single" w:color="FFC000" w:sz="8" w:space="0"/>
        <w:bottom w:val="single" w:color="FFC000" w:sz="8" w:space="0"/>
        <w:right w:val="single" w:color="FFC000" w:sz="8" w:space="0"/>
        <w:insideH w:val="single" w:color="FFC000" w:sz="8" w:space="0"/>
        <w:insideV w:val="single" w:color="FFC000" w:sz="8" w:space="0"/>
      </w:tblBorders>
    </w:tblPr>
    <w:tcPr>
      <w:shd w:val="clear" w:color="auto" w:fill="FFEFC0"/>
    </w:tcPr>
    <w:tblStylePr w:type="firstRow">
      <w:rPr>
        <w:b/>
        <w:bCs/>
        <w:color w:val="000000"/>
      </w:rPr>
      <w:tcPr>
        <w:shd w:val="clear" w:color="auto" w:fill="FFF8E6"/>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FFF2CC"/>
      </w:tcPr>
    </w:tblStylePr>
    <w:tblStylePr w:type="band1Vert">
      <w:tcPr>
        <w:shd w:val="clear" w:color="auto" w:fill="FFDF80"/>
      </w:tcPr>
    </w:tblStylePr>
    <w:tblStylePr w:type="band1Horz">
      <w:tcPr>
        <w:tcBorders>
          <w:insideH w:val="single" w:sz="6" w:space="0"/>
          <w:insideV w:val="single" w:sz="6" w:space="0"/>
        </w:tcBorders>
        <w:shd w:val="clear" w:color="auto" w:fill="FFDF80"/>
      </w:tcPr>
    </w:tblStylePr>
    <w:tblStylePr w:type="nwCell">
      <w:tcPr>
        <w:shd w:val="clear" w:color="auto" w:fill="FFFFFF"/>
      </w:tcPr>
    </w:tblStylePr>
  </w:style>
  <w:style w:type="table" w:customStyle="1" w:styleId="283">
    <w:name w:val="中等深浅网格 2 - 着色 51"/>
    <w:basedOn w:val="54"/>
    <w:qFormat/>
    <w:uiPriority w:val="68"/>
    <w:rPr>
      <w:rFonts w:ascii="等线 Light" w:hAnsi="等线 Light" w:eastAsia="等线 Light"/>
      <w:color w:val="000000"/>
      <w:lang w:eastAsia="en-US"/>
    </w:rPr>
    <w:tblPr>
      <w:tblBorders>
        <w:top w:val="single" w:color="5B9BD5" w:sz="8" w:space="0"/>
        <w:left w:val="single" w:color="5B9BD5" w:sz="8" w:space="0"/>
        <w:bottom w:val="single" w:color="5B9BD5" w:sz="8" w:space="0"/>
        <w:right w:val="single" w:color="5B9BD5" w:sz="8" w:space="0"/>
        <w:insideH w:val="single" w:color="5B9BD5" w:sz="8" w:space="0"/>
        <w:insideV w:val="single" w:color="5B9BD5" w:sz="8" w:space="0"/>
      </w:tblBorders>
    </w:tblPr>
    <w:tcPr>
      <w:shd w:val="clear" w:color="auto" w:fill="D6E6F4"/>
    </w:tcPr>
    <w:tblStylePr w:type="firstRow">
      <w:rPr>
        <w:b/>
        <w:bCs/>
        <w:color w:val="000000"/>
      </w:rPr>
      <w:tcPr>
        <w:shd w:val="clear" w:color="auto" w:fill="EEF5FB"/>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DEEAF6"/>
      </w:tcPr>
    </w:tblStylePr>
    <w:tblStylePr w:type="band1Vert">
      <w:tcPr>
        <w:shd w:val="clear" w:color="auto" w:fill="ADCCEA"/>
      </w:tcPr>
    </w:tblStylePr>
    <w:tblStylePr w:type="band1Horz">
      <w:tcPr>
        <w:tcBorders>
          <w:insideH w:val="single" w:sz="6" w:space="0"/>
          <w:insideV w:val="single" w:sz="6" w:space="0"/>
        </w:tcBorders>
        <w:shd w:val="clear" w:color="auto" w:fill="ADCCEA"/>
      </w:tcPr>
    </w:tblStylePr>
    <w:tblStylePr w:type="nwCell">
      <w:tcPr>
        <w:shd w:val="clear" w:color="auto" w:fill="FFFFFF"/>
      </w:tcPr>
    </w:tblStylePr>
  </w:style>
  <w:style w:type="table" w:customStyle="1" w:styleId="284">
    <w:name w:val="中等深浅网格 2 - 着色 61"/>
    <w:basedOn w:val="54"/>
    <w:qFormat/>
    <w:uiPriority w:val="68"/>
    <w:rPr>
      <w:rFonts w:ascii="等线 Light" w:hAnsi="等线 Light" w:eastAsia="等线 Light"/>
      <w:color w:val="000000"/>
      <w:lang w:eastAsia="en-US"/>
    </w:rPr>
    <w:tblPr>
      <w:tblBorders>
        <w:top w:val="single" w:color="70AD47" w:sz="8" w:space="0"/>
        <w:left w:val="single" w:color="70AD47" w:sz="8" w:space="0"/>
        <w:bottom w:val="single" w:color="70AD47" w:sz="8" w:space="0"/>
        <w:right w:val="single" w:color="70AD47" w:sz="8" w:space="0"/>
        <w:insideH w:val="single" w:color="70AD47" w:sz="8" w:space="0"/>
        <w:insideV w:val="single" w:color="70AD47" w:sz="8" w:space="0"/>
      </w:tblBorders>
    </w:tblPr>
    <w:tcPr>
      <w:shd w:val="clear" w:color="auto" w:fill="DBEBD0"/>
    </w:tcPr>
    <w:tblStylePr w:type="firstRow">
      <w:rPr>
        <w:b/>
        <w:bCs/>
        <w:color w:val="000000"/>
      </w:rPr>
      <w:tcPr>
        <w:shd w:val="clear" w:color="auto" w:fill="F0F7EC"/>
      </w:tcPr>
    </w:tblStylePr>
    <w:tblStylePr w:type="lastRow">
      <w:rPr>
        <w:b/>
        <w:bCs/>
        <w:color w:val="000000"/>
      </w:rPr>
      <w:tcPr>
        <w:tcBorders>
          <w:top w:val="single" w:color="000000" w:sz="12" w:space="0"/>
          <w:left w:val="nil"/>
          <w:bottom w:val="nil"/>
          <w:right w:val="nil"/>
          <w:insideH w:val="nil"/>
          <w:insideV w:val="nil"/>
        </w:tcBorders>
        <w:shd w:val="clear" w:color="auto" w:fill="FFFFFF"/>
      </w:tcPr>
    </w:tblStylePr>
    <w:tblStylePr w:type="firstCol">
      <w:rPr>
        <w:b/>
        <w:bCs/>
        <w:color w:val="000000"/>
      </w:rPr>
      <w:tcPr>
        <w:tcBorders>
          <w:top w:val="nil"/>
          <w:left w:val="nil"/>
          <w:bottom w:val="nil"/>
          <w:right w:val="nil"/>
          <w:insideH w:val="nil"/>
          <w:insideV w:val="nil"/>
        </w:tcBorders>
        <w:shd w:val="clear" w:color="auto" w:fill="FFFFFF"/>
      </w:tcPr>
    </w:tblStylePr>
    <w:tblStylePr w:type="lastCol">
      <w:rPr>
        <w:b w:val="0"/>
        <w:bCs w:val="0"/>
        <w:color w:val="000000"/>
      </w:rPr>
      <w:tcPr>
        <w:tcBorders>
          <w:top w:val="nil"/>
          <w:left w:val="nil"/>
          <w:bottom w:val="nil"/>
          <w:right w:val="nil"/>
          <w:insideH w:val="nil"/>
          <w:insideV w:val="nil"/>
        </w:tcBorders>
        <w:shd w:val="clear" w:color="auto" w:fill="E2EFD9"/>
      </w:tcPr>
    </w:tblStylePr>
    <w:tblStylePr w:type="band1Vert">
      <w:tcPr>
        <w:shd w:val="clear" w:color="auto" w:fill="B7D8A0"/>
      </w:tcPr>
    </w:tblStylePr>
    <w:tblStylePr w:type="band1Horz">
      <w:tcPr>
        <w:tcBorders>
          <w:insideH w:val="single" w:sz="6" w:space="0"/>
          <w:insideV w:val="single" w:sz="6" w:space="0"/>
        </w:tcBorders>
        <w:shd w:val="clear" w:color="auto" w:fill="B7D8A0"/>
      </w:tcPr>
    </w:tblStylePr>
    <w:tblStylePr w:type="nwCell">
      <w:tcPr>
        <w:shd w:val="clear" w:color="auto" w:fill="FFFFFF"/>
      </w:tcPr>
    </w:tblStylePr>
  </w:style>
  <w:style w:type="table" w:customStyle="1" w:styleId="285">
    <w:name w:val="中等深浅网格 3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000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000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000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customStyle="1" w:styleId="286">
    <w:name w:val="中等深浅网格 3 - 着色 1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0DBF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4472C4"/>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472C4"/>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4472C4"/>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4472C4"/>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1B8E1"/>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1B8E1"/>
      </w:tcPr>
    </w:tblStylePr>
  </w:style>
  <w:style w:type="table" w:customStyle="1" w:styleId="287">
    <w:name w:val="中等深浅网格 3 - 着色 2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ED7D31"/>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customStyle="1" w:styleId="288">
    <w:name w:val="中等深浅网格 3 - 着色 3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8E8E8"/>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A5A5A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A5A5A5"/>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A5A5A5"/>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A5A5A5"/>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D2D2D2"/>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2D2D2"/>
      </w:tcPr>
    </w:tblStylePr>
  </w:style>
  <w:style w:type="table" w:customStyle="1" w:styleId="289">
    <w:name w:val="中等深浅网格 3 - 着色 4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FEFC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FFC000"/>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FC000"/>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FFC000"/>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FFC000"/>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FFDF8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FDF80"/>
      </w:tcPr>
    </w:tblStylePr>
  </w:style>
  <w:style w:type="table" w:customStyle="1" w:styleId="290">
    <w:name w:val="中等深浅网格 3 - 着色 5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6E6F4"/>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5B9BD5"/>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5B9BD5"/>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5B9BD5"/>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5B9BD5"/>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ADCCEA"/>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DCCEA"/>
      </w:tcPr>
    </w:tblStylePr>
  </w:style>
  <w:style w:type="table" w:customStyle="1" w:styleId="291">
    <w:name w:val="中等深浅网格 3 - 着色 61"/>
    <w:basedOn w:val="54"/>
    <w:qFormat/>
    <w:uiPriority w:val="69"/>
    <w:rPr>
      <w:lang w:eastAsia="en-US"/>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BEBD0"/>
    </w:tcPr>
    <w:tblStylePr w:type="firstRow">
      <w:rPr>
        <w:b/>
        <w:bCs/>
        <w:i w:val="0"/>
        <w:iCs w:val="0"/>
        <w:color w:val="FFFFFF"/>
      </w:r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70AD47"/>
      </w:tcPr>
    </w:tblStylePr>
    <w:tblStylePr w:type="lastRow">
      <w:rPr>
        <w:b/>
        <w:bCs/>
        <w:i w:val="0"/>
        <w:iCs w:val="0"/>
        <w:color w:val="FFFFFF"/>
      </w:r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70AD47"/>
      </w:tcPr>
    </w:tblStylePr>
    <w:tblStylePr w:type="firstCol">
      <w:rPr>
        <w:b/>
        <w:bCs/>
        <w:i w:val="0"/>
        <w:iCs w:val="0"/>
        <w:color w:val="FFFFFF"/>
      </w:rPr>
      <w:tcPr>
        <w:tcBorders>
          <w:left w:val="single" w:color="FFFFFF" w:sz="8" w:space="0"/>
          <w:right w:val="single" w:color="FFFFFF" w:sz="24" w:space="0"/>
          <w:insideH w:val="nil"/>
          <w:insideV w:val="nil"/>
        </w:tcBorders>
        <w:shd w:val="clear" w:color="auto" w:fill="70AD47"/>
      </w:tcPr>
    </w:tblStylePr>
    <w:tblStylePr w:type="lastCol">
      <w:rPr>
        <w:b/>
        <w:bCs/>
        <w:i w:val="0"/>
        <w:iCs w:val="0"/>
        <w:color w:val="FFFFFF"/>
      </w:rPr>
      <w:tcPr>
        <w:tcBorders>
          <w:top w:val="nil"/>
          <w:left w:val="single" w:color="FFFFFF" w:sz="24" w:space="0"/>
          <w:bottom w:val="nil"/>
          <w:right w:val="nil"/>
          <w:insideH w:val="nil"/>
          <w:insideV w:val="nil"/>
        </w:tcBorders>
        <w:shd w:val="clear" w:color="auto" w:fill="70AD47"/>
      </w:tcPr>
    </w:tblStylePr>
    <w:tblStylePr w:type="band1Vert">
      <w:tcPr>
        <w:tcBorders>
          <w:top w:val="single" w:color="FFFFFF" w:sz="8" w:space="0"/>
          <w:left w:val="single" w:color="FFFFFF" w:sz="8" w:space="0"/>
          <w:bottom w:val="single" w:color="FFFFFF" w:sz="8" w:space="0"/>
          <w:right w:val="single" w:color="FFFFFF" w:sz="8" w:space="0"/>
          <w:insideH w:val="nil"/>
          <w:insideV w:val="nil"/>
        </w:tcBorders>
        <w:shd w:val="clear" w:color="auto" w:fill="B7D8A0"/>
      </w:tcPr>
    </w:tblStylePr>
    <w:tblStylePr w:type="band1Horz">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7D8A0"/>
      </w:tcPr>
    </w:tblStylePr>
  </w:style>
  <w:style w:type="table" w:customStyle="1" w:styleId="292">
    <w:name w:val="深色列表1"/>
    <w:basedOn w:val="54"/>
    <w:qFormat/>
    <w:uiPriority w:val="70"/>
    <w:rPr>
      <w:color w:val="FFFFFF"/>
      <w:lang w:eastAsia="en-US"/>
    </w:rPr>
    <w:tcPr>
      <w:shd w:val="clear" w:color="auto" w:fill="000000"/>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000000"/>
      </w:tcPr>
    </w:tblStylePr>
    <w:tblStylePr w:type="firstCol">
      <w:tcPr>
        <w:tcBorders>
          <w:top w:val="nil"/>
          <w:left w:val="nil"/>
          <w:bottom w:val="nil"/>
          <w:right w:val="single" w:color="FFFFFF" w:sz="18" w:space="0"/>
          <w:insideH w:val="nil"/>
          <w:insideV w:val="nil"/>
        </w:tcBorders>
        <w:shd w:val="clear" w:color="auto" w:fill="000000"/>
      </w:tcPr>
    </w:tblStylePr>
    <w:tblStylePr w:type="lastCol">
      <w:tcPr>
        <w:tcBorders>
          <w:top w:val="nil"/>
          <w:left w:val="single" w:color="FFFFFF" w:sz="18" w:space="0"/>
          <w:bottom w:val="nil"/>
          <w:right w:val="nil"/>
          <w:insideH w:val="nil"/>
          <w:insideV w:val="nil"/>
        </w:tcBorders>
        <w:shd w:val="clear" w:color="auto" w:fill="000000"/>
      </w:tcPr>
    </w:tblStylePr>
    <w:tblStylePr w:type="band1Vert">
      <w:tcPr>
        <w:tcBorders>
          <w:top w:val="nil"/>
          <w:left w:val="nil"/>
          <w:bottom w:val="nil"/>
          <w:right w:val="nil"/>
          <w:insideH w:val="nil"/>
          <w:insideV w:val="nil"/>
        </w:tcBorders>
        <w:shd w:val="clear" w:color="auto" w:fill="000000"/>
      </w:tcPr>
    </w:tblStylePr>
    <w:tblStylePr w:type="band1Horz">
      <w:tcPr>
        <w:tcBorders>
          <w:top w:val="nil"/>
          <w:left w:val="nil"/>
          <w:bottom w:val="nil"/>
          <w:right w:val="nil"/>
          <w:insideH w:val="nil"/>
          <w:insideV w:val="nil"/>
        </w:tcBorders>
        <w:shd w:val="clear" w:color="auto" w:fill="000000"/>
      </w:tcPr>
    </w:tblStylePr>
  </w:style>
  <w:style w:type="table" w:customStyle="1" w:styleId="293">
    <w:name w:val="深色列表 - 着色 11"/>
    <w:basedOn w:val="54"/>
    <w:qFormat/>
    <w:uiPriority w:val="70"/>
    <w:rPr>
      <w:color w:val="FFFFFF"/>
      <w:lang w:eastAsia="en-US"/>
    </w:rPr>
    <w:tcPr>
      <w:shd w:val="clear" w:color="auto" w:fill="4472C4"/>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1F3763"/>
      </w:tcPr>
    </w:tblStylePr>
    <w:tblStylePr w:type="firstCol">
      <w:tcPr>
        <w:tcBorders>
          <w:top w:val="nil"/>
          <w:left w:val="nil"/>
          <w:bottom w:val="nil"/>
          <w:right w:val="single" w:color="FFFFFF" w:sz="18" w:space="0"/>
          <w:insideH w:val="nil"/>
          <w:insideV w:val="nil"/>
        </w:tcBorders>
        <w:shd w:val="clear" w:color="auto" w:fill="2F5496"/>
      </w:tcPr>
    </w:tblStylePr>
    <w:tblStylePr w:type="lastCol">
      <w:tcPr>
        <w:tcBorders>
          <w:top w:val="nil"/>
          <w:left w:val="single" w:color="FFFFFF" w:sz="18" w:space="0"/>
          <w:bottom w:val="nil"/>
          <w:right w:val="nil"/>
          <w:insideH w:val="nil"/>
          <w:insideV w:val="nil"/>
        </w:tcBorders>
        <w:shd w:val="clear" w:color="auto" w:fill="2F5496"/>
      </w:tcPr>
    </w:tblStylePr>
    <w:tblStylePr w:type="band1Vert">
      <w:tcPr>
        <w:tcBorders>
          <w:top w:val="nil"/>
          <w:left w:val="nil"/>
          <w:bottom w:val="nil"/>
          <w:right w:val="nil"/>
          <w:insideH w:val="nil"/>
          <w:insideV w:val="nil"/>
        </w:tcBorders>
        <w:shd w:val="clear" w:color="auto" w:fill="2F5496"/>
      </w:tcPr>
    </w:tblStylePr>
    <w:tblStylePr w:type="band1Horz">
      <w:tcPr>
        <w:tcBorders>
          <w:top w:val="nil"/>
          <w:left w:val="nil"/>
          <w:bottom w:val="nil"/>
          <w:right w:val="nil"/>
          <w:insideH w:val="nil"/>
          <w:insideV w:val="nil"/>
        </w:tcBorders>
        <w:shd w:val="clear" w:color="auto" w:fill="2F5496"/>
      </w:tcPr>
    </w:tblStylePr>
  </w:style>
  <w:style w:type="table" w:customStyle="1" w:styleId="294">
    <w:name w:val="深色列表 - 着色 21"/>
    <w:basedOn w:val="54"/>
    <w:qFormat/>
    <w:uiPriority w:val="70"/>
    <w:rPr>
      <w:color w:val="FFFFFF"/>
      <w:lang w:eastAsia="en-US"/>
    </w:rPr>
    <w:tcPr>
      <w:shd w:val="clear" w:color="auto" w:fill="ED7D31"/>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823B0B"/>
      </w:tcPr>
    </w:tblStylePr>
    <w:tblStylePr w:type="firstCol">
      <w:tcPr>
        <w:tcBorders>
          <w:top w:val="nil"/>
          <w:left w:val="nil"/>
          <w:bottom w:val="nil"/>
          <w:right w:val="single" w:color="FFFFFF" w:sz="18" w:space="0"/>
          <w:insideH w:val="nil"/>
          <w:insideV w:val="nil"/>
        </w:tcBorders>
        <w:shd w:val="clear" w:color="auto" w:fill="C45911"/>
      </w:tcPr>
    </w:tblStylePr>
    <w:tblStylePr w:type="lastCol">
      <w:tcPr>
        <w:tcBorders>
          <w:top w:val="nil"/>
          <w:left w:val="single" w:color="FFFFFF" w:sz="18" w:space="0"/>
          <w:bottom w:val="nil"/>
          <w:right w:val="nil"/>
          <w:insideH w:val="nil"/>
          <w:insideV w:val="nil"/>
        </w:tcBorders>
        <w:shd w:val="clear" w:color="auto" w:fill="C45911"/>
      </w:tcPr>
    </w:tblStylePr>
    <w:tblStylePr w:type="band1Vert">
      <w:tcPr>
        <w:tcBorders>
          <w:top w:val="nil"/>
          <w:left w:val="nil"/>
          <w:bottom w:val="nil"/>
          <w:right w:val="nil"/>
          <w:insideH w:val="nil"/>
          <w:insideV w:val="nil"/>
        </w:tcBorders>
        <w:shd w:val="clear" w:color="auto" w:fill="C45911"/>
      </w:tcPr>
    </w:tblStylePr>
    <w:tblStylePr w:type="band1Horz">
      <w:tcPr>
        <w:tcBorders>
          <w:top w:val="nil"/>
          <w:left w:val="nil"/>
          <w:bottom w:val="nil"/>
          <w:right w:val="nil"/>
          <w:insideH w:val="nil"/>
          <w:insideV w:val="nil"/>
        </w:tcBorders>
        <w:shd w:val="clear" w:color="auto" w:fill="C45911"/>
      </w:tcPr>
    </w:tblStylePr>
  </w:style>
  <w:style w:type="table" w:customStyle="1" w:styleId="295">
    <w:name w:val="深色列表 - 着色 31"/>
    <w:basedOn w:val="54"/>
    <w:qFormat/>
    <w:uiPriority w:val="70"/>
    <w:rPr>
      <w:color w:val="FFFFFF"/>
      <w:lang w:eastAsia="en-US"/>
    </w:rPr>
    <w:tcPr>
      <w:shd w:val="clear" w:color="auto" w:fill="A5A5A5"/>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525252"/>
      </w:tcPr>
    </w:tblStylePr>
    <w:tblStylePr w:type="firstCol">
      <w:tcPr>
        <w:tcBorders>
          <w:top w:val="nil"/>
          <w:left w:val="nil"/>
          <w:bottom w:val="nil"/>
          <w:right w:val="single" w:color="FFFFFF" w:sz="18" w:space="0"/>
          <w:insideH w:val="nil"/>
          <w:insideV w:val="nil"/>
        </w:tcBorders>
        <w:shd w:val="clear" w:color="auto" w:fill="7B7B7B"/>
      </w:tcPr>
    </w:tblStylePr>
    <w:tblStylePr w:type="lastCol">
      <w:tcPr>
        <w:tcBorders>
          <w:top w:val="nil"/>
          <w:left w:val="single" w:color="FFFFFF" w:sz="18" w:space="0"/>
          <w:bottom w:val="nil"/>
          <w:right w:val="nil"/>
          <w:insideH w:val="nil"/>
          <w:insideV w:val="nil"/>
        </w:tcBorders>
        <w:shd w:val="clear" w:color="auto" w:fill="7B7B7B"/>
      </w:tcPr>
    </w:tblStylePr>
    <w:tblStylePr w:type="band1Vert">
      <w:tcPr>
        <w:tcBorders>
          <w:top w:val="nil"/>
          <w:left w:val="nil"/>
          <w:bottom w:val="nil"/>
          <w:right w:val="nil"/>
          <w:insideH w:val="nil"/>
          <w:insideV w:val="nil"/>
        </w:tcBorders>
        <w:shd w:val="clear" w:color="auto" w:fill="7B7B7B"/>
      </w:tcPr>
    </w:tblStylePr>
    <w:tblStylePr w:type="band1Horz">
      <w:tcPr>
        <w:tcBorders>
          <w:top w:val="nil"/>
          <w:left w:val="nil"/>
          <w:bottom w:val="nil"/>
          <w:right w:val="nil"/>
          <w:insideH w:val="nil"/>
          <w:insideV w:val="nil"/>
        </w:tcBorders>
        <w:shd w:val="clear" w:color="auto" w:fill="7B7B7B"/>
      </w:tcPr>
    </w:tblStylePr>
  </w:style>
  <w:style w:type="table" w:customStyle="1" w:styleId="296">
    <w:name w:val="深色列表 - 着色 41"/>
    <w:basedOn w:val="54"/>
    <w:qFormat/>
    <w:uiPriority w:val="70"/>
    <w:rPr>
      <w:color w:val="FFFFFF"/>
      <w:lang w:eastAsia="en-US"/>
    </w:rPr>
    <w:tcPr>
      <w:shd w:val="clear" w:color="auto" w:fill="FFC000"/>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7F5F00"/>
      </w:tcPr>
    </w:tblStylePr>
    <w:tblStylePr w:type="firstCol">
      <w:tcPr>
        <w:tcBorders>
          <w:top w:val="nil"/>
          <w:left w:val="nil"/>
          <w:bottom w:val="nil"/>
          <w:right w:val="single" w:color="FFFFFF" w:sz="18" w:space="0"/>
          <w:insideH w:val="nil"/>
          <w:insideV w:val="nil"/>
        </w:tcBorders>
        <w:shd w:val="clear" w:color="auto" w:fill="BF8F00"/>
      </w:tcPr>
    </w:tblStylePr>
    <w:tblStylePr w:type="lastCol">
      <w:tcPr>
        <w:tcBorders>
          <w:top w:val="nil"/>
          <w:left w:val="single" w:color="FFFFFF" w:sz="18" w:space="0"/>
          <w:bottom w:val="nil"/>
          <w:right w:val="nil"/>
          <w:insideH w:val="nil"/>
          <w:insideV w:val="nil"/>
        </w:tcBorders>
        <w:shd w:val="clear" w:color="auto" w:fill="BF8F00"/>
      </w:tcPr>
    </w:tblStylePr>
    <w:tblStylePr w:type="band1Vert">
      <w:tcPr>
        <w:tcBorders>
          <w:top w:val="nil"/>
          <w:left w:val="nil"/>
          <w:bottom w:val="nil"/>
          <w:right w:val="nil"/>
          <w:insideH w:val="nil"/>
          <w:insideV w:val="nil"/>
        </w:tcBorders>
        <w:shd w:val="clear" w:color="auto" w:fill="BF8F00"/>
      </w:tcPr>
    </w:tblStylePr>
    <w:tblStylePr w:type="band1Horz">
      <w:tcPr>
        <w:tcBorders>
          <w:top w:val="nil"/>
          <w:left w:val="nil"/>
          <w:bottom w:val="nil"/>
          <w:right w:val="nil"/>
          <w:insideH w:val="nil"/>
          <w:insideV w:val="nil"/>
        </w:tcBorders>
        <w:shd w:val="clear" w:color="auto" w:fill="BF8F00"/>
      </w:tcPr>
    </w:tblStylePr>
  </w:style>
  <w:style w:type="table" w:customStyle="1" w:styleId="297">
    <w:name w:val="深色列表 - 着色 51"/>
    <w:basedOn w:val="54"/>
    <w:qFormat/>
    <w:uiPriority w:val="70"/>
    <w:rPr>
      <w:color w:val="FFFFFF"/>
      <w:lang w:eastAsia="en-US"/>
    </w:rPr>
    <w:tcPr>
      <w:shd w:val="clear" w:color="auto" w:fill="5B9BD5"/>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1F4D78"/>
      </w:tcPr>
    </w:tblStylePr>
    <w:tblStylePr w:type="firstCol">
      <w:tcPr>
        <w:tcBorders>
          <w:top w:val="nil"/>
          <w:left w:val="nil"/>
          <w:bottom w:val="nil"/>
          <w:right w:val="single" w:color="FFFFFF" w:sz="18" w:space="0"/>
          <w:insideH w:val="nil"/>
          <w:insideV w:val="nil"/>
        </w:tcBorders>
        <w:shd w:val="clear" w:color="auto" w:fill="2E74B5"/>
      </w:tcPr>
    </w:tblStylePr>
    <w:tblStylePr w:type="lastCol">
      <w:tcPr>
        <w:tcBorders>
          <w:top w:val="nil"/>
          <w:left w:val="single" w:color="FFFFFF" w:sz="18" w:space="0"/>
          <w:bottom w:val="nil"/>
          <w:right w:val="nil"/>
          <w:insideH w:val="nil"/>
          <w:insideV w:val="nil"/>
        </w:tcBorders>
        <w:shd w:val="clear" w:color="auto" w:fill="2E74B5"/>
      </w:tcPr>
    </w:tblStylePr>
    <w:tblStylePr w:type="band1Vert">
      <w:tcPr>
        <w:tcBorders>
          <w:top w:val="nil"/>
          <w:left w:val="nil"/>
          <w:bottom w:val="nil"/>
          <w:right w:val="nil"/>
          <w:insideH w:val="nil"/>
          <w:insideV w:val="nil"/>
        </w:tcBorders>
        <w:shd w:val="clear" w:color="auto" w:fill="2E74B5"/>
      </w:tcPr>
    </w:tblStylePr>
    <w:tblStylePr w:type="band1Horz">
      <w:tcPr>
        <w:tcBorders>
          <w:top w:val="nil"/>
          <w:left w:val="nil"/>
          <w:bottom w:val="nil"/>
          <w:right w:val="nil"/>
          <w:insideH w:val="nil"/>
          <w:insideV w:val="nil"/>
        </w:tcBorders>
        <w:shd w:val="clear" w:color="auto" w:fill="2E74B5"/>
      </w:tcPr>
    </w:tblStylePr>
  </w:style>
  <w:style w:type="table" w:customStyle="1" w:styleId="298">
    <w:name w:val="深色列表 - 着色 61"/>
    <w:basedOn w:val="54"/>
    <w:qFormat/>
    <w:uiPriority w:val="70"/>
    <w:rPr>
      <w:color w:val="FFFFFF"/>
      <w:lang w:eastAsia="en-US"/>
    </w:rPr>
    <w:tcPr>
      <w:shd w:val="clear" w:color="auto" w:fill="70AD47"/>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375623"/>
      </w:tcPr>
    </w:tblStylePr>
    <w:tblStylePr w:type="firstCol">
      <w:tcPr>
        <w:tcBorders>
          <w:top w:val="nil"/>
          <w:left w:val="nil"/>
          <w:bottom w:val="nil"/>
          <w:right w:val="single" w:color="FFFFFF" w:sz="18" w:space="0"/>
          <w:insideH w:val="nil"/>
          <w:insideV w:val="nil"/>
        </w:tcBorders>
        <w:shd w:val="clear" w:color="auto" w:fill="538135"/>
      </w:tcPr>
    </w:tblStylePr>
    <w:tblStylePr w:type="lastCol">
      <w:tcPr>
        <w:tcBorders>
          <w:top w:val="nil"/>
          <w:left w:val="single" w:color="FFFFFF" w:sz="18" w:space="0"/>
          <w:bottom w:val="nil"/>
          <w:right w:val="nil"/>
          <w:insideH w:val="nil"/>
          <w:insideV w:val="nil"/>
        </w:tcBorders>
        <w:shd w:val="clear" w:color="auto" w:fill="538135"/>
      </w:tcPr>
    </w:tblStylePr>
    <w:tblStylePr w:type="band1Vert">
      <w:tcPr>
        <w:tcBorders>
          <w:top w:val="nil"/>
          <w:left w:val="nil"/>
          <w:bottom w:val="nil"/>
          <w:right w:val="nil"/>
          <w:insideH w:val="nil"/>
          <w:insideV w:val="nil"/>
        </w:tcBorders>
        <w:shd w:val="clear" w:color="auto" w:fill="538135"/>
      </w:tcPr>
    </w:tblStylePr>
    <w:tblStylePr w:type="band1Horz">
      <w:tcPr>
        <w:tcBorders>
          <w:top w:val="nil"/>
          <w:left w:val="nil"/>
          <w:bottom w:val="nil"/>
          <w:right w:val="nil"/>
          <w:insideH w:val="nil"/>
          <w:insideV w:val="nil"/>
        </w:tcBorders>
        <w:shd w:val="clear" w:color="auto" w:fill="538135"/>
      </w:tcPr>
    </w:tblStylePr>
  </w:style>
  <w:style w:type="table" w:customStyle="1" w:styleId="299">
    <w:name w:val="彩色底纹1"/>
    <w:basedOn w:val="54"/>
    <w:qFormat/>
    <w:uiPriority w:val="71"/>
    <w:rPr>
      <w:color w:val="000000"/>
      <w:lang w:eastAsia="en-US"/>
    </w:rPr>
    <w:tblPr>
      <w:tblBorders>
        <w:top w:val="single" w:color="ED7D31"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000000"/>
      </w:tcPr>
    </w:tblStylePr>
    <w:tblStylePr w:type="firstCol">
      <w:rPr>
        <w:color w:val="FFFFFF"/>
      </w:rPr>
      <w:tcPr>
        <w:tcBorders>
          <w:top w:val="nil"/>
          <w:left w:val="nil"/>
          <w:bottom w:val="nil"/>
          <w:right w:val="nil"/>
          <w:insideH w:val="single" w:sz="4" w:space="0"/>
          <w:insideV w:val="nil"/>
        </w:tcBorders>
        <w:shd w:val="clear" w:color="auto" w:fill="000000"/>
      </w:tcPr>
    </w:tblStylePr>
    <w:tblStylePr w:type="lastCol">
      <w:rPr>
        <w:color w:val="FFFFFF"/>
      </w:rPr>
      <w:tcPr>
        <w:tcBorders>
          <w:top w:val="nil"/>
          <w:left w:val="nil"/>
          <w:bottom w:val="nil"/>
          <w:right w:val="nil"/>
          <w:insideH w:val="nil"/>
          <w:insideV w:val="nil"/>
        </w:tcBorders>
        <w:shd w:val="clear" w:color="auto" w:fill="000000"/>
      </w:tcPr>
    </w:tblStylePr>
    <w:tblStylePr w:type="band1Vert">
      <w:tcPr>
        <w:shd w:val="clear" w:color="auto" w:fill="999999"/>
      </w:tcPr>
    </w:tblStylePr>
    <w:tblStylePr w:type="band1Horz">
      <w:tcPr>
        <w:shd w:val="clear" w:color="auto" w:fill="808080"/>
      </w:tcPr>
    </w:tblStylePr>
    <w:tblStylePr w:type="neCell">
      <w:rPr>
        <w:color w:val="000000"/>
      </w:rPr>
    </w:tblStylePr>
    <w:tblStylePr w:type="nwCell">
      <w:rPr>
        <w:color w:val="000000"/>
      </w:rPr>
    </w:tblStylePr>
  </w:style>
  <w:style w:type="table" w:customStyle="1" w:styleId="300">
    <w:name w:val="彩色底纹 - 着色 11"/>
    <w:basedOn w:val="54"/>
    <w:qFormat/>
    <w:uiPriority w:val="71"/>
    <w:rPr>
      <w:color w:val="000000"/>
      <w:lang w:eastAsia="en-US"/>
    </w:rPr>
    <w:tblPr>
      <w:tblBorders>
        <w:top w:val="single" w:color="ED7D31" w:sz="24" w:space="0"/>
        <w:left w:val="single" w:color="4472C4" w:sz="4" w:space="0"/>
        <w:bottom w:val="single" w:color="4472C4" w:sz="4" w:space="0"/>
        <w:right w:val="single" w:color="4472C4" w:sz="4" w:space="0"/>
        <w:insideH w:val="single" w:color="FFFFFF" w:sz="4" w:space="0"/>
        <w:insideV w:val="single" w:color="FFFFFF" w:sz="4" w:space="0"/>
      </w:tblBorders>
    </w:tblPr>
    <w:tcPr>
      <w:shd w:val="clear" w:color="auto" w:fill="ECF1F9"/>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264378"/>
      </w:tcPr>
    </w:tblStylePr>
    <w:tblStylePr w:type="firstCol">
      <w:rPr>
        <w:color w:val="FFFFFF"/>
      </w:rPr>
      <w:tcPr>
        <w:tcBorders>
          <w:top w:val="nil"/>
          <w:left w:val="nil"/>
          <w:bottom w:val="nil"/>
          <w:right w:val="nil"/>
          <w:insideH w:val="single" w:sz="4" w:space="0"/>
          <w:insideV w:val="nil"/>
        </w:tcBorders>
        <w:shd w:val="clear" w:color="auto" w:fill="264378"/>
      </w:tcPr>
    </w:tblStylePr>
    <w:tblStylePr w:type="lastCol">
      <w:rPr>
        <w:color w:val="FFFFFF"/>
      </w:rPr>
      <w:tcPr>
        <w:tcBorders>
          <w:top w:val="nil"/>
          <w:left w:val="nil"/>
          <w:bottom w:val="nil"/>
          <w:right w:val="nil"/>
          <w:insideH w:val="nil"/>
          <w:insideV w:val="nil"/>
        </w:tcBorders>
        <w:shd w:val="clear" w:color="auto" w:fill="264378"/>
      </w:tcPr>
    </w:tblStylePr>
    <w:tblStylePr w:type="band1Vert">
      <w:tcPr>
        <w:shd w:val="clear" w:color="auto" w:fill="B4C6E7"/>
      </w:tcPr>
    </w:tblStylePr>
    <w:tblStylePr w:type="band1Horz">
      <w:tcPr>
        <w:shd w:val="clear" w:color="auto" w:fill="A1B8E1"/>
      </w:tcPr>
    </w:tblStylePr>
    <w:tblStylePr w:type="neCell">
      <w:rPr>
        <w:color w:val="000000"/>
      </w:rPr>
    </w:tblStylePr>
    <w:tblStylePr w:type="nwCell">
      <w:rPr>
        <w:color w:val="000000"/>
      </w:rPr>
    </w:tblStylePr>
  </w:style>
  <w:style w:type="table" w:customStyle="1" w:styleId="301">
    <w:name w:val="彩色底纹 - 着色 21"/>
    <w:basedOn w:val="54"/>
    <w:qFormat/>
    <w:uiPriority w:val="71"/>
    <w:rPr>
      <w:color w:val="000000"/>
      <w:lang w:eastAsia="en-US"/>
    </w:rPr>
    <w:tblPr>
      <w:tblBorders>
        <w:top w:val="single" w:color="ED7D31" w:sz="24" w:space="0"/>
        <w:left w:val="single" w:color="ED7D31" w:sz="4" w:space="0"/>
        <w:bottom w:val="single" w:color="ED7D31" w:sz="4" w:space="0"/>
        <w:right w:val="single" w:color="ED7D31" w:sz="4" w:space="0"/>
        <w:insideH w:val="single" w:color="FFFFFF" w:sz="4" w:space="0"/>
        <w:insideV w:val="single" w:color="FFFFFF" w:sz="4" w:space="0"/>
      </w:tblBorders>
    </w:tblPr>
    <w:tcPr>
      <w:shd w:val="clear" w:color="auto" w:fill="FDF2EA"/>
    </w:tcPr>
    <w:tblStylePr w:type="firstRow">
      <w:rPr>
        <w:b/>
        <w:bCs/>
      </w:rPr>
      <w:tcPr>
        <w:tcBorders>
          <w:top w:val="nil"/>
          <w:left w:val="nil"/>
          <w:bottom w:val="single" w:color="ED7D31"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9D470D"/>
      </w:tcPr>
    </w:tblStylePr>
    <w:tblStylePr w:type="firstCol">
      <w:rPr>
        <w:color w:val="FFFFFF"/>
      </w:rPr>
      <w:tcPr>
        <w:tcBorders>
          <w:top w:val="nil"/>
          <w:left w:val="nil"/>
          <w:bottom w:val="nil"/>
          <w:right w:val="nil"/>
          <w:insideH w:val="single" w:sz="4" w:space="0"/>
          <w:insideV w:val="nil"/>
        </w:tcBorders>
        <w:shd w:val="clear" w:color="auto" w:fill="9D470D"/>
      </w:tcPr>
    </w:tblStylePr>
    <w:tblStylePr w:type="lastCol">
      <w:rPr>
        <w:color w:val="FFFFFF"/>
      </w:rPr>
      <w:tcPr>
        <w:tcBorders>
          <w:top w:val="nil"/>
          <w:left w:val="nil"/>
          <w:bottom w:val="nil"/>
          <w:right w:val="nil"/>
          <w:insideH w:val="nil"/>
          <w:insideV w:val="nil"/>
        </w:tcBorders>
        <w:shd w:val="clear" w:color="auto" w:fill="9D470D"/>
      </w:tcPr>
    </w:tblStylePr>
    <w:tblStylePr w:type="band1Vert">
      <w:tcPr>
        <w:shd w:val="clear" w:color="auto" w:fill="F7CAAC"/>
      </w:tcPr>
    </w:tblStylePr>
    <w:tblStylePr w:type="band1Horz">
      <w:tcPr>
        <w:shd w:val="clear" w:color="auto" w:fill="F6BE98"/>
      </w:tcPr>
    </w:tblStylePr>
    <w:tblStylePr w:type="neCell">
      <w:rPr>
        <w:color w:val="000000"/>
      </w:rPr>
    </w:tblStylePr>
    <w:tblStylePr w:type="nwCell">
      <w:rPr>
        <w:color w:val="000000"/>
      </w:rPr>
    </w:tblStylePr>
  </w:style>
  <w:style w:type="table" w:customStyle="1" w:styleId="302">
    <w:name w:val="彩色底纹 - 着色 31"/>
    <w:basedOn w:val="54"/>
    <w:qFormat/>
    <w:uiPriority w:val="71"/>
    <w:rPr>
      <w:color w:val="000000"/>
      <w:lang w:eastAsia="en-US"/>
    </w:rPr>
    <w:tblPr>
      <w:tblBorders>
        <w:top w:val="single" w:color="FFC000" w:sz="24" w:space="0"/>
        <w:left w:val="single" w:color="A5A5A5" w:sz="4" w:space="0"/>
        <w:bottom w:val="single" w:color="A5A5A5" w:sz="4" w:space="0"/>
        <w:right w:val="single" w:color="A5A5A5" w:sz="4" w:space="0"/>
        <w:insideH w:val="single" w:color="FFFFFF" w:sz="4" w:space="0"/>
        <w:insideV w:val="single" w:color="FFFFFF" w:sz="4" w:space="0"/>
      </w:tblBorders>
    </w:tblPr>
    <w:tcPr>
      <w:shd w:val="clear" w:color="auto" w:fill="F6F6F6"/>
    </w:tcPr>
    <w:tblStylePr w:type="firstRow">
      <w:rPr>
        <w:b/>
        <w:bCs/>
      </w:rPr>
      <w:tcPr>
        <w:tcBorders>
          <w:top w:val="nil"/>
          <w:left w:val="nil"/>
          <w:bottom w:val="single" w:color="FFC000"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636363"/>
      </w:tcPr>
    </w:tblStylePr>
    <w:tblStylePr w:type="firstCol">
      <w:rPr>
        <w:color w:val="FFFFFF"/>
      </w:rPr>
      <w:tcPr>
        <w:tcBorders>
          <w:top w:val="nil"/>
          <w:left w:val="nil"/>
          <w:bottom w:val="nil"/>
          <w:right w:val="nil"/>
          <w:insideH w:val="single" w:sz="4" w:space="0"/>
          <w:insideV w:val="nil"/>
        </w:tcBorders>
        <w:shd w:val="clear" w:color="auto" w:fill="636363"/>
      </w:tcPr>
    </w:tblStylePr>
    <w:tblStylePr w:type="lastCol">
      <w:rPr>
        <w:color w:val="FFFFFF"/>
      </w:rPr>
      <w:tcPr>
        <w:tcBorders>
          <w:top w:val="nil"/>
          <w:left w:val="nil"/>
          <w:bottom w:val="nil"/>
          <w:right w:val="nil"/>
          <w:insideH w:val="nil"/>
          <w:insideV w:val="nil"/>
        </w:tcBorders>
        <w:shd w:val="clear" w:color="auto" w:fill="636363"/>
      </w:tcPr>
    </w:tblStylePr>
    <w:tblStylePr w:type="band1Vert">
      <w:tcPr>
        <w:shd w:val="clear" w:color="auto" w:fill="DBDBDB"/>
      </w:tcPr>
    </w:tblStylePr>
    <w:tblStylePr w:type="band1Horz">
      <w:tcPr>
        <w:shd w:val="clear" w:color="auto" w:fill="D2D2D2"/>
      </w:tcPr>
    </w:tblStylePr>
  </w:style>
  <w:style w:type="table" w:customStyle="1" w:styleId="303">
    <w:name w:val="彩色底纹 - 着色 41"/>
    <w:basedOn w:val="54"/>
    <w:qFormat/>
    <w:uiPriority w:val="71"/>
    <w:rPr>
      <w:color w:val="000000"/>
      <w:lang w:eastAsia="en-US"/>
    </w:rPr>
    <w:tblPr>
      <w:tblBorders>
        <w:top w:val="single" w:color="A5A5A5" w:sz="24" w:space="0"/>
        <w:left w:val="single" w:color="FFC000" w:sz="4" w:space="0"/>
        <w:bottom w:val="single" w:color="FFC000" w:sz="4" w:space="0"/>
        <w:right w:val="single" w:color="FFC000" w:sz="4" w:space="0"/>
        <w:insideH w:val="single" w:color="FFFFFF" w:sz="4" w:space="0"/>
        <w:insideV w:val="single" w:color="FFFFFF" w:sz="4" w:space="0"/>
      </w:tblBorders>
    </w:tblPr>
    <w:tcPr>
      <w:shd w:val="clear" w:color="auto" w:fill="FFF8E6"/>
    </w:tcPr>
    <w:tblStylePr w:type="firstRow">
      <w:rPr>
        <w:b/>
        <w:bCs/>
      </w:rPr>
      <w:tcPr>
        <w:tcBorders>
          <w:top w:val="nil"/>
          <w:left w:val="nil"/>
          <w:bottom w:val="single" w:color="A5A5A5"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997300"/>
      </w:tcPr>
    </w:tblStylePr>
    <w:tblStylePr w:type="firstCol">
      <w:rPr>
        <w:color w:val="FFFFFF"/>
      </w:rPr>
      <w:tcPr>
        <w:tcBorders>
          <w:top w:val="nil"/>
          <w:left w:val="nil"/>
          <w:bottom w:val="nil"/>
          <w:right w:val="nil"/>
          <w:insideH w:val="single" w:sz="4" w:space="0"/>
          <w:insideV w:val="nil"/>
        </w:tcBorders>
        <w:shd w:val="clear" w:color="auto" w:fill="997300"/>
      </w:tcPr>
    </w:tblStylePr>
    <w:tblStylePr w:type="lastCol">
      <w:rPr>
        <w:color w:val="FFFFFF"/>
      </w:rPr>
      <w:tcPr>
        <w:tcBorders>
          <w:top w:val="nil"/>
          <w:left w:val="nil"/>
          <w:bottom w:val="nil"/>
          <w:right w:val="nil"/>
          <w:insideH w:val="nil"/>
          <w:insideV w:val="nil"/>
        </w:tcBorders>
        <w:shd w:val="clear" w:color="auto" w:fill="997300"/>
      </w:tcPr>
    </w:tblStylePr>
    <w:tblStylePr w:type="band1Vert">
      <w:tcPr>
        <w:shd w:val="clear" w:color="auto" w:fill="FFE599"/>
      </w:tcPr>
    </w:tblStylePr>
    <w:tblStylePr w:type="band1Horz">
      <w:tcPr>
        <w:shd w:val="clear" w:color="auto" w:fill="FFDF80"/>
      </w:tcPr>
    </w:tblStylePr>
    <w:tblStylePr w:type="neCell">
      <w:rPr>
        <w:color w:val="000000"/>
      </w:rPr>
    </w:tblStylePr>
    <w:tblStylePr w:type="nwCell">
      <w:rPr>
        <w:color w:val="000000"/>
      </w:rPr>
    </w:tblStylePr>
  </w:style>
  <w:style w:type="table" w:customStyle="1" w:styleId="304">
    <w:name w:val="彩色底纹 - 着色 51"/>
    <w:basedOn w:val="54"/>
    <w:qFormat/>
    <w:uiPriority w:val="71"/>
    <w:rPr>
      <w:color w:val="000000"/>
      <w:lang w:eastAsia="en-US"/>
    </w:rPr>
    <w:tblPr>
      <w:tblBorders>
        <w:top w:val="single" w:color="70AD47" w:sz="24" w:space="0"/>
        <w:left w:val="single" w:color="5B9BD5" w:sz="4" w:space="0"/>
        <w:bottom w:val="single" w:color="5B9BD5" w:sz="4" w:space="0"/>
        <w:right w:val="single" w:color="5B9BD5" w:sz="4" w:space="0"/>
        <w:insideH w:val="single" w:color="FFFFFF" w:sz="4" w:space="0"/>
        <w:insideV w:val="single" w:color="FFFFFF" w:sz="4" w:space="0"/>
      </w:tblBorders>
    </w:tblPr>
    <w:tcPr>
      <w:shd w:val="clear" w:color="auto" w:fill="EEF5FB"/>
    </w:tcPr>
    <w:tblStylePr w:type="firstRow">
      <w:rPr>
        <w:b/>
        <w:bCs/>
      </w:rPr>
      <w:tcPr>
        <w:tcBorders>
          <w:top w:val="nil"/>
          <w:left w:val="nil"/>
          <w:bottom w:val="single" w:color="70AD47"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255D91"/>
      </w:tcPr>
    </w:tblStylePr>
    <w:tblStylePr w:type="firstCol">
      <w:rPr>
        <w:color w:val="FFFFFF"/>
      </w:rPr>
      <w:tcPr>
        <w:tcBorders>
          <w:top w:val="nil"/>
          <w:left w:val="nil"/>
          <w:bottom w:val="nil"/>
          <w:right w:val="nil"/>
          <w:insideH w:val="single" w:sz="4" w:space="0"/>
          <w:insideV w:val="nil"/>
        </w:tcBorders>
        <w:shd w:val="clear" w:color="auto" w:fill="255D91"/>
      </w:tcPr>
    </w:tblStylePr>
    <w:tblStylePr w:type="lastCol">
      <w:rPr>
        <w:color w:val="FFFFFF"/>
      </w:rPr>
      <w:tcPr>
        <w:tcBorders>
          <w:top w:val="nil"/>
          <w:left w:val="nil"/>
          <w:bottom w:val="nil"/>
          <w:right w:val="nil"/>
          <w:insideH w:val="nil"/>
          <w:insideV w:val="nil"/>
        </w:tcBorders>
        <w:shd w:val="clear" w:color="auto" w:fill="255D91"/>
      </w:tcPr>
    </w:tblStylePr>
    <w:tblStylePr w:type="band1Vert">
      <w:tcPr>
        <w:shd w:val="clear" w:color="auto" w:fill="BDD6EE"/>
      </w:tcPr>
    </w:tblStylePr>
    <w:tblStylePr w:type="band1Horz">
      <w:tcPr>
        <w:shd w:val="clear" w:color="auto" w:fill="ADCCEA"/>
      </w:tcPr>
    </w:tblStylePr>
    <w:tblStylePr w:type="neCell">
      <w:rPr>
        <w:color w:val="000000"/>
      </w:rPr>
    </w:tblStylePr>
    <w:tblStylePr w:type="nwCell">
      <w:rPr>
        <w:color w:val="000000"/>
      </w:rPr>
    </w:tblStylePr>
  </w:style>
  <w:style w:type="table" w:customStyle="1" w:styleId="305">
    <w:name w:val="彩色底纹 - 着色 61"/>
    <w:basedOn w:val="54"/>
    <w:qFormat/>
    <w:uiPriority w:val="71"/>
    <w:rPr>
      <w:color w:val="000000"/>
      <w:lang w:eastAsia="en-US"/>
    </w:rPr>
    <w:tblPr>
      <w:tblBorders>
        <w:top w:val="single" w:color="5B9BD5" w:sz="24" w:space="0"/>
        <w:left w:val="single" w:color="70AD47" w:sz="4" w:space="0"/>
        <w:bottom w:val="single" w:color="70AD47" w:sz="4" w:space="0"/>
        <w:right w:val="single" w:color="70AD47" w:sz="4" w:space="0"/>
        <w:insideH w:val="single" w:color="FFFFFF" w:sz="4" w:space="0"/>
        <w:insideV w:val="single" w:color="FFFFFF" w:sz="4" w:space="0"/>
      </w:tblBorders>
    </w:tblPr>
    <w:tcPr>
      <w:shd w:val="clear" w:color="auto" w:fill="F0F7EC"/>
    </w:tcPr>
    <w:tblStylePr w:type="firstRow">
      <w:rPr>
        <w:b/>
        <w:bCs/>
      </w:rPr>
      <w:tcPr>
        <w:tcBorders>
          <w:top w:val="nil"/>
          <w:left w:val="nil"/>
          <w:bottom w:val="single" w:color="5B9BD5" w:sz="24" w:space="0"/>
          <w:right w:val="nil"/>
          <w:insideH w:val="nil"/>
          <w:insideV w:val="nil"/>
        </w:tcBorders>
        <w:shd w:val="clear" w:color="auto" w:fill="FFFFFF"/>
      </w:tcPr>
    </w:tblStylePr>
    <w:tblStylePr w:type="lastRow">
      <w:rPr>
        <w:b/>
        <w:bCs/>
        <w:color w:val="FFFFFF"/>
      </w:rPr>
      <w:tcPr>
        <w:tcBorders>
          <w:top w:val="single" w:color="FFFFFF" w:sz="6" w:space="0"/>
        </w:tcBorders>
        <w:shd w:val="clear" w:color="auto" w:fill="43672A"/>
      </w:tcPr>
    </w:tblStylePr>
    <w:tblStylePr w:type="firstCol">
      <w:rPr>
        <w:color w:val="FFFFFF"/>
      </w:rPr>
      <w:tcPr>
        <w:tcBorders>
          <w:top w:val="nil"/>
          <w:left w:val="nil"/>
          <w:bottom w:val="nil"/>
          <w:right w:val="nil"/>
          <w:insideH w:val="single" w:sz="4" w:space="0"/>
          <w:insideV w:val="nil"/>
        </w:tcBorders>
        <w:shd w:val="clear" w:color="auto" w:fill="43672A"/>
      </w:tcPr>
    </w:tblStylePr>
    <w:tblStylePr w:type="lastCol">
      <w:rPr>
        <w:color w:val="FFFFFF"/>
      </w:rPr>
      <w:tcPr>
        <w:tcBorders>
          <w:top w:val="nil"/>
          <w:left w:val="nil"/>
          <w:bottom w:val="nil"/>
          <w:right w:val="nil"/>
          <w:insideH w:val="nil"/>
          <w:insideV w:val="nil"/>
        </w:tcBorders>
        <w:shd w:val="clear" w:color="auto" w:fill="43672A"/>
      </w:tcPr>
    </w:tblStylePr>
    <w:tblStylePr w:type="band1Vert">
      <w:tcPr>
        <w:shd w:val="clear" w:color="auto" w:fill="C5E0B3"/>
      </w:tcPr>
    </w:tblStylePr>
    <w:tblStylePr w:type="band1Horz">
      <w:tcPr>
        <w:shd w:val="clear" w:color="auto" w:fill="B7D8A0"/>
      </w:tcPr>
    </w:tblStylePr>
    <w:tblStylePr w:type="neCell">
      <w:rPr>
        <w:color w:val="000000"/>
      </w:rPr>
    </w:tblStylePr>
    <w:tblStylePr w:type="nwCell">
      <w:rPr>
        <w:color w:val="000000"/>
      </w:rPr>
    </w:tblStylePr>
  </w:style>
  <w:style w:type="table" w:customStyle="1" w:styleId="306">
    <w:name w:val="彩色列表1"/>
    <w:basedOn w:val="54"/>
    <w:qFormat/>
    <w:uiPriority w:val="72"/>
    <w:rPr>
      <w:color w:val="000000"/>
      <w:lang w:eastAsia="en-US"/>
    </w:rPr>
    <w:tcPr>
      <w:shd w:val="clear" w:color="auto" w:fill="E6E6E6"/>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C0C0C0"/>
      </w:tcPr>
    </w:tblStylePr>
    <w:tblStylePr w:type="band1Horz">
      <w:tcPr>
        <w:shd w:val="clear" w:color="auto" w:fill="CCCCCC"/>
      </w:tcPr>
    </w:tblStylePr>
  </w:style>
  <w:style w:type="table" w:customStyle="1" w:styleId="307">
    <w:name w:val="彩色列表 - 着色 11"/>
    <w:basedOn w:val="54"/>
    <w:qFormat/>
    <w:uiPriority w:val="72"/>
    <w:rPr>
      <w:color w:val="000000"/>
      <w:lang w:eastAsia="en-US"/>
    </w:rPr>
    <w:tcPr>
      <w:shd w:val="clear" w:color="auto" w:fill="ECF1F9"/>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0DBF0"/>
      </w:tcPr>
    </w:tblStylePr>
    <w:tblStylePr w:type="band1Horz">
      <w:tcPr>
        <w:shd w:val="clear" w:color="auto" w:fill="D9E2F3"/>
      </w:tcPr>
    </w:tblStylePr>
  </w:style>
  <w:style w:type="table" w:customStyle="1" w:styleId="308">
    <w:name w:val="彩色列表 - 着色 21"/>
    <w:basedOn w:val="54"/>
    <w:qFormat/>
    <w:uiPriority w:val="72"/>
    <w:rPr>
      <w:color w:val="000000"/>
      <w:lang w:eastAsia="en-US"/>
    </w:rPr>
    <w:tcPr>
      <w:shd w:val="clear" w:color="auto" w:fill="FDF2EA"/>
    </w:tcPr>
    <w:tblStylePr w:type="firstRow">
      <w:rPr>
        <w:b/>
        <w:bCs/>
        <w:color w:val="FFFFFF"/>
      </w:rPr>
      <w:tcPr>
        <w:tcBorders>
          <w:bottom w:val="single" w:color="FFFFFF" w:sz="12" w:space="0"/>
        </w:tcBorders>
        <w:shd w:val="clear" w:color="auto" w:fill="D25F12"/>
      </w:tcPr>
    </w:tblStylePr>
    <w:tblStylePr w:type="lastRow">
      <w:rPr>
        <w:b/>
        <w:bCs/>
        <w:color w:val="D25F12"/>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ADECB"/>
      </w:tcPr>
    </w:tblStylePr>
    <w:tblStylePr w:type="band1Horz">
      <w:tcPr>
        <w:shd w:val="clear" w:color="auto" w:fill="FBE4D5"/>
      </w:tcPr>
    </w:tblStylePr>
  </w:style>
  <w:style w:type="table" w:customStyle="1" w:styleId="309">
    <w:name w:val="彩色列表 - 着色 31"/>
    <w:basedOn w:val="54"/>
    <w:qFormat/>
    <w:uiPriority w:val="72"/>
    <w:rPr>
      <w:color w:val="000000"/>
      <w:lang w:eastAsia="en-US"/>
    </w:rPr>
    <w:tcPr>
      <w:shd w:val="clear" w:color="auto" w:fill="F6F6F6"/>
    </w:tcPr>
    <w:tblStylePr w:type="firstRow">
      <w:rPr>
        <w:b/>
        <w:bCs/>
        <w:color w:val="FFFFFF"/>
      </w:rPr>
      <w:tcPr>
        <w:tcBorders>
          <w:bottom w:val="single" w:color="FFFFFF" w:sz="12" w:space="0"/>
        </w:tcBorders>
        <w:shd w:val="clear" w:color="auto" w:fill="CC9900"/>
      </w:tcPr>
    </w:tblStylePr>
    <w:tblStylePr w:type="lastRow">
      <w:rPr>
        <w:b/>
        <w:bCs/>
        <w:color w:val="CC9900"/>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E8E8E8"/>
      </w:tcPr>
    </w:tblStylePr>
    <w:tblStylePr w:type="band1Horz">
      <w:tcPr>
        <w:shd w:val="clear" w:color="auto" w:fill="EDEDED"/>
      </w:tcPr>
    </w:tblStylePr>
  </w:style>
  <w:style w:type="table" w:customStyle="1" w:styleId="310">
    <w:name w:val="彩色列表 - 着色 41"/>
    <w:basedOn w:val="54"/>
    <w:qFormat/>
    <w:uiPriority w:val="72"/>
    <w:rPr>
      <w:color w:val="000000"/>
      <w:lang w:eastAsia="en-US"/>
    </w:rPr>
    <w:tcPr>
      <w:shd w:val="clear" w:color="auto" w:fill="FFF8E6"/>
    </w:tcPr>
    <w:tblStylePr w:type="firstRow">
      <w:rPr>
        <w:b/>
        <w:bCs/>
        <w:color w:val="FFFFFF"/>
      </w:rPr>
      <w:tcPr>
        <w:tcBorders>
          <w:bottom w:val="single" w:color="FFFFFF" w:sz="12" w:space="0"/>
        </w:tcBorders>
        <w:shd w:val="clear" w:color="auto" w:fill="848484"/>
      </w:tcPr>
    </w:tblStylePr>
    <w:tblStylePr w:type="lastRow">
      <w:rPr>
        <w:b/>
        <w:bCs/>
        <w:color w:val="848484"/>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FFEFC0"/>
      </w:tcPr>
    </w:tblStylePr>
    <w:tblStylePr w:type="band1Horz">
      <w:tcPr>
        <w:shd w:val="clear" w:color="auto" w:fill="FFF2CC"/>
      </w:tcPr>
    </w:tblStylePr>
  </w:style>
  <w:style w:type="table" w:customStyle="1" w:styleId="311">
    <w:name w:val="彩色列表 - 着色 51"/>
    <w:basedOn w:val="54"/>
    <w:qFormat/>
    <w:uiPriority w:val="72"/>
    <w:rPr>
      <w:color w:val="000000"/>
      <w:lang w:eastAsia="en-US"/>
    </w:rPr>
    <w:tcPr>
      <w:shd w:val="clear" w:color="auto" w:fill="EEF5FB"/>
    </w:tcPr>
    <w:tblStylePr w:type="firstRow">
      <w:rPr>
        <w:b/>
        <w:bCs/>
        <w:color w:val="FFFFFF"/>
      </w:rPr>
      <w:tcPr>
        <w:tcBorders>
          <w:bottom w:val="single" w:color="FFFFFF" w:sz="12" w:space="0"/>
        </w:tcBorders>
        <w:shd w:val="clear" w:color="auto" w:fill="598A38"/>
      </w:tcPr>
    </w:tblStylePr>
    <w:tblStylePr w:type="lastRow">
      <w:rPr>
        <w:b/>
        <w:bCs/>
        <w:color w:val="598A38"/>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6E6F4"/>
      </w:tcPr>
    </w:tblStylePr>
    <w:tblStylePr w:type="band1Horz">
      <w:tcPr>
        <w:shd w:val="clear" w:color="auto" w:fill="DEEAF6"/>
      </w:tcPr>
    </w:tblStylePr>
  </w:style>
  <w:style w:type="table" w:customStyle="1" w:styleId="312">
    <w:name w:val="彩色列表 - 着色 61"/>
    <w:basedOn w:val="54"/>
    <w:qFormat/>
    <w:uiPriority w:val="72"/>
    <w:rPr>
      <w:color w:val="000000"/>
      <w:lang w:eastAsia="en-US"/>
    </w:rPr>
    <w:tcPr>
      <w:shd w:val="clear" w:color="auto" w:fill="F0F7EC"/>
    </w:tcPr>
    <w:tblStylePr w:type="firstRow">
      <w:rPr>
        <w:b/>
        <w:bCs/>
        <w:color w:val="FFFFFF"/>
      </w:rPr>
      <w:tcPr>
        <w:tcBorders>
          <w:bottom w:val="single" w:color="FFFFFF" w:sz="12" w:space="0"/>
        </w:tcBorders>
        <w:shd w:val="clear" w:color="auto" w:fill="317CC1"/>
      </w:tcPr>
    </w:tblStylePr>
    <w:tblStylePr w:type="lastRow">
      <w:rPr>
        <w:b/>
        <w:bCs/>
        <w:color w:val="317CC1"/>
      </w:rPr>
      <w:tcPr>
        <w:tcBorders>
          <w:top w:val="single" w:color="000000" w:sz="12" w:space="0"/>
        </w:tcBorders>
        <w:shd w:val="clear" w:color="auto" w:fill="FFFFFF"/>
      </w:tcPr>
    </w:tblStylePr>
    <w:tblStylePr w:type="firstCol">
      <w:rPr>
        <w:b/>
        <w:bCs/>
      </w:rPr>
    </w:tblStylePr>
    <w:tblStylePr w:type="lastCol">
      <w:rPr>
        <w:b/>
        <w:bCs/>
      </w:rPr>
    </w:tblStylePr>
    <w:tblStylePr w:type="band1Vert">
      <w:tcPr>
        <w:tcBorders>
          <w:top w:val="nil"/>
          <w:left w:val="nil"/>
          <w:bottom w:val="nil"/>
          <w:right w:val="nil"/>
          <w:insideH w:val="nil"/>
          <w:insideV w:val="nil"/>
        </w:tcBorders>
        <w:shd w:val="clear" w:color="auto" w:fill="DBEBD0"/>
      </w:tcPr>
    </w:tblStylePr>
    <w:tblStylePr w:type="band1Horz">
      <w:tcPr>
        <w:shd w:val="clear" w:color="auto" w:fill="E2EFD9"/>
      </w:tcPr>
    </w:tblStylePr>
  </w:style>
  <w:style w:type="table" w:customStyle="1" w:styleId="313">
    <w:name w:val="彩色网格1"/>
    <w:basedOn w:val="54"/>
    <w:qFormat/>
    <w:uiPriority w:val="73"/>
    <w:rPr>
      <w:color w:val="000000"/>
      <w:lang w:eastAsia="en-US"/>
    </w:rPr>
    <w:tblPr>
      <w:tblBorders>
        <w:insideH w:val="single" w:color="FFFFFF" w:sz="4" w:space="0"/>
      </w:tblBorders>
    </w:tblPr>
    <w:tcPr>
      <w:shd w:val="clear" w:color="auto" w:fill="CCCCCC"/>
    </w:tcPr>
    <w:tblStylePr w:type="firstRow">
      <w:rPr>
        <w:b/>
        <w:bCs/>
      </w:rPr>
      <w:tcPr>
        <w:shd w:val="clear" w:color="auto" w:fill="999999"/>
      </w:tcPr>
    </w:tblStylePr>
    <w:tblStylePr w:type="lastRow">
      <w:rPr>
        <w:b/>
        <w:bCs/>
        <w:color w:val="000000"/>
      </w:rPr>
      <w:tcPr>
        <w:shd w:val="clear" w:color="auto" w:fill="999999"/>
      </w:tcPr>
    </w:tblStylePr>
    <w:tblStylePr w:type="firstCol">
      <w:rPr>
        <w:color w:val="FFFFFF"/>
      </w:rPr>
      <w:tcPr>
        <w:shd w:val="clear" w:color="auto" w:fill="000000"/>
      </w:tcPr>
    </w:tblStylePr>
    <w:tblStylePr w:type="lastCol">
      <w:rPr>
        <w:color w:val="FFFFFF"/>
      </w:rPr>
      <w:tcPr>
        <w:shd w:val="clear" w:color="auto" w:fill="000000"/>
      </w:tcPr>
    </w:tblStylePr>
    <w:tblStylePr w:type="band1Vert">
      <w:tcPr>
        <w:shd w:val="clear" w:color="auto" w:fill="808080"/>
      </w:tcPr>
    </w:tblStylePr>
    <w:tblStylePr w:type="band1Horz">
      <w:tcPr>
        <w:shd w:val="clear" w:color="auto" w:fill="808080"/>
      </w:tcPr>
    </w:tblStylePr>
  </w:style>
  <w:style w:type="table" w:customStyle="1" w:styleId="314">
    <w:name w:val="彩色网格 - 着色 11"/>
    <w:basedOn w:val="54"/>
    <w:qFormat/>
    <w:uiPriority w:val="73"/>
    <w:rPr>
      <w:color w:val="000000"/>
      <w:lang w:eastAsia="en-US"/>
    </w:rPr>
    <w:tblPr>
      <w:tblBorders>
        <w:insideH w:val="single" w:color="FFFFFF" w:sz="4" w:space="0"/>
      </w:tblBorders>
    </w:tblPr>
    <w:tcPr>
      <w:shd w:val="clear" w:color="auto" w:fill="D9E2F3"/>
    </w:tcPr>
    <w:tblStylePr w:type="firstRow">
      <w:rPr>
        <w:b/>
        <w:bCs/>
      </w:rPr>
      <w:tcPr>
        <w:shd w:val="clear" w:color="auto" w:fill="B4C6E7"/>
      </w:tcPr>
    </w:tblStylePr>
    <w:tblStylePr w:type="lastRow">
      <w:rPr>
        <w:b/>
        <w:bCs/>
        <w:color w:val="000000"/>
      </w:rPr>
      <w:tcPr>
        <w:shd w:val="clear" w:color="auto" w:fill="B4C6E7"/>
      </w:tcPr>
    </w:tblStylePr>
    <w:tblStylePr w:type="firstCol">
      <w:rPr>
        <w:color w:val="FFFFFF"/>
      </w:rPr>
      <w:tcPr>
        <w:shd w:val="clear" w:color="auto" w:fill="2F5496"/>
      </w:tcPr>
    </w:tblStylePr>
    <w:tblStylePr w:type="lastCol">
      <w:rPr>
        <w:color w:val="FFFFFF"/>
      </w:rPr>
      <w:tcPr>
        <w:shd w:val="clear" w:color="auto" w:fill="2F5496"/>
      </w:tcPr>
    </w:tblStylePr>
    <w:tblStylePr w:type="band1Vert">
      <w:tcPr>
        <w:shd w:val="clear" w:color="auto" w:fill="A1B8E1"/>
      </w:tcPr>
    </w:tblStylePr>
    <w:tblStylePr w:type="band1Horz">
      <w:tcPr>
        <w:shd w:val="clear" w:color="auto" w:fill="A1B8E1"/>
      </w:tcPr>
    </w:tblStylePr>
  </w:style>
  <w:style w:type="table" w:customStyle="1" w:styleId="315">
    <w:name w:val="彩色网格 - 着色 21"/>
    <w:basedOn w:val="54"/>
    <w:qFormat/>
    <w:uiPriority w:val="73"/>
    <w:rPr>
      <w:color w:val="000000"/>
      <w:lang w:eastAsia="en-US"/>
    </w:rPr>
    <w:tblPr>
      <w:tblBorders>
        <w:insideH w:val="single" w:color="FFFFFF" w:sz="4" w:space="0"/>
      </w:tblBorders>
    </w:tblPr>
    <w:tcPr>
      <w:shd w:val="clear" w:color="auto" w:fill="FBE4D5"/>
    </w:tcPr>
    <w:tblStylePr w:type="firstRow">
      <w:rPr>
        <w:b/>
        <w:bCs/>
      </w:rPr>
      <w:tcPr>
        <w:shd w:val="clear" w:color="auto" w:fill="F7CAAC"/>
      </w:tcPr>
    </w:tblStylePr>
    <w:tblStylePr w:type="lastRow">
      <w:rPr>
        <w:b/>
        <w:bCs/>
        <w:color w:val="000000"/>
      </w:rPr>
      <w:tcPr>
        <w:shd w:val="clear" w:color="auto" w:fill="F7CAAC"/>
      </w:tcPr>
    </w:tblStylePr>
    <w:tblStylePr w:type="firstCol">
      <w:rPr>
        <w:color w:val="FFFFFF"/>
      </w:rPr>
      <w:tcPr>
        <w:shd w:val="clear" w:color="auto" w:fill="C45911"/>
      </w:tcPr>
    </w:tblStylePr>
    <w:tblStylePr w:type="lastCol">
      <w:rPr>
        <w:color w:val="FFFFFF"/>
      </w:rPr>
      <w:tcPr>
        <w:shd w:val="clear" w:color="auto" w:fill="C45911"/>
      </w:tcPr>
    </w:tblStylePr>
    <w:tblStylePr w:type="band1Vert">
      <w:tcPr>
        <w:shd w:val="clear" w:color="auto" w:fill="F6BE98"/>
      </w:tcPr>
    </w:tblStylePr>
    <w:tblStylePr w:type="band1Horz">
      <w:tcPr>
        <w:shd w:val="clear" w:color="auto" w:fill="F6BE98"/>
      </w:tcPr>
    </w:tblStylePr>
  </w:style>
  <w:style w:type="table" w:customStyle="1" w:styleId="316">
    <w:name w:val="彩色网格 - 着色 31"/>
    <w:basedOn w:val="54"/>
    <w:qFormat/>
    <w:uiPriority w:val="73"/>
    <w:rPr>
      <w:color w:val="000000"/>
      <w:lang w:eastAsia="en-US"/>
    </w:rPr>
    <w:tblPr>
      <w:tblBorders>
        <w:insideH w:val="single" w:color="FFFFFF" w:sz="4" w:space="0"/>
      </w:tblBorders>
    </w:tblPr>
    <w:tcPr>
      <w:shd w:val="clear" w:color="auto" w:fill="EDEDED"/>
    </w:tcPr>
    <w:tblStylePr w:type="firstRow">
      <w:rPr>
        <w:b/>
        <w:bCs/>
      </w:rPr>
      <w:tcPr>
        <w:shd w:val="clear" w:color="auto" w:fill="DBDBDB"/>
      </w:tcPr>
    </w:tblStylePr>
    <w:tblStylePr w:type="lastRow">
      <w:rPr>
        <w:b/>
        <w:bCs/>
        <w:color w:val="000000"/>
      </w:rPr>
      <w:tcPr>
        <w:shd w:val="clear" w:color="auto" w:fill="DBDBDB"/>
      </w:tcPr>
    </w:tblStylePr>
    <w:tblStylePr w:type="firstCol">
      <w:rPr>
        <w:color w:val="FFFFFF"/>
      </w:rPr>
      <w:tcPr>
        <w:shd w:val="clear" w:color="auto" w:fill="7B7B7B"/>
      </w:tcPr>
    </w:tblStylePr>
    <w:tblStylePr w:type="lastCol">
      <w:rPr>
        <w:color w:val="FFFFFF"/>
      </w:rPr>
      <w:tcPr>
        <w:shd w:val="clear" w:color="auto" w:fill="7B7B7B"/>
      </w:tcPr>
    </w:tblStylePr>
    <w:tblStylePr w:type="band1Vert">
      <w:tcPr>
        <w:shd w:val="clear" w:color="auto" w:fill="D2D2D2"/>
      </w:tcPr>
    </w:tblStylePr>
    <w:tblStylePr w:type="band1Horz">
      <w:tcPr>
        <w:shd w:val="clear" w:color="auto" w:fill="D2D2D2"/>
      </w:tcPr>
    </w:tblStylePr>
  </w:style>
  <w:style w:type="table" w:customStyle="1" w:styleId="317">
    <w:name w:val="彩色网格 - 着色 41"/>
    <w:basedOn w:val="54"/>
    <w:qFormat/>
    <w:uiPriority w:val="73"/>
    <w:rPr>
      <w:color w:val="000000"/>
      <w:lang w:eastAsia="en-US"/>
    </w:rPr>
    <w:tblPr>
      <w:tblBorders>
        <w:insideH w:val="single" w:color="FFFFFF" w:sz="4" w:space="0"/>
      </w:tblBorders>
    </w:tblPr>
    <w:tcPr>
      <w:shd w:val="clear" w:color="auto" w:fill="FFF2CC"/>
    </w:tcPr>
    <w:tblStylePr w:type="firstRow">
      <w:rPr>
        <w:b/>
        <w:bCs/>
      </w:rPr>
      <w:tcPr>
        <w:shd w:val="clear" w:color="auto" w:fill="FFE599"/>
      </w:tcPr>
    </w:tblStylePr>
    <w:tblStylePr w:type="lastRow">
      <w:rPr>
        <w:b/>
        <w:bCs/>
        <w:color w:val="000000"/>
      </w:rPr>
      <w:tcPr>
        <w:shd w:val="clear" w:color="auto" w:fill="FFE599"/>
      </w:tcPr>
    </w:tblStylePr>
    <w:tblStylePr w:type="firstCol">
      <w:rPr>
        <w:color w:val="FFFFFF"/>
      </w:rPr>
      <w:tcPr>
        <w:shd w:val="clear" w:color="auto" w:fill="BF8F00"/>
      </w:tcPr>
    </w:tblStylePr>
    <w:tblStylePr w:type="lastCol">
      <w:rPr>
        <w:color w:val="FFFFFF"/>
      </w:rPr>
      <w:tcPr>
        <w:shd w:val="clear" w:color="auto" w:fill="BF8F00"/>
      </w:tcPr>
    </w:tblStylePr>
    <w:tblStylePr w:type="band1Vert">
      <w:tcPr>
        <w:shd w:val="clear" w:color="auto" w:fill="FFDF80"/>
      </w:tcPr>
    </w:tblStylePr>
    <w:tblStylePr w:type="band1Horz">
      <w:tcPr>
        <w:shd w:val="clear" w:color="auto" w:fill="FFDF80"/>
      </w:tcPr>
    </w:tblStylePr>
  </w:style>
  <w:style w:type="table" w:customStyle="1" w:styleId="318">
    <w:name w:val="彩色网格 - 着色 51"/>
    <w:basedOn w:val="54"/>
    <w:qFormat/>
    <w:uiPriority w:val="73"/>
    <w:rPr>
      <w:color w:val="000000"/>
      <w:lang w:eastAsia="en-US"/>
    </w:rPr>
    <w:tblPr>
      <w:tblBorders>
        <w:insideH w:val="single" w:color="FFFFFF" w:sz="4" w:space="0"/>
      </w:tblBorders>
    </w:tblPr>
    <w:tcPr>
      <w:shd w:val="clear" w:color="auto" w:fill="DEEAF6"/>
    </w:tcPr>
    <w:tblStylePr w:type="firstRow">
      <w:rPr>
        <w:b/>
        <w:bCs/>
      </w:rPr>
      <w:tcPr>
        <w:shd w:val="clear" w:color="auto" w:fill="BDD6EE"/>
      </w:tcPr>
    </w:tblStylePr>
    <w:tblStylePr w:type="lastRow">
      <w:rPr>
        <w:b/>
        <w:bCs/>
        <w:color w:val="000000"/>
      </w:rPr>
      <w:tcPr>
        <w:shd w:val="clear" w:color="auto" w:fill="BDD6EE"/>
      </w:tcPr>
    </w:tblStylePr>
    <w:tblStylePr w:type="firstCol">
      <w:rPr>
        <w:color w:val="FFFFFF"/>
      </w:rPr>
      <w:tcPr>
        <w:shd w:val="clear" w:color="auto" w:fill="2E74B5"/>
      </w:tcPr>
    </w:tblStylePr>
    <w:tblStylePr w:type="lastCol">
      <w:rPr>
        <w:color w:val="FFFFFF"/>
      </w:rPr>
      <w:tcPr>
        <w:shd w:val="clear" w:color="auto" w:fill="2E74B5"/>
      </w:tcPr>
    </w:tblStylePr>
    <w:tblStylePr w:type="band1Vert">
      <w:tcPr>
        <w:shd w:val="clear" w:color="auto" w:fill="ADCCEA"/>
      </w:tcPr>
    </w:tblStylePr>
    <w:tblStylePr w:type="band1Horz">
      <w:tcPr>
        <w:shd w:val="clear" w:color="auto" w:fill="ADCCEA"/>
      </w:tcPr>
    </w:tblStylePr>
  </w:style>
  <w:style w:type="table" w:customStyle="1" w:styleId="319">
    <w:name w:val="彩色网格 - 着色 61"/>
    <w:basedOn w:val="54"/>
    <w:qFormat/>
    <w:uiPriority w:val="73"/>
    <w:rPr>
      <w:color w:val="000000"/>
      <w:lang w:eastAsia="en-US"/>
    </w:rPr>
    <w:tblPr>
      <w:tblBorders>
        <w:insideH w:val="single" w:color="FFFFFF" w:sz="4" w:space="0"/>
      </w:tblBorders>
    </w:tblPr>
    <w:tcPr>
      <w:shd w:val="clear" w:color="auto" w:fill="E2EFD9"/>
    </w:tcPr>
    <w:tblStylePr w:type="firstRow">
      <w:rPr>
        <w:b/>
        <w:bCs/>
      </w:rPr>
      <w:tcPr>
        <w:shd w:val="clear" w:color="auto" w:fill="C5E0B3"/>
      </w:tcPr>
    </w:tblStylePr>
    <w:tblStylePr w:type="lastRow">
      <w:rPr>
        <w:b/>
        <w:bCs/>
        <w:color w:val="000000"/>
      </w:rPr>
      <w:tcPr>
        <w:shd w:val="clear" w:color="auto" w:fill="C5E0B3"/>
      </w:tcPr>
    </w:tblStylePr>
    <w:tblStylePr w:type="firstCol">
      <w:rPr>
        <w:color w:val="FFFFFF"/>
      </w:rPr>
      <w:tcPr>
        <w:shd w:val="clear" w:color="auto" w:fill="538135"/>
      </w:tcPr>
    </w:tblStylePr>
    <w:tblStylePr w:type="lastCol">
      <w:rPr>
        <w:color w:val="FFFFFF"/>
      </w:rPr>
      <w:tcPr>
        <w:shd w:val="clear" w:color="auto" w:fill="538135"/>
      </w:tcPr>
    </w:tblStylePr>
    <w:tblStylePr w:type="band1Vert">
      <w:tcPr>
        <w:shd w:val="clear" w:color="auto" w:fill="B7D8A0"/>
      </w:tcPr>
    </w:tblStylePr>
    <w:tblStylePr w:type="band1Horz">
      <w:tcPr>
        <w:shd w:val="clear" w:color="auto" w:fill="B7D8A0"/>
      </w:tcPr>
    </w:tblStylePr>
  </w:style>
  <w:style w:type="paragraph" w:customStyle="1" w:styleId="320">
    <w:name w:val="无间隔1"/>
    <w:qFormat/>
    <w:uiPriority w:val="1"/>
    <w:rPr>
      <w:rFonts w:ascii="等线" w:hAnsi="等线" w:eastAsia="等线" w:cs="Times New Roman"/>
      <w:sz w:val="22"/>
      <w:szCs w:val="22"/>
      <w:lang w:val="en-US" w:eastAsia="en-US" w:bidi="ar-SA"/>
    </w:rPr>
  </w:style>
  <w:style w:type="paragraph" w:customStyle="1" w:styleId="321">
    <w:name w:val="列表段落1"/>
    <w:basedOn w:val="1"/>
    <w:qFormat/>
    <w:uiPriority w:val="34"/>
    <w:pPr>
      <w:widowControl/>
      <w:spacing w:line="315" w:lineRule="exact"/>
      <w:ind w:left="720"/>
      <w:contextualSpacing/>
      <w:jc w:val="left"/>
    </w:pPr>
    <w:rPr>
      <w:rFonts w:ascii="宋体" w:hAnsi="宋体" w:cs="宋体"/>
      <w:kern w:val="0"/>
      <w:sz w:val="21"/>
      <w:szCs w:val="21"/>
      <w:lang w:eastAsia="en-US"/>
    </w:rPr>
  </w:style>
  <w:style w:type="paragraph" w:customStyle="1" w:styleId="322">
    <w:name w:val="引用1"/>
    <w:basedOn w:val="1"/>
    <w:next w:val="1"/>
    <w:link w:val="323"/>
    <w:qFormat/>
    <w:uiPriority w:val="29"/>
    <w:pPr>
      <w:widowControl/>
      <w:spacing w:line="315" w:lineRule="exact"/>
      <w:jc w:val="left"/>
    </w:pPr>
    <w:rPr>
      <w:rFonts w:ascii="宋体" w:hAnsi="宋体" w:cs="宋体"/>
      <w:i/>
      <w:iCs/>
      <w:color w:val="000000"/>
      <w:kern w:val="0"/>
      <w:sz w:val="21"/>
      <w:szCs w:val="21"/>
      <w:lang w:eastAsia="en-US"/>
    </w:rPr>
  </w:style>
  <w:style w:type="character" w:customStyle="1" w:styleId="323">
    <w:name w:val="Quote Char"/>
    <w:basedOn w:val="154"/>
    <w:link w:val="322"/>
    <w:qFormat/>
    <w:uiPriority w:val="29"/>
    <w:rPr>
      <w:rFonts w:ascii="宋体" w:hAnsi="宋体" w:cs="宋体"/>
      <w:i/>
      <w:iCs/>
      <w:color w:val="000000"/>
      <w:sz w:val="21"/>
      <w:szCs w:val="21"/>
      <w:lang w:eastAsia="en-US"/>
    </w:rPr>
  </w:style>
  <w:style w:type="paragraph" w:customStyle="1" w:styleId="324">
    <w:name w:val="明显引用1"/>
    <w:basedOn w:val="1"/>
    <w:next w:val="1"/>
    <w:link w:val="325"/>
    <w:qFormat/>
    <w:uiPriority w:val="30"/>
    <w:pPr>
      <w:widowControl/>
      <w:pBdr>
        <w:bottom w:val="single" w:color="4472C4" w:sz="4" w:space="4"/>
      </w:pBdr>
      <w:spacing w:before="200" w:after="280" w:line="315" w:lineRule="exact"/>
      <w:ind w:left="936" w:right="936"/>
      <w:jc w:val="left"/>
    </w:pPr>
    <w:rPr>
      <w:rFonts w:ascii="宋体" w:hAnsi="宋体" w:cs="宋体"/>
      <w:b/>
      <w:bCs/>
      <w:i/>
      <w:iCs/>
      <w:color w:val="4472C4"/>
      <w:kern w:val="0"/>
      <w:sz w:val="21"/>
      <w:szCs w:val="21"/>
      <w:lang w:eastAsia="en-US"/>
    </w:rPr>
  </w:style>
  <w:style w:type="character" w:customStyle="1" w:styleId="325">
    <w:name w:val="Intense Quote Char"/>
    <w:basedOn w:val="154"/>
    <w:link w:val="324"/>
    <w:qFormat/>
    <w:uiPriority w:val="30"/>
    <w:rPr>
      <w:rFonts w:ascii="宋体" w:hAnsi="宋体" w:cs="宋体"/>
      <w:b/>
      <w:bCs/>
      <w:i/>
      <w:iCs/>
      <w:color w:val="4472C4"/>
      <w:sz w:val="21"/>
      <w:szCs w:val="21"/>
      <w:lang w:eastAsia="en-US"/>
    </w:rPr>
  </w:style>
  <w:style w:type="character" w:customStyle="1" w:styleId="326">
    <w:name w:val="不明显强调1"/>
    <w:basedOn w:val="154"/>
    <w:qFormat/>
    <w:uiPriority w:val="19"/>
    <w:rPr>
      <w:i/>
      <w:iCs/>
      <w:color w:val="7F7F7F"/>
    </w:rPr>
  </w:style>
  <w:style w:type="character" w:customStyle="1" w:styleId="327">
    <w:name w:val="明显强调1"/>
    <w:basedOn w:val="154"/>
    <w:qFormat/>
    <w:uiPriority w:val="21"/>
    <w:rPr>
      <w:b/>
      <w:bCs/>
      <w:i/>
      <w:iCs/>
      <w:color w:val="4472C4"/>
    </w:rPr>
  </w:style>
  <w:style w:type="character" w:customStyle="1" w:styleId="328">
    <w:name w:val="不明显参考1"/>
    <w:basedOn w:val="154"/>
    <w:qFormat/>
    <w:uiPriority w:val="31"/>
    <w:rPr>
      <w:smallCaps/>
      <w:color w:val="ED7D31"/>
      <w:u w:val="single"/>
    </w:rPr>
  </w:style>
  <w:style w:type="character" w:customStyle="1" w:styleId="329">
    <w:name w:val="明显参考1"/>
    <w:basedOn w:val="154"/>
    <w:qFormat/>
    <w:uiPriority w:val="32"/>
    <w:rPr>
      <w:b/>
      <w:bCs/>
      <w:smallCaps/>
      <w:color w:val="ED7D31"/>
      <w:spacing w:val="5"/>
      <w:u w:val="single"/>
    </w:rPr>
  </w:style>
  <w:style w:type="character" w:customStyle="1" w:styleId="330">
    <w:name w:val="书籍标题1"/>
    <w:basedOn w:val="154"/>
    <w:qFormat/>
    <w:uiPriority w:val="33"/>
    <w:rPr>
      <w:b/>
      <w:bCs/>
      <w:smallCaps/>
      <w:spacing w:val="5"/>
    </w:rPr>
  </w:style>
  <w:style w:type="paragraph" w:customStyle="1" w:styleId="331">
    <w:name w:val="TOC 标题1"/>
    <w:basedOn w:val="5"/>
    <w:next w:val="1"/>
    <w:unhideWhenUsed/>
    <w:qFormat/>
    <w:uiPriority w:val="39"/>
    <w:pPr>
      <w:widowControl/>
      <w:autoSpaceDE/>
      <w:autoSpaceDN/>
      <w:adjustRightInd/>
      <w:spacing w:before="480" w:after="0" w:line="315" w:lineRule="exact"/>
      <w:textAlignment w:val="auto"/>
      <w:outlineLvl w:val="9"/>
    </w:pPr>
    <w:rPr>
      <w:rFonts w:ascii="等线 Light" w:hAnsi="等线 Light" w:eastAsia="等线 Light" w:cs="黑体"/>
      <w:b w:val="0"/>
      <w:bCs/>
      <w:color w:val="000000"/>
      <w:kern w:val="0"/>
      <w:sz w:val="28"/>
      <w:szCs w:val="32"/>
      <w:lang w:eastAsia="en-US"/>
    </w:rPr>
  </w:style>
  <w:style w:type="paragraph" w:customStyle="1" w:styleId="332">
    <w:name w:val="Head1"/>
    <w:basedOn w:val="5"/>
    <w:qFormat/>
    <w:uiPriority w:val="0"/>
    <w:pPr>
      <w:widowControl/>
      <w:autoSpaceDE/>
      <w:autoSpaceDN/>
      <w:adjustRightInd/>
      <w:spacing w:before="480" w:after="0" w:line="315" w:lineRule="auto"/>
      <w:jc w:val="center"/>
      <w:textAlignment w:val="auto"/>
    </w:pPr>
    <w:rPr>
      <w:rFonts w:ascii="黑体" w:hAnsi="黑体" w:eastAsia="黑体" w:cs="黑体"/>
      <w:b w:val="0"/>
      <w:bCs/>
      <w:color w:val="000000"/>
      <w:kern w:val="0"/>
      <w:sz w:val="32"/>
      <w:szCs w:val="32"/>
      <w:lang w:eastAsia="en-US"/>
    </w:rPr>
  </w:style>
  <w:style w:type="paragraph" w:customStyle="1" w:styleId="333">
    <w:name w:val="Head2"/>
    <w:basedOn w:val="6"/>
    <w:qFormat/>
    <w:uiPriority w:val="0"/>
    <w:pPr>
      <w:widowControl/>
      <w:autoSpaceDE/>
      <w:autoSpaceDN/>
      <w:adjustRightInd/>
      <w:spacing w:before="200" w:after="0" w:line="315" w:lineRule="auto"/>
      <w:textAlignment w:val="auto"/>
    </w:pPr>
    <w:rPr>
      <w:rFonts w:ascii="黑体" w:hAnsi="黑体" w:cs="黑体"/>
      <w:b w:val="0"/>
      <w:bCs/>
      <w:color w:val="000000"/>
      <w:sz w:val="28"/>
      <w:szCs w:val="28"/>
      <w:lang w:eastAsia="en-US"/>
    </w:rPr>
  </w:style>
  <w:style w:type="paragraph" w:customStyle="1" w:styleId="334">
    <w:name w:val="Head3"/>
    <w:basedOn w:val="7"/>
    <w:qFormat/>
    <w:uiPriority w:val="0"/>
    <w:pPr>
      <w:widowControl/>
      <w:adjustRightInd/>
      <w:spacing w:before="200" w:after="0" w:line="315" w:lineRule="auto"/>
      <w:jc w:val="left"/>
      <w:textAlignment w:val="auto"/>
    </w:pPr>
    <w:rPr>
      <w:rFonts w:ascii="黑体" w:hAnsi="黑体" w:eastAsia="黑体" w:cs="黑体"/>
      <w:b w:val="0"/>
      <w:bCs/>
      <w:color w:val="000000"/>
      <w:sz w:val="24"/>
      <w:szCs w:val="24"/>
      <w:lang w:eastAsia="en-US"/>
    </w:rPr>
  </w:style>
  <w:style w:type="paragraph" w:customStyle="1" w:styleId="335">
    <w:name w:val="Text"/>
    <w:qFormat/>
    <w:uiPriority w:val="0"/>
    <w:pPr>
      <w:spacing w:line="315" w:lineRule="auto"/>
    </w:pPr>
    <w:rPr>
      <w:rFonts w:ascii="宋体" w:hAnsi="宋体" w:eastAsia="宋体" w:cs="宋体"/>
      <w:color w:val="000000"/>
      <w:sz w:val="21"/>
      <w:lang w:val="en-US" w:eastAsia="en-US" w:bidi="ar-SA"/>
    </w:rPr>
  </w:style>
  <w:style w:type="paragraph" w:customStyle="1" w:styleId="336">
    <w:name w:val="Text_Center"/>
    <w:qFormat/>
    <w:uiPriority w:val="0"/>
    <w:pPr>
      <w:spacing w:line="315" w:lineRule="auto"/>
      <w:jc w:val="center"/>
    </w:pPr>
    <w:rPr>
      <w:rFonts w:ascii="宋体" w:hAnsi="宋体" w:eastAsia="宋体" w:cs="宋体"/>
      <w:color w:val="000000"/>
      <w:sz w:val="21"/>
      <w:lang w:val="en-US" w:eastAsia="en-US" w:bidi="ar-SA"/>
    </w:rPr>
  </w:style>
  <w:style w:type="paragraph" w:customStyle="1" w:styleId="337">
    <w:name w:val="Default"/>
    <w:next w:val="45"/>
    <w:qFormat/>
    <w:uiPriority w:val="0"/>
    <w:pPr>
      <w:widowControl w:val="0"/>
      <w:autoSpaceDE w:val="0"/>
      <w:autoSpaceDN w:val="0"/>
      <w:adjustRightInd w:val="0"/>
    </w:pPr>
    <w:rPr>
      <w:rFonts w:ascii="Times New Roman" w:hAnsi="Calibri" w:eastAsia="Times New Roman" w:cs="Times New Roman"/>
      <w:color w:val="000000"/>
      <w:sz w:val="24"/>
      <w:szCs w:val="24"/>
      <w:lang w:val="en-US" w:eastAsia="zh-CN" w:bidi="ar-SA"/>
    </w:rPr>
  </w:style>
  <w:style w:type="paragraph" w:customStyle="1" w:styleId="338">
    <w:name w:val="Normal_1"/>
    <w:qFormat/>
    <w:uiPriority w:val="0"/>
    <w:rPr>
      <w:rFonts w:ascii="Times New Roman" w:hAnsi="Times New Roman" w:eastAsia="Times New Roman" w:cs="Times New Roman"/>
      <w:sz w:val="24"/>
      <w:szCs w:val="24"/>
      <w:lang w:val="en-US" w:eastAsia="uk-UA" w:bidi="ar-SA"/>
    </w:rPr>
  </w:style>
  <w:style w:type="paragraph" w:customStyle="1" w:styleId="339">
    <w:name w:val="Normal (Web)_0"/>
    <w:basedOn w:val="338"/>
    <w:qFormat/>
    <w:uiPriority w:val="0"/>
  </w:style>
  <w:style w:type="paragraph" w:customStyle="1" w:styleId="340">
    <w:name w:val="Normal_2"/>
    <w:qFormat/>
    <w:uiPriority w:val="0"/>
    <w:rPr>
      <w:rFonts w:ascii="Times New Roman" w:hAnsi="Times New Roman" w:eastAsia="Times New Roman" w:cs="Times New Roman"/>
      <w:sz w:val="24"/>
      <w:szCs w:val="24"/>
      <w:lang w:val="en-US" w:eastAsia="uk-UA" w:bidi="ar-SA"/>
    </w:rPr>
  </w:style>
  <w:style w:type="paragraph" w:customStyle="1" w:styleId="341">
    <w:name w:val="Normal (Web)_1"/>
    <w:basedOn w:val="340"/>
    <w:qFormat/>
    <w:uiPriority w:val="0"/>
  </w:style>
  <w:style w:type="paragraph" w:customStyle="1" w:styleId="342">
    <w:name w:val="Normal_3"/>
    <w:qFormat/>
    <w:uiPriority w:val="0"/>
    <w:rPr>
      <w:rFonts w:ascii="Times New Roman" w:hAnsi="Times New Roman" w:eastAsia="Times New Roman" w:cs="Times New Roman"/>
      <w:sz w:val="24"/>
      <w:szCs w:val="24"/>
      <w:lang w:val="en-US" w:eastAsia="uk-UA" w:bidi="ar-SA"/>
    </w:rPr>
  </w:style>
  <w:style w:type="paragraph" w:customStyle="1" w:styleId="343">
    <w:name w:val="Normal (Web)_2"/>
    <w:basedOn w:val="342"/>
    <w:qFormat/>
    <w:uiPriority w:val="0"/>
  </w:style>
  <w:style w:type="paragraph" w:customStyle="1" w:styleId="344">
    <w:name w:val="Normal_4"/>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5">
    <w:name w:val="Normal_5"/>
    <w:next w:val="3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6">
    <w:name w:val="Heading 1_0"/>
    <w:basedOn w:val="345"/>
    <w:next w:val="345"/>
    <w:link w:val="347"/>
    <w:qFormat/>
    <w:uiPriority w:val="9"/>
    <w:pPr>
      <w:keepNext/>
      <w:keepLines/>
      <w:spacing w:before="340" w:after="330" w:line="578" w:lineRule="auto"/>
      <w:outlineLvl w:val="0"/>
    </w:pPr>
    <w:rPr>
      <w:b/>
      <w:bCs/>
      <w:kern w:val="44"/>
      <w:sz w:val="44"/>
      <w:szCs w:val="44"/>
    </w:rPr>
  </w:style>
  <w:style w:type="character" w:customStyle="1" w:styleId="347">
    <w:name w:val="标题 1 Char_0"/>
    <w:link w:val="346"/>
    <w:qFormat/>
    <w:uiPriority w:val="9"/>
    <w:rPr>
      <w:b/>
      <w:bCs/>
      <w:kern w:val="44"/>
      <w:sz w:val="44"/>
      <w:szCs w:val="44"/>
    </w:rPr>
  </w:style>
  <w:style w:type="paragraph" w:customStyle="1" w:styleId="348">
    <w:name w:val="Normal_6"/>
    <w:next w:val="34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9">
    <w:name w:val="Heading 1_1"/>
    <w:basedOn w:val="348"/>
    <w:next w:val="348"/>
    <w:link w:val="350"/>
    <w:qFormat/>
    <w:uiPriority w:val="9"/>
    <w:pPr>
      <w:keepNext/>
      <w:keepLines/>
      <w:spacing w:before="340" w:after="330" w:line="578" w:lineRule="auto"/>
      <w:outlineLvl w:val="0"/>
    </w:pPr>
    <w:rPr>
      <w:b/>
      <w:bCs/>
      <w:kern w:val="44"/>
      <w:sz w:val="44"/>
      <w:szCs w:val="44"/>
    </w:rPr>
  </w:style>
  <w:style w:type="character" w:customStyle="1" w:styleId="350">
    <w:name w:val="标题 1 Char_1"/>
    <w:link w:val="349"/>
    <w:qFormat/>
    <w:uiPriority w:val="9"/>
    <w:rPr>
      <w:b/>
      <w:bCs/>
      <w:kern w:val="44"/>
      <w:sz w:val="44"/>
      <w:szCs w:val="44"/>
    </w:rPr>
  </w:style>
  <w:style w:type="paragraph" w:customStyle="1" w:styleId="351">
    <w:name w:val="Normal_7"/>
    <w:next w:val="352"/>
    <w:qFormat/>
    <w:uiPriority w:val="0"/>
    <w:pPr>
      <w:spacing w:line="315" w:lineRule="exact"/>
    </w:pPr>
    <w:rPr>
      <w:rFonts w:ascii="宋体" w:hAnsi="宋体" w:eastAsia="宋体" w:cs="宋体"/>
      <w:sz w:val="21"/>
      <w:szCs w:val="21"/>
      <w:lang w:val="en-US" w:eastAsia="en-US" w:bidi="ar-SA"/>
    </w:rPr>
  </w:style>
  <w:style w:type="paragraph" w:customStyle="1" w:styleId="352">
    <w:name w:val="Heading 2_0"/>
    <w:basedOn w:val="351"/>
    <w:next w:val="351"/>
    <w:unhideWhenUsed/>
    <w:qFormat/>
    <w:uiPriority w:val="9"/>
    <w:pPr>
      <w:keepNext/>
      <w:keepLines/>
      <w:spacing w:before="200"/>
      <w:outlineLvl w:val="1"/>
    </w:pPr>
    <w:rPr>
      <w:rFonts w:ascii="Calibri Light" w:hAnsi="Calibri Light" w:eastAsia="Times New Roman" w:cs="黑体"/>
      <w:bCs/>
      <w:color w:val="000000"/>
      <w:sz w:val="26"/>
      <w:szCs w:val="28"/>
    </w:rPr>
  </w:style>
  <w:style w:type="paragraph" w:customStyle="1" w:styleId="353">
    <w:name w:val="--排版样式--单行表格文字"/>
    <w:basedOn w:val="351"/>
    <w:qFormat/>
    <w:uiPriority w:val="0"/>
    <w:pPr>
      <w:widowControl w:val="0"/>
      <w:adjustRightInd w:val="0"/>
      <w:snapToGrid w:val="0"/>
      <w:spacing w:beforeLines="50" w:afterLines="50" w:line="240" w:lineRule="auto"/>
      <w:jc w:val="center"/>
    </w:pPr>
    <w:rPr>
      <w:rFonts w:cs="Times New Roman"/>
      <w:color w:val="000000"/>
      <w:kern w:val="2"/>
      <w:lang w:eastAsia="zh-CN"/>
    </w:rPr>
  </w:style>
  <w:style w:type="paragraph" w:customStyle="1" w:styleId="354">
    <w:name w:val="Normal_8"/>
    <w:qFormat/>
    <w:uiPriority w:val="0"/>
    <w:rPr>
      <w:rFonts w:ascii="Times New Roman" w:hAnsi="Times New Roman" w:eastAsia="Times New Roman" w:cs="Times New Roman"/>
      <w:sz w:val="24"/>
      <w:szCs w:val="24"/>
      <w:lang w:val="en-US" w:eastAsia="uk-UA" w:bidi="ar-SA"/>
    </w:rPr>
  </w:style>
  <w:style w:type="paragraph" w:customStyle="1" w:styleId="355">
    <w:name w:val="Normal (Web)_3"/>
    <w:basedOn w:val="354"/>
    <w:qFormat/>
    <w:uiPriority w:val="0"/>
  </w:style>
  <w:style w:type="paragraph" w:customStyle="1" w:styleId="356">
    <w:name w:val="Normal_9"/>
    <w:qFormat/>
    <w:uiPriority w:val="0"/>
    <w:rPr>
      <w:rFonts w:ascii="Times New Roman" w:hAnsi="Times New Roman" w:eastAsia="Times New Roman" w:cs="Times New Roman"/>
      <w:sz w:val="24"/>
      <w:szCs w:val="24"/>
      <w:lang w:val="en-US" w:eastAsia="uk-UA" w:bidi="ar-SA"/>
    </w:rPr>
  </w:style>
  <w:style w:type="paragraph" w:customStyle="1" w:styleId="357">
    <w:name w:val="Normal (Web)_4"/>
    <w:basedOn w:val="356"/>
    <w:qFormat/>
    <w:uiPriority w:val="0"/>
  </w:style>
  <w:style w:type="paragraph" w:customStyle="1" w:styleId="358">
    <w:name w:val="Normal_10"/>
    <w:qFormat/>
    <w:uiPriority w:val="0"/>
    <w:rPr>
      <w:rFonts w:ascii="Times New Roman" w:hAnsi="Times New Roman" w:eastAsia="Times New Roman" w:cs="Times New Roman"/>
      <w:sz w:val="24"/>
      <w:szCs w:val="24"/>
      <w:lang w:val="en-US" w:eastAsia="uk-UA" w:bidi="ar-SA"/>
    </w:rPr>
  </w:style>
  <w:style w:type="paragraph" w:customStyle="1" w:styleId="359">
    <w:name w:val="Normal (Web)_5"/>
    <w:basedOn w:val="358"/>
    <w:qFormat/>
    <w:uiPriority w:val="0"/>
  </w:style>
  <w:style w:type="paragraph" w:customStyle="1" w:styleId="360">
    <w:name w:val="Normal_11"/>
    <w:qFormat/>
    <w:uiPriority w:val="0"/>
    <w:rPr>
      <w:rFonts w:ascii="Times New Roman" w:hAnsi="Times New Roman" w:eastAsia="Times New Roman" w:cs="Times New Roman"/>
      <w:sz w:val="24"/>
      <w:szCs w:val="24"/>
      <w:lang w:val="en-US" w:eastAsia="uk-UA" w:bidi="ar-SA"/>
    </w:rPr>
  </w:style>
  <w:style w:type="paragraph" w:customStyle="1" w:styleId="361">
    <w:name w:val="Normal (Web)_6"/>
    <w:basedOn w:val="360"/>
    <w:qFormat/>
    <w:uiPriority w:val="0"/>
  </w:style>
  <w:style w:type="paragraph" w:customStyle="1" w:styleId="362">
    <w:name w:val="Normal_12"/>
    <w:next w:val="36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3">
    <w:name w:val="Heading 1_2"/>
    <w:basedOn w:val="362"/>
    <w:next w:val="362"/>
    <w:link w:val="364"/>
    <w:qFormat/>
    <w:uiPriority w:val="9"/>
    <w:pPr>
      <w:keepNext/>
      <w:keepLines/>
      <w:spacing w:before="340" w:after="330" w:line="578" w:lineRule="auto"/>
      <w:outlineLvl w:val="0"/>
    </w:pPr>
    <w:rPr>
      <w:b/>
      <w:bCs/>
      <w:kern w:val="44"/>
      <w:sz w:val="44"/>
      <w:szCs w:val="44"/>
    </w:rPr>
  </w:style>
  <w:style w:type="character" w:customStyle="1" w:styleId="364">
    <w:name w:val="标题 1 Char_2"/>
    <w:link w:val="363"/>
    <w:qFormat/>
    <w:uiPriority w:val="9"/>
    <w:rPr>
      <w:b/>
      <w:bCs/>
      <w:kern w:val="44"/>
      <w:sz w:val="44"/>
      <w:szCs w:val="44"/>
    </w:rPr>
  </w:style>
  <w:style w:type="paragraph" w:customStyle="1" w:styleId="365">
    <w:name w:val="Normal_13"/>
    <w:qFormat/>
    <w:uiPriority w:val="0"/>
    <w:rPr>
      <w:rFonts w:ascii="Times New Roman" w:hAnsi="Times New Roman" w:eastAsia="Times New Roman" w:cs="Times New Roman"/>
      <w:sz w:val="24"/>
      <w:szCs w:val="24"/>
      <w:lang w:val="en-US" w:eastAsia="uk-UA" w:bidi="ar-SA"/>
    </w:rPr>
  </w:style>
  <w:style w:type="paragraph" w:customStyle="1" w:styleId="366">
    <w:name w:val="Normal (Web)_7"/>
    <w:basedOn w:val="365"/>
    <w:qFormat/>
    <w:uiPriority w:val="0"/>
  </w:style>
  <w:style w:type="paragraph" w:customStyle="1" w:styleId="367">
    <w:name w:val="Normal_14"/>
    <w:next w:val="36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8">
    <w:name w:val="Heading 1_3"/>
    <w:basedOn w:val="367"/>
    <w:next w:val="367"/>
    <w:link w:val="369"/>
    <w:qFormat/>
    <w:uiPriority w:val="9"/>
    <w:pPr>
      <w:keepNext/>
      <w:keepLines/>
      <w:spacing w:before="340" w:after="330" w:line="578" w:lineRule="auto"/>
      <w:outlineLvl w:val="0"/>
    </w:pPr>
    <w:rPr>
      <w:b/>
      <w:bCs/>
      <w:kern w:val="44"/>
      <w:sz w:val="44"/>
      <w:szCs w:val="44"/>
    </w:rPr>
  </w:style>
  <w:style w:type="character" w:customStyle="1" w:styleId="369">
    <w:name w:val="标题 1 Char_3"/>
    <w:link w:val="368"/>
    <w:qFormat/>
    <w:uiPriority w:val="9"/>
    <w:rPr>
      <w:b/>
      <w:bCs/>
      <w:kern w:val="44"/>
      <w:sz w:val="44"/>
      <w:szCs w:val="44"/>
    </w:rPr>
  </w:style>
  <w:style w:type="paragraph" w:customStyle="1" w:styleId="370">
    <w:name w:val="Normal_15"/>
    <w:next w:val="37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1">
    <w:name w:val="Heading 1_4"/>
    <w:basedOn w:val="370"/>
    <w:next w:val="370"/>
    <w:link w:val="372"/>
    <w:qFormat/>
    <w:uiPriority w:val="9"/>
    <w:pPr>
      <w:keepNext/>
      <w:keepLines/>
      <w:spacing w:before="340" w:after="330" w:line="578" w:lineRule="auto"/>
      <w:outlineLvl w:val="0"/>
    </w:pPr>
    <w:rPr>
      <w:b/>
      <w:bCs/>
      <w:kern w:val="44"/>
      <w:sz w:val="44"/>
      <w:szCs w:val="44"/>
    </w:rPr>
  </w:style>
  <w:style w:type="character" w:customStyle="1" w:styleId="372">
    <w:name w:val="标题 1 Char_4"/>
    <w:link w:val="371"/>
    <w:qFormat/>
    <w:uiPriority w:val="9"/>
    <w:rPr>
      <w:b/>
      <w:bCs/>
      <w:kern w:val="44"/>
      <w:sz w:val="44"/>
      <w:szCs w:val="44"/>
    </w:rPr>
  </w:style>
  <w:style w:type="paragraph" w:customStyle="1" w:styleId="373">
    <w:name w:val="Heading 2_1"/>
    <w:basedOn w:val="370"/>
    <w:next w:val="370"/>
    <w:link w:val="374"/>
    <w:qFormat/>
    <w:uiPriority w:val="9"/>
    <w:pPr>
      <w:keepNext/>
      <w:keepLines/>
      <w:spacing w:before="260" w:after="260" w:line="416" w:lineRule="auto"/>
      <w:outlineLvl w:val="1"/>
    </w:pPr>
    <w:rPr>
      <w:rFonts w:ascii="Cambria" w:hAnsi="Cambria"/>
      <w:b/>
      <w:bCs/>
      <w:sz w:val="32"/>
      <w:szCs w:val="32"/>
    </w:rPr>
  </w:style>
  <w:style w:type="character" w:customStyle="1" w:styleId="374">
    <w:name w:val="标题 2 Char_0"/>
    <w:link w:val="373"/>
    <w:qFormat/>
    <w:uiPriority w:val="9"/>
    <w:rPr>
      <w:rFonts w:ascii="Cambria" w:hAnsi="Cambria"/>
      <w:b/>
      <w:bCs/>
      <w:kern w:val="2"/>
      <w:sz w:val="32"/>
      <w:szCs w:val="32"/>
    </w:rPr>
  </w:style>
  <w:style w:type="paragraph" w:customStyle="1" w:styleId="375">
    <w:name w:val="Heading 1_5"/>
    <w:basedOn w:val="200"/>
    <w:next w:val="200"/>
    <w:link w:val="376"/>
    <w:qFormat/>
    <w:uiPriority w:val="9"/>
    <w:pPr>
      <w:keepNext/>
      <w:keepLines/>
      <w:widowControl w:val="0"/>
      <w:spacing w:before="340" w:after="330" w:line="578" w:lineRule="auto"/>
      <w:jc w:val="both"/>
      <w:outlineLvl w:val="0"/>
    </w:pPr>
    <w:rPr>
      <w:rFonts w:eastAsia="宋体"/>
      <w:b/>
      <w:bCs/>
      <w:kern w:val="44"/>
      <w:sz w:val="44"/>
      <w:szCs w:val="44"/>
    </w:rPr>
  </w:style>
  <w:style w:type="character" w:customStyle="1" w:styleId="376">
    <w:name w:val="标题 1 Char_5"/>
    <w:link w:val="375"/>
    <w:qFormat/>
    <w:uiPriority w:val="9"/>
    <w:rPr>
      <w:b/>
      <w:bCs/>
      <w:kern w:val="44"/>
      <w:sz w:val="44"/>
      <w:szCs w:val="44"/>
    </w:rPr>
  </w:style>
  <w:style w:type="paragraph" w:customStyle="1" w:styleId="377">
    <w:name w:val="Heading 2_2"/>
    <w:basedOn w:val="200"/>
    <w:next w:val="200"/>
    <w:link w:val="378"/>
    <w:qFormat/>
    <w:uiPriority w:val="9"/>
    <w:pPr>
      <w:keepNext/>
      <w:keepLines/>
      <w:widowControl w:val="0"/>
      <w:spacing w:before="260" w:after="260" w:line="416" w:lineRule="auto"/>
      <w:jc w:val="both"/>
      <w:outlineLvl w:val="1"/>
    </w:pPr>
    <w:rPr>
      <w:rFonts w:ascii="Cambria" w:hAnsi="Cambria" w:eastAsia="宋体"/>
      <w:b/>
      <w:bCs/>
      <w:kern w:val="2"/>
      <w:sz w:val="32"/>
      <w:szCs w:val="32"/>
    </w:rPr>
  </w:style>
  <w:style w:type="character" w:customStyle="1" w:styleId="378">
    <w:name w:val="标题 2 Char_1"/>
    <w:link w:val="377"/>
    <w:qFormat/>
    <w:uiPriority w:val="9"/>
    <w:rPr>
      <w:rFonts w:ascii="Cambria" w:hAnsi="Cambria"/>
      <w:b/>
      <w:bCs/>
      <w:kern w:val="2"/>
      <w:sz w:val="32"/>
      <w:szCs w:val="32"/>
    </w:rPr>
  </w:style>
  <w:style w:type="paragraph" w:customStyle="1" w:styleId="379">
    <w:name w:val="Normal_17"/>
    <w:next w:val="38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0">
    <w:name w:val="Heading 1_6"/>
    <w:basedOn w:val="379"/>
    <w:next w:val="379"/>
    <w:link w:val="381"/>
    <w:qFormat/>
    <w:uiPriority w:val="9"/>
    <w:pPr>
      <w:keepNext/>
      <w:keepLines/>
      <w:spacing w:before="340" w:after="330" w:line="578" w:lineRule="auto"/>
      <w:outlineLvl w:val="0"/>
    </w:pPr>
    <w:rPr>
      <w:b/>
      <w:bCs/>
      <w:kern w:val="44"/>
      <w:sz w:val="44"/>
      <w:szCs w:val="44"/>
    </w:rPr>
  </w:style>
  <w:style w:type="character" w:customStyle="1" w:styleId="381">
    <w:name w:val="标题 1 Char_6"/>
    <w:link w:val="380"/>
    <w:qFormat/>
    <w:uiPriority w:val="9"/>
    <w:rPr>
      <w:b/>
      <w:bCs/>
      <w:kern w:val="44"/>
      <w:sz w:val="44"/>
      <w:szCs w:val="44"/>
    </w:rPr>
  </w:style>
  <w:style w:type="paragraph" w:customStyle="1" w:styleId="382">
    <w:name w:val="Heading 2_3"/>
    <w:basedOn w:val="379"/>
    <w:next w:val="379"/>
    <w:link w:val="383"/>
    <w:qFormat/>
    <w:uiPriority w:val="9"/>
    <w:pPr>
      <w:keepNext/>
      <w:keepLines/>
      <w:spacing w:before="260" w:after="260" w:line="416" w:lineRule="auto"/>
      <w:outlineLvl w:val="1"/>
    </w:pPr>
    <w:rPr>
      <w:rFonts w:ascii="Cambria" w:hAnsi="Cambria"/>
      <w:b/>
      <w:bCs/>
      <w:sz w:val="32"/>
      <w:szCs w:val="32"/>
    </w:rPr>
  </w:style>
  <w:style w:type="character" w:customStyle="1" w:styleId="383">
    <w:name w:val="标题 2 Char_2"/>
    <w:link w:val="382"/>
    <w:qFormat/>
    <w:uiPriority w:val="9"/>
    <w:rPr>
      <w:rFonts w:ascii="Cambria" w:hAnsi="Cambria"/>
      <w:b/>
      <w:bCs/>
      <w:kern w:val="2"/>
      <w:sz w:val="32"/>
      <w:szCs w:val="32"/>
    </w:rPr>
  </w:style>
  <w:style w:type="paragraph" w:customStyle="1" w:styleId="384">
    <w:name w:val="Normal_18"/>
    <w:next w:val="38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5">
    <w:name w:val="Heading 1_7"/>
    <w:basedOn w:val="384"/>
    <w:next w:val="384"/>
    <w:link w:val="386"/>
    <w:qFormat/>
    <w:uiPriority w:val="9"/>
    <w:pPr>
      <w:keepNext/>
      <w:keepLines/>
      <w:spacing w:before="340" w:after="330" w:line="578" w:lineRule="auto"/>
      <w:outlineLvl w:val="0"/>
    </w:pPr>
    <w:rPr>
      <w:b/>
      <w:bCs/>
      <w:kern w:val="44"/>
      <w:sz w:val="44"/>
      <w:szCs w:val="44"/>
    </w:rPr>
  </w:style>
  <w:style w:type="character" w:customStyle="1" w:styleId="386">
    <w:name w:val="标题 1 Char_7"/>
    <w:link w:val="385"/>
    <w:qFormat/>
    <w:uiPriority w:val="9"/>
    <w:rPr>
      <w:b/>
      <w:bCs/>
      <w:kern w:val="44"/>
      <w:sz w:val="44"/>
      <w:szCs w:val="44"/>
    </w:rPr>
  </w:style>
  <w:style w:type="paragraph" w:customStyle="1" w:styleId="387">
    <w:name w:val="Normal_19"/>
    <w:qFormat/>
    <w:uiPriority w:val="0"/>
    <w:rPr>
      <w:rFonts w:ascii="Times New Roman" w:hAnsi="Times New Roman" w:eastAsia="Times New Roman" w:cs="Times New Roman"/>
      <w:sz w:val="24"/>
      <w:szCs w:val="24"/>
      <w:lang w:val="en-US" w:eastAsia="uk-UA" w:bidi="ar-SA"/>
    </w:rPr>
  </w:style>
  <w:style w:type="paragraph" w:customStyle="1" w:styleId="388">
    <w:name w:val="Normal (Web)_8"/>
    <w:basedOn w:val="387"/>
    <w:qFormat/>
    <w:uiPriority w:val="0"/>
  </w:style>
  <w:style w:type="paragraph" w:customStyle="1" w:styleId="389">
    <w:name w:val="Normal_20"/>
    <w:qFormat/>
    <w:uiPriority w:val="0"/>
    <w:rPr>
      <w:rFonts w:ascii="Times New Roman" w:hAnsi="Times New Roman" w:eastAsia="Times New Roman" w:cs="Times New Roman"/>
      <w:sz w:val="24"/>
      <w:szCs w:val="24"/>
      <w:lang w:val="en-US" w:eastAsia="uk-UA" w:bidi="ar-SA"/>
    </w:rPr>
  </w:style>
  <w:style w:type="paragraph" w:customStyle="1" w:styleId="390">
    <w:name w:val="Normal (Web)_9"/>
    <w:basedOn w:val="389"/>
    <w:qFormat/>
    <w:uiPriority w:val="0"/>
  </w:style>
  <w:style w:type="paragraph" w:customStyle="1" w:styleId="391">
    <w:name w:val="!正文"/>
    <w:qFormat/>
    <w:uiPriority w:val="0"/>
    <w:pPr>
      <w:spacing w:line="360" w:lineRule="auto"/>
    </w:pPr>
    <w:rPr>
      <w:rFonts w:ascii="微软雅黑" w:hAnsi="微软雅黑" w:eastAsia="宋体" w:cs="Times New Roman"/>
      <w:sz w:val="24"/>
      <w:szCs w:val="32"/>
      <w:lang w:val="en-US" w:eastAsia="en-US" w:bidi="ar-SA"/>
    </w:rPr>
  </w:style>
  <w:style w:type="table" w:customStyle="1" w:styleId="392">
    <w:name w:val="Table Grid_0"/>
    <w:basedOn w:val="54"/>
    <w:qFormat/>
    <w:uiPriority w:val="59"/>
    <w:rPr>
      <w:rFonts w:ascii="Calibri" w:hAnsi="Calibr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MsoNormal"/>
    <w:basedOn w:val="1"/>
    <w:qFormat/>
    <w:uiPriority w:val="0"/>
    <w:pPr>
      <w:widowControl/>
      <w:spacing w:line="315" w:lineRule="exact"/>
      <w:jc w:val="left"/>
    </w:pPr>
    <w:rPr>
      <w:rFonts w:ascii="宋体" w:hAnsi="宋体"/>
      <w:kern w:val="0"/>
      <w:sz w:val="21"/>
      <w:szCs w:val="22"/>
      <w:lang w:eastAsia="en-US"/>
    </w:rPr>
  </w:style>
  <w:style w:type="character" w:customStyle="1" w:styleId="394">
    <w:name w:val="副标题 字符1"/>
    <w:basedOn w:val="154"/>
    <w:qFormat/>
    <w:uiPriority w:val="11"/>
    <w:rPr>
      <w:rFonts w:asciiTheme="minorHAnsi" w:hAnsiTheme="minorHAnsi" w:eastAsiaTheme="minorEastAsia" w:cstheme="minorBidi"/>
      <w:b/>
      <w:bCs/>
      <w:kern w:val="28"/>
      <w:sz w:val="32"/>
      <w:szCs w:val="32"/>
    </w:rPr>
  </w:style>
  <w:style w:type="character" w:customStyle="1" w:styleId="395">
    <w:name w:val="标题 字符1"/>
    <w:basedOn w:val="154"/>
    <w:qFormat/>
    <w:uiPriority w:val="10"/>
    <w:rPr>
      <w:rFonts w:asciiTheme="majorHAnsi" w:hAnsiTheme="majorHAnsi" w:eastAsiaTheme="majorEastAsia" w:cstheme="majorBidi"/>
      <w:b/>
      <w:bCs/>
      <w:kern w:val="2"/>
      <w:sz w:val="32"/>
      <w:szCs w:val="32"/>
    </w:rPr>
  </w:style>
  <w:style w:type="character" w:customStyle="1" w:styleId="396">
    <w:name w:val="标题 5 Char"/>
    <w:qFormat/>
    <w:uiPriority w:val="0"/>
    <w:rPr>
      <w:rFonts w:ascii="宋体"/>
      <w:b/>
      <w:kern w:val="2"/>
      <w:sz w:val="28"/>
    </w:rPr>
  </w:style>
  <w:style w:type="character" w:customStyle="1" w:styleId="397">
    <w:name w:val="标题 1 Char"/>
    <w:qFormat/>
    <w:uiPriority w:val="0"/>
    <w:rPr>
      <w:rFonts w:ascii="宋体"/>
      <w:b/>
      <w:kern w:val="44"/>
      <w:sz w:val="44"/>
    </w:rPr>
  </w:style>
  <w:style w:type="paragraph" w:styleId="398">
    <w:name w:val="List Paragraph"/>
    <w:basedOn w:val="1"/>
    <w:qFormat/>
    <w:uiPriority w:val="34"/>
    <w:pPr>
      <w:ind w:firstLine="420" w:firstLineChars="200"/>
    </w:pPr>
  </w:style>
  <w:style w:type="paragraph" w:customStyle="1" w:styleId="399">
    <w:name w:val="正文_8"/>
    <w:next w:val="194"/>
    <w:qFormat/>
    <w:uiPriority w:val="0"/>
    <w:pPr>
      <w:widowControl w:val="0"/>
      <w:jc w:val="both"/>
    </w:pPr>
    <w:rPr>
      <w:rFonts w:ascii="Arial" w:hAnsi="Arial" w:eastAsia="宋体" w:cs="Times New Roman"/>
      <w:kern w:val="2"/>
      <w:sz w:val="24"/>
      <w:lang w:val="en-US" w:eastAsia="zh-CN" w:bidi="ar-SA"/>
    </w:rPr>
  </w:style>
  <w:style w:type="paragraph" w:customStyle="1" w:styleId="400">
    <w:name w:val="--排版样式--正文"/>
    <w:basedOn w:val="1"/>
    <w:qFormat/>
    <w:uiPriority w:val="0"/>
    <w:pPr>
      <w:tabs>
        <w:tab w:val="left" w:pos="600"/>
      </w:tabs>
      <w:adjustRightInd w:val="0"/>
      <w:snapToGrid w:val="0"/>
      <w:spacing w:after="200" w:line="360" w:lineRule="auto"/>
      <w:ind w:firstLine="420" w:firstLineChars="200"/>
      <w:jc w:val="left"/>
    </w:pPr>
    <w:rPr>
      <w:rFonts w:ascii="宋体" w:hAnsi="宋体"/>
      <w:sz w:val="21"/>
      <w:szCs w:val="21"/>
    </w:rPr>
  </w:style>
  <w:style w:type="paragraph" w:customStyle="1" w:styleId="401">
    <w:name w:val="xl27"/>
    <w:basedOn w:val="1"/>
    <w:qFormat/>
    <w:uiPriority w:val="0"/>
    <w:pPr>
      <w:widowControl/>
      <w:pBdr>
        <w:top w:val="single" w:color="auto" w:sz="4" w:space="0"/>
        <w:left w:val="single" w:color="auto" w:sz="4" w:space="0"/>
        <w:bottom w:val="single" w:color="auto" w:sz="4" w:space="0"/>
        <w:right w:val="single" w:color="auto" w:sz="4" w:space="0"/>
      </w:pBdr>
      <w:shd w:val="clear" w:color="auto" w:fill="CCFFFF"/>
      <w:spacing w:before="100" w:beforeAutospacing="1" w:after="100" w:afterAutospacing="1"/>
      <w:jc w:val="center"/>
      <w:textAlignment w:val="center"/>
    </w:pPr>
    <w:rPr>
      <w:rFonts w:hint="eastAsia" w:ascii="黑体" w:hAnsi="Arial Unicode MS" w:eastAsia="黑体" w:cs="Arial Unicode MS"/>
      <w:b/>
      <w:bCs/>
      <w:kern w:val="0"/>
      <w:sz w:val="18"/>
      <w:szCs w:val="18"/>
    </w:rPr>
  </w:style>
  <w:style w:type="character" w:customStyle="1" w:styleId="402">
    <w:name w:val="正文文本首行缩进 字符"/>
    <w:basedOn w:val="167"/>
    <w:link w:val="53"/>
    <w:qFormat/>
    <w:uiPriority w:val="0"/>
    <w:rPr>
      <w:rFonts w:ascii="Arial" w:hAnsi="Arial"/>
      <w:color w:val="000000"/>
      <w:kern w:val="2"/>
      <w:sz w:val="24"/>
    </w:rPr>
  </w:style>
  <w:style w:type="character" w:customStyle="1" w:styleId="403">
    <w:name w:val="font01"/>
    <w:basedOn w:val="154"/>
    <w:qFormat/>
    <w:uiPriority w:val="0"/>
    <w:rPr>
      <w:rFonts w:hint="eastAsia" w:ascii="宋体" w:hAnsi="宋体" w:eastAsia="宋体" w:cs="宋体"/>
      <w:color w:val="000000"/>
      <w:sz w:val="24"/>
      <w:szCs w:val="24"/>
      <w:u w:val="none"/>
    </w:rPr>
  </w:style>
  <w:style w:type="character" w:customStyle="1" w:styleId="404">
    <w:name w:val="表格文字 字符"/>
    <w:link w:val="405"/>
    <w:qFormat/>
    <w:uiPriority w:val="0"/>
    <w:rPr>
      <w:rFonts w:ascii="宋体" w:hAnsi="宋体" w:cs="宋体"/>
      <w:kern w:val="2"/>
      <w:sz w:val="24"/>
      <w:szCs w:val="22"/>
    </w:rPr>
  </w:style>
  <w:style w:type="paragraph" w:customStyle="1" w:styleId="405">
    <w:name w:val="表格文字"/>
    <w:link w:val="404"/>
    <w:qFormat/>
    <w:uiPriority w:val="0"/>
    <w:pPr>
      <w:widowControl w:val="0"/>
      <w:spacing w:line="440" w:lineRule="exact"/>
      <w:jc w:val="center"/>
    </w:pPr>
    <w:rPr>
      <w:rFonts w:ascii="宋体" w:hAnsi="宋体" w:eastAsia="宋体" w:cs="宋体"/>
      <w:kern w:val="2"/>
      <w:sz w:val="24"/>
      <w:szCs w:val="22"/>
      <w:lang w:val="en-US" w:eastAsia="zh-CN" w:bidi="ar-SA"/>
    </w:rPr>
  </w:style>
  <w:style w:type="character" w:customStyle="1" w:styleId="406">
    <w:name w:val="正文文本 字符1"/>
    <w:basedOn w:val="154"/>
    <w:qFormat/>
    <w:uiPriority w:val="0"/>
    <w:rPr>
      <w:rFonts w:hint="default" w:ascii="Arial" w:hAnsi="Arial" w:cs="Arial"/>
      <w:kern w:val="2"/>
      <w:sz w:val="24"/>
    </w:rPr>
  </w:style>
  <w:style w:type="paragraph" w:customStyle="1" w:styleId="407">
    <w:name w:val="修订1"/>
    <w:hidden/>
    <w:semiHidden/>
    <w:qFormat/>
    <w:uiPriority w:val="99"/>
    <w:rPr>
      <w:rFonts w:ascii="Arial" w:hAnsi="Arial" w:eastAsia="宋体" w:cs="Times New Roman"/>
      <w:kern w:val="2"/>
      <w:sz w:val="24"/>
      <w:lang w:val="en-US" w:eastAsia="zh-CN" w:bidi="ar-SA"/>
    </w:rPr>
  </w:style>
  <w:style w:type="character" w:customStyle="1" w:styleId="408">
    <w:name w:val="页眉 Char"/>
    <w:basedOn w:val="154"/>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header" Target="header6.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E:\&#25237;&#26631;H"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72D826-638C-40AB-A82B-9C3C117DB955}">
  <ds:schemaRefs/>
</ds:datastoreItem>
</file>

<file path=docProps/app.xml><?xml version="1.0" encoding="utf-8"?>
<Properties xmlns="http://schemas.openxmlformats.org/officeDocument/2006/extended-properties" xmlns:vt="http://schemas.openxmlformats.org/officeDocument/2006/docPropsVTypes">
  <Template>投标H</Template>
  <Company>Asus</Company>
  <Pages>46</Pages>
  <Words>10250</Words>
  <Characters>12260</Characters>
  <Lines>1423</Lines>
  <Paragraphs>1224</Paragraphs>
  <TotalTime>5</TotalTime>
  <ScaleCrop>false</ScaleCrop>
  <LinksUpToDate>false</LinksUpToDate>
  <CharactersWithSpaces>12590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2025-11-12T05:58:00Z</dcterms:created>
  <dc:creator>ct</dc:creator>
  <cp:lastModifiedBy>王飞琛</cp:lastModifiedBy>
  <cp:lastPrinted>2023-02-28T03:23:00Z</cp:lastPrinted>
  <dcterms:modified xsi:type="dcterms:W3CDTF">2025-11-21T01:46:19Z</dcterms:modified>
  <dc:title>巴基斯坦古杜747MW联合循环发电工程</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2C318630ADA8439DBDECC182B31767DF_13</vt:lpwstr>
  </property>
  <property fmtid="{D5CDD505-2E9C-101B-9397-08002B2CF9AE}" pid="4" name="KSOTemplateDocerSaveRecord">
    <vt:lpwstr>eyJoZGlkIjoiODAzNzFmNmVkMzZjNTliNzZlMzVlZDVhOWM2MWI5ZDQiLCJ1c2VySWQiOiIxNTcwMjg4MTAxIn0=</vt:lpwstr>
  </property>
</Properties>
</file>