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eastAsiaTheme="minorEastAsia"/>
          <w:b/>
          <w:spacing w:val="20"/>
          <w:sz w:val="36"/>
          <w:szCs w:val="36"/>
        </w:rPr>
      </w:pPr>
      <w:r>
        <w:rPr>
          <w:rFonts w:eastAsiaTheme="minorEastAsia"/>
          <w:b/>
          <w:spacing w:val="20"/>
          <w:sz w:val="36"/>
          <w:szCs w:val="36"/>
        </w:rPr>
        <w:drawing>
          <wp:inline distT="0" distB="0" distL="0" distR="0">
            <wp:extent cx="619125" cy="54102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7"/>
                    <a:stretch>
                      <a:fillRect/>
                    </a:stretch>
                  </pic:blipFill>
                  <pic:spPr>
                    <a:xfrm>
                      <a:off x="0" y="0"/>
                      <a:ext cx="619125" cy="541020"/>
                    </a:xfrm>
                    <a:prstGeom prst="rect">
                      <a:avLst/>
                    </a:prstGeom>
                  </pic:spPr>
                </pic:pic>
              </a:graphicData>
            </a:graphic>
          </wp:inline>
        </w:drawing>
      </w:r>
      <w:r>
        <w:rPr>
          <w:rFonts w:hint="eastAsia" w:ascii="黑体" w:hAnsi="宋体" w:cs="黑体" w:eastAsiaTheme="minorEastAsia"/>
          <w:b/>
          <w:bCs/>
          <w:color w:val="000000"/>
          <w:sz w:val="52"/>
          <w:szCs w:val="52"/>
        </w:rPr>
        <w:t xml:space="preserve">1 0 0 </w:t>
      </w:r>
      <w:r>
        <w:rPr>
          <w:rFonts w:ascii="Arial" w:hAnsi="Arial" w:cs="Arial" w:eastAsiaTheme="minorEastAsia"/>
          <w:b/>
          <w:bCs/>
          <w:color w:val="000000"/>
          <w:sz w:val="52"/>
          <w:szCs w:val="52"/>
        </w:rPr>
        <w:t>0</w:t>
      </w:r>
      <w:r>
        <w:rPr>
          <w:rFonts w:hint="eastAsia" w:ascii="Arial" w:hAnsi="Arial" w:cs="Arial" w:eastAsiaTheme="minorEastAsia"/>
          <w:b/>
          <w:bCs/>
          <w:color w:val="000000"/>
          <w:sz w:val="52"/>
          <w:szCs w:val="52"/>
          <w:lang w:val="en-US" w:eastAsia="zh-CN"/>
        </w:rPr>
        <w:t xml:space="preserve"> </w:t>
      </w:r>
      <w:r>
        <w:rPr>
          <w:rFonts w:ascii="Arial" w:hAnsi="Arial" w:cs="Arial" w:eastAsiaTheme="minorEastAsia"/>
          <w:b/>
          <w:bCs/>
          <w:color w:val="000000"/>
          <w:sz w:val="52"/>
          <w:szCs w:val="52"/>
        </w:rPr>
        <w:t>M</w:t>
      </w:r>
      <w:r>
        <w:rPr>
          <w:rFonts w:hint="eastAsia" w:ascii="Arial" w:hAnsi="Arial" w:cs="Arial" w:eastAsiaTheme="minorEastAsia"/>
          <w:b/>
          <w:bCs/>
          <w:color w:val="000000"/>
          <w:sz w:val="52"/>
          <w:szCs w:val="52"/>
          <w:lang w:val="en-US" w:eastAsia="zh-CN"/>
        </w:rPr>
        <w:t xml:space="preserve"> </w:t>
      </w:r>
      <w:r>
        <w:rPr>
          <w:rFonts w:ascii="Arial" w:hAnsi="Arial" w:cs="Arial" w:eastAsiaTheme="minorEastAsia"/>
          <w:b/>
          <w:bCs/>
          <w:color w:val="000000"/>
          <w:sz w:val="52"/>
          <w:szCs w:val="52"/>
        </w:rPr>
        <w:t>W</w:t>
      </w:r>
      <w:r>
        <w:rPr>
          <w:rFonts w:hint="default" w:ascii="Arial" w:hAnsi="Arial" w:cs="Arial" w:eastAsiaTheme="minorEastAsia"/>
          <w:b/>
          <w:bCs/>
          <w:color w:val="000000"/>
          <w:sz w:val="52"/>
          <w:szCs w:val="52"/>
        </w:rPr>
        <w:t>机</w:t>
      </w:r>
      <w:r>
        <w:rPr>
          <w:rFonts w:hint="eastAsia" w:ascii="Arial" w:hAnsi="Arial" w:cs="Arial" w:eastAsiaTheme="minorEastAsia"/>
          <w:b/>
          <w:bCs/>
          <w:color w:val="000000"/>
          <w:sz w:val="52"/>
          <w:szCs w:val="52"/>
          <w:lang w:val="en-US" w:eastAsia="zh-CN"/>
        </w:rPr>
        <w:t xml:space="preserve"> </w:t>
      </w:r>
      <w:r>
        <w:rPr>
          <w:rFonts w:hint="default" w:ascii="Arial" w:hAnsi="Arial" w:cs="Arial" w:eastAsiaTheme="minorEastAsia"/>
          <w:b/>
          <w:bCs/>
          <w:color w:val="000000"/>
          <w:sz w:val="52"/>
          <w:szCs w:val="52"/>
        </w:rPr>
        <w:t>组</w:t>
      </w:r>
      <w:r>
        <w:rPr>
          <w:rFonts w:hint="eastAsia" w:ascii="Arial" w:hAnsi="Arial" w:cs="Arial" w:eastAsiaTheme="minorEastAsia"/>
          <w:b/>
          <w:bCs/>
          <w:color w:val="000000"/>
          <w:sz w:val="52"/>
          <w:szCs w:val="52"/>
          <w:lang w:val="en-US" w:eastAsia="zh-CN"/>
        </w:rPr>
        <w:t xml:space="preserve"> </w:t>
      </w:r>
      <w:r>
        <w:rPr>
          <w:rFonts w:hint="default" w:ascii="Arial" w:hAnsi="Arial" w:cs="Arial" w:eastAsiaTheme="minorEastAsia"/>
          <w:b/>
          <w:bCs/>
          <w:color w:val="000000"/>
          <w:sz w:val="52"/>
          <w:szCs w:val="52"/>
        </w:rPr>
        <w:t>技</w:t>
      </w:r>
      <w:r>
        <w:rPr>
          <w:rFonts w:hint="eastAsia" w:ascii="Arial" w:hAnsi="Arial" w:cs="Arial" w:eastAsiaTheme="minorEastAsia"/>
          <w:b/>
          <w:bCs/>
          <w:color w:val="000000"/>
          <w:sz w:val="52"/>
          <w:szCs w:val="52"/>
          <w:lang w:val="en-US" w:eastAsia="zh-CN"/>
        </w:rPr>
        <w:t xml:space="preserve"> </w:t>
      </w:r>
      <w:r>
        <w:rPr>
          <w:rFonts w:hint="default" w:ascii="Arial" w:hAnsi="Arial" w:cs="Arial" w:eastAsiaTheme="minorEastAsia"/>
          <w:b/>
          <w:bCs/>
          <w:color w:val="000000"/>
          <w:sz w:val="52"/>
          <w:szCs w:val="52"/>
        </w:rPr>
        <w:t>术</w:t>
      </w:r>
      <w:r>
        <w:rPr>
          <w:rFonts w:hint="eastAsia" w:ascii="Arial" w:hAnsi="Arial" w:cs="Arial" w:eastAsiaTheme="minorEastAsia"/>
          <w:b/>
          <w:bCs/>
          <w:color w:val="000000"/>
          <w:sz w:val="52"/>
          <w:szCs w:val="52"/>
          <w:lang w:val="en-US" w:eastAsia="zh-CN"/>
        </w:rPr>
        <w:t xml:space="preserve"> </w:t>
      </w:r>
      <w:r>
        <w:rPr>
          <w:rFonts w:hint="default" w:ascii="Arial" w:hAnsi="Arial" w:cs="Arial" w:eastAsiaTheme="minorEastAsia"/>
          <w:b/>
          <w:bCs/>
          <w:color w:val="000000"/>
          <w:sz w:val="52"/>
          <w:szCs w:val="52"/>
        </w:rPr>
        <w:t>文</w:t>
      </w:r>
      <w:r>
        <w:rPr>
          <w:rFonts w:hint="eastAsia" w:ascii="Arial" w:hAnsi="Arial" w:cs="Arial" w:eastAsiaTheme="minorEastAsia"/>
          <w:b/>
          <w:bCs/>
          <w:color w:val="000000"/>
          <w:sz w:val="52"/>
          <w:szCs w:val="52"/>
          <w:lang w:val="en-US" w:eastAsia="zh-CN"/>
        </w:rPr>
        <w:t xml:space="preserve"> </w:t>
      </w:r>
      <w:r>
        <w:rPr>
          <w:rFonts w:hint="default" w:ascii="Arial" w:hAnsi="Arial" w:cs="Arial" w:eastAsiaTheme="minorEastAsia"/>
          <w:b/>
          <w:bCs/>
          <w:color w:val="000000"/>
          <w:sz w:val="52"/>
          <w:szCs w:val="52"/>
        </w:rPr>
        <w:t>件</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center"/>
      </w:pPr>
      <w:r>
        <w:rPr>
          <w:rFonts w:hint="default" w:ascii="Arial" w:hAnsi="Arial" w:cs="Arial" w:eastAsiaTheme="minorEastAsia"/>
          <w:color w:val="000000"/>
          <w:sz w:val="21"/>
          <w:szCs w:val="21"/>
        </w:rPr>
        <w:drawing>
          <wp:inline distT="0" distB="0" distL="0" distR="0">
            <wp:extent cx="6057900" cy="19050"/>
            <wp:effectExtent l="0" t="0" r="0" b="635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8"/>
                    <a:stretch>
                      <a:fillRect/>
                    </a:stretch>
                  </pic:blipFill>
                  <pic:spPr>
                    <a:xfrm>
                      <a:off x="0" y="0"/>
                      <a:ext cx="6057900" cy="19050"/>
                    </a:xfrm>
                    <a:prstGeom prst="rect">
                      <a:avLst/>
                    </a:prstGeom>
                    <a:noFill/>
                    <a:ln w="9525">
                      <a:noFill/>
                    </a:ln>
                  </pic:spPr>
                </pic:pic>
              </a:graphicData>
            </a:graphic>
          </wp:inline>
        </w:drawing>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pPr>
      <w:r>
        <w:rPr>
          <w:rFonts w:hint="default" w:ascii="Arial" w:hAnsi="Arial" w:cs="Arial" w:eastAsiaTheme="minorEastAsia"/>
          <w:color w:val="000000"/>
          <w:sz w:val="28"/>
          <w:szCs w:val="28"/>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eastAsia" w:ascii="Arial" w:hAnsi="Arial" w:cs="Arial"/>
          <w:b/>
          <w:bCs/>
          <w:color w:val="000000"/>
          <w:sz w:val="52"/>
          <w:szCs w:val="52"/>
          <w:lang w:eastAsia="zh-CN"/>
        </w:rPr>
      </w:pPr>
      <w:r>
        <w:rPr>
          <w:rFonts w:hint="eastAsia" w:ascii="Arial" w:hAnsi="Arial" w:cs="Arial" w:eastAsiaTheme="minorEastAsia"/>
          <w:b/>
          <w:bCs/>
          <w:color w:val="000000"/>
          <w:sz w:val="52"/>
          <w:szCs w:val="52"/>
          <w:lang w:val="en-US" w:eastAsia="zh-CN"/>
        </w:rPr>
        <w:t>2026-2027年度</w:t>
      </w:r>
      <w:r>
        <w:rPr>
          <w:rFonts w:hint="eastAsia" w:ascii="Arial" w:hAnsi="Arial" w:cs="Arial" w:eastAsiaTheme="minorEastAsia"/>
          <w:b/>
          <w:bCs/>
          <w:color w:val="000000"/>
          <w:sz w:val="52"/>
          <w:szCs w:val="52"/>
          <w:lang w:eastAsia="zh-CN"/>
        </w:rPr>
        <w:t>锅炉受热面防磨防爆检验技术服务项目</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pPr>
      <w:r>
        <w:rPr>
          <w:rFonts w:hint="default" w:ascii="Arial" w:hAnsi="Arial" w:cs="Arial" w:eastAsiaTheme="minorEastAsia"/>
          <w:b/>
          <w:bCs/>
          <w:color w:val="000000"/>
          <w:sz w:val="52"/>
          <w:szCs w:val="52"/>
        </w:rPr>
        <w:t>技术规范书</w:t>
      </w:r>
      <w:r>
        <w:rPr>
          <w:rFonts w:eastAsiaTheme="minorEastAsia"/>
        </w:rPr>
        <w:t>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b/>
          <w:bCs/>
          <w:color w:val="000000"/>
          <w:sz w:val="36"/>
          <w:szCs w:val="36"/>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b/>
          <w:bCs/>
          <w:color w:val="000000"/>
          <w:sz w:val="36"/>
          <w:szCs w:val="36"/>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b/>
          <w:bCs/>
          <w:color w:val="000000"/>
          <w:sz w:val="36"/>
          <w:szCs w:val="36"/>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b/>
          <w:bCs/>
          <w:color w:val="000000"/>
          <w:sz w:val="36"/>
          <w:szCs w:val="36"/>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b/>
          <w:bCs/>
          <w:color w:val="000000"/>
          <w:sz w:val="36"/>
          <w:szCs w:val="36"/>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pPr>
      <w:r>
        <w:rPr>
          <w:rFonts w:hint="default" w:ascii="Arial" w:hAnsi="Arial" w:cs="Arial" w:eastAsiaTheme="minorEastAsia"/>
          <w:b/>
          <w:bCs/>
          <w:color w:val="000000"/>
          <w:sz w:val="36"/>
          <w:szCs w:val="36"/>
        </w:rPr>
        <w:t>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firstLine="2096"/>
        <w:jc w:val="both"/>
      </w:pPr>
      <w:r>
        <w:rPr>
          <w:rFonts w:hint="default" w:ascii="Arial" w:hAnsi="Arial" w:cs="Arial" w:eastAsiaTheme="minorEastAsia"/>
          <w:b/>
          <w:bCs/>
          <w:color w:val="000000"/>
          <w:sz w:val="30"/>
          <w:szCs w:val="30"/>
        </w:rPr>
        <w:t>编制：</w:t>
      </w:r>
      <w:r>
        <w:rPr>
          <w:rFonts w:hint="default" w:ascii="Arial" w:hAnsi="Arial" w:cs="Arial" w:eastAsiaTheme="minorEastAsia"/>
          <w:b/>
          <w:bCs/>
          <w:color w:val="000000"/>
          <w:sz w:val="30"/>
          <w:szCs w:val="30"/>
          <w:u w:val="single"/>
        </w:rPr>
        <w:t>              </w:t>
      </w:r>
      <w:r>
        <w:rPr>
          <w:rFonts w:hint="eastAsia" w:ascii="Arial" w:hAnsi="Arial" w:cs="Arial" w:eastAsiaTheme="minorEastAsia"/>
          <w:b/>
          <w:bCs/>
          <w:color w:val="000000"/>
          <w:sz w:val="30"/>
          <w:szCs w:val="30"/>
          <w:u w:val="single"/>
          <w:lang w:val="en-US" w:eastAsia="zh-CN"/>
        </w:rPr>
        <w:t xml:space="preserve">        </w:t>
      </w:r>
      <w:r>
        <w:rPr>
          <w:rFonts w:hint="default" w:ascii="Arial" w:hAnsi="Arial" w:cs="Arial" w:eastAsiaTheme="minorEastAsia"/>
          <w:b/>
          <w:bCs/>
          <w:color w:val="000000"/>
          <w:sz w:val="30"/>
          <w:szCs w:val="30"/>
          <w:u w:val="single"/>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pPr>
      <w:r>
        <w:rPr>
          <w:rFonts w:eastAsiaTheme="minorEastAsia"/>
        </w:rPr>
        <w:t>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firstLine="2096"/>
        <w:jc w:val="both"/>
      </w:pPr>
      <w:r>
        <w:rPr>
          <w:rFonts w:hint="default" w:ascii="Arial" w:hAnsi="Arial" w:cs="Arial" w:eastAsiaTheme="minorEastAsia"/>
          <w:b/>
          <w:bCs/>
          <w:color w:val="000000"/>
          <w:sz w:val="30"/>
          <w:szCs w:val="30"/>
        </w:rPr>
        <w:t>会签：</w:t>
      </w:r>
      <w:r>
        <w:rPr>
          <w:rFonts w:hint="default" w:ascii="Arial" w:hAnsi="Arial" w:cs="Arial" w:eastAsiaTheme="minorEastAsia"/>
          <w:b/>
          <w:bCs/>
          <w:color w:val="000000"/>
          <w:sz w:val="30"/>
          <w:szCs w:val="30"/>
          <w:u w:val="single"/>
        </w:rPr>
        <w:t>             </w:t>
      </w:r>
      <w:r>
        <w:rPr>
          <w:rFonts w:hint="eastAsia" w:ascii="Arial" w:hAnsi="Arial" w:cs="Arial" w:eastAsiaTheme="minorEastAsia"/>
          <w:b/>
          <w:bCs/>
          <w:color w:val="000000"/>
          <w:sz w:val="30"/>
          <w:szCs w:val="30"/>
          <w:u w:val="single"/>
          <w:lang w:val="en-US" w:eastAsia="zh-CN"/>
        </w:rPr>
        <w:t xml:space="preserve">     </w:t>
      </w:r>
      <w:r>
        <w:rPr>
          <w:rFonts w:hint="default" w:ascii="Arial" w:hAnsi="Arial" w:cs="Arial" w:eastAsiaTheme="minorEastAsia"/>
          <w:b/>
          <w:bCs/>
          <w:color w:val="000000"/>
          <w:sz w:val="30"/>
          <w:szCs w:val="30"/>
          <w:u w:val="single"/>
        </w:rPr>
        <w:t> </w:t>
      </w:r>
      <w:r>
        <w:rPr>
          <w:rFonts w:hint="eastAsia" w:ascii="Arial" w:hAnsi="Arial" w:cs="Arial" w:eastAsiaTheme="minorEastAsia"/>
          <w:b/>
          <w:bCs/>
          <w:color w:val="000000"/>
          <w:sz w:val="30"/>
          <w:szCs w:val="30"/>
          <w:u w:val="single"/>
          <w:lang w:val="en-US" w:eastAsia="zh-CN"/>
        </w:rPr>
        <w:t xml:space="preserve">   </w:t>
      </w:r>
      <w:r>
        <w:rPr>
          <w:rFonts w:hint="default" w:ascii="Arial" w:hAnsi="Arial" w:cs="Arial" w:eastAsiaTheme="minorEastAsia"/>
          <w:b/>
          <w:bCs/>
          <w:color w:val="000000"/>
          <w:sz w:val="30"/>
          <w:szCs w:val="30"/>
          <w:u w:val="single"/>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pPr>
      <w:r>
        <w:rPr>
          <w:rFonts w:eastAsiaTheme="minorEastAsia"/>
        </w:rPr>
        <w:t>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firstLine="2096"/>
        <w:jc w:val="both"/>
      </w:pPr>
      <w:r>
        <w:rPr>
          <w:rFonts w:hint="default" w:ascii="Arial" w:hAnsi="Arial" w:cs="Arial" w:eastAsiaTheme="minorEastAsia"/>
          <w:b/>
          <w:bCs/>
          <w:color w:val="000000"/>
          <w:sz w:val="30"/>
          <w:szCs w:val="30"/>
        </w:rPr>
        <w:t>审核：</w:t>
      </w:r>
      <w:r>
        <w:rPr>
          <w:rFonts w:hint="default" w:ascii="Arial" w:hAnsi="Arial" w:cs="Arial" w:eastAsiaTheme="minorEastAsia"/>
          <w:b/>
          <w:bCs/>
          <w:color w:val="000000"/>
          <w:sz w:val="30"/>
          <w:szCs w:val="30"/>
          <w:u w:val="single"/>
        </w:rPr>
        <w:t>             </w:t>
      </w:r>
      <w:r>
        <w:rPr>
          <w:rFonts w:hint="eastAsia" w:ascii="Arial" w:hAnsi="Arial" w:cs="Arial" w:eastAsiaTheme="minorEastAsia"/>
          <w:b/>
          <w:bCs/>
          <w:color w:val="000000"/>
          <w:sz w:val="30"/>
          <w:szCs w:val="30"/>
          <w:u w:val="single"/>
          <w:lang w:val="en-US" w:eastAsia="zh-CN"/>
        </w:rPr>
        <w:t xml:space="preserve">     </w:t>
      </w:r>
      <w:r>
        <w:rPr>
          <w:rFonts w:hint="default" w:ascii="Arial" w:hAnsi="Arial" w:cs="Arial" w:eastAsiaTheme="minorEastAsia"/>
          <w:b/>
          <w:bCs/>
          <w:color w:val="000000"/>
          <w:sz w:val="30"/>
          <w:szCs w:val="30"/>
          <w:u w:val="single"/>
        </w:rPr>
        <w:t>  </w:t>
      </w:r>
      <w:r>
        <w:rPr>
          <w:rFonts w:hint="eastAsia" w:ascii="Arial" w:hAnsi="Arial" w:cs="Arial" w:eastAsiaTheme="minorEastAsia"/>
          <w:b/>
          <w:bCs/>
          <w:color w:val="000000"/>
          <w:sz w:val="30"/>
          <w:szCs w:val="30"/>
          <w:u w:val="single"/>
          <w:lang w:val="en-US" w:eastAsia="zh-CN"/>
        </w:rPr>
        <w:t xml:space="preserve">   </w:t>
      </w:r>
      <w:r>
        <w:rPr>
          <w:rFonts w:hint="default" w:ascii="Arial" w:hAnsi="Arial" w:cs="Arial" w:eastAsiaTheme="minorEastAsia"/>
          <w:b/>
          <w:bCs/>
          <w:color w:val="000000"/>
          <w:sz w:val="30"/>
          <w:szCs w:val="30"/>
          <w:u w:val="single"/>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pPr>
      <w:r>
        <w:rPr>
          <w:rFonts w:eastAsiaTheme="minorEastAsia"/>
        </w:rPr>
        <w:t>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firstLine="2096"/>
        <w:jc w:val="both"/>
      </w:pPr>
      <w:r>
        <w:rPr>
          <w:rFonts w:hint="default" w:ascii="Arial" w:hAnsi="Arial" w:cs="Arial" w:eastAsiaTheme="minorEastAsia"/>
          <w:b/>
          <w:bCs/>
          <w:color w:val="000000"/>
          <w:sz w:val="30"/>
          <w:szCs w:val="30"/>
        </w:rPr>
        <w:t>批准：</w:t>
      </w:r>
      <w:r>
        <w:rPr>
          <w:rFonts w:hint="default" w:ascii="Arial" w:hAnsi="Arial" w:cs="Arial" w:eastAsiaTheme="minorEastAsia"/>
          <w:b/>
          <w:bCs/>
          <w:color w:val="000000"/>
          <w:sz w:val="30"/>
          <w:szCs w:val="30"/>
          <w:u w:val="single"/>
        </w:rPr>
        <w:t>              </w:t>
      </w:r>
      <w:r>
        <w:rPr>
          <w:rFonts w:hint="eastAsia" w:ascii="Arial" w:hAnsi="Arial" w:cs="Arial" w:eastAsiaTheme="minorEastAsia"/>
          <w:b/>
          <w:bCs/>
          <w:color w:val="000000"/>
          <w:sz w:val="30"/>
          <w:szCs w:val="30"/>
          <w:u w:val="single"/>
          <w:lang w:val="en-US" w:eastAsia="zh-CN"/>
        </w:rPr>
        <w:t xml:space="preserve">        </w:t>
      </w:r>
      <w:r>
        <w:rPr>
          <w:rFonts w:hint="default" w:ascii="Arial" w:hAnsi="Arial" w:cs="Arial" w:eastAsiaTheme="minorEastAsia"/>
          <w:b/>
          <w:bCs/>
          <w:color w:val="000000"/>
          <w:sz w:val="30"/>
          <w:szCs w:val="30"/>
          <w:u w:val="single"/>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r>
        <w:rPr>
          <w:rFonts w:hint="default" w:ascii="Arial" w:hAnsi="Arial" w:cs="Arial" w:eastAsiaTheme="minorEastAsia"/>
          <w:color w:val="000000"/>
          <w:sz w:val="30"/>
          <w:szCs w:val="30"/>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rPr>
          <w:rFonts w:hint="default" w:ascii="Arial" w:hAnsi="Arial" w:cs="Arial" w:eastAsiaTheme="minorEastAsia"/>
          <w:color w:val="000000"/>
          <w:sz w:val="30"/>
          <w:szCs w:val="30"/>
        </w:rPr>
      </w:pP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pPr>
      <w:r>
        <w:rPr>
          <w:rFonts w:hint="default" w:ascii="Arial" w:hAnsi="Arial" w:cs="Arial" w:eastAsiaTheme="minorEastAsia"/>
          <w:b/>
          <w:bCs/>
          <w:color w:val="000000"/>
          <w:sz w:val="36"/>
          <w:szCs w:val="36"/>
        </w:rPr>
        <w:t xml:space="preserve">                                    </w:t>
      </w:r>
      <w:r>
        <w:rPr>
          <w:rFonts w:hint="default" w:ascii="Arial" w:hAnsi="Arial" w:cs="Arial" w:eastAsiaTheme="minorEastAsia"/>
          <w:b/>
          <w:bCs/>
          <w:color w:val="000000"/>
          <w:sz w:val="30"/>
          <w:szCs w:val="30"/>
        </w:rPr>
        <w:t>2025年</w:t>
      </w:r>
      <w:r>
        <w:rPr>
          <w:rFonts w:hint="eastAsia" w:ascii="Arial" w:hAnsi="Arial" w:cs="Arial" w:eastAsiaTheme="minorEastAsia"/>
          <w:b/>
          <w:bCs/>
          <w:color w:val="000000"/>
          <w:sz w:val="30"/>
          <w:szCs w:val="30"/>
          <w:lang w:val="en-US" w:eastAsia="zh-CN"/>
        </w:rPr>
        <w:t>12</w:t>
      </w:r>
      <w:r>
        <w:rPr>
          <w:rFonts w:hint="default" w:ascii="Arial" w:hAnsi="Arial" w:cs="Arial" w:eastAsiaTheme="minorEastAsia"/>
          <w:b/>
          <w:bCs/>
          <w:color w:val="000000"/>
          <w:sz w:val="30"/>
          <w:szCs w:val="30"/>
        </w:rPr>
        <w:t>月</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both"/>
      </w:pPr>
      <w:r>
        <w:rPr>
          <w:rFonts w:hint="default" w:ascii="Arial" w:hAnsi="Arial" w:cs="Arial" w:eastAsiaTheme="minorEastAsia"/>
          <w:color w:val="000000"/>
          <w:sz w:val="21"/>
          <w:szCs w:val="21"/>
        </w:rPr>
        <w:drawing>
          <wp:inline distT="0" distB="0" distL="0" distR="0">
            <wp:extent cx="6067425" cy="19050"/>
            <wp:effectExtent l="0" t="0" r="3175" b="6350"/>
            <wp:docPr id="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9"/>
                    <a:stretch>
                      <a:fillRect/>
                    </a:stretch>
                  </pic:blipFill>
                  <pic:spPr>
                    <a:xfrm>
                      <a:off x="0" y="0"/>
                      <a:ext cx="6067425" cy="19050"/>
                    </a:xfrm>
                    <a:prstGeom prst="rect">
                      <a:avLst/>
                    </a:prstGeom>
                    <a:noFill/>
                    <a:ln w="9525">
                      <a:noFill/>
                    </a:ln>
                  </pic:spPr>
                </pic:pic>
              </a:graphicData>
            </a:graphic>
          </wp:inline>
        </w:drawing>
      </w:r>
      <w:r>
        <w:rPr>
          <w:rFonts w:hint="default" w:ascii="Arial" w:hAnsi="Arial" w:cs="Arial" w:eastAsiaTheme="minorEastAsia"/>
          <w:b/>
          <w:bCs/>
          <w:color w:val="000000"/>
          <w:sz w:val="36"/>
          <w:szCs w:val="36"/>
        </w:rPr>
        <w:t xml:space="preserve">                                      </w:t>
      </w:r>
    </w:p>
    <w:p>
      <w:pPr>
        <w:pStyle w:val="38"/>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jc w:val="center"/>
      </w:pPr>
      <w:r>
        <w:rPr>
          <w:rFonts w:hint="default" w:ascii="Arial" w:hAnsi="Arial" w:cs="Arial" w:eastAsiaTheme="minorEastAsia"/>
          <w:b/>
          <w:bCs/>
          <w:color w:val="000000"/>
          <w:sz w:val="44"/>
          <w:szCs w:val="44"/>
        </w:rPr>
        <w:t>浙江浙能乐清发电有限责任公司</w:t>
      </w:r>
    </w:p>
    <w:sdt>
      <w:sdtPr>
        <w:rPr>
          <w:sz w:val="22"/>
          <w:szCs w:val="22"/>
          <w:lang w:val="zh-CN"/>
        </w:rPr>
        <w:id w:val="1943495187"/>
        <w:docPartObj>
          <w:docPartGallery w:val="Table of Contents"/>
          <w:docPartUnique/>
        </w:docPartObj>
      </w:sdtPr>
      <w:sdtEndPr>
        <w:rPr>
          <w:sz w:val="22"/>
          <w:szCs w:val="22"/>
          <w:lang w:val="zh-CN"/>
        </w:rPr>
      </w:sdtEndPr>
      <w:sdtContent>
        <w:p>
          <w:pPr>
            <w:keepNext/>
            <w:keepLines/>
            <w:widowControl/>
            <w:spacing w:before="240" w:line="259" w:lineRule="auto"/>
            <w:jc w:val="center"/>
            <w:rPr>
              <w:rFonts w:hint="eastAsia" w:asciiTheme="minorEastAsia" w:hAnsiTheme="minorEastAsia" w:eastAsiaTheme="minorEastAsia"/>
              <w:b/>
              <w:bCs/>
              <w:sz w:val="48"/>
              <w:szCs w:val="32"/>
              <w:lang w:val="zh-CN"/>
            </w:rPr>
          </w:pPr>
          <w:r>
            <w:rPr>
              <w:rFonts w:asciiTheme="minorEastAsia" w:hAnsiTheme="minorEastAsia" w:eastAsiaTheme="minorEastAsia"/>
              <w:b/>
              <w:bCs/>
              <w:sz w:val="48"/>
              <w:szCs w:val="32"/>
              <w:lang w:val="zh-CN"/>
            </w:rPr>
            <w:t>目录</w:t>
          </w:r>
        </w:p>
        <w:p>
          <w:pPr>
            <w:spacing w:line="360" w:lineRule="auto"/>
            <w:rPr>
              <w:rFonts w:hint="eastAsia" w:asciiTheme="minorEastAsia" w:hAnsiTheme="minorEastAsia" w:eastAsiaTheme="minorEastAsia"/>
              <w:sz w:val="144"/>
              <w:szCs w:val="22"/>
              <w:lang w:val="zh-CN"/>
            </w:rPr>
          </w:pPr>
        </w:p>
        <w:p>
          <w:pPr>
            <w:pStyle w:val="30"/>
            <w:keepNext w:val="0"/>
            <w:keepLines w:val="0"/>
            <w:pageBreakBefore w:val="0"/>
            <w:tabs>
              <w:tab w:val="right" w:leader="dot" w:pos="8306"/>
            </w:tabs>
            <w:spacing w:line="360" w:lineRule="auto"/>
          </w:pPr>
          <w:r>
            <w:rPr>
              <w:rFonts w:asciiTheme="minorEastAsia" w:hAnsiTheme="minorEastAsia" w:eastAsiaTheme="minorEastAsia"/>
              <w:sz w:val="160"/>
              <w:szCs w:val="22"/>
            </w:rPr>
            <w:fldChar w:fldCharType="begin"/>
          </w:r>
          <w:r>
            <w:rPr>
              <w:rFonts w:hint="eastAsia" w:asciiTheme="minorEastAsia" w:hAnsiTheme="minorEastAsia" w:eastAsiaTheme="minorEastAsia"/>
              <w:sz w:val="160"/>
              <w:szCs w:val="22"/>
            </w:rPr>
            <w:instrText xml:space="preserve"> TOC \o "1-3" \h \z \u </w:instrText>
          </w:r>
          <w:r>
            <w:rPr>
              <w:rFonts w:asciiTheme="minorEastAsia" w:hAnsiTheme="minorEastAsia" w:eastAsiaTheme="minorEastAsia"/>
              <w:sz w:val="160"/>
              <w:szCs w:val="22"/>
            </w:rPr>
            <w:fldChar w:fldCharType="separate"/>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HYPERLINK \l _Toc29364 </w:instrText>
          </w:r>
          <w:r>
            <w:rPr>
              <w:rFonts w:asciiTheme="minorEastAsia" w:hAnsiTheme="minorEastAsia" w:eastAsiaTheme="minorEastAsia"/>
              <w:sz w:val="22"/>
              <w:szCs w:val="22"/>
            </w:rPr>
            <w:fldChar w:fldCharType="separate"/>
          </w:r>
          <w:r>
            <w:rPr>
              <w:rFonts w:hint="eastAsia" w:cs="宋体" w:asciiTheme="minorEastAsia" w:hAnsiTheme="minorEastAsia" w:eastAsiaTheme="minorEastAsia"/>
              <w:sz w:val="24"/>
              <w:szCs w:val="24"/>
              <w:lang w:val="en-US" w:eastAsia="zh-CN"/>
            </w:rPr>
            <w:t>1. 总则</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_Toc29364 \h </w:instrText>
          </w:r>
          <w:r>
            <w:rPr>
              <w:rFonts w:asciiTheme="minorEastAsia" w:hAnsiTheme="minorEastAsia" w:eastAsiaTheme="minorEastAsia"/>
            </w:rPr>
            <w:fldChar w:fldCharType="separate"/>
          </w:r>
          <w:r>
            <w:rPr>
              <w:rFonts w:asciiTheme="minorEastAsia" w:hAnsiTheme="minorEastAsia" w:eastAsiaTheme="minorEastAsia"/>
            </w:rPr>
            <w:t>1</w:t>
          </w:r>
          <w:r>
            <w:rPr>
              <w:rFonts w:asciiTheme="minorEastAsia" w:hAnsiTheme="minorEastAsia" w:eastAsiaTheme="minorEastAsia"/>
            </w:rPr>
            <w:fldChar w:fldCharType="end"/>
          </w:r>
          <w:r>
            <w:rPr>
              <w:rFonts w:asciiTheme="minorEastAsia" w:hAnsiTheme="minorEastAsia" w:eastAsiaTheme="minorEastAsia"/>
              <w:sz w:val="22"/>
              <w:szCs w:val="22"/>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_Toc6043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lang w:val="en-US" w:eastAsia="zh-CN"/>
            </w:rPr>
            <w:t>2. 项目概况</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_Toc6043 \h </w:instrText>
          </w:r>
          <w:r>
            <w:rPr>
              <w:rFonts w:asciiTheme="minorEastAsia" w:hAnsiTheme="minorEastAsia" w:eastAsiaTheme="minorEastAsia"/>
            </w:rPr>
            <w:fldChar w:fldCharType="separate"/>
          </w:r>
          <w:r>
            <w:rPr>
              <w:rFonts w:asciiTheme="minorEastAsia" w:hAnsiTheme="minorEastAsia" w:eastAsiaTheme="minorEastAsia"/>
            </w:rPr>
            <w:t>1</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_Toc30800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lang w:val="en-US" w:eastAsia="zh-CN"/>
            </w:rPr>
            <w:t>3. 工程范围</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_Toc30800 \h </w:instrText>
          </w:r>
          <w:r>
            <w:rPr>
              <w:rFonts w:asciiTheme="minorEastAsia" w:hAnsiTheme="minorEastAsia" w:eastAsiaTheme="minorEastAsia"/>
            </w:rPr>
            <w:fldChar w:fldCharType="separate"/>
          </w:r>
          <w:r>
            <w:rPr>
              <w:rFonts w:asciiTheme="minorEastAsia" w:hAnsiTheme="minorEastAsia" w:eastAsiaTheme="minorEastAsia"/>
            </w:rPr>
            <w:t>2</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_Toc14910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lang w:val="en-US" w:eastAsia="zh-CN"/>
            </w:rPr>
            <w:t>4. 技术规范</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_Toc14910 \h </w:instrText>
          </w:r>
          <w:r>
            <w:rPr>
              <w:rFonts w:asciiTheme="minorEastAsia" w:hAnsiTheme="minorEastAsia" w:eastAsiaTheme="minorEastAsia"/>
            </w:rPr>
            <w:fldChar w:fldCharType="separate"/>
          </w:r>
          <w:r>
            <w:rPr>
              <w:rFonts w:asciiTheme="minorEastAsia" w:hAnsiTheme="minorEastAsia" w:eastAsiaTheme="minorEastAsia"/>
            </w:rPr>
            <w:t>17</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_Toc24862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lang w:eastAsia="zh-CN"/>
            </w:rPr>
            <w:t xml:space="preserve">5. </w:t>
          </w:r>
          <w:r>
            <w:rPr>
              <w:rFonts w:hint="eastAsia" w:cs="宋体" w:asciiTheme="minorEastAsia" w:hAnsiTheme="minorEastAsia" w:eastAsiaTheme="minorEastAsia"/>
              <w:sz w:val="24"/>
              <w:szCs w:val="24"/>
              <w:lang w:val="en-US" w:eastAsia="zh-CN"/>
            </w:rPr>
            <w:t>技术要求</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_Toc24862 \h </w:instrText>
          </w:r>
          <w:r>
            <w:rPr>
              <w:rFonts w:asciiTheme="minorEastAsia" w:hAnsiTheme="minorEastAsia" w:eastAsiaTheme="minorEastAsia"/>
            </w:rPr>
            <w:fldChar w:fldCharType="separate"/>
          </w:r>
          <w:r>
            <w:rPr>
              <w:rFonts w:asciiTheme="minorEastAsia" w:hAnsiTheme="minorEastAsia" w:eastAsiaTheme="minorEastAsia"/>
            </w:rPr>
            <w:t>18</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_Toc25931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rPr>
            <w:t>6. 锅炉项目服务工作要求</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_Toc25931 \h </w:instrText>
          </w:r>
          <w:r>
            <w:rPr>
              <w:rFonts w:asciiTheme="minorEastAsia" w:hAnsiTheme="minorEastAsia" w:eastAsiaTheme="minorEastAsia"/>
            </w:rPr>
            <w:fldChar w:fldCharType="separate"/>
          </w:r>
          <w:r>
            <w:rPr>
              <w:rFonts w:asciiTheme="minorEastAsia" w:hAnsiTheme="minorEastAsia" w:eastAsiaTheme="minorEastAsia"/>
            </w:rPr>
            <w:t>20</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_Toc21143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rPr>
            <w:t>7. 权利和义务</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_Toc21143 \h </w:instrText>
          </w:r>
          <w:r>
            <w:rPr>
              <w:rFonts w:asciiTheme="minorEastAsia" w:hAnsiTheme="minorEastAsia" w:eastAsiaTheme="minorEastAsia"/>
            </w:rPr>
            <w:fldChar w:fldCharType="separate"/>
          </w:r>
          <w:r>
            <w:rPr>
              <w:rFonts w:asciiTheme="minorEastAsia" w:hAnsiTheme="minorEastAsia" w:eastAsiaTheme="minorEastAsia"/>
            </w:rPr>
            <w:t>23</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_Toc26644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rPr>
            <w:t>8. 质量保证和试验</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_Toc26644 \h </w:instrText>
          </w:r>
          <w:r>
            <w:rPr>
              <w:rFonts w:asciiTheme="minorEastAsia" w:hAnsiTheme="minorEastAsia" w:eastAsiaTheme="minorEastAsia"/>
            </w:rPr>
            <w:fldChar w:fldCharType="separate"/>
          </w:r>
          <w:r>
            <w:rPr>
              <w:rFonts w:asciiTheme="minorEastAsia" w:hAnsiTheme="minorEastAsia" w:eastAsiaTheme="minorEastAsia"/>
            </w:rPr>
            <w:t>24</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_Toc22700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rPr>
            <w:t>9. 技术资料及交付进度</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_Toc22700 \h </w:instrText>
          </w:r>
          <w:r>
            <w:rPr>
              <w:rFonts w:asciiTheme="minorEastAsia" w:hAnsiTheme="minorEastAsia" w:eastAsiaTheme="minorEastAsia"/>
            </w:rPr>
            <w:fldChar w:fldCharType="separate"/>
          </w:r>
          <w:r>
            <w:rPr>
              <w:rFonts w:asciiTheme="minorEastAsia" w:hAnsiTheme="minorEastAsia" w:eastAsiaTheme="minorEastAsia"/>
            </w:rPr>
            <w:t>24</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_Toc22569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bCs/>
              <w:sz w:val="24"/>
              <w:szCs w:val="24"/>
              <w:lang w:val="en-US" w:eastAsia="zh-CN"/>
            </w:rPr>
            <w:t>10. 进度安排</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_Toc22569 \h </w:instrText>
          </w:r>
          <w:r>
            <w:rPr>
              <w:rFonts w:asciiTheme="minorEastAsia" w:hAnsiTheme="minorEastAsia" w:eastAsiaTheme="minorEastAsia"/>
            </w:rPr>
            <w:fldChar w:fldCharType="separate"/>
          </w:r>
          <w:r>
            <w:rPr>
              <w:rFonts w:asciiTheme="minorEastAsia" w:hAnsiTheme="minorEastAsia" w:eastAsiaTheme="minorEastAsia"/>
            </w:rPr>
            <w:t>25</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pStyle w:val="30"/>
            <w:keepNext w:val="0"/>
            <w:keepLines w:val="0"/>
            <w:pageBreakBefore w:val="0"/>
            <w:tabs>
              <w:tab w:val="right" w:leader="dot" w:pos="8306"/>
            </w:tabs>
            <w:spacing w:line="360" w:lineRule="auto"/>
          </w:pPr>
          <w:r>
            <w:rPr>
              <w:rFonts w:asciiTheme="minorEastAsia" w:hAnsiTheme="minorEastAsia" w:eastAsiaTheme="minorEastAsia"/>
              <w:bCs/>
              <w:sz w:val="22"/>
              <w:szCs w:val="22"/>
              <w:lang w:val="zh-CN"/>
            </w:rPr>
            <w:fldChar w:fldCharType="begin"/>
          </w:r>
          <w:r>
            <w:rPr>
              <w:rFonts w:asciiTheme="minorEastAsia" w:hAnsiTheme="minorEastAsia" w:eastAsiaTheme="minorEastAsia"/>
              <w:bCs/>
              <w:sz w:val="22"/>
              <w:szCs w:val="22"/>
              <w:lang w:val="zh-CN"/>
            </w:rPr>
            <w:instrText xml:space="preserve"> HYPERLINK \l _Toc30866 </w:instrText>
          </w:r>
          <w:r>
            <w:rPr>
              <w:rFonts w:asciiTheme="minorEastAsia" w:hAnsiTheme="minorEastAsia" w:eastAsiaTheme="minorEastAsia"/>
              <w:bCs/>
              <w:sz w:val="22"/>
              <w:szCs w:val="22"/>
              <w:lang w:val="zh-CN"/>
            </w:rPr>
            <w:fldChar w:fldCharType="separate"/>
          </w:r>
          <w:r>
            <w:rPr>
              <w:rFonts w:hint="eastAsia" w:cs="宋体" w:asciiTheme="minorEastAsia" w:hAnsiTheme="minorEastAsia" w:eastAsiaTheme="minorEastAsia"/>
              <w:sz w:val="24"/>
              <w:szCs w:val="24"/>
            </w:rPr>
            <w:t>11. 考核条款</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_Toc30866 \h </w:instrText>
          </w:r>
          <w:r>
            <w:rPr>
              <w:rFonts w:asciiTheme="minorEastAsia" w:hAnsiTheme="minorEastAsia" w:eastAsiaTheme="minorEastAsia"/>
            </w:rPr>
            <w:fldChar w:fldCharType="separate"/>
          </w:r>
          <w:r>
            <w:rPr>
              <w:rFonts w:asciiTheme="minorEastAsia" w:hAnsiTheme="minorEastAsia" w:eastAsiaTheme="minorEastAsia"/>
            </w:rPr>
            <w:t>25</w:t>
          </w:r>
          <w:r>
            <w:rPr>
              <w:rFonts w:asciiTheme="minorEastAsia" w:hAnsiTheme="minorEastAsia" w:eastAsiaTheme="minorEastAsia"/>
            </w:rPr>
            <w:fldChar w:fldCharType="end"/>
          </w:r>
          <w:r>
            <w:rPr>
              <w:rFonts w:asciiTheme="minorEastAsia" w:hAnsiTheme="minorEastAsia" w:eastAsiaTheme="minorEastAsia"/>
              <w:bCs/>
              <w:sz w:val="22"/>
              <w:szCs w:val="22"/>
              <w:lang w:val="zh-CN"/>
            </w:rPr>
            <w:fldChar w:fldCharType="end"/>
          </w:r>
        </w:p>
        <w:p>
          <w:pPr>
            <w:keepNext w:val="0"/>
            <w:keepLines w:val="0"/>
            <w:pageBreakBefore w:val="0"/>
            <w:widowControl/>
            <w:tabs>
              <w:tab w:val="right" w:leader="dot" w:pos="8296"/>
            </w:tabs>
            <w:spacing w:after="100" w:line="360" w:lineRule="auto"/>
            <w:jc w:val="left"/>
            <w:rPr>
              <w:sz w:val="22"/>
              <w:szCs w:val="22"/>
            </w:rPr>
          </w:pPr>
          <w:r>
            <w:rPr>
              <w:rFonts w:asciiTheme="minorEastAsia" w:hAnsiTheme="minorEastAsia" w:eastAsiaTheme="minorEastAsia"/>
              <w:bCs/>
              <w:sz w:val="22"/>
              <w:szCs w:val="22"/>
              <w:lang w:val="zh-CN"/>
            </w:rPr>
            <w:fldChar w:fldCharType="end"/>
          </w:r>
        </w:p>
      </w:sdtContent>
    </w:sdt>
    <w:p>
      <w:pPr>
        <w:widowControl/>
        <w:spacing w:after="100" w:line="259" w:lineRule="auto"/>
        <w:ind w:left="446"/>
        <w:jc w:val="left"/>
        <w:rPr>
          <w:sz w:val="22"/>
          <w:szCs w:val="22"/>
        </w:rPr>
      </w:pPr>
    </w:p>
    <w:p>
      <w:pPr>
        <w:rPr>
          <w:sz w:val="22"/>
          <w:szCs w:val="22"/>
        </w:rPr>
        <w:sectPr>
          <w:pgSz w:w="11906" w:h="16838"/>
          <w:pgMar w:top="1440" w:right="1800" w:bottom="1440" w:left="1800" w:header="851" w:footer="992" w:gutter="0"/>
          <w:cols w:space="425" w:num="1"/>
          <w:docGrid w:linePitch="360" w:charSpace="0"/>
        </w:sectPr>
      </w:pPr>
    </w:p>
    <w:p>
      <w:pPr>
        <w:pStyle w:val="3"/>
        <w:pageBreakBefore w:val="0"/>
        <w:numPr>
          <w:ilvl w:val="0"/>
          <w:numId w:val="3"/>
        </w:numPr>
        <w:spacing w:before="0" w:after="0" w:line="360" w:lineRule="auto"/>
        <w:rPr>
          <w:rFonts w:hint="eastAsia" w:ascii="宋体" w:hAnsi="宋体" w:eastAsia="宋体" w:cs="宋体"/>
          <w:sz w:val="24"/>
          <w:szCs w:val="24"/>
          <w:lang w:val="en-US" w:eastAsia="zh-CN"/>
        </w:rPr>
      </w:pPr>
      <w:bookmarkStart w:id="0" w:name="_Toc29364"/>
      <w:r>
        <w:rPr>
          <w:rFonts w:hint="eastAsia" w:cs="宋体" w:asciiTheme="minorEastAsia" w:hAnsiTheme="minorEastAsia" w:eastAsiaTheme="minorEastAsia"/>
          <w:sz w:val="24"/>
          <w:szCs w:val="24"/>
          <w:lang w:val="en-US" w:eastAsia="zh-CN"/>
        </w:rPr>
        <w:t>总则</w:t>
      </w:r>
      <w:bookmarkEnd w:id="0"/>
    </w:p>
    <w:p>
      <w:pPr>
        <w:spacing w:line="360" w:lineRule="auto"/>
        <w:rPr>
          <w:sz w:val="24"/>
          <w:szCs w:val="24"/>
        </w:rPr>
      </w:pPr>
      <w:r>
        <w:rPr>
          <w:rFonts w:asciiTheme="minorEastAsia" w:hAnsiTheme="minorEastAsia" w:eastAsiaTheme="minorEastAsia"/>
          <w:sz w:val="24"/>
          <w:szCs w:val="24"/>
        </w:rPr>
        <w:t>1.1 本技术规范适用于浙江浙能</w:t>
      </w:r>
      <w:r>
        <w:rPr>
          <w:rFonts w:hint="eastAsia" w:asciiTheme="minorEastAsia" w:hAnsiTheme="minorEastAsia" w:eastAsiaTheme="minorEastAsia"/>
          <w:sz w:val="24"/>
          <w:szCs w:val="24"/>
          <w:lang w:val="en-US" w:eastAsia="zh-CN"/>
        </w:rPr>
        <w:t>乐清</w:t>
      </w:r>
      <w:r>
        <w:rPr>
          <w:rFonts w:asciiTheme="minorEastAsia" w:hAnsiTheme="minorEastAsia" w:eastAsiaTheme="minorEastAsia"/>
          <w:sz w:val="24"/>
          <w:szCs w:val="24"/>
        </w:rPr>
        <w:t>发电有限责任公司</w:t>
      </w:r>
      <w:r>
        <w:rPr>
          <w:rFonts w:hint="eastAsia" w:asciiTheme="minorEastAsia" w:hAnsiTheme="minorEastAsia" w:eastAsiaTheme="minorEastAsia"/>
          <w:sz w:val="24"/>
          <w:szCs w:val="24"/>
          <w:lang w:val="en-US" w:eastAsia="zh-CN"/>
        </w:rPr>
        <w:t>#</w:t>
      </w:r>
      <w:r>
        <w:rPr>
          <w:rFonts w:asciiTheme="minorEastAsia" w:hAnsiTheme="minorEastAsia" w:eastAsiaTheme="minorEastAsia"/>
          <w:sz w:val="24"/>
          <w:szCs w:val="24"/>
        </w:rPr>
        <w:t>1</w:t>
      </w:r>
      <w:r>
        <w:rPr>
          <w:rFonts w:hint="eastAsia" w:asciiTheme="minorEastAsia" w:hAnsiTheme="minorEastAsia" w:eastAsiaTheme="minorEastAsia"/>
          <w:sz w:val="24"/>
          <w:szCs w:val="24"/>
          <w:lang w:val="en-US" w:eastAsia="zh-CN"/>
        </w:rPr>
        <w:t>-#6</w:t>
      </w:r>
      <w:r>
        <w:rPr>
          <w:rFonts w:asciiTheme="minorEastAsia" w:hAnsiTheme="minorEastAsia" w:eastAsiaTheme="minorEastAsia"/>
          <w:sz w:val="24"/>
          <w:szCs w:val="24"/>
        </w:rPr>
        <w:t>号锅炉防磨防爆</w:t>
      </w:r>
      <w:r>
        <w:rPr>
          <w:rFonts w:hint="eastAsia" w:asciiTheme="minorEastAsia" w:hAnsiTheme="minorEastAsia" w:eastAsiaTheme="minorEastAsia"/>
          <w:sz w:val="24"/>
          <w:szCs w:val="24"/>
        </w:rPr>
        <w:t>检查</w:t>
      </w:r>
      <w:r>
        <w:rPr>
          <w:rFonts w:asciiTheme="minorEastAsia" w:hAnsiTheme="minorEastAsia" w:eastAsiaTheme="minorEastAsia"/>
          <w:sz w:val="24"/>
          <w:szCs w:val="24"/>
        </w:rPr>
        <w:t>项目工程，其中包括服务范围、服务技术标准等要求。</w:t>
      </w:r>
    </w:p>
    <w:p>
      <w:pPr>
        <w:spacing w:line="360" w:lineRule="auto"/>
        <w:rPr>
          <w:sz w:val="24"/>
          <w:szCs w:val="24"/>
        </w:rPr>
      </w:pPr>
      <w:r>
        <w:rPr>
          <w:rFonts w:asciiTheme="minorEastAsia" w:hAnsiTheme="minorEastAsia" w:eastAsiaTheme="minorEastAsia"/>
          <w:sz w:val="24"/>
          <w:szCs w:val="24"/>
        </w:rPr>
        <w:t>1.2 本技术规范提出了本项目的范围、材料提供方式、基本技术及验收要求、质量控制、双方职责、安全文明生产管理、考核等方面的技术要求。</w:t>
      </w:r>
    </w:p>
    <w:p>
      <w:pPr>
        <w:spacing w:line="360" w:lineRule="auto"/>
        <w:rPr>
          <w:sz w:val="24"/>
          <w:szCs w:val="24"/>
        </w:rPr>
      </w:pPr>
      <w:r>
        <w:rPr>
          <w:rFonts w:asciiTheme="minorEastAsia" w:hAnsiTheme="minorEastAsia" w:eastAsiaTheme="minorEastAsia"/>
          <w:sz w:val="24"/>
          <w:szCs w:val="24"/>
        </w:rPr>
        <w:t>1.3 本技术规范提出的仅是最低限度的要求，并未对一切技术细节作出规定，也未充分引述有关标准和规范的条文，投标方应提供满足本技术规范和所列标准要求的高质量设备及其相应服务。对国家有关质量、安全、环保、卫生、劳动保护、消防等强制性标准，投标方所供设备必须满足要求。</w:t>
      </w:r>
    </w:p>
    <w:p>
      <w:pPr>
        <w:spacing w:line="360" w:lineRule="auto"/>
        <w:rPr>
          <w:sz w:val="24"/>
          <w:szCs w:val="24"/>
        </w:rPr>
      </w:pPr>
      <w:r>
        <w:rPr>
          <w:rFonts w:asciiTheme="minorEastAsia" w:hAnsiTheme="minorEastAsia" w:eastAsiaTheme="minorEastAsia"/>
          <w:sz w:val="24"/>
          <w:szCs w:val="24"/>
        </w:rPr>
        <w:t>1.4 如投标方没有对本技术规范提出书面偏差，招标方则可认为投标方完全接受和同意本技术规范的要求。</w:t>
      </w:r>
    </w:p>
    <w:p>
      <w:pPr>
        <w:spacing w:line="360" w:lineRule="auto"/>
        <w:rPr>
          <w:sz w:val="24"/>
          <w:szCs w:val="24"/>
        </w:rPr>
      </w:pPr>
      <w:r>
        <w:rPr>
          <w:rFonts w:asciiTheme="minorEastAsia" w:hAnsiTheme="minorEastAsia" w:eastAsiaTheme="minorEastAsia"/>
          <w:sz w:val="24"/>
          <w:szCs w:val="24"/>
        </w:rPr>
        <w:t>1.5 投标方应执行本技术规范所列标准。有矛盾时，按较高标准执行。</w:t>
      </w:r>
    </w:p>
    <w:p>
      <w:pPr>
        <w:spacing w:line="360" w:lineRule="auto"/>
        <w:rPr>
          <w:sz w:val="24"/>
          <w:szCs w:val="24"/>
        </w:rPr>
      </w:pPr>
      <w:r>
        <w:rPr>
          <w:rFonts w:asciiTheme="minorEastAsia" w:hAnsiTheme="minorEastAsia" w:eastAsiaTheme="minorEastAsia"/>
          <w:sz w:val="24"/>
          <w:szCs w:val="24"/>
        </w:rPr>
        <w:t>1.6招标方保留对本技术规范提出补充要求和修改的权利，投标方应承诺予以配合。如提出修改，具体项目和条件由双方协商确定。</w:t>
      </w:r>
    </w:p>
    <w:p>
      <w:pPr>
        <w:pStyle w:val="3"/>
        <w:pageBreakBefore w:val="0"/>
        <w:numPr>
          <w:ilvl w:val="0"/>
          <w:numId w:val="3"/>
        </w:numPr>
        <w:spacing w:before="0" w:after="0" w:line="360" w:lineRule="auto"/>
        <w:rPr>
          <w:rFonts w:hint="eastAsia" w:ascii="宋体" w:hAnsi="宋体" w:eastAsia="宋体" w:cs="宋体"/>
          <w:sz w:val="24"/>
          <w:szCs w:val="24"/>
          <w:lang w:val="en-US" w:eastAsia="zh-CN"/>
        </w:rPr>
      </w:pPr>
      <w:bookmarkStart w:id="1" w:name="_Toc6043"/>
      <w:r>
        <w:rPr>
          <w:rFonts w:hint="eastAsia" w:cs="宋体" w:asciiTheme="minorEastAsia" w:hAnsiTheme="minorEastAsia" w:eastAsiaTheme="minorEastAsia"/>
          <w:sz w:val="24"/>
          <w:szCs w:val="24"/>
          <w:lang w:val="en-US" w:eastAsia="zh-CN"/>
        </w:rPr>
        <w:t>项目概况</w:t>
      </w:r>
      <w:bookmarkEnd w:id="1"/>
    </w:p>
    <w:p>
      <w:pPr>
        <w:numPr>
          <w:ilvl w:val="1"/>
          <w:numId w:val="4"/>
        </w:numPr>
        <w:spacing w:line="360" w:lineRule="auto"/>
        <w:rPr>
          <w:rFonts w:hint="eastAsia" w:ascii="宋体" w:hAnsi="宋体" w:eastAsia="宋体" w:cs="宋体"/>
          <w:spacing w:val="10"/>
          <w:sz w:val="24"/>
          <w:szCs w:val="24"/>
        </w:rPr>
      </w:pPr>
      <w:r>
        <w:rPr>
          <w:rFonts w:hint="eastAsia" w:cs="宋体" w:asciiTheme="minorEastAsia" w:hAnsiTheme="minorEastAsia" w:eastAsiaTheme="minorEastAsia"/>
          <w:spacing w:val="10"/>
          <w:sz w:val="24"/>
          <w:szCs w:val="24"/>
        </w:rPr>
        <w:t>环境条件</w:t>
      </w:r>
    </w:p>
    <w:p>
      <w:pPr>
        <w:tabs>
          <w:tab w:val="left" w:pos="567"/>
        </w:tabs>
        <w:spacing w:line="360" w:lineRule="auto"/>
        <w:ind w:left="540" w:firstLine="540"/>
        <w:rPr>
          <w:rFonts w:hint="eastAsia" w:ascii="宋体" w:hAnsi="宋体" w:eastAsia="宋体" w:cs="宋体"/>
          <w:sz w:val="24"/>
          <w:szCs w:val="24"/>
        </w:rPr>
      </w:pPr>
      <w:r>
        <w:rPr>
          <w:rFonts w:hint="eastAsia" w:cs="宋体" w:asciiTheme="minorEastAsia" w:hAnsiTheme="minorEastAsia" w:eastAsiaTheme="minorEastAsia"/>
          <w:sz w:val="24"/>
          <w:szCs w:val="24"/>
        </w:rPr>
        <w:t>浙江浙能乐清发电有限公司位于南岳镇东沙港头打水湾附近，乐清湾西岸，与玉环岛隔海相望。厂址距西北面的南岳镇约1.2公里，距乐清市中心约20公里，距虹桥镇约9公里，距温州市区约40公里。</w:t>
      </w:r>
    </w:p>
    <w:p>
      <w:pPr>
        <w:numPr>
          <w:ilvl w:val="1"/>
          <w:numId w:val="4"/>
        </w:numPr>
        <w:spacing w:line="360" w:lineRule="auto"/>
        <w:rPr>
          <w:rFonts w:hint="eastAsia" w:ascii="宋体" w:hAnsi="宋体" w:eastAsia="宋体" w:cs="宋体"/>
          <w:spacing w:val="10"/>
          <w:sz w:val="24"/>
          <w:szCs w:val="24"/>
        </w:rPr>
      </w:pPr>
      <w:r>
        <w:rPr>
          <w:rFonts w:hint="eastAsia" w:cs="宋体" w:asciiTheme="minorEastAsia" w:hAnsiTheme="minorEastAsia" w:eastAsiaTheme="minorEastAsia"/>
          <w:spacing w:val="10"/>
          <w:sz w:val="24"/>
          <w:szCs w:val="24"/>
        </w:rPr>
        <w:t>系统概况：</w:t>
      </w:r>
    </w:p>
    <w:p>
      <w:pPr>
        <w:spacing w:line="360" w:lineRule="auto"/>
        <w:ind w:left="540" w:firstLine="540"/>
        <w:rPr>
          <w:rFonts w:hint="eastAsia" w:ascii="宋体" w:hAnsi="宋体" w:eastAsia="宋体" w:cs="宋体"/>
          <w:sz w:val="24"/>
          <w:szCs w:val="24"/>
        </w:rPr>
      </w:pPr>
      <w:r>
        <w:rPr>
          <w:rFonts w:hint="eastAsia" w:cs="宋体" w:asciiTheme="minorEastAsia" w:hAnsiTheme="minorEastAsia" w:eastAsiaTheme="minorEastAsia"/>
          <w:sz w:val="24"/>
          <w:szCs w:val="24"/>
        </w:rPr>
        <w:t>浙能乐清发电有限责任公司#1、#2机组为660MW超临界机组，#3、#4锅炉为660MW超超临界机组</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lang w:val="en-US" w:eastAsia="zh-CN"/>
        </w:rPr>
        <w:t>#5</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6</w:t>
      </w:r>
      <w:r>
        <w:rPr>
          <w:rFonts w:hint="eastAsia" w:cs="宋体" w:asciiTheme="minorEastAsia" w:hAnsiTheme="minorEastAsia" w:eastAsiaTheme="minorEastAsia"/>
          <w:sz w:val="24"/>
          <w:szCs w:val="24"/>
        </w:rPr>
        <w:t>机组为</w:t>
      </w:r>
      <w:r>
        <w:rPr>
          <w:rFonts w:hint="eastAsia" w:cs="宋体" w:asciiTheme="minorEastAsia" w:hAnsiTheme="minorEastAsia" w:eastAsiaTheme="minorEastAsia"/>
          <w:sz w:val="24"/>
          <w:szCs w:val="24"/>
          <w:lang w:val="en-US" w:eastAsia="zh-CN"/>
        </w:rPr>
        <w:t>1000</w:t>
      </w:r>
      <w:r>
        <w:rPr>
          <w:rFonts w:hint="eastAsia" w:cs="宋体" w:asciiTheme="minorEastAsia" w:hAnsiTheme="minorEastAsia" w:eastAsiaTheme="minorEastAsia"/>
          <w:sz w:val="24"/>
          <w:szCs w:val="24"/>
        </w:rPr>
        <w:t>MW超</w:t>
      </w:r>
      <w:r>
        <w:rPr>
          <w:rFonts w:hint="eastAsia" w:cs="宋体" w:asciiTheme="minorEastAsia" w:hAnsiTheme="minorEastAsia" w:eastAsiaTheme="minorEastAsia"/>
          <w:sz w:val="24"/>
          <w:szCs w:val="24"/>
          <w:lang w:eastAsia="zh-CN"/>
        </w:rPr>
        <w:t>超</w:t>
      </w:r>
      <w:r>
        <w:rPr>
          <w:rFonts w:hint="eastAsia" w:cs="宋体" w:asciiTheme="minorEastAsia" w:hAnsiTheme="minorEastAsia" w:eastAsiaTheme="minorEastAsia"/>
          <w:sz w:val="24"/>
          <w:szCs w:val="24"/>
        </w:rPr>
        <w:t>临界机组。锅炉概况如下：</w:t>
      </w:r>
    </w:p>
    <w:tbl>
      <w:tblPr>
        <w:tblStyle w:val="4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5"/>
        <w:gridCol w:w="3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rPr>
                <w:rFonts w:hint="eastAsia" w:ascii="宋体" w:hAnsi="宋体" w:eastAsia="宋体" w:cs="宋体"/>
                <w:sz w:val="21"/>
                <w:szCs w:val="21"/>
                <w:u w:val="single"/>
              </w:rPr>
            </w:pPr>
            <w:r>
              <w:rPr>
                <w:rFonts w:hint="eastAsia" w:ascii="宋体" w:hAnsi="宋体" w:eastAsia="宋体" w:cs="宋体"/>
                <w:sz w:val="21"/>
                <w:szCs w:val="21"/>
              </w:rPr>
              <w:t xml:space="preserve">使用单位： </w:t>
            </w:r>
            <w:r>
              <w:rPr>
                <w:rFonts w:hint="eastAsia" w:ascii="宋体" w:hAnsi="宋体" w:eastAsia="宋体" w:cs="宋体"/>
                <w:sz w:val="21"/>
                <w:szCs w:val="21"/>
                <w:u w:val="single"/>
              </w:rPr>
              <w:t>浙江浙能乐清发电有限责任公司</w:t>
            </w:r>
          </w:p>
        </w:tc>
        <w:tc>
          <w:tcPr>
            <w:tcW w:w="3705" w:type="dxa"/>
            <w:vAlign w:val="center"/>
          </w:tcPr>
          <w:p>
            <w:pPr>
              <w:pStyle w:val="21"/>
              <w:tabs>
                <w:tab w:val="left" w:pos="666"/>
              </w:tabs>
              <w:spacing w:line="340" w:lineRule="exact"/>
              <w:ind w:left="220"/>
              <w:rPr>
                <w:rFonts w:hint="eastAsia" w:ascii="宋体" w:hAnsi="宋体" w:eastAsia="宋体" w:cs="宋体"/>
                <w:sz w:val="21"/>
                <w:szCs w:val="21"/>
                <w:u w:val="single"/>
              </w:rPr>
            </w:pPr>
            <w:r>
              <w:rPr>
                <w:rFonts w:hint="eastAsia" w:ascii="宋体" w:hAnsi="宋体" w:eastAsia="宋体" w:cs="宋体"/>
                <w:sz w:val="21"/>
                <w:szCs w:val="21"/>
              </w:rPr>
              <w:t>使用编号：</w:t>
            </w:r>
            <w:r>
              <w:rPr>
                <w:rFonts w:hint="eastAsia" w:ascii="宋体" w:hAnsi="宋体" w:eastAsia="宋体" w:cs="宋体"/>
                <w:sz w:val="21"/>
                <w:szCs w:val="21"/>
                <w:u w:val="single"/>
              </w:rPr>
              <w:t>#1炉/#2炉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sz w:val="21"/>
                <w:szCs w:val="21"/>
              </w:rPr>
            </w:pPr>
            <w:r>
              <w:rPr>
                <w:rFonts w:hint="eastAsia" w:ascii="宋体" w:hAnsi="宋体" w:eastAsia="宋体" w:cs="宋体"/>
                <w:sz w:val="21"/>
                <w:szCs w:val="21"/>
              </w:rPr>
              <w:t>使用登记证编号：</w:t>
            </w:r>
            <w:r>
              <w:rPr>
                <w:rFonts w:hint="eastAsia" w:ascii="宋体" w:hAnsi="宋体" w:eastAsia="宋体" w:cs="宋体"/>
                <w:sz w:val="21"/>
                <w:szCs w:val="21"/>
                <w:u w:val="single"/>
              </w:rPr>
              <w:t>锅浙0B098/锅浙0B099</w:t>
            </w:r>
          </w:p>
        </w:tc>
        <w:tc>
          <w:tcPr>
            <w:tcW w:w="370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运行时间：</w:t>
            </w:r>
            <w:r>
              <w:rPr>
                <w:rFonts w:hint="eastAsia" w:ascii="宋体" w:hAnsi="宋体" w:eastAsia="宋体" w:cs="宋体"/>
                <w:sz w:val="21"/>
                <w:szCs w:val="21"/>
                <w:u w:val="single"/>
              </w:rPr>
              <w:t>约</w:t>
            </w:r>
            <w:r>
              <w:rPr>
                <w:rFonts w:hint="eastAsia" w:hAnsi="宋体" w:eastAsia="宋体" w:cs="宋体"/>
                <w:sz w:val="21"/>
                <w:szCs w:val="21"/>
                <w:u w:val="single"/>
                <w:lang w:val="en-US" w:eastAsia="zh-CN"/>
              </w:rPr>
              <w:t>1</w:t>
            </w:r>
            <w:r>
              <w:rPr>
                <w:rFonts w:hint="eastAsia" w:hAnsi="宋体" w:cs="宋体"/>
                <w:sz w:val="21"/>
                <w:szCs w:val="21"/>
                <w:u w:val="single"/>
                <w:lang w:val="en-US" w:eastAsia="zh-CN"/>
              </w:rPr>
              <w:t>1</w:t>
            </w:r>
            <w:r>
              <w:rPr>
                <w:rFonts w:hint="eastAsia" w:ascii="宋体" w:hAnsi="宋体" w:eastAsia="宋体" w:cs="宋体"/>
                <w:sz w:val="21"/>
                <w:szCs w:val="21"/>
                <w:u w:val="single"/>
              </w:rPr>
              <w:t>万小时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sz w:val="21"/>
                <w:szCs w:val="21"/>
              </w:rPr>
            </w:pPr>
            <w:r>
              <w:rPr>
                <w:rFonts w:hint="eastAsia" w:ascii="宋体" w:hAnsi="宋体" w:eastAsia="宋体" w:cs="宋体"/>
                <w:sz w:val="21"/>
                <w:szCs w:val="21"/>
              </w:rPr>
              <w:t>锅炉型号：</w:t>
            </w:r>
            <w:r>
              <w:rPr>
                <w:rFonts w:hint="eastAsia" w:ascii="宋体" w:hAnsi="宋体" w:eastAsia="宋体" w:cs="宋体"/>
                <w:sz w:val="21"/>
                <w:szCs w:val="21"/>
                <w:u w:val="single"/>
              </w:rPr>
              <w:t xml:space="preserve"> </w:t>
            </w:r>
            <w:r>
              <w:rPr>
                <w:rFonts w:hint="eastAsia" w:ascii="宋体" w:hAnsi="宋体" w:eastAsia="宋体" w:cs="宋体"/>
                <w:color w:val="000000"/>
                <w:sz w:val="21"/>
                <w:szCs w:val="21"/>
                <w:highlight w:val="none"/>
                <w:u w:val="single"/>
              </w:rPr>
              <w:t>SG1913/25.4-M956</w:t>
            </w:r>
            <w:r>
              <w:rPr>
                <w:rFonts w:hint="eastAsia" w:ascii="宋体" w:hAnsi="宋体" w:eastAsia="宋体" w:cs="宋体"/>
                <w:sz w:val="21"/>
                <w:szCs w:val="21"/>
                <w:u w:val="single"/>
              </w:rPr>
              <w:t xml:space="preserve"> </w:t>
            </w:r>
          </w:p>
        </w:tc>
        <w:tc>
          <w:tcPr>
            <w:tcW w:w="370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制造厂名：</w:t>
            </w:r>
            <w:r>
              <w:rPr>
                <w:rFonts w:hint="eastAsia" w:ascii="宋体" w:hAnsi="宋体" w:eastAsia="宋体" w:cs="宋体"/>
                <w:sz w:val="21"/>
                <w:szCs w:val="21"/>
                <w:u w:val="single"/>
              </w:rPr>
              <w:t>上海锅炉厂有限公司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sz w:val="21"/>
                <w:szCs w:val="21"/>
              </w:rPr>
            </w:pPr>
            <w:r>
              <w:rPr>
                <w:rFonts w:hint="eastAsia" w:ascii="宋体" w:hAnsi="宋体" w:eastAsia="宋体" w:cs="宋体"/>
                <w:sz w:val="21"/>
                <w:szCs w:val="21"/>
              </w:rPr>
              <w:t>最大连续蒸发量（B-MCR）：</w:t>
            </w:r>
            <w:r>
              <w:rPr>
                <w:rFonts w:hint="eastAsia" w:ascii="宋体" w:hAnsi="宋体" w:eastAsia="宋体" w:cs="宋体"/>
                <w:sz w:val="21"/>
                <w:szCs w:val="21"/>
                <w:u w:val="single"/>
              </w:rPr>
              <w:t>19</w:t>
            </w:r>
            <w:r>
              <w:rPr>
                <w:rFonts w:hint="eastAsia" w:ascii="宋体" w:hAnsi="宋体" w:eastAsia="宋体" w:cs="宋体"/>
                <w:sz w:val="21"/>
                <w:szCs w:val="21"/>
                <w:u w:val="single"/>
                <w:lang w:val="en-US" w:eastAsia="zh-CN"/>
              </w:rPr>
              <w:t>80</w:t>
            </w:r>
            <w:r>
              <w:rPr>
                <w:rFonts w:hint="eastAsia" w:ascii="宋体" w:hAnsi="宋体" w:eastAsia="宋体" w:cs="宋体"/>
                <w:sz w:val="21"/>
                <w:szCs w:val="21"/>
                <w:u w:val="single"/>
              </w:rPr>
              <w:t xml:space="preserve">t/h </w:t>
            </w:r>
          </w:p>
        </w:tc>
        <w:tc>
          <w:tcPr>
            <w:tcW w:w="370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再热蒸汽流量(BRL)：</w:t>
            </w:r>
            <w:r>
              <w:rPr>
                <w:rFonts w:hint="eastAsia" w:ascii="宋体" w:hAnsi="宋体" w:eastAsia="宋体" w:cs="宋体"/>
                <w:sz w:val="21"/>
                <w:szCs w:val="21"/>
                <w:u w:val="single"/>
              </w:rPr>
              <w:t xml:space="preserve"> 1</w:t>
            </w:r>
            <w:r>
              <w:rPr>
                <w:rFonts w:hint="eastAsia" w:ascii="宋体" w:hAnsi="宋体" w:eastAsia="宋体" w:cs="宋体"/>
                <w:sz w:val="21"/>
                <w:szCs w:val="21"/>
                <w:u w:val="single"/>
                <w:lang w:val="en-US" w:eastAsia="zh-CN"/>
              </w:rPr>
              <w:t>642</w:t>
            </w:r>
            <w:r>
              <w:rPr>
                <w:rFonts w:hint="eastAsia" w:hAnsi="宋体" w:eastAsia="宋体" w:cs="宋体"/>
                <w:sz w:val="21"/>
                <w:szCs w:val="21"/>
                <w:u w:val="single"/>
                <w:lang w:val="en-US" w:eastAsia="zh-CN"/>
              </w:rPr>
              <w:t>t</w:t>
            </w:r>
            <w:r>
              <w:rPr>
                <w:rFonts w:hint="eastAsia" w:ascii="宋体" w:hAnsi="宋体" w:eastAsia="宋体" w:cs="宋体"/>
                <w:sz w:val="21"/>
                <w:szCs w:val="21"/>
                <w:u w:val="single"/>
              </w:rPr>
              <w:t xml:space="preserve">/h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 xml:space="preserve">额定蒸汽压力：  </w:t>
            </w:r>
            <w:r>
              <w:rPr>
                <w:rFonts w:hint="eastAsia" w:ascii="宋体" w:hAnsi="宋体" w:eastAsia="宋体" w:cs="宋体"/>
                <w:sz w:val="21"/>
                <w:szCs w:val="21"/>
                <w:u w:val="single"/>
              </w:rPr>
              <w:t>25.4MPa</w:t>
            </w:r>
          </w:p>
        </w:tc>
        <w:tc>
          <w:tcPr>
            <w:tcW w:w="3705" w:type="dxa"/>
            <w:vAlign w:val="center"/>
          </w:tcPr>
          <w:p>
            <w:pPr>
              <w:pStyle w:val="21"/>
              <w:tabs>
                <w:tab w:val="left" w:pos="666"/>
              </w:tabs>
              <w:spacing w:line="340" w:lineRule="exact"/>
              <w:ind w:left="157"/>
              <w:rPr>
                <w:rFonts w:hint="eastAsia" w:ascii="宋体" w:hAnsi="宋体" w:eastAsia="宋体" w:cs="宋体"/>
                <w:sz w:val="21"/>
                <w:szCs w:val="21"/>
              </w:rPr>
            </w:pPr>
            <w:r>
              <w:rPr>
                <w:rFonts w:hint="eastAsia" w:ascii="宋体" w:hAnsi="宋体" w:eastAsia="宋体" w:cs="宋体"/>
                <w:sz w:val="21"/>
                <w:szCs w:val="21"/>
              </w:rPr>
              <w:t xml:space="preserve">额定蒸汽温度： </w:t>
            </w:r>
            <w:r>
              <w:rPr>
                <w:rFonts w:hint="eastAsia" w:ascii="宋体" w:hAnsi="宋体" w:eastAsia="宋体" w:cs="宋体"/>
                <w:sz w:val="21"/>
                <w:szCs w:val="21"/>
                <w:u w:val="single"/>
              </w:rPr>
              <w:t xml:space="preserve">571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 xml:space="preserve">再热蒸汽出口蒸汽压力（BRL）： </w:t>
            </w:r>
            <w:r>
              <w:rPr>
                <w:rFonts w:hint="eastAsia" w:ascii="宋体" w:hAnsi="宋体" w:eastAsia="宋体" w:cs="宋体"/>
                <w:sz w:val="21"/>
                <w:szCs w:val="21"/>
                <w:u w:val="single"/>
              </w:rPr>
              <w:t xml:space="preserve"> 4.</w:t>
            </w:r>
            <w:r>
              <w:rPr>
                <w:rFonts w:hint="eastAsia" w:ascii="宋体" w:hAnsi="宋体" w:eastAsia="宋体" w:cs="宋体"/>
                <w:sz w:val="21"/>
                <w:szCs w:val="21"/>
                <w:u w:val="single"/>
                <w:lang w:val="en-US" w:eastAsia="zh-CN"/>
              </w:rPr>
              <w:t>01</w:t>
            </w:r>
            <w:r>
              <w:rPr>
                <w:rFonts w:hint="eastAsia" w:ascii="宋体" w:hAnsi="宋体" w:eastAsia="宋体" w:cs="宋体"/>
                <w:sz w:val="21"/>
                <w:szCs w:val="21"/>
                <w:u w:val="single"/>
              </w:rPr>
              <w:t>MPa</w:t>
            </w:r>
          </w:p>
        </w:tc>
        <w:tc>
          <w:tcPr>
            <w:tcW w:w="3705" w:type="dxa"/>
            <w:vAlign w:val="center"/>
          </w:tcPr>
          <w:p>
            <w:pPr>
              <w:pStyle w:val="21"/>
              <w:tabs>
                <w:tab w:val="left" w:pos="666"/>
              </w:tabs>
              <w:spacing w:line="340" w:lineRule="exact"/>
              <w:ind w:left="217"/>
              <w:rPr>
                <w:rFonts w:hint="eastAsia" w:ascii="宋体" w:hAnsi="宋体" w:eastAsia="宋体" w:cs="宋体"/>
                <w:sz w:val="21"/>
                <w:szCs w:val="21"/>
              </w:rPr>
            </w:pPr>
            <w:r>
              <w:rPr>
                <w:rFonts w:hint="eastAsia" w:ascii="宋体" w:hAnsi="宋体" w:eastAsia="宋体" w:cs="宋体"/>
                <w:sz w:val="21"/>
                <w:szCs w:val="21"/>
              </w:rPr>
              <w:t>再热蒸汽出口温度（BRL）：</w:t>
            </w:r>
            <w:r>
              <w:rPr>
                <w:rFonts w:hint="eastAsia" w:ascii="宋体" w:hAnsi="宋体" w:eastAsia="宋体" w:cs="宋体"/>
                <w:sz w:val="21"/>
                <w:szCs w:val="21"/>
                <w:u w:val="single"/>
              </w:rPr>
              <w:t xml:space="preserve"> 569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8"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u w:val="single"/>
              </w:rPr>
            </w:pPr>
            <w:r>
              <w:rPr>
                <w:rFonts w:hint="eastAsia" w:ascii="宋体" w:hAnsi="宋体" w:eastAsia="宋体" w:cs="宋体"/>
                <w:sz w:val="21"/>
                <w:szCs w:val="21"/>
              </w:rPr>
              <w:t xml:space="preserve">再热蒸汽进口蒸汽压力（BRL）： </w:t>
            </w:r>
            <w:r>
              <w:rPr>
                <w:rFonts w:hint="eastAsia" w:ascii="宋体" w:hAnsi="宋体" w:eastAsia="宋体" w:cs="宋体"/>
                <w:sz w:val="21"/>
                <w:szCs w:val="21"/>
                <w:u w:val="single"/>
              </w:rPr>
              <w:t xml:space="preserve"> 4.</w:t>
            </w:r>
            <w:r>
              <w:rPr>
                <w:rFonts w:hint="eastAsia" w:ascii="宋体" w:hAnsi="宋体" w:eastAsia="宋体" w:cs="宋体"/>
                <w:sz w:val="21"/>
                <w:szCs w:val="21"/>
                <w:u w:val="single"/>
                <w:lang w:val="en-US" w:eastAsia="zh-CN"/>
              </w:rPr>
              <w:t>20</w:t>
            </w:r>
            <w:r>
              <w:rPr>
                <w:rFonts w:hint="eastAsia" w:ascii="宋体" w:hAnsi="宋体" w:eastAsia="宋体" w:cs="宋体"/>
                <w:sz w:val="21"/>
                <w:szCs w:val="21"/>
                <w:u w:val="single"/>
              </w:rPr>
              <w:t>MPa</w:t>
            </w:r>
          </w:p>
        </w:tc>
        <w:tc>
          <w:tcPr>
            <w:tcW w:w="3705" w:type="dxa"/>
            <w:vAlign w:val="center"/>
          </w:tcPr>
          <w:p>
            <w:pPr>
              <w:pStyle w:val="21"/>
              <w:tabs>
                <w:tab w:val="left" w:pos="666"/>
              </w:tabs>
              <w:spacing w:line="340" w:lineRule="exact"/>
              <w:ind w:left="217"/>
              <w:rPr>
                <w:rFonts w:hint="eastAsia" w:ascii="宋体" w:hAnsi="宋体" w:eastAsia="宋体" w:cs="宋体"/>
                <w:sz w:val="21"/>
                <w:szCs w:val="21"/>
              </w:rPr>
            </w:pPr>
            <w:r>
              <w:rPr>
                <w:rFonts w:hint="eastAsia" w:ascii="宋体" w:hAnsi="宋体" w:eastAsia="宋体" w:cs="宋体"/>
                <w:sz w:val="21"/>
                <w:szCs w:val="21"/>
              </w:rPr>
              <w:t>再热蒸汽进口温度（BRL）：</w:t>
            </w:r>
            <w:r>
              <w:rPr>
                <w:rFonts w:hint="eastAsia" w:ascii="宋体" w:hAnsi="宋体" w:eastAsia="宋体" w:cs="宋体"/>
                <w:sz w:val="21"/>
                <w:szCs w:val="21"/>
                <w:u w:val="single"/>
              </w:rPr>
              <w:t xml:space="preserve"> 3</w:t>
            </w:r>
            <w:r>
              <w:rPr>
                <w:rFonts w:hint="eastAsia" w:ascii="宋体" w:hAnsi="宋体" w:eastAsia="宋体" w:cs="宋体"/>
                <w:sz w:val="21"/>
                <w:szCs w:val="21"/>
                <w:u w:val="single"/>
                <w:lang w:val="en-US" w:eastAsia="zh-CN"/>
              </w:rPr>
              <w:t>09</w:t>
            </w:r>
            <w:r>
              <w:rPr>
                <w:rFonts w:hint="eastAsia" w:ascii="宋体" w:hAnsi="宋体" w:eastAsia="宋体" w:cs="宋体"/>
                <w:sz w:val="21"/>
                <w:szCs w:val="21"/>
                <w:u w:val="singl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u w:val="single"/>
              </w:rPr>
            </w:pPr>
            <w:r>
              <w:rPr>
                <w:rFonts w:hint="eastAsia" w:ascii="宋体" w:hAnsi="宋体" w:eastAsia="宋体" w:cs="宋体"/>
                <w:sz w:val="21"/>
                <w:szCs w:val="21"/>
              </w:rPr>
              <w:t xml:space="preserve">使用单位： </w:t>
            </w:r>
            <w:r>
              <w:rPr>
                <w:rFonts w:hint="eastAsia" w:ascii="宋体" w:hAnsi="宋体" w:eastAsia="宋体" w:cs="宋体"/>
                <w:sz w:val="21"/>
                <w:szCs w:val="21"/>
                <w:u w:val="single"/>
              </w:rPr>
              <w:t>浙江浙能乐清发电有限责任公司</w:t>
            </w:r>
          </w:p>
        </w:tc>
        <w:tc>
          <w:tcPr>
            <w:tcW w:w="3705" w:type="dxa"/>
            <w:vAlign w:val="center"/>
          </w:tcPr>
          <w:p>
            <w:pPr>
              <w:pStyle w:val="21"/>
              <w:tabs>
                <w:tab w:val="left" w:pos="666"/>
              </w:tabs>
              <w:spacing w:line="340" w:lineRule="exact"/>
              <w:ind w:left="220"/>
              <w:rPr>
                <w:rFonts w:hint="eastAsia" w:ascii="宋体" w:hAnsi="宋体" w:eastAsia="宋体" w:cs="宋体"/>
                <w:sz w:val="21"/>
                <w:szCs w:val="21"/>
                <w:u w:val="single"/>
              </w:rPr>
            </w:pPr>
            <w:r>
              <w:rPr>
                <w:rFonts w:hint="eastAsia" w:ascii="宋体" w:hAnsi="宋体" w:eastAsia="宋体" w:cs="宋体"/>
                <w:sz w:val="21"/>
                <w:szCs w:val="21"/>
              </w:rPr>
              <w:t>使用编号：</w:t>
            </w:r>
            <w:r>
              <w:rPr>
                <w:rFonts w:hint="eastAsia" w:ascii="宋体" w:hAnsi="宋体" w:eastAsia="宋体" w:cs="宋体"/>
                <w:sz w:val="21"/>
                <w:szCs w:val="21"/>
                <w:u w:val="single"/>
              </w:rPr>
              <w:t>#3炉/#4炉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sz w:val="21"/>
                <w:szCs w:val="21"/>
              </w:rPr>
            </w:pPr>
            <w:r>
              <w:rPr>
                <w:rFonts w:hint="eastAsia" w:ascii="宋体" w:hAnsi="宋体" w:eastAsia="宋体" w:cs="宋体"/>
                <w:sz w:val="21"/>
                <w:szCs w:val="21"/>
              </w:rPr>
              <w:t>使用登记证编号：</w:t>
            </w:r>
            <w:r>
              <w:rPr>
                <w:rFonts w:hint="eastAsia" w:ascii="宋体" w:hAnsi="宋体" w:eastAsia="宋体" w:cs="宋体"/>
                <w:sz w:val="21"/>
                <w:szCs w:val="21"/>
                <w:u w:val="single"/>
              </w:rPr>
              <w:t>锅浙0B105/锅浙0B104</w:t>
            </w:r>
          </w:p>
        </w:tc>
        <w:tc>
          <w:tcPr>
            <w:tcW w:w="370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运行时间：</w:t>
            </w:r>
            <w:r>
              <w:rPr>
                <w:rFonts w:hint="eastAsia" w:ascii="宋体" w:hAnsi="宋体" w:eastAsia="宋体" w:cs="宋体"/>
                <w:sz w:val="21"/>
                <w:szCs w:val="21"/>
                <w:u w:val="single"/>
              </w:rPr>
              <w:t>约</w:t>
            </w:r>
            <w:r>
              <w:rPr>
                <w:rFonts w:hint="eastAsia" w:hAnsi="宋体" w:cs="宋体"/>
                <w:sz w:val="21"/>
                <w:szCs w:val="21"/>
                <w:u w:val="single"/>
                <w:lang w:val="en-US" w:eastAsia="zh-CN"/>
              </w:rPr>
              <w:t>10</w:t>
            </w:r>
            <w:r>
              <w:rPr>
                <w:rFonts w:hint="eastAsia" w:ascii="宋体" w:hAnsi="宋体" w:eastAsia="宋体" w:cs="宋体"/>
                <w:sz w:val="21"/>
                <w:szCs w:val="21"/>
                <w:u w:val="single"/>
              </w:rPr>
              <w:t>万小时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color w:val="000000"/>
                <w:sz w:val="21"/>
                <w:szCs w:val="21"/>
              </w:rPr>
            </w:pPr>
            <w:r>
              <w:rPr>
                <w:rFonts w:hint="eastAsia" w:ascii="宋体" w:hAnsi="宋体" w:eastAsia="宋体" w:cs="宋体"/>
                <w:color w:val="000000"/>
                <w:sz w:val="21"/>
                <w:szCs w:val="21"/>
              </w:rPr>
              <w:t>锅炉型号：</w:t>
            </w:r>
            <w:r>
              <w:rPr>
                <w:rFonts w:hint="eastAsia" w:ascii="宋体" w:hAnsi="宋体" w:eastAsia="宋体" w:cs="宋体"/>
                <w:color w:val="000000"/>
                <w:sz w:val="21"/>
                <w:szCs w:val="21"/>
                <w:u w:val="single"/>
              </w:rPr>
              <w:t xml:space="preserve"> SG2031/26.15-M623 </w:t>
            </w:r>
          </w:p>
        </w:tc>
        <w:tc>
          <w:tcPr>
            <w:tcW w:w="3705" w:type="dxa"/>
            <w:vAlign w:val="center"/>
          </w:tcPr>
          <w:p>
            <w:pPr>
              <w:pStyle w:val="21"/>
              <w:tabs>
                <w:tab w:val="left" w:pos="666"/>
              </w:tabs>
              <w:spacing w:line="340" w:lineRule="exact"/>
              <w:ind w:left="220"/>
              <w:rPr>
                <w:rFonts w:hint="eastAsia" w:ascii="宋体" w:hAnsi="宋体" w:eastAsia="宋体" w:cs="宋体"/>
                <w:color w:val="000000"/>
                <w:sz w:val="21"/>
                <w:szCs w:val="21"/>
              </w:rPr>
            </w:pPr>
            <w:r>
              <w:rPr>
                <w:rFonts w:hint="eastAsia" w:ascii="宋体" w:hAnsi="宋体" w:eastAsia="宋体" w:cs="宋体"/>
                <w:color w:val="000000"/>
                <w:sz w:val="21"/>
                <w:szCs w:val="21"/>
              </w:rPr>
              <w:t>制造厂名：</w:t>
            </w:r>
            <w:r>
              <w:rPr>
                <w:rFonts w:hint="eastAsia" w:ascii="宋体" w:hAnsi="宋体" w:eastAsia="宋体" w:cs="宋体"/>
                <w:color w:val="000000"/>
                <w:sz w:val="21"/>
                <w:szCs w:val="21"/>
                <w:u w:val="single"/>
              </w:rPr>
              <w:t>上海锅炉厂有限公司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color w:val="000000"/>
                <w:sz w:val="21"/>
                <w:szCs w:val="21"/>
              </w:rPr>
            </w:pPr>
            <w:r>
              <w:rPr>
                <w:rFonts w:hint="eastAsia" w:ascii="宋体" w:hAnsi="宋体" w:eastAsia="宋体" w:cs="宋体"/>
                <w:color w:val="000000"/>
                <w:sz w:val="21"/>
                <w:szCs w:val="21"/>
              </w:rPr>
              <w:t>最大连续蒸发量（B-MCR）：</w:t>
            </w:r>
            <w:r>
              <w:rPr>
                <w:rFonts w:hint="eastAsia" w:ascii="宋体" w:hAnsi="宋体" w:eastAsia="宋体" w:cs="宋体"/>
                <w:color w:val="000000"/>
                <w:sz w:val="21"/>
                <w:szCs w:val="21"/>
                <w:u w:val="single"/>
              </w:rPr>
              <w:t xml:space="preserve">2031 t/h </w:t>
            </w:r>
          </w:p>
        </w:tc>
        <w:tc>
          <w:tcPr>
            <w:tcW w:w="3705" w:type="dxa"/>
            <w:vAlign w:val="center"/>
          </w:tcPr>
          <w:p>
            <w:pPr>
              <w:pStyle w:val="21"/>
              <w:tabs>
                <w:tab w:val="left" w:pos="666"/>
              </w:tabs>
              <w:spacing w:line="340" w:lineRule="exact"/>
              <w:ind w:left="220"/>
              <w:rPr>
                <w:rFonts w:hint="eastAsia" w:ascii="宋体" w:hAnsi="宋体" w:eastAsia="宋体" w:cs="宋体"/>
                <w:color w:val="000000"/>
                <w:sz w:val="21"/>
                <w:szCs w:val="21"/>
              </w:rPr>
            </w:pPr>
            <w:r>
              <w:rPr>
                <w:rFonts w:hint="eastAsia" w:ascii="宋体" w:hAnsi="宋体" w:eastAsia="宋体" w:cs="宋体"/>
                <w:color w:val="000000"/>
                <w:sz w:val="21"/>
                <w:szCs w:val="21"/>
              </w:rPr>
              <w:t>再热蒸汽流量(BRL)：</w:t>
            </w:r>
            <w:r>
              <w:rPr>
                <w:rFonts w:hint="eastAsia" w:ascii="宋体" w:hAnsi="宋体" w:eastAsia="宋体" w:cs="宋体"/>
                <w:color w:val="000000"/>
                <w:sz w:val="21"/>
                <w:szCs w:val="21"/>
                <w:u w:val="single"/>
              </w:rPr>
              <w:t xml:space="preserve"> 1713t/h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额定蒸汽压力：  </w:t>
            </w:r>
            <w:r>
              <w:rPr>
                <w:rFonts w:hint="eastAsia" w:ascii="宋体" w:hAnsi="宋体" w:eastAsia="宋体" w:cs="宋体"/>
                <w:color w:val="000000"/>
                <w:sz w:val="21"/>
                <w:szCs w:val="21"/>
                <w:u w:val="single"/>
              </w:rPr>
              <w:t>26.15MPa</w:t>
            </w:r>
          </w:p>
        </w:tc>
        <w:tc>
          <w:tcPr>
            <w:tcW w:w="3705" w:type="dxa"/>
            <w:vAlign w:val="center"/>
          </w:tcPr>
          <w:p>
            <w:pPr>
              <w:pStyle w:val="21"/>
              <w:tabs>
                <w:tab w:val="left" w:pos="666"/>
              </w:tabs>
              <w:spacing w:line="340" w:lineRule="exact"/>
              <w:ind w:left="157"/>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额定蒸汽温度： </w:t>
            </w:r>
            <w:r>
              <w:rPr>
                <w:rFonts w:hint="eastAsia" w:ascii="宋体" w:hAnsi="宋体" w:eastAsia="宋体" w:cs="宋体"/>
                <w:color w:val="000000"/>
                <w:sz w:val="21"/>
                <w:szCs w:val="21"/>
                <w:u w:val="single"/>
              </w:rPr>
              <w:t xml:space="preserve">605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再热蒸汽出口蒸汽压力（BRL）： </w:t>
            </w:r>
            <w:r>
              <w:rPr>
                <w:rFonts w:hint="eastAsia" w:hAnsi="宋体" w:eastAsia="宋体" w:cs="宋体"/>
                <w:color w:val="000000"/>
                <w:sz w:val="21"/>
                <w:szCs w:val="21"/>
                <w:u w:val="single"/>
                <w:lang w:val="en-US" w:eastAsia="zh-CN"/>
              </w:rPr>
              <w:t>5.65</w:t>
            </w:r>
            <w:r>
              <w:rPr>
                <w:rFonts w:hint="eastAsia" w:ascii="宋体" w:hAnsi="宋体" w:eastAsia="宋体" w:cs="宋体"/>
                <w:color w:val="000000"/>
                <w:sz w:val="21"/>
                <w:szCs w:val="21"/>
                <w:u w:val="single"/>
              </w:rPr>
              <w:t>MPa</w:t>
            </w:r>
          </w:p>
        </w:tc>
        <w:tc>
          <w:tcPr>
            <w:tcW w:w="3705" w:type="dxa"/>
            <w:vAlign w:val="center"/>
          </w:tcPr>
          <w:p>
            <w:pPr>
              <w:pStyle w:val="21"/>
              <w:tabs>
                <w:tab w:val="left" w:pos="666"/>
              </w:tabs>
              <w:spacing w:line="340" w:lineRule="exact"/>
              <w:ind w:left="217"/>
              <w:rPr>
                <w:rFonts w:hint="eastAsia" w:ascii="宋体" w:hAnsi="宋体" w:eastAsia="宋体" w:cs="宋体"/>
                <w:color w:val="000000"/>
                <w:sz w:val="21"/>
                <w:szCs w:val="21"/>
              </w:rPr>
            </w:pPr>
            <w:r>
              <w:rPr>
                <w:rFonts w:hint="eastAsia" w:ascii="宋体" w:hAnsi="宋体" w:eastAsia="宋体" w:cs="宋体"/>
                <w:color w:val="000000"/>
                <w:sz w:val="21"/>
                <w:szCs w:val="21"/>
              </w:rPr>
              <w:t>再热蒸汽出口温度（BRL）：</w:t>
            </w:r>
            <w:r>
              <w:rPr>
                <w:rFonts w:hint="eastAsia" w:ascii="宋体" w:hAnsi="宋体" w:eastAsia="宋体" w:cs="宋体"/>
                <w:color w:val="000000"/>
                <w:sz w:val="21"/>
                <w:szCs w:val="21"/>
                <w:u w:val="single"/>
              </w:rPr>
              <w:t xml:space="preserve">603℃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color w:val="000000"/>
                <w:sz w:val="21"/>
                <w:szCs w:val="21"/>
                <w:u w:val="single"/>
              </w:rPr>
            </w:pPr>
            <w:r>
              <w:rPr>
                <w:rFonts w:hint="eastAsia" w:ascii="宋体" w:hAnsi="宋体" w:eastAsia="宋体" w:cs="宋体"/>
                <w:color w:val="000000"/>
                <w:sz w:val="21"/>
                <w:szCs w:val="21"/>
              </w:rPr>
              <w:t xml:space="preserve">再热蒸汽进口蒸汽压力（BRL）： </w:t>
            </w:r>
            <w:r>
              <w:rPr>
                <w:rFonts w:hint="eastAsia" w:ascii="宋体" w:hAnsi="宋体" w:eastAsia="宋体" w:cs="宋体"/>
                <w:color w:val="000000"/>
                <w:sz w:val="21"/>
                <w:szCs w:val="21"/>
                <w:u w:val="single"/>
              </w:rPr>
              <w:t xml:space="preserve"> </w:t>
            </w:r>
            <w:r>
              <w:rPr>
                <w:rFonts w:hint="eastAsia" w:hAnsi="宋体" w:eastAsia="宋体" w:cs="宋体"/>
                <w:color w:val="000000"/>
                <w:sz w:val="21"/>
                <w:szCs w:val="21"/>
                <w:u w:val="single"/>
                <w:lang w:val="en-US" w:eastAsia="zh-CN"/>
              </w:rPr>
              <w:t>5.84</w:t>
            </w:r>
            <w:r>
              <w:rPr>
                <w:rFonts w:hint="eastAsia" w:ascii="宋体" w:hAnsi="宋体" w:eastAsia="宋体" w:cs="宋体"/>
                <w:color w:val="000000"/>
                <w:sz w:val="21"/>
                <w:szCs w:val="21"/>
                <w:u w:val="single"/>
              </w:rPr>
              <w:t>MPa</w:t>
            </w:r>
          </w:p>
        </w:tc>
        <w:tc>
          <w:tcPr>
            <w:tcW w:w="3705" w:type="dxa"/>
            <w:vAlign w:val="center"/>
          </w:tcPr>
          <w:p>
            <w:pPr>
              <w:pStyle w:val="21"/>
              <w:tabs>
                <w:tab w:val="left" w:pos="666"/>
              </w:tabs>
              <w:spacing w:line="340" w:lineRule="exact"/>
              <w:ind w:left="217"/>
              <w:rPr>
                <w:rFonts w:hint="eastAsia" w:ascii="宋体" w:hAnsi="宋体" w:eastAsia="宋体" w:cs="宋体"/>
                <w:color w:val="000000"/>
                <w:sz w:val="21"/>
                <w:szCs w:val="21"/>
              </w:rPr>
            </w:pPr>
            <w:r>
              <w:rPr>
                <w:rFonts w:hint="eastAsia" w:ascii="宋体" w:hAnsi="宋体" w:eastAsia="宋体" w:cs="宋体"/>
                <w:color w:val="000000"/>
                <w:sz w:val="21"/>
                <w:szCs w:val="21"/>
              </w:rPr>
              <w:t>再热蒸汽进口温度（BRL）：</w:t>
            </w:r>
            <w:r>
              <w:rPr>
                <w:rFonts w:hint="eastAsia" w:ascii="宋体" w:hAnsi="宋体" w:eastAsia="宋体" w:cs="宋体"/>
                <w:color w:val="000000"/>
                <w:sz w:val="21"/>
                <w:szCs w:val="21"/>
                <w:u w:val="single"/>
              </w:rPr>
              <w:t xml:space="preserve"> </w:t>
            </w:r>
            <w:r>
              <w:rPr>
                <w:rFonts w:hint="eastAsia" w:hAnsi="宋体" w:eastAsia="宋体" w:cs="宋体"/>
                <w:color w:val="000000"/>
                <w:sz w:val="21"/>
                <w:szCs w:val="21"/>
                <w:u w:val="single"/>
                <w:lang w:val="en-US" w:eastAsia="zh-CN"/>
              </w:rPr>
              <w:t>375</w:t>
            </w:r>
            <w:r>
              <w:rPr>
                <w:rFonts w:hint="eastAsia" w:ascii="宋体" w:hAnsi="宋体" w:eastAsia="宋体" w:cs="宋体"/>
                <w:color w:val="000000"/>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rPr>
                <w:rFonts w:hint="eastAsia" w:ascii="宋体" w:hAnsi="宋体" w:eastAsia="宋体" w:cs="宋体"/>
                <w:sz w:val="21"/>
                <w:szCs w:val="21"/>
                <w:u w:val="single"/>
              </w:rPr>
            </w:pPr>
            <w:r>
              <w:rPr>
                <w:rFonts w:hint="eastAsia" w:ascii="宋体" w:hAnsi="宋体" w:eastAsia="宋体" w:cs="宋体"/>
                <w:sz w:val="21"/>
                <w:szCs w:val="21"/>
              </w:rPr>
              <w:t xml:space="preserve">使用单位： </w:t>
            </w:r>
            <w:r>
              <w:rPr>
                <w:rFonts w:hint="eastAsia" w:ascii="宋体" w:hAnsi="宋体" w:eastAsia="宋体" w:cs="宋体"/>
                <w:sz w:val="21"/>
                <w:szCs w:val="21"/>
                <w:u w:val="single"/>
              </w:rPr>
              <w:t>浙江浙能乐清发电有限责任公司</w:t>
            </w:r>
          </w:p>
        </w:tc>
        <w:tc>
          <w:tcPr>
            <w:tcW w:w="3705" w:type="dxa"/>
            <w:vAlign w:val="center"/>
          </w:tcPr>
          <w:p>
            <w:pPr>
              <w:pStyle w:val="21"/>
              <w:tabs>
                <w:tab w:val="left" w:pos="666"/>
              </w:tabs>
              <w:spacing w:line="340" w:lineRule="exact"/>
              <w:ind w:left="220"/>
              <w:rPr>
                <w:rFonts w:hint="eastAsia" w:ascii="宋体" w:hAnsi="宋体" w:eastAsia="宋体" w:cs="宋体"/>
                <w:sz w:val="21"/>
                <w:szCs w:val="21"/>
                <w:u w:val="single"/>
              </w:rPr>
            </w:pPr>
            <w:r>
              <w:rPr>
                <w:rFonts w:hint="eastAsia" w:ascii="宋体" w:hAnsi="宋体" w:eastAsia="宋体" w:cs="宋体"/>
                <w:sz w:val="21"/>
                <w:szCs w:val="21"/>
              </w:rPr>
              <w:t>使用编号：</w:t>
            </w:r>
            <w:r>
              <w:rPr>
                <w:rFonts w:hint="eastAsia" w:ascii="宋体" w:hAnsi="宋体" w:eastAsia="宋体" w:cs="宋体"/>
                <w:sz w:val="21"/>
                <w:szCs w:val="21"/>
                <w:u w:val="single"/>
              </w:rPr>
              <w:t>#</w:t>
            </w:r>
            <w:r>
              <w:rPr>
                <w:rFonts w:hint="eastAsia" w:hAnsi="宋体" w:eastAsia="宋体" w:cs="宋体"/>
                <w:sz w:val="21"/>
                <w:szCs w:val="21"/>
                <w:u w:val="single"/>
                <w:lang w:val="en-US" w:eastAsia="zh-CN"/>
              </w:rPr>
              <w:t>5</w:t>
            </w:r>
            <w:r>
              <w:rPr>
                <w:rFonts w:hint="eastAsia" w:ascii="宋体" w:hAnsi="宋体" w:eastAsia="宋体" w:cs="宋体"/>
                <w:sz w:val="21"/>
                <w:szCs w:val="21"/>
                <w:u w:val="single"/>
              </w:rPr>
              <w:t>炉/#</w:t>
            </w:r>
            <w:r>
              <w:rPr>
                <w:rFonts w:hint="eastAsia" w:hAnsi="宋体" w:eastAsia="宋体" w:cs="宋体"/>
                <w:sz w:val="21"/>
                <w:szCs w:val="21"/>
                <w:u w:val="single"/>
                <w:lang w:val="en-US" w:eastAsia="zh-CN"/>
              </w:rPr>
              <w:t>6</w:t>
            </w:r>
            <w:r>
              <w:rPr>
                <w:rFonts w:hint="eastAsia" w:ascii="宋体" w:hAnsi="宋体" w:eastAsia="宋体" w:cs="宋体"/>
                <w:sz w:val="21"/>
                <w:szCs w:val="21"/>
                <w:u w:val="single"/>
              </w:rPr>
              <w:t>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4815" w:type="dxa"/>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ascii="Times New Roman" w:hAnsi="Times New Roman" w:eastAsia="Times New Roman" w:cs="Times New Roman"/>
                <w:sz w:val="22"/>
                <w:szCs w:val="21"/>
              </w:rPr>
            </w:pPr>
            <w:r>
              <w:rPr>
                <w:rFonts w:hint="eastAsia" w:ascii="宋体" w:hAnsi="宋体" w:eastAsia="宋体" w:cs="宋体"/>
                <w:sz w:val="21"/>
                <w:szCs w:val="21"/>
              </w:rPr>
              <w:t>使用登记证编号：</w:t>
            </w:r>
            <w:r>
              <w:rPr>
                <w:rFonts w:ascii="宋体" w:hAnsi="宋体" w:eastAsia="宋体" w:cs="宋体"/>
                <w:color w:val="000000"/>
                <w:sz w:val="21"/>
                <w:u w:val="single"/>
              </w:rPr>
              <w:t> </w:t>
            </w:r>
            <w:r>
              <w:rPr>
                <w:rFonts w:ascii="宋体" w:hAnsi="宋体" w:eastAsia="宋体" w:cs="宋体"/>
                <w:color w:val="000000"/>
                <w:sz w:val="22"/>
                <w:u w:val="single"/>
              </w:rPr>
              <w:t>锅</w:t>
            </w:r>
            <w:r>
              <w:rPr>
                <w:rFonts w:ascii="宋体" w:hAnsi="宋体" w:eastAsia="宋体" w:cs="宋体"/>
                <w:color w:val="000000"/>
                <w:sz w:val="21"/>
                <w:u w:val="single"/>
              </w:rPr>
              <w:t>10</w:t>
            </w:r>
            <w:r>
              <w:rPr>
                <w:rFonts w:ascii="宋体" w:hAnsi="宋体" w:eastAsia="宋体" w:cs="宋体"/>
                <w:color w:val="000000"/>
                <w:sz w:val="22"/>
                <w:u w:val="single"/>
              </w:rPr>
              <w:t>浙</w:t>
            </w:r>
            <w:r>
              <w:rPr>
                <w:rFonts w:ascii="宋体" w:hAnsi="宋体" w:eastAsia="宋体" w:cs="宋体"/>
                <w:color w:val="000000"/>
                <w:sz w:val="21"/>
                <w:u w:val="single"/>
              </w:rPr>
              <w:t>C00423</w:t>
            </w:r>
            <w:r>
              <w:rPr>
                <w:rFonts w:ascii="宋体" w:hAnsi="宋体" w:eastAsia="宋体" w:cs="宋体"/>
                <w:color w:val="000000"/>
                <w:sz w:val="22"/>
                <w:u w:val="single"/>
              </w:rPr>
              <w:t>（</w:t>
            </w:r>
            <w:r>
              <w:rPr>
                <w:rFonts w:ascii="Times New Roman" w:hAnsi="Times New Roman" w:eastAsia="Times New Roman" w:cs="Times New Roman"/>
                <w:color w:val="000000"/>
                <w:sz w:val="22"/>
                <w:u w:val="single"/>
              </w:rPr>
              <w:t>24</w:t>
            </w:r>
            <w:r>
              <w:rPr>
                <w:rFonts w:ascii="宋体" w:hAnsi="宋体" w:eastAsia="宋体" w:cs="宋体"/>
                <w:color w:val="000000"/>
                <w:sz w:val="22"/>
                <w:u w:val="single"/>
              </w:rPr>
              <w:t>）</w:t>
            </w:r>
            <w:r>
              <w:rPr>
                <w:rFonts w:ascii="宋体" w:hAnsi="宋体" w:eastAsia="宋体" w:cs="宋体"/>
                <w:color w:val="000000"/>
                <w:sz w:val="21"/>
                <w:u w:val="single"/>
              </w:rPr>
              <w:t>/锅10</w:t>
            </w:r>
            <w:r>
              <w:rPr>
                <w:rFonts w:ascii="宋体" w:hAnsi="宋体" w:eastAsia="宋体" w:cs="宋体"/>
                <w:color w:val="000000"/>
                <w:sz w:val="22"/>
                <w:u w:val="single"/>
              </w:rPr>
              <w:t>浙</w:t>
            </w:r>
            <w:r>
              <w:rPr>
                <w:rFonts w:ascii="宋体" w:hAnsi="宋体" w:eastAsia="宋体" w:cs="宋体"/>
                <w:color w:val="000000"/>
                <w:sz w:val="21"/>
                <w:u w:val="single"/>
              </w:rPr>
              <w:t>C00422</w:t>
            </w:r>
            <w:r>
              <w:rPr>
                <w:rFonts w:ascii="宋体" w:hAnsi="宋体" w:eastAsia="宋体" w:cs="宋体"/>
                <w:color w:val="000000"/>
                <w:sz w:val="22"/>
                <w:u w:val="single"/>
              </w:rPr>
              <w:t>（</w:t>
            </w:r>
            <w:r>
              <w:rPr>
                <w:rFonts w:ascii="Times New Roman" w:hAnsi="Times New Roman" w:eastAsia="Times New Roman" w:cs="Times New Roman"/>
                <w:color w:val="000000"/>
                <w:sz w:val="22"/>
                <w:u w:val="single"/>
              </w:rPr>
              <w:t>24</w:t>
            </w:r>
            <w:r>
              <w:rPr>
                <w:rFonts w:ascii="宋体" w:hAnsi="宋体" w:eastAsia="宋体" w:cs="宋体"/>
                <w:color w:val="000000"/>
                <w:sz w:val="22"/>
                <w:u w:val="single"/>
              </w:rPr>
              <w:t>）</w:t>
            </w:r>
            <w:r>
              <w:rPr>
                <w:rFonts w:hint="eastAsia" w:hAnsi="宋体" w:eastAsia="宋体" w:cs="宋体"/>
                <w:sz w:val="21"/>
                <w:szCs w:val="21"/>
                <w:u w:val="single"/>
                <w:lang w:val="en-US" w:eastAsia="zh-CN"/>
              </w:rPr>
              <w:t xml:space="preserve">                     </w:t>
            </w:r>
          </w:p>
        </w:tc>
        <w:tc>
          <w:tcPr>
            <w:tcW w:w="3705" w:type="dxa"/>
            <w:vAlign w:val="center"/>
          </w:tcPr>
          <w:p>
            <w:pPr>
              <w:pStyle w:val="21"/>
              <w:tabs>
                <w:tab w:val="left" w:pos="666"/>
              </w:tabs>
              <w:spacing w:line="340" w:lineRule="exact"/>
              <w:ind w:left="220"/>
              <w:rPr>
                <w:rFonts w:hint="default" w:ascii="宋体" w:hAnsi="宋体" w:eastAsia="宋体" w:cs="宋体"/>
                <w:sz w:val="21"/>
                <w:szCs w:val="21"/>
                <w:lang w:val="en-US" w:eastAsia="zh-CN"/>
              </w:rPr>
            </w:pPr>
            <w:r>
              <w:rPr>
                <w:rFonts w:hint="eastAsia" w:ascii="宋体" w:hAnsi="宋体" w:eastAsia="宋体" w:cs="宋体"/>
                <w:sz w:val="21"/>
                <w:szCs w:val="21"/>
              </w:rPr>
              <w:t>运行时间：</w:t>
            </w:r>
            <w:r>
              <w:rPr>
                <w:rFonts w:hint="eastAsia" w:hAnsi="宋体" w:eastAsia="宋体" w:cs="宋体"/>
                <w:sz w:val="21"/>
                <w:szCs w:val="21"/>
                <w:u w:val="single"/>
                <w:lang w:val="en-US" w:eastAsia="zh-CN"/>
              </w:rPr>
              <w:t xml:space="preserve"> </w:t>
            </w:r>
            <w:r>
              <w:rPr>
                <w:rFonts w:hint="eastAsia" w:hAnsi="宋体" w:cs="宋体"/>
                <w:sz w:val="21"/>
                <w:szCs w:val="21"/>
                <w:u w:val="single"/>
                <w:lang w:val="en-US" w:eastAsia="zh-CN"/>
              </w:rPr>
              <w:t>约0.4万小时</w:t>
            </w:r>
            <w:r>
              <w:rPr>
                <w:rFonts w:hint="eastAsia" w:hAnsi="宋体" w:eastAsia="宋体" w:cs="宋体"/>
                <w:sz w:val="21"/>
                <w:szCs w:val="21"/>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7" w:hRule="exact"/>
        </w:trPr>
        <w:tc>
          <w:tcPr>
            <w:tcW w:w="4815" w:type="dxa"/>
            <w:vAlign w:val="center"/>
          </w:tcPr>
          <w:p>
            <w:pPr>
              <w:pStyle w:val="21"/>
              <w:spacing w:line="340" w:lineRule="exact"/>
              <w:ind w:left="220"/>
              <w:rPr>
                <w:rFonts w:hint="eastAsia" w:ascii="宋体" w:hAnsi="宋体" w:eastAsia="宋体" w:cs="宋体"/>
                <w:sz w:val="21"/>
                <w:szCs w:val="21"/>
              </w:rPr>
            </w:pPr>
            <w:r>
              <w:rPr>
                <w:rFonts w:hint="eastAsia" w:ascii="宋体" w:hAnsi="宋体" w:eastAsia="宋体" w:cs="宋体"/>
                <w:sz w:val="21"/>
                <w:szCs w:val="21"/>
              </w:rPr>
              <w:t>锅炉型号：</w:t>
            </w:r>
            <w:r>
              <w:rPr>
                <w:rFonts w:hint="eastAsia" w:ascii="宋体" w:hAnsi="宋体" w:eastAsia="宋体" w:cs="宋体"/>
                <w:sz w:val="21"/>
                <w:szCs w:val="21"/>
                <w:u w:val="single"/>
              </w:rPr>
              <w:t xml:space="preserve"> DG3115/29.3-Ⅱ3 </w:t>
            </w:r>
          </w:p>
        </w:tc>
        <w:tc>
          <w:tcPr>
            <w:tcW w:w="370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制造厂名：</w:t>
            </w:r>
            <w:r>
              <w:rPr>
                <w:rFonts w:hint="eastAsia" w:ascii="宋体" w:hAnsi="宋体" w:eastAsia="宋体" w:cs="宋体"/>
                <w:sz w:val="21"/>
                <w:szCs w:val="21"/>
                <w:u w:val="single"/>
              </w:rPr>
              <w:t>东方电气集团东方锅炉股份有限公司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spacing w:line="340" w:lineRule="exact"/>
              <w:ind w:left="220"/>
              <w:rPr>
                <w:rFonts w:hint="eastAsia" w:ascii="宋体" w:hAnsi="宋体" w:eastAsia="宋体" w:cs="宋体"/>
                <w:sz w:val="21"/>
                <w:szCs w:val="21"/>
              </w:rPr>
            </w:pPr>
            <w:r>
              <w:rPr>
                <w:rFonts w:hint="eastAsia" w:ascii="宋体" w:hAnsi="宋体" w:eastAsia="宋体" w:cs="宋体"/>
                <w:sz w:val="21"/>
                <w:szCs w:val="21"/>
              </w:rPr>
              <w:t>最大连续蒸发量（B-MCR）：</w:t>
            </w:r>
            <w:r>
              <w:rPr>
                <w:rFonts w:hint="eastAsia" w:hAnsi="宋体" w:eastAsia="宋体" w:cs="宋体"/>
                <w:sz w:val="21"/>
                <w:szCs w:val="21"/>
                <w:u w:val="single"/>
                <w:lang w:val="en-US" w:eastAsia="zh-CN"/>
              </w:rPr>
              <w:t>3115</w:t>
            </w:r>
            <w:r>
              <w:rPr>
                <w:rFonts w:hint="eastAsia" w:ascii="宋体" w:hAnsi="宋体" w:eastAsia="宋体" w:cs="宋体"/>
                <w:sz w:val="21"/>
                <w:szCs w:val="21"/>
                <w:u w:val="single"/>
              </w:rPr>
              <w:t xml:space="preserve">t/h </w:t>
            </w:r>
          </w:p>
        </w:tc>
        <w:tc>
          <w:tcPr>
            <w:tcW w:w="370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再热蒸汽流量(BRL)：</w:t>
            </w:r>
            <w:r>
              <w:rPr>
                <w:rFonts w:hint="eastAsia" w:ascii="宋体" w:hAnsi="宋体" w:eastAsia="宋体" w:cs="宋体"/>
                <w:sz w:val="21"/>
                <w:szCs w:val="21"/>
                <w:u w:val="single"/>
              </w:rPr>
              <w:t xml:space="preserve"> </w:t>
            </w:r>
            <w:r>
              <w:rPr>
                <w:rFonts w:hint="eastAsia" w:hAnsi="宋体" w:eastAsia="宋体" w:cs="宋体"/>
                <w:sz w:val="21"/>
                <w:szCs w:val="21"/>
                <w:u w:val="single"/>
                <w:lang w:val="en-US" w:eastAsia="zh-CN"/>
              </w:rPr>
              <w:t>2530t</w:t>
            </w:r>
            <w:r>
              <w:rPr>
                <w:rFonts w:hint="eastAsia" w:ascii="宋体" w:hAnsi="宋体" w:eastAsia="宋体" w:cs="宋体"/>
                <w:sz w:val="21"/>
                <w:szCs w:val="21"/>
                <w:u w:val="single"/>
              </w:rPr>
              <w:t xml:space="preserve">/h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 xml:space="preserve">额定蒸汽压力：  </w:t>
            </w:r>
            <w:r>
              <w:rPr>
                <w:rFonts w:hint="eastAsia" w:hAnsi="宋体" w:eastAsia="宋体" w:cs="宋体"/>
                <w:sz w:val="21"/>
                <w:szCs w:val="21"/>
                <w:u w:val="single"/>
                <w:lang w:val="en-US" w:eastAsia="zh-CN"/>
              </w:rPr>
              <w:t>29.3</w:t>
            </w:r>
            <w:r>
              <w:rPr>
                <w:rFonts w:hint="eastAsia" w:ascii="宋体" w:hAnsi="宋体" w:eastAsia="宋体" w:cs="宋体"/>
                <w:sz w:val="21"/>
                <w:szCs w:val="21"/>
                <w:u w:val="single"/>
              </w:rPr>
              <w:t>MPa</w:t>
            </w:r>
          </w:p>
        </w:tc>
        <w:tc>
          <w:tcPr>
            <w:tcW w:w="3705" w:type="dxa"/>
            <w:vAlign w:val="center"/>
          </w:tcPr>
          <w:p>
            <w:pPr>
              <w:pStyle w:val="21"/>
              <w:tabs>
                <w:tab w:val="left" w:pos="666"/>
              </w:tabs>
              <w:spacing w:line="340" w:lineRule="exact"/>
              <w:ind w:left="157"/>
              <w:rPr>
                <w:rFonts w:hint="eastAsia" w:ascii="宋体" w:hAnsi="宋体" w:eastAsia="宋体" w:cs="宋体"/>
                <w:sz w:val="21"/>
                <w:szCs w:val="21"/>
              </w:rPr>
            </w:pPr>
            <w:r>
              <w:rPr>
                <w:rFonts w:hint="eastAsia" w:ascii="宋体" w:hAnsi="宋体" w:eastAsia="宋体" w:cs="宋体"/>
                <w:sz w:val="21"/>
                <w:szCs w:val="21"/>
              </w:rPr>
              <w:t xml:space="preserve">额定蒸汽温度： </w:t>
            </w:r>
            <w:r>
              <w:rPr>
                <w:rFonts w:hint="eastAsia" w:hAnsi="宋体" w:eastAsia="宋体" w:cs="宋体"/>
                <w:sz w:val="21"/>
                <w:szCs w:val="21"/>
                <w:u w:val="single"/>
                <w:lang w:val="en-US" w:eastAsia="zh-CN"/>
              </w:rPr>
              <w:t>605</w:t>
            </w:r>
            <w:r>
              <w:rPr>
                <w:rFonts w:hint="eastAsia" w:ascii="宋体" w:hAnsi="宋体" w:eastAsia="宋体" w:cs="宋体"/>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rPr>
            </w:pPr>
            <w:r>
              <w:rPr>
                <w:rFonts w:hint="eastAsia" w:ascii="宋体" w:hAnsi="宋体" w:eastAsia="宋体" w:cs="宋体"/>
                <w:sz w:val="21"/>
                <w:szCs w:val="21"/>
              </w:rPr>
              <w:t xml:space="preserve">再热蒸汽出口蒸汽压力（BRL）： </w:t>
            </w:r>
            <w:r>
              <w:rPr>
                <w:rFonts w:hint="eastAsia" w:ascii="宋体" w:hAnsi="宋体" w:eastAsia="宋体" w:cs="宋体"/>
                <w:sz w:val="21"/>
                <w:szCs w:val="21"/>
                <w:u w:val="single"/>
              </w:rPr>
              <w:t xml:space="preserve"> </w:t>
            </w:r>
            <w:r>
              <w:rPr>
                <w:rFonts w:hint="eastAsia" w:hAnsi="宋体" w:eastAsia="宋体" w:cs="宋体"/>
                <w:sz w:val="21"/>
                <w:szCs w:val="21"/>
                <w:u w:val="single"/>
                <w:lang w:val="en-US" w:eastAsia="zh-CN"/>
              </w:rPr>
              <w:t>5.73</w:t>
            </w:r>
            <w:r>
              <w:rPr>
                <w:rFonts w:hint="eastAsia" w:ascii="宋体" w:hAnsi="宋体" w:eastAsia="宋体" w:cs="宋体"/>
                <w:sz w:val="21"/>
                <w:szCs w:val="21"/>
                <w:u w:val="single"/>
              </w:rPr>
              <w:t>MPa</w:t>
            </w:r>
          </w:p>
        </w:tc>
        <w:tc>
          <w:tcPr>
            <w:tcW w:w="3705" w:type="dxa"/>
            <w:vAlign w:val="center"/>
          </w:tcPr>
          <w:p>
            <w:pPr>
              <w:pStyle w:val="21"/>
              <w:tabs>
                <w:tab w:val="left" w:pos="666"/>
              </w:tabs>
              <w:spacing w:line="340" w:lineRule="exact"/>
              <w:ind w:left="217"/>
              <w:rPr>
                <w:rFonts w:hint="eastAsia" w:ascii="宋体" w:hAnsi="宋体" w:eastAsia="宋体" w:cs="宋体"/>
                <w:sz w:val="21"/>
                <w:szCs w:val="21"/>
              </w:rPr>
            </w:pPr>
            <w:r>
              <w:rPr>
                <w:rFonts w:hint="eastAsia" w:ascii="宋体" w:hAnsi="宋体" w:eastAsia="宋体" w:cs="宋体"/>
                <w:sz w:val="21"/>
                <w:szCs w:val="21"/>
              </w:rPr>
              <w:t>再热蒸汽出口温度（BRL）：</w:t>
            </w:r>
            <w:r>
              <w:rPr>
                <w:rFonts w:hint="eastAsia" w:ascii="宋体" w:hAnsi="宋体" w:eastAsia="宋体" w:cs="宋体"/>
                <w:sz w:val="21"/>
                <w:szCs w:val="21"/>
                <w:u w:val="single"/>
              </w:rPr>
              <w:t xml:space="preserve"> </w:t>
            </w:r>
            <w:r>
              <w:rPr>
                <w:rFonts w:hint="eastAsia" w:hAnsi="宋体" w:eastAsia="宋体" w:cs="宋体"/>
                <w:sz w:val="21"/>
                <w:szCs w:val="21"/>
                <w:u w:val="single"/>
                <w:lang w:val="en-US" w:eastAsia="zh-CN"/>
              </w:rPr>
              <w:t>623</w:t>
            </w:r>
            <w:r>
              <w:rPr>
                <w:rFonts w:hint="eastAsia" w:ascii="宋体" w:hAnsi="宋体" w:eastAsia="宋体" w:cs="宋体"/>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4815" w:type="dxa"/>
            <w:vAlign w:val="center"/>
          </w:tcPr>
          <w:p>
            <w:pPr>
              <w:pStyle w:val="21"/>
              <w:tabs>
                <w:tab w:val="left" w:pos="666"/>
              </w:tabs>
              <w:spacing w:line="340" w:lineRule="exact"/>
              <w:ind w:left="220"/>
              <w:rPr>
                <w:rFonts w:hint="eastAsia" w:ascii="宋体" w:hAnsi="宋体" w:eastAsia="宋体" w:cs="宋体"/>
                <w:sz w:val="21"/>
                <w:szCs w:val="21"/>
                <w:u w:val="single"/>
              </w:rPr>
            </w:pPr>
            <w:r>
              <w:rPr>
                <w:rFonts w:hint="eastAsia" w:ascii="宋体" w:hAnsi="宋体" w:eastAsia="宋体" w:cs="宋体"/>
                <w:sz w:val="21"/>
                <w:szCs w:val="21"/>
              </w:rPr>
              <w:t xml:space="preserve">再热蒸汽进口蒸汽压力（BRL）： </w:t>
            </w:r>
            <w:r>
              <w:rPr>
                <w:rFonts w:hint="eastAsia" w:ascii="宋体" w:hAnsi="宋体" w:eastAsia="宋体" w:cs="宋体"/>
                <w:sz w:val="21"/>
                <w:szCs w:val="21"/>
                <w:u w:val="single"/>
              </w:rPr>
              <w:t xml:space="preserve"> </w:t>
            </w:r>
            <w:r>
              <w:rPr>
                <w:rFonts w:hint="eastAsia" w:hAnsi="宋体" w:eastAsia="宋体" w:cs="宋体"/>
                <w:sz w:val="21"/>
                <w:szCs w:val="21"/>
                <w:u w:val="single"/>
                <w:lang w:val="en-US" w:eastAsia="zh-CN"/>
              </w:rPr>
              <w:t>5.91</w:t>
            </w:r>
            <w:r>
              <w:rPr>
                <w:rFonts w:hint="eastAsia" w:ascii="宋体" w:hAnsi="宋体" w:eastAsia="宋体" w:cs="宋体"/>
                <w:sz w:val="21"/>
                <w:szCs w:val="21"/>
                <w:u w:val="single"/>
              </w:rPr>
              <w:t>MPa</w:t>
            </w:r>
          </w:p>
        </w:tc>
        <w:tc>
          <w:tcPr>
            <w:tcW w:w="3705" w:type="dxa"/>
            <w:vAlign w:val="center"/>
          </w:tcPr>
          <w:p>
            <w:pPr>
              <w:pStyle w:val="21"/>
              <w:tabs>
                <w:tab w:val="left" w:pos="666"/>
              </w:tabs>
              <w:spacing w:line="340" w:lineRule="exact"/>
              <w:ind w:left="217"/>
              <w:rPr>
                <w:rFonts w:hint="eastAsia" w:ascii="宋体" w:hAnsi="宋体" w:eastAsia="宋体" w:cs="宋体"/>
                <w:sz w:val="21"/>
                <w:szCs w:val="21"/>
              </w:rPr>
            </w:pPr>
            <w:r>
              <w:rPr>
                <w:rFonts w:hint="eastAsia" w:ascii="宋体" w:hAnsi="宋体" w:eastAsia="宋体" w:cs="宋体"/>
                <w:sz w:val="21"/>
                <w:szCs w:val="21"/>
              </w:rPr>
              <w:t>再热蒸汽进口温度（BRL）：</w:t>
            </w:r>
            <w:r>
              <w:rPr>
                <w:rFonts w:hint="eastAsia" w:ascii="宋体" w:hAnsi="宋体" w:eastAsia="宋体" w:cs="宋体"/>
                <w:sz w:val="21"/>
                <w:szCs w:val="21"/>
                <w:u w:val="single"/>
              </w:rPr>
              <w:t xml:space="preserve"> </w:t>
            </w:r>
            <w:r>
              <w:rPr>
                <w:rFonts w:hint="eastAsia" w:hAnsi="宋体" w:eastAsia="宋体" w:cs="宋体"/>
                <w:sz w:val="21"/>
                <w:szCs w:val="21"/>
                <w:u w:val="single"/>
                <w:lang w:val="en-US" w:eastAsia="zh-CN"/>
              </w:rPr>
              <w:t>361</w:t>
            </w:r>
            <w:r>
              <w:rPr>
                <w:rFonts w:hint="eastAsia" w:ascii="宋体" w:hAnsi="宋体" w:eastAsia="宋体" w:cs="宋体"/>
                <w:sz w:val="21"/>
                <w:szCs w:val="21"/>
                <w:u w:val="single"/>
              </w:rPr>
              <w:t xml:space="preserve">℃ </w:t>
            </w:r>
          </w:p>
        </w:tc>
      </w:tr>
    </w:tbl>
    <w:p>
      <w:pPr>
        <w:pStyle w:val="3"/>
        <w:pageBreakBefore w:val="0"/>
        <w:numPr>
          <w:ilvl w:val="0"/>
          <w:numId w:val="3"/>
        </w:numPr>
        <w:spacing w:before="0" w:after="0" w:line="360" w:lineRule="auto"/>
        <w:rPr>
          <w:rFonts w:hint="default" w:ascii="宋体" w:hAnsi="宋体" w:eastAsia="宋体" w:cs="宋体"/>
          <w:sz w:val="24"/>
          <w:szCs w:val="24"/>
          <w:lang w:val="en-US" w:eastAsia="zh-CN"/>
        </w:rPr>
      </w:pPr>
      <w:bookmarkStart w:id="2" w:name="_Toc30800"/>
      <w:r>
        <w:rPr>
          <w:rFonts w:hint="eastAsia" w:cs="宋体" w:asciiTheme="minorEastAsia" w:hAnsiTheme="minorEastAsia" w:eastAsiaTheme="minorEastAsia"/>
          <w:sz w:val="24"/>
          <w:szCs w:val="24"/>
          <w:lang w:val="en-US" w:eastAsia="zh-CN"/>
        </w:rPr>
        <w:t>工程范围</w:t>
      </w:r>
      <w:bookmarkEnd w:id="2"/>
    </w:p>
    <w:p>
      <w:pPr>
        <w:pBdr>
          <w:top w:val="none" w:color="000000" w:sz="0" w:space="0"/>
          <w:left w:val="none" w:color="000000" w:sz="0" w:space="0"/>
          <w:bottom w:val="none" w:color="000000" w:sz="0" w:space="0"/>
          <w:right w:val="none" w:color="000000" w:sz="0" w:space="0"/>
        </w:pBdr>
        <w:spacing w:before="0" w:after="0"/>
        <w:ind w:left="0" w:right="0" w:firstLine="0"/>
        <w:jc w:val="both"/>
        <w:rPr>
          <w:sz w:val="22"/>
          <w:szCs w:val="24"/>
        </w:rPr>
      </w:pPr>
      <w:r>
        <w:rPr>
          <w:rFonts w:hint="eastAsia" w:asciiTheme="minorEastAsia" w:hAnsiTheme="minorEastAsia" w:eastAsiaTheme="minorEastAsia"/>
          <w:bCs/>
          <w:sz w:val="24"/>
          <w:szCs w:val="24"/>
          <w:lang w:val="en-US" w:eastAsia="zh-CN"/>
        </w:rPr>
        <w:t>3.1 投标</w:t>
      </w:r>
      <w:r>
        <w:rPr>
          <w:rFonts w:hint="eastAsia" w:asciiTheme="minorEastAsia" w:hAnsiTheme="minorEastAsia" w:eastAsiaTheme="minorEastAsia"/>
          <w:bCs/>
          <w:sz w:val="24"/>
          <w:szCs w:val="24"/>
        </w:rPr>
        <w:t>方全面负责完成</w:t>
      </w:r>
      <w:r>
        <w:rPr>
          <w:rFonts w:hint="eastAsia" w:asciiTheme="minorEastAsia" w:hAnsiTheme="minorEastAsia" w:eastAsiaTheme="minorEastAsia"/>
          <w:bCs/>
          <w:sz w:val="24"/>
          <w:szCs w:val="24"/>
          <w:lang w:eastAsia="zh-CN"/>
        </w:rPr>
        <w:t>项目</w:t>
      </w:r>
      <w:r>
        <w:rPr>
          <w:rFonts w:hint="eastAsia" w:asciiTheme="minorEastAsia" w:hAnsiTheme="minorEastAsia" w:eastAsiaTheme="minorEastAsia"/>
          <w:bCs/>
          <w:sz w:val="24"/>
          <w:szCs w:val="24"/>
        </w:rPr>
        <w:t>范围内</w:t>
      </w:r>
      <w:r>
        <w:rPr>
          <w:rFonts w:hint="eastAsia" w:asciiTheme="minorEastAsia" w:hAnsiTheme="minorEastAsia" w:eastAsiaTheme="minorEastAsia"/>
          <w:bCs/>
          <w:sz w:val="24"/>
          <w:szCs w:val="24"/>
          <w:lang w:val="en-US" w:eastAsia="zh-CN"/>
        </w:rPr>
        <w:t>招标方</w:t>
      </w:r>
      <w:r>
        <w:rPr>
          <w:rFonts w:hint="eastAsia" w:asciiTheme="minorEastAsia" w:hAnsiTheme="minorEastAsia" w:eastAsiaTheme="minorEastAsia"/>
          <w:bCs/>
          <w:sz w:val="24"/>
          <w:szCs w:val="24"/>
        </w:rPr>
        <w:t>所</w:t>
      </w:r>
      <w:r>
        <w:rPr>
          <w:rFonts w:hint="eastAsia" w:asciiTheme="minorEastAsia" w:hAnsiTheme="minorEastAsia" w:eastAsiaTheme="minorEastAsia"/>
          <w:bCs/>
          <w:sz w:val="24"/>
          <w:szCs w:val="24"/>
          <w:lang w:val="en-US" w:eastAsia="zh-CN"/>
        </w:rPr>
        <w:t>要求的2026-2027年度</w:t>
      </w:r>
      <w:r>
        <w:rPr>
          <w:rFonts w:hint="eastAsia" w:asciiTheme="minorEastAsia" w:hAnsiTheme="minorEastAsia" w:eastAsiaTheme="minorEastAsia"/>
          <w:bCs/>
          <w:sz w:val="24"/>
          <w:szCs w:val="24"/>
        </w:rPr>
        <w:t>锅炉</w:t>
      </w:r>
      <w:r>
        <w:rPr>
          <w:rFonts w:hint="eastAsia" w:cs="宋体" w:asciiTheme="minorEastAsia" w:hAnsiTheme="minorEastAsia" w:eastAsiaTheme="minorEastAsia"/>
          <w:sz w:val="24"/>
          <w:szCs w:val="24"/>
          <w:lang w:val="en-US" w:eastAsia="zh-CN"/>
        </w:rPr>
        <w:t>防磨防爆检验</w:t>
      </w:r>
      <w:r>
        <w:rPr>
          <w:rFonts w:hint="eastAsia" w:asciiTheme="minorEastAsia" w:hAnsiTheme="minorEastAsia" w:eastAsiaTheme="minorEastAsia"/>
          <w:bCs/>
          <w:sz w:val="24"/>
          <w:szCs w:val="24"/>
        </w:rPr>
        <w:t>工作</w:t>
      </w: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lang w:val="en-US" w:eastAsia="zh-CN"/>
        </w:rPr>
        <w:t>预估包含660MW机组8台次和1000MW机组4台次，据实结算</w:t>
      </w:r>
      <w:r>
        <w:rPr>
          <w:rFonts w:hint="eastAsia" w:asciiTheme="minorEastAsia" w:hAnsiTheme="minorEastAsia" w:eastAsiaTheme="minorEastAsia"/>
          <w:bCs/>
          <w:sz w:val="24"/>
          <w:szCs w:val="24"/>
        </w:rPr>
        <w:t>，</w:t>
      </w:r>
      <w:r>
        <w:rPr>
          <w:rFonts w:cs="宋体" w:asciiTheme="minorEastAsia" w:hAnsiTheme="minorEastAsia" w:eastAsiaTheme="minorEastAsia"/>
          <w:color w:val="000000"/>
          <w:sz w:val="24"/>
        </w:rPr>
        <w:t>工作内容及</w:t>
      </w:r>
      <w:r>
        <w:rPr>
          <w:rFonts w:hint="eastAsia" w:asciiTheme="minorEastAsia" w:hAnsiTheme="minorEastAsia" w:eastAsiaTheme="minorEastAsia"/>
          <w:sz w:val="24"/>
          <w:szCs w:val="24"/>
        </w:rPr>
        <w:t>部件主要的材料和规格如下：</w:t>
      </w:r>
    </w:p>
    <w:tbl>
      <w:tblPr>
        <w:tblStyle w:val="47"/>
        <w:tblW w:w="8528"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
      <w:tblGrid>
        <w:gridCol w:w="481"/>
        <w:gridCol w:w="1202"/>
        <w:gridCol w:w="901"/>
        <w:gridCol w:w="761"/>
        <w:gridCol w:w="2602"/>
        <w:gridCol w:w="2581"/>
      </w:tblGrid>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553" w:hRule="atLeast"/>
        </w:trPr>
        <w:tc>
          <w:tcPr>
            <w:tcW w:w="48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序号</w:t>
            </w:r>
          </w:p>
        </w:tc>
        <w:tc>
          <w:tcPr>
            <w:tcW w:w="1202"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机组</w:t>
            </w:r>
          </w:p>
        </w:tc>
        <w:tc>
          <w:tcPr>
            <w:tcW w:w="901"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机组容量</w:t>
            </w:r>
          </w:p>
        </w:tc>
        <w:tc>
          <w:tcPr>
            <w:tcW w:w="761"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sz w:val="24"/>
                <w:szCs w:val="24"/>
              </w:rPr>
              <w:t>暂估需求次数</w:t>
            </w:r>
          </w:p>
        </w:tc>
        <w:tc>
          <w:tcPr>
            <w:tcW w:w="2602"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工作内容</w:t>
            </w:r>
          </w:p>
        </w:tc>
        <w:tc>
          <w:tcPr>
            <w:tcW w:w="2581"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备注</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1256" w:hRule="atLeast"/>
        </w:trPr>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1</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w:t>
            </w:r>
            <w:r>
              <w:rPr>
                <w:rFonts w:hint="eastAsia" w:ascii="宋体" w:hAnsi="宋体" w:cs="宋体"/>
                <w:color w:val="000000"/>
                <w:sz w:val="21"/>
                <w:lang w:val="en-US" w:eastAsia="zh-CN"/>
              </w:rPr>
              <w:t>1</w:t>
            </w:r>
            <w:r>
              <w:rPr>
                <w:rFonts w:ascii="宋体" w:hAnsi="宋体" w:eastAsia="宋体" w:cs="宋体"/>
                <w:color w:val="000000"/>
                <w:sz w:val="22"/>
              </w:rPr>
              <w:t>机组</w:t>
            </w:r>
          </w:p>
        </w:tc>
        <w:tc>
          <w:tcPr>
            <w:tcW w:w="90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660MW</w:t>
            </w:r>
          </w:p>
        </w:tc>
        <w:tc>
          <w:tcPr>
            <w:tcW w:w="76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1</w:t>
            </w:r>
          </w:p>
        </w:tc>
        <w:tc>
          <w:tcPr>
            <w:tcW w:w="26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Calibri" w:hAnsi="Calibri" w:eastAsia="Calibri" w:cs="Calibri"/>
                <w:color w:val="000000"/>
                <w:sz w:val="20"/>
              </w:rPr>
              <w:t>炉内省煤器、水冷壁、过热器、再 热器、大罩内集箱、必要的割管性能分析及无损检测抽查</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default" w:eastAsia="宋体"/>
                <w:lang w:val="en-US" w:eastAsia="zh-CN"/>
              </w:rPr>
            </w:pPr>
            <w:r>
              <w:rPr>
                <w:rFonts w:ascii="Calibri" w:hAnsi="Calibri" w:eastAsia="Calibri" w:cs="Calibri"/>
                <w:color w:val="000000"/>
                <w:sz w:val="20"/>
              </w:rPr>
              <w:t> </w:t>
            </w:r>
            <w:r>
              <w:rPr>
                <w:rFonts w:hint="eastAsia" w:ascii="Calibri" w:hAnsi="Calibri" w:cs="Calibri"/>
                <w:color w:val="000000"/>
                <w:sz w:val="20"/>
                <w:lang w:val="en-US" w:eastAsia="zh-CN"/>
              </w:rPr>
              <w:t>根据机组检修时间安排</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2</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w:t>
            </w:r>
            <w:r>
              <w:rPr>
                <w:rFonts w:hint="eastAsia" w:ascii="宋体" w:hAnsi="宋体" w:cs="宋体"/>
                <w:color w:val="000000"/>
                <w:sz w:val="21"/>
                <w:lang w:val="en-US" w:eastAsia="zh-CN"/>
              </w:rPr>
              <w:t>2</w:t>
            </w:r>
            <w:r>
              <w:rPr>
                <w:rFonts w:ascii="宋体" w:hAnsi="宋体" w:eastAsia="宋体" w:cs="宋体"/>
                <w:color w:val="000000"/>
                <w:sz w:val="22"/>
              </w:rPr>
              <w:t>机组</w:t>
            </w:r>
          </w:p>
        </w:tc>
        <w:tc>
          <w:tcPr>
            <w:tcW w:w="90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660MW</w:t>
            </w:r>
          </w:p>
        </w:tc>
        <w:tc>
          <w:tcPr>
            <w:tcW w:w="76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1</w:t>
            </w:r>
          </w:p>
        </w:tc>
        <w:tc>
          <w:tcPr>
            <w:tcW w:w="26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ascii="Calibri" w:hAnsi="Calibri" w:eastAsia="Calibri" w:cs="Calibri"/>
                <w:color w:val="000000"/>
                <w:sz w:val="20"/>
              </w:rPr>
              <w:t>炉内省煤器、水冷壁、过热器、再 热器、大罩内集箱、必要的割管性能分析及无损检测抽查</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hint="eastAsia" w:ascii="Calibri" w:hAnsi="Calibri" w:cs="Calibri"/>
                <w:color w:val="000000"/>
                <w:sz w:val="20"/>
                <w:lang w:val="en-US" w:eastAsia="zh-CN"/>
              </w:rPr>
              <w:t>根据机组检修时间安排</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eastAsia" w:ascii="宋体" w:hAnsi="宋体" w:eastAsia="宋体" w:cs="宋体"/>
                <w:color w:val="000000"/>
                <w:sz w:val="21"/>
                <w:lang w:val="en-US" w:eastAsia="zh-CN"/>
              </w:rPr>
            </w:pPr>
            <w:r>
              <w:rPr>
                <w:rFonts w:hint="eastAsia" w:ascii="宋体" w:hAnsi="宋体" w:eastAsia="宋体" w:cs="宋体"/>
                <w:color w:val="000000"/>
                <w:sz w:val="21"/>
                <w:lang w:val="en-US" w:eastAsia="zh-CN"/>
              </w:rPr>
              <w:t>3</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宋体" w:hAnsi="宋体" w:eastAsia="宋体" w:cs="宋体"/>
                <w:color w:val="000000"/>
                <w:sz w:val="21"/>
              </w:rPr>
            </w:pPr>
            <w:r>
              <w:rPr>
                <w:rFonts w:ascii="宋体" w:hAnsi="宋体" w:eastAsia="宋体" w:cs="宋体"/>
                <w:color w:val="000000"/>
                <w:sz w:val="21"/>
              </w:rPr>
              <w:t>#</w:t>
            </w:r>
            <w:r>
              <w:rPr>
                <w:rFonts w:hint="eastAsia" w:ascii="宋体" w:hAnsi="宋体" w:cs="宋体"/>
                <w:color w:val="000000"/>
                <w:sz w:val="21"/>
                <w:lang w:val="en-US" w:eastAsia="zh-CN"/>
              </w:rPr>
              <w:t>3</w:t>
            </w:r>
            <w:r>
              <w:rPr>
                <w:rFonts w:ascii="宋体" w:hAnsi="宋体" w:eastAsia="宋体" w:cs="宋体"/>
                <w:color w:val="000000"/>
                <w:sz w:val="22"/>
              </w:rPr>
              <w:t>机组</w:t>
            </w:r>
          </w:p>
        </w:tc>
        <w:tc>
          <w:tcPr>
            <w:tcW w:w="901"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宋体" w:cs="Times New Roman"/>
                <w:sz w:val="21"/>
                <w:lang w:val="en-US" w:eastAsia="zh-CN" w:bidi="ar-SA"/>
              </w:rPr>
            </w:pPr>
            <w:r>
              <w:rPr>
                <w:rFonts w:ascii="宋体" w:hAnsi="宋体" w:eastAsia="宋体" w:cs="宋体"/>
                <w:color w:val="000000"/>
                <w:sz w:val="21"/>
              </w:rPr>
              <w:t>660MW</w:t>
            </w:r>
          </w:p>
        </w:tc>
        <w:tc>
          <w:tcPr>
            <w:tcW w:w="761"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宋体" w:cs="Times New Roman"/>
                <w:sz w:val="21"/>
                <w:lang w:val="en-US" w:eastAsia="zh-CN" w:bidi="ar-SA"/>
              </w:rPr>
            </w:pPr>
            <w:r>
              <w:rPr>
                <w:rFonts w:ascii="宋体" w:hAnsi="宋体" w:eastAsia="宋体" w:cs="宋体"/>
                <w:color w:val="000000"/>
                <w:sz w:val="21"/>
              </w:rPr>
              <w:t>1</w:t>
            </w:r>
          </w:p>
        </w:tc>
        <w:tc>
          <w:tcPr>
            <w:tcW w:w="2602"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rPr>
                <w:rFonts w:ascii="Times New Roman" w:hAnsi="Times New Roman" w:eastAsia="宋体" w:cs="Times New Roman"/>
                <w:sz w:val="21"/>
                <w:lang w:val="en-US" w:eastAsia="zh-CN" w:bidi="ar-SA"/>
              </w:rPr>
            </w:pPr>
            <w:r>
              <w:rPr>
                <w:rFonts w:ascii="Calibri" w:hAnsi="Calibri" w:eastAsia="Calibri" w:cs="Calibri"/>
                <w:color w:val="000000"/>
                <w:sz w:val="20"/>
              </w:rPr>
              <w:t>炉内省煤器、水冷壁、过热器、再 热器、大罩内集箱、必要的割管性能分析及无损检测抽查</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rPr>
                <w:rFonts w:ascii="宋体" w:hAnsi="宋体" w:eastAsia="宋体" w:cs="宋体"/>
                <w:color w:val="000000"/>
                <w:sz w:val="20"/>
              </w:rPr>
            </w:pPr>
            <w:r>
              <w:rPr>
                <w:rFonts w:hint="eastAsia" w:ascii="Calibri" w:hAnsi="Calibri" w:cs="Calibri"/>
                <w:color w:val="000000"/>
                <w:sz w:val="20"/>
                <w:lang w:val="en-US" w:eastAsia="zh-CN"/>
              </w:rPr>
              <w:t>根据机组检修时间安排</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eastAsia" w:ascii="宋体" w:hAnsi="宋体" w:eastAsia="宋体" w:cs="宋体"/>
                <w:color w:val="000000"/>
                <w:sz w:val="21"/>
                <w:lang w:val="en-US" w:eastAsia="zh-CN"/>
              </w:rPr>
            </w:pPr>
            <w:r>
              <w:rPr>
                <w:rFonts w:hint="eastAsia" w:ascii="宋体" w:hAnsi="宋体" w:eastAsia="宋体" w:cs="宋体"/>
                <w:color w:val="000000"/>
                <w:sz w:val="21"/>
                <w:lang w:val="en-US" w:eastAsia="zh-CN"/>
              </w:rPr>
              <w:t>4</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宋体" w:hAnsi="宋体" w:eastAsia="宋体" w:cs="宋体"/>
                <w:color w:val="000000"/>
                <w:sz w:val="21"/>
              </w:rPr>
            </w:pPr>
            <w:r>
              <w:rPr>
                <w:rFonts w:ascii="宋体" w:hAnsi="宋体" w:eastAsia="宋体" w:cs="宋体"/>
                <w:color w:val="000000"/>
                <w:sz w:val="21"/>
              </w:rPr>
              <w:t>#</w:t>
            </w:r>
            <w:r>
              <w:rPr>
                <w:rFonts w:hint="eastAsia" w:ascii="宋体" w:hAnsi="宋体" w:cs="宋体"/>
                <w:color w:val="000000"/>
                <w:sz w:val="21"/>
                <w:lang w:val="en-US" w:eastAsia="zh-CN"/>
              </w:rPr>
              <w:t>4</w:t>
            </w:r>
            <w:r>
              <w:rPr>
                <w:rFonts w:ascii="宋体" w:hAnsi="宋体" w:eastAsia="宋体" w:cs="宋体"/>
                <w:color w:val="000000"/>
                <w:sz w:val="22"/>
              </w:rPr>
              <w:t>机组</w:t>
            </w:r>
          </w:p>
        </w:tc>
        <w:tc>
          <w:tcPr>
            <w:tcW w:w="901"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宋体" w:cs="Times New Roman"/>
                <w:sz w:val="21"/>
                <w:lang w:val="en-US" w:eastAsia="zh-CN" w:bidi="ar-SA"/>
              </w:rPr>
            </w:pPr>
            <w:r>
              <w:rPr>
                <w:rFonts w:ascii="宋体" w:hAnsi="宋体" w:eastAsia="宋体" w:cs="宋体"/>
                <w:color w:val="000000"/>
                <w:sz w:val="21"/>
              </w:rPr>
              <w:t>660MW</w:t>
            </w:r>
          </w:p>
        </w:tc>
        <w:tc>
          <w:tcPr>
            <w:tcW w:w="761"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宋体" w:cs="Times New Roman"/>
                <w:sz w:val="21"/>
                <w:lang w:val="en-US" w:eastAsia="zh-CN" w:bidi="ar-SA"/>
              </w:rPr>
            </w:pPr>
            <w:r>
              <w:rPr>
                <w:rFonts w:ascii="宋体" w:hAnsi="宋体" w:eastAsia="宋体" w:cs="宋体"/>
                <w:color w:val="000000"/>
                <w:sz w:val="21"/>
              </w:rPr>
              <w:t>1</w:t>
            </w:r>
          </w:p>
        </w:tc>
        <w:tc>
          <w:tcPr>
            <w:tcW w:w="2602"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rPr>
                <w:rFonts w:ascii="Times New Roman" w:hAnsi="Times New Roman" w:eastAsia="宋体" w:cs="Times New Roman"/>
                <w:sz w:val="21"/>
                <w:lang w:val="en-US" w:eastAsia="zh-CN" w:bidi="ar-SA"/>
              </w:rPr>
            </w:pPr>
            <w:r>
              <w:rPr>
                <w:rFonts w:ascii="Calibri" w:hAnsi="Calibri" w:eastAsia="Calibri" w:cs="Calibri"/>
                <w:color w:val="000000"/>
                <w:sz w:val="20"/>
              </w:rPr>
              <w:t>炉内省煤器、水冷壁、过热器、再 热器、大罩内集箱、必要的割管性能分析及无损检测抽查</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rPr>
                <w:rFonts w:ascii="宋体" w:hAnsi="宋体" w:eastAsia="宋体" w:cs="宋体"/>
                <w:color w:val="000000"/>
                <w:sz w:val="20"/>
              </w:rPr>
            </w:pPr>
            <w:r>
              <w:rPr>
                <w:rFonts w:hint="eastAsia" w:ascii="Calibri" w:hAnsi="Calibri" w:cs="Calibri"/>
                <w:color w:val="000000"/>
                <w:sz w:val="20"/>
                <w:lang w:val="en-US" w:eastAsia="zh-CN"/>
              </w:rPr>
              <w:t>根据机组检修时间安排</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eastAsia" w:ascii="宋体" w:hAnsi="宋体" w:eastAsia="宋体" w:cs="宋体"/>
                <w:color w:val="000000"/>
                <w:sz w:val="21"/>
                <w:lang w:val="en-US" w:eastAsia="zh-CN"/>
              </w:rPr>
            </w:pPr>
            <w:r>
              <w:rPr>
                <w:rFonts w:hint="eastAsia" w:ascii="宋体" w:hAnsi="宋体" w:eastAsia="宋体" w:cs="宋体"/>
                <w:color w:val="000000"/>
                <w:sz w:val="21"/>
                <w:lang w:val="en-US" w:eastAsia="zh-CN"/>
              </w:rPr>
              <w:t>5</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宋体" w:hAnsi="宋体" w:eastAsia="宋体" w:cs="宋体"/>
                <w:color w:val="000000"/>
                <w:sz w:val="21"/>
              </w:rPr>
            </w:pPr>
            <w:r>
              <w:rPr>
                <w:rFonts w:ascii="宋体" w:hAnsi="宋体" w:eastAsia="宋体" w:cs="宋体"/>
                <w:color w:val="000000"/>
                <w:sz w:val="21"/>
              </w:rPr>
              <w:t>#</w:t>
            </w:r>
            <w:r>
              <w:rPr>
                <w:rFonts w:hint="eastAsia" w:ascii="宋体" w:hAnsi="宋体" w:cs="宋体"/>
                <w:color w:val="000000"/>
                <w:sz w:val="21"/>
                <w:lang w:val="en-US" w:eastAsia="zh-CN"/>
              </w:rPr>
              <w:t>5</w:t>
            </w:r>
            <w:r>
              <w:rPr>
                <w:rFonts w:ascii="宋体" w:hAnsi="宋体" w:eastAsia="宋体" w:cs="宋体"/>
                <w:color w:val="000000"/>
                <w:sz w:val="22"/>
              </w:rPr>
              <w:t>机组</w:t>
            </w:r>
          </w:p>
        </w:tc>
        <w:tc>
          <w:tcPr>
            <w:tcW w:w="901"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宋体" w:cs="Times New Roman"/>
                <w:sz w:val="21"/>
                <w:lang w:val="en-US" w:eastAsia="zh-CN" w:bidi="ar-SA"/>
              </w:rPr>
            </w:pPr>
            <w:r>
              <w:rPr>
                <w:rFonts w:hint="eastAsia" w:ascii="宋体" w:hAnsi="宋体" w:cs="宋体"/>
                <w:color w:val="000000"/>
                <w:sz w:val="21"/>
                <w:lang w:val="en-US" w:eastAsia="zh-CN"/>
              </w:rPr>
              <w:t>100</w:t>
            </w:r>
            <w:r>
              <w:rPr>
                <w:rFonts w:ascii="宋体" w:hAnsi="宋体" w:eastAsia="宋体" w:cs="宋体"/>
                <w:color w:val="000000"/>
                <w:sz w:val="21"/>
              </w:rPr>
              <w:t>0MW</w:t>
            </w:r>
          </w:p>
        </w:tc>
        <w:tc>
          <w:tcPr>
            <w:tcW w:w="761"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宋体" w:cs="Times New Roman"/>
                <w:sz w:val="21"/>
                <w:lang w:val="en-US" w:eastAsia="zh-CN" w:bidi="ar-SA"/>
              </w:rPr>
            </w:pPr>
            <w:r>
              <w:rPr>
                <w:rFonts w:ascii="宋体" w:hAnsi="宋体" w:eastAsia="宋体" w:cs="宋体"/>
                <w:color w:val="000000"/>
                <w:sz w:val="21"/>
              </w:rPr>
              <w:t>1</w:t>
            </w:r>
          </w:p>
        </w:tc>
        <w:tc>
          <w:tcPr>
            <w:tcW w:w="2602"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rPr>
                <w:rFonts w:ascii="Times New Roman" w:hAnsi="Times New Roman" w:eastAsia="宋体" w:cs="Times New Roman"/>
                <w:sz w:val="21"/>
                <w:lang w:val="en-US" w:eastAsia="zh-CN" w:bidi="ar-SA"/>
              </w:rPr>
            </w:pPr>
            <w:r>
              <w:rPr>
                <w:rFonts w:ascii="Calibri" w:hAnsi="Calibri" w:eastAsia="Calibri" w:cs="Calibri"/>
                <w:color w:val="000000"/>
                <w:sz w:val="20"/>
              </w:rPr>
              <w:t>炉内</w:t>
            </w:r>
            <w:r>
              <w:rPr>
                <w:rFonts w:hint="eastAsia" w:ascii="Calibri" w:hAnsi="Calibri" w:cs="Calibri"/>
                <w:color w:val="000000"/>
                <w:sz w:val="20"/>
                <w:lang w:val="en-US" w:eastAsia="zh-CN"/>
              </w:rPr>
              <w:t>分级省煤器、</w:t>
            </w:r>
            <w:r>
              <w:rPr>
                <w:rFonts w:ascii="Calibri" w:hAnsi="Calibri" w:eastAsia="Calibri" w:cs="Calibri"/>
                <w:color w:val="000000"/>
                <w:sz w:val="20"/>
              </w:rPr>
              <w:t>省煤器、水冷壁、过热器、再 热器、大罩内集箱、必要的割管性能分析及无损检测抽查</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rPr>
                <w:rFonts w:ascii="宋体" w:hAnsi="宋体" w:eastAsia="宋体" w:cs="宋体"/>
                <w:color w:val="000000"/>
                <w:sz w:val="20"/>
              </w:rPr>
            </w:pPr>
            <w:r>
              <w:rPr>
                <w:rFonts w:hint="eastAsia" w:ascii="Calibri" w:hAnsi="Calibri" w:cs="Calibri"/>
                <w:color w:val="000000"/>
                <w:sz w:val="20"/>
                <w:lang w:val="en-US" w:eastAsia="zh-CN"/>
              </w:rPr>
              <w:t>根据机组检修时间安排</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eastAsia" w:eastAsia="宋体"/>
                <w:lang w:eastAsia="zh-CN"/>
              </w:rPr>
            </w:pPr>
            <w:r>
              <w:rPr>
                <w:rFonts w:hint="eastAsia" w:ascii="宋体" w:hAnsi="宋体" w:eastAsia="宋体" w:cs="宋体"/>
                <w:color w:val="000000"/>
                <w:sz w:val="21"/>
                <w:lang w:val="en-US" w:eastAsia="zh-CN"/>
              </w:rPr>
              <w:t>6</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w:t>
            </w:r>
            <w:r>
              <w:rPr>
                <w:rFonts w:hint="eastAsia" w:ascii="宋体" w:hAnsi="宋体" w:cs="宋体"/>
                <w:color w:val="000000"/>
                <w:sz w:val="21"/>
                <w:lang w:val="en-US" w:eastAsia="zh-CN"/>
              </w:rPr>
              <w:t>6</w:t>
            </w:r>
            <w:r>
              <w:rPr>
                <w:rFonts w:ascii="宋体" w:hAnsi="宋体" w:eastAsia="宋体" w:cs="宋体"/>
                <w:color w:val="000000"/>
                <w:sz w:val="22"/>
              </w:rPr>
              <w:t>机组</w:t>
            </w:r>
          </w:p>
        </w:tc>
        <w:tc>
          <w:tcPr>
            <w:tcW w:w="90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1000MW</w:t>
            </w:r>
          </w:p>
        </w:tc>
        <w:tc>
          <w:tcPr>
            <w:tcW w:w="76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1</w:t>
            </w:r>
          </w:p>
        </w:tc>
        <w:tc>
          <w:tcPr>
            <w:tcW w:w="26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ascii="Calibri" w:hAnsi="Calibri" w:eastAsia="Calibri" w:cs="Calibri"/>
                <w:color w:val="000000"/>
                <w:sz w:val="20"/>
              </w:rPr>
              <w:t>炉内</w:t>
            </w:r>
            <w:r>
              <w:rPr>
                <w:rFonts w:hint="eastAsia" w:ascii="Calibri" w:hAnsi="Calibri" w:cs="Calibri"/>
                <w:color w:val="000000"/>
                <w:sz w:val="20"/>
                <w:lang w:val="en-US" w:eastAsia="zh-CN"/>
              </w:rPr>
              <w:t>分级省煤器、</w:t>
            </w:r>
            <w:r>
              <w:rPr>
                <w:rFonts w:ascii="Calibri" w:hAnsi="Calibri" w:eastAsia="Calibri" w:cs="Calibri"/>
                <w:color w:val="000000"/>
                <w:sz w:val="20"/>
              </w:rPr>
              <w:t>省煤器、水冷壁、过热器、再 热器、大罩内集箱、必要的割管性能分析及无损检测抽查</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hint="eastAsia" w:ascii="Calibri" w:hAnsi="Calibri" w:cs="Calibri"/>
                <w:color w:val="000000"/>
                <w:sz w:val="20"/>
                <w:lang w:val="en-US" w:eastAsia="zh-CN"/>
              </w:rPr>
              <w:t>根据机组检修时间安排</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632" w:hRule="atLeast"/>
        </w:trPr>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7</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一、二期机组</w:t>
            </w:r>
          </w:p>
        </w:tc>
        <w:tc>
          <w:tcPr>
            <w:tcW w:w="90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660MW</w:t>
            </w:r>
          </w:p>
        </w:tc>
        <w:tc>
          <w:tcPr>
            <w:tcW w:w="76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eastAsia" w:eastAsia="宋体"/>
                <w:lang w:eastAsia="zh-CN"/>
              </w:rPr>
            </w:pPr>
            <w:r>
              <w:rPr>
                <w:rFonts w:hint="eastAsia" w:ascii="宋体" w:hAnsi="宋体" w:cs="宋体"/>
                <w:color w:val="000000"/>
                <w:sz w:val="21"/>
                <w:lang w:val="en-US" w:eastAsia="zh-CN"/>
              </w:rPr>
              <w:t>4</w:t>
            </w:r>
          </w:p>
        </w:tc>
        <w:tc>
          <w:tcPr>
            <w:tcW w:w="26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ascii="宋体" w:hAnsi="宋体" w:eastAsia="宋体" w:cs="宋体"/>
                <w:color w:val="000000"/>
                <w:sz w:val="20"/>
              </w:rPr>
              <w:t>炉内省煤器、水冷壁、过热器、再热器、大罩内集箱</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ascii="宋体" w:hAnsi="宋体" w:eastAsia="宋体" w:cs="宋体"/>
                <w:color w:val="000000"/>
                <w:sz w:val="20"/>
              </w:rPr>
              <w:t>根据机组调停时间安排；根据调停检查工作量据实结算</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702" w:hRule="atLeast"/>
        </w:trPr>
        <w:tc>
          <w:tcPr>
            <w:tcW w:w="481"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8</w:t>
            </w:r>
          </w:p>
        </w:tc>
        <w:tc>
          <w:tcPr>
            <w:tcW w:w="12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三期机组</w:t>
            </w:r>
          </w:p>
        </w:tc>
        <w:tc>
          <w:tcPr>
            <w:tcW w:w="90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pPr>
            <w:r>
              <w:rPr>
                <w:rFonts w:ascii="宋体" w:hAnsi="宋体" w:eastAsia="宋体" w:cs="宋体"/>
                <w:color w:val="000000"/>
                <w:sz w:val="21"/>
              </w:rPr>
              <w:t>1000MW</w:t>
            </w:r>
          </w:p>
        </w:tc>
        <w:tc>
          <w:tcPr>
            <w:tcW w:w="76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0"/>
              <w:ind w:left="0" w:right="0" w:firstLine="0"/>
              <w:rPr>
                <w:rFonts w:hint="eastAsia" w:eastAsia="宋体"/>
                <w:lang w:eastAsia="zh-CN"/>
              </w:rPr>
            </w:pPr>
            <w:r>
              <w:rPr>
                <w:rFonts w:hint="eastAsia" w:ascii="宋体" w:hAnsi="宋体" w:cs="宋体"/>
                <w:color w:val="000000"/>
                <w:sz w:val="21"/>
                <w:lang w:val="en-US" w:eastAsia="zh-CN"/>
              </w:rPr>
              <w:t>2</w:t>
            </w:r>
          </w:p>
        </w:tc>
        <w:tc>
          <w:tcPr>
            <w:tcW w:w="2602"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ascii="宋体" w:hAnsi="宋体" w:eastAsia="宋体" w:cs="宋体"/>
                <w:color w:val="000000"/>
                <w:sz w:val="20"/>
              </w:rPr>
              <w:t>炉内</w:t>
            </w:r>
            <w:r>
              <w:rPr>
                <w:rFonts w:hint="eastAsia" w:ascii="宋体" w:hAnsi="宋体" w:eastAsia="宋体" w:cs="宋体"/>
                <w:color w:val="000000"/>
                <w:sz w:val="20"/>
                <w:lang w:val="en-US" w:eastAsia="zh-CN"/>
              </w:rPr>
              <w:t>分级省煤器、</w:t>
            </w:r>
            <w:r>
              <w:rPr>
                <w:rFonts w:ascii="宋体" w:hAnsi="宋体" w:eastAsia="宋体" w:cs="宋体"/>
                <w:color w:val="000000"/>
                <w:sz w:val="20"/>
              </w:rPr>
              <w:t>省煤器、水冷壁、过热器、再热器、大罩内集箱</w:t>
            </w:r>
          </w:p>
        </w:tc>
        <w:tc>
          <w:tcPr>
            <w:tcW w:w="2581" w:type="dxa"/>
            <w:tcBorders>
              <w:top w:val="nil"/>
              <w:left w:val="nil"/>
              <w:bottom w:val="single" w:color="000000" w:sz="8" w:space="0"/>
              <w:right w:val="single" w:color="000000" w:sz="8" w:space="0"/>
            </w:tcBorders>
            <w:tcMar>
              <w:top w:w="0" w:type="dxa"/>
              <w:left w:w="108" w:type="dxa"/>
              <w:bottom w:w="0" w:type="dxa"/>
              <w:right w:w="108" w:type="dxa"/>
            </w:tcMar>
            <w:vAlign w:val="top"/>
          </w:tcPr>
          <w:p>
            <w:pPr>
              <w:pBdr>
                <w:top w:val="none" w:color="000000" w:sz="0" w:space="0"/>
                <w:left w:val="none" w:color="000000" w:sz="0" w:space="0"/>
                <w:bottom w:val="none" w:color="000000" w:sz="0" w:space="0"/>
                <w:right w:val="none" w:color="000000" w:sz="0" w:space="0"/>
              </w:pBdr>
              <w:spacing w:before="0" w:after="80"/>
              <w:ind w:left="0" w:right="0" w:firstLine="0"/>
              <w:jc w:val="both"/>
            </w:pPr>
            <w:r>
              <w:rPr>
                <w:rFonts w:ascii="宋体" w:hAnsi="宋体" w:eastAsia="宋体" w:cs="宋体"/>
                <w:color w:val="000000"/>
                <w:sz w:val="20"/>
              </w:rPr>
              <w:t>根据机组调停时间安排；根据调停检查工作量据实结算</w:t>
            </w:r>
          </w:p>
        </w:tc>
      </w:tr>
    </w:tbl>
    <w:p>
      <w:pPr>
        <w:pStyle w:val="2"/>
        <w:rPr>
          <w:rFonts w:hint="eastAsia" w:eastAsia="宋体"/>
          <w:lang w:val="en-US" w:eastAsia="zh-CN"/>
        </w:rPr>
      </w:pPr>
      <w:bookmarkStart w:id="3" w:name="_Toc5412"/>
      <w:r>
        <w:rPr>
          <w:rFonts w:hint="eastAsia" w:asciiTheme="minorEastAsia" w:hAnsiTheme="minorEastAsia" w:eastAsiaTheme="minorEastAsia"/>
          <w:sz w:val="24"/>
          <w:szCs w:val="24"/>
          <w:lang w:val="en-US" w:eastAsia="zh-CN"/>
        </w:rPr>
        <w:t>一期：</w:t>
      </w:r>
      <w:bookmarkEnd w:id="3"/>
    </w:p>
    <w:tbl>
      <w:tblPr>
        <w:tblStyle w:val="46"/>
        <w:tblW w:w="8528" w:type="dxa"/>
        <w:jc w:val="center"/>
        <w:tblInd w:w="0" w:type="dxa"/>
        <w:tblLayout w:type="fixed"/>
        <w:tblCellMar>
          <w:top w:w="0" w:type="dxa"/>
          <w:left w:w="108" w:type="dxa"/>
          <w:bottom w:w="0" w:type="dxa"/>
          <w:right w:w="108" w:type="dxa"/>
        </w:tblCellMar>
      </w:tblPr>
      <w:tblGrid>
        <w:gridCol w:w="1055"/>
        <w:gridCol w:w="2446"/>
        <w:gridCol w:w="1088"/>
        <w:gridCol w:w="2334"/>
        <w:gridCol w:w="1605"/>
      </w:tblGrid>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序号</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名称</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数量</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 xml:space="preserve">规格 </w:t>
            </w:r>
            <w:r>
              <w:rPr>
                <w:rFonts w:ascii="宋体" w:hAnsi="宋体" w:cs="宋体"/>
                <w:sz w:val="21"/>
                <w:szCs w:val="21"/>
              </w:rPr>
              <w:t>mm</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材料牌号</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b/>
                <w:bCs/>
                <w:sz w:val="21"/>
                <w:szCs w:val="21"/>
              </w:rPr>
            </w:pPr>
            <w:r>
              <w:rPr>
                <w:rFonts w:hint="eastAsia" w:ascii="宋体" w:hAnsi="宋体" w:cs="宋体"/>
                <w:b/>
                <w:bCs/>
                <w:sz w:val="21"/>
                <w:szCs w:val="21"/>
              </w:rPr>
              <w:t>一、</w:t>
            </w:r>
          </w:p>
        </w:tc>
        <w:tc>
          <w:tcPr>
            <w:tcW w:w="2446" w:type="dxa"/>
            <w:tcBorders>
              <w:top w:val="nil"/>
              <w:left w:val="nil"/>
              <w:bottom w:val="single" w:color="auto" w:sz="8" w:space="0"/>
              <w:right w:val="single" w:color="auto" w:sz="8" w:space="0"/>
            </w:tcBorders>
            <w:vAlign w:val="center"/>
          </w:tcPr>
          <w:p>
            <w:pPr>
              <w:widowControl/>
              <w:jc w:val="center"/>
              <w:rPr>
                <w:rFonts w:ascii="宋体" w:hAnsi="宋体" w:cs="宋体"/>
                <w:b/>
                <w:bCs/>
                <w:sz w:val="21"/>
                <w:szCs w:val="21"/>
              </w:rPr>
            </w:pPr>
            <w:r>
              <w:rPr>
                <w:rFonts w:hint="eastAsia" w:ascii="宋体" w:hAnsi="宋体" w:cs="宋体"/>
                <w:b/>
                <w:bCs/>
                <w:sz w:val="21"/>
                <w:szCs w:val="21"/>
              </w:rPr>
              <w:t>省煤器系统</w:t>
            </w:r>
          </w:p>
        </w:tc>
        <w:tc>
          <w:tcPr>
            <w:tcW w:w="1088"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2334"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1605"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E-4</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省煤器进口集箱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660.4</w:t>
            </w:r>
            <w:r>
              <w:rPr>
                <w:rFonts w:hint="eastAsia" w:ascii="宋体" w:hAnsi="宋体" w:cs="宋体"/>
                <w:sz w:val="21"/>
                <w:szCs w:val="21"/>
              </w:rPr>
              <w:t>×</w:t>
            </w:r>
            <w:r>
              <w:rPr>
                <w:rFonts w:ascii="宋体" w:hAnsi="宋体" w:cs="宋体"/>
                <w:sz w:val="21"/>
                <w:szCs w:val="21"/>
              </w:rPr>
              <w:t>101.6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E-7</w:t>
            </w:r>
            <w:r>
              <w:rPr>
                <w:rFonts w:hint="eastAsia" w:ascii="宋体" w:hAnsi="宋体" w:cs="宋体"/>
                <w:sz w:val="21"/>
                <w:szCs w:val="21"/>
              </w:rPr>
              <w:t xml:space="preserve"> </w:t>
            </w:r>
            <w:r>
              <w:rPr>
                <w:rFonts w:ascii="宋体" w:hAnsi="宋体" w:cs="宋体"/>
                <w:sz w:val="21"/>
                <w:szCs w:val="21"/>
              </w:rPr>
              <w:t xml:space="preserve">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w:t>
            </w:r>
          </w:p>
        </w:tc>
        <w:tc>
          <w:tcPr>
            <w:tcW w:w="1088" w:type="dxa"/>
            <w:tcBorders>
              <w:top w:val="nil"/>
              <w:left w:val="nil"/>
              <w:bottom w:val="single" w:color="auto" w:sz="8" w:space="0"/>
              <w:right w:val="single" w:color="auto" w:sz="8" w:space="0"/>
            </w:tcBorders>
            <w:vAlign w:val="top"/>
          </w:tcPr>
          <w:p>
            <w:pPr>
              <w:widowControl/>
              <w:jc w:val="center"/>
              <w:rPr>
                <w:rFonts w:hint="eastAsia" w:ascii="宋体" w:hAnsi="宋体" w:cs="宋体"/>
                <w:sz w:val="21"/>
                <w:szCs w:val="21"/>
              </w:rPr>
            </w:pPr>
            <w:r>
              <w:rPr>
                <w:rFonts w:hint="eastAsia" w:ascii="宋体" w:hAnsi="宋体" w:cs="宋体"/>
                <w:sz w:val="21"/>
                <w:szCs w:val="21"/>
              </w:rPr>
              <w:t>/</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Φ50.8×7.89</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w:t>
            </w:r>
            <w:r>
              <w:rPr>
                <w:rFonts w:hint="eastAsia" w:ascii="宋体" w:hAnsi="宋体" w:cs="宋体"/>
                <w:sz w:val="21"/>
                <w:szCs w:val="21"/>
              </w:rPr>
              <w:t>-</w:t>
            </w:r>
            <w:r>
              <w:rPr>
                <w:rFonts w:ascii="宋体" w:hAnsi="宋体" w:cs="宋体"/>
                <w:sz w:val="21"/>
                <w:szCs w:val="21"/>
              </w:rPr>
              <w:t>210C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E-8</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省煤器中间集箱</w:t>
            </w:r>
          </w:p>
        </w:tc>
        <w:tc>
          <w:tcPr>
            <w:tcW w:w="1088" w:type="dxa"/>
            <w:tcBorders>
              <w:top w:val="nil"/>
              <w:left w:val="nil"/>
              <w:bottom w:val="single" w:color="auto" w:sz="8" w:space="0"/>
              <w:right w:val="single" w:color="auto" w:sz="8" w:space="0"/>
            </w:tcBorders>
            <w:vAlign w:val="top"/>
          </w:tcPr>
          <w:p>
            <w:pPr>
              <w:widowControl/>
              <w:jc w:val="center"/>
              <w:rPr>
                <w:rFonts w:hint="eastAsia" w:ascii="宋体" w:hAnsi="宋体" w:cs="宋体"/>
                <w:sz w:val="21"/>
                <w:szCs w:val="21"/>
              </w:rPr>
            </w:pPr>
            <w:r>
              <w:rPr>
                <w:rFonts w:hint="eastAsia" w:ascii="宋体" w:hAnsi="宋体" w:cs="宋体"/>
                <w:sz w:val="21"/>
                <w:szCs w:val="21"/>
              </w:rPr>
              <w:t>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65.1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E-9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省煤器悬吊管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165</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13.22</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w:t>
            </w:r>
            <w:r>
              <w:rPr>
                <w:rFonts w:hint="eastAsia" w:ascii="宋体" w:hAnsi="宋体" w:cs="宋体"/>
                <w:sz w:val="21"/>
                <w:szCs w:val="21"/>
              </w:rPr>
              <w:t>-</w:t>
            </w:r>
            <w:r>
              <w:rPr>
                <w:rFonts w:ascii="宋体" w:hAnsi="宋体" w:cs="宋体"/>
                <w:sz w:val="21"/>
                <w:szCs w:val="21"/>
              </w:rPr>
              <w:t>210C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E-11</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省煤器出口集箱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w:t>
            </w:r>
            <w:r>
              <w:rPr>
                <w:rFonts w:hint="eastAsia" w:ascii="宋体" w:hAnsi="宋体" w:cs="宋体"/>
                <w:sz w:val="21"/>
                <w:szCs w:val="21"/>
              </w:rPr>
              <w:t>×</w:t>
            </w:r>
            <w:r>
              <w:rPr>
                <w:rFonts w:ascii="宋体" w:hAnsi="宋体" w:cs="宋体"/>
                <w:sz w:val="21"/>
                <w:szCs w:val="21"/>
              </w:rPr>
              <w:t>60.3</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E-12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省煤器出口连接管道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46.05</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E-13 </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省煤器出口连接管道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65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286"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E-14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省煤器出口连接管道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46.05</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b/>
                <w:bCs/>
                <w:sz w:val="21"/>
                <w:szCs w:val="21"/>
              </w:rPr>
            </w:pPr>
            <w:r>
              <w:rPr>
                <w:rFonts w:hint="eastAsia" w:ascii="宋体" w:hAnsi="宋体" w:cs="宋体"/>
                <w:b/>
                <w:bCs/>
                <w:sz w:val="21"/>
                <w:szCs w:val="21"/>
              </w:rPr>
              <w:t>二、</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b/>
                <w:bCs/>
                <w:sz w:val="21"/>
                <w:szCs w:val="21"/>
              </w:rPr>
            </w:pPr>
            <w:r>
              <w:rPr>
                <w:rFonts w:hint="eastAsia" w:ascii="宋体" w:hAnsi="宋体" w:cs="宋体"/>
                <w:b/>
                <w:bCs/>
                <w:sz w:val="21"/>
                <w:szCs w:val="21"/>
              </w:rPr>
              <w:t>水冷壁系统</w:t>
            </w:r>
          </w:p>
        </w:tc>
        <w:tc>
          <w:tcPr>
            <w:tcW w:w="1088" w:type="dxa"/>
            <w:tcBorders>
              <w:top w:val="nil"/>
              <w:left w:val="nil"/>
              <w:bottom w:val="single" w:color="auto" w:sz="8" w:space="0"/>
              <w:right w:val="single" w:color="auto" w:sz="8" w:space="0"/>
            </w:tcBorders>
            <w:vAlign w:val="center"/>
          </w:tcPr>
          <w:p>
            <w:pPr>
              <w:widowControl/>
              <w:jc w:val="center"/>
              <w:rPr>
                <w:rFonts w:ascii="宋体" w:hAnsi="宋体" w:cs="宋体"/>
                <w:color w:val="FF6600"/>
                <w:sz w:val="21"/>
                <w:szCs w:val="21"/>
              </w:rPr>
            </w:pPr>
            <w:r>
              <w:rPr>
                <w:rFonts w:hint="eastAsia" w:ascii="宋体" w:hAnsi="宋体" w:cs="宋体"/>
                <w:color w:val="FF6600"/>
                <w:sz w:val="21"/>
                <w:szCs w:val="21"/>
              </w:rPr>
              <w:t>　</w:t>
            </w:r>
          </w:p>
        </w:tc>
        <w:tc>
          <w:tcPr>
            <w:tcW w:w="2334" w:type="dxa"/>
            <w:tcBorders>
              <w:top w:val="nil"/>
              <w:left w:val="nil"/>
              <w:bottom w:val="single" w:color="auto" w:sz="8" w:space="0"/>
              <w:right w:val="single" w:color="auto" w:sz="8" w:space="0"/>
            </w:tcBorders>
            <w:vAlign w:val="center"/>
          </w:tcPr>
          <w:p>
            <w:pPr>
              <w:widowControl/>
              <w:jc w:val="center"/>
              <w:rPr>
                <w:rFonts w:ascii="宋体" w:hAnsi="宋体" w:cs="宋体"/>
                <w:color w:val="FF6600"/>
                <w:sz w:val="21"/>
                <w:szCs w:val="21"/>
              </w:rPr>
            </w:pPr>
            <w:r>
              <w:rPr>
                <w:rFonts w:hint="eastAsia" w:ascii="宋体" w:hAnsi="宋体" w:cs="宋体"/>
                <w:color w:val="FF6600"/>
                <w:sz w:val="21"/>
                <w:szCs w:val="21"/>
              </w:rPr>
              <w:t>　</w:t>
            </w:r>
          </w:p>
        </w:tc>
        <w:tc>
          <w:tcPr>
            <w:tcW w:w="1605" w:type="dxa"/>
            <w:tcBorders>
              <w:top w:val="nil"/>
              <w:left w:val="nil"/>
              <w:bottom w:val="single" w:color="auto" w:sz="8" w:space="0"/>
              <w:right w:val="single" w:color="auto" w:sz="8" w:space="0"/>
            </w:tcBorders>
            <w:vAlign w:val="center"/>
          </w:tcPr>
          <w:p>
            <w:pPr>
              <w:widowControl/>
              <w:jc w:val="center"/>
              <w:rPr>
                <w:rFonts w:ascii="宋体" w:hAnsi="宋体" w:cs="宋体"/>
                <w:color w:val="FF6600"/>
                <w:sz w:val="21"/>
                <w:szCs w:val="21"/>
              </w:rPr>
            </w:pPr>
            <w:r>
              <w:rPr>
                <w:rFonts w:hint="eastAsia" w:ascii="宋体" w:hAnsi="宋体" w:cs="宋体"/>
                <w:color w:val="FF6600"/>
                <w:sz w:val="21"/>
                <w:szCs w:val="21"/>
              </w:rPr>
              <w:t>　</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水冷壁前墙下集箱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53.98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水冷壁前墙进口管子</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hint="eastAsia"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F-3</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水冷壁前墙灰斗螺旋管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F-3A</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水冷壁前墙螺旋管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F-4</w:t>
            </w:r>
            <w:r>
              <w:rPr>
                <w:rFonts w:hint="eastAsia" w:ascii="宋体" w:hAnsi="宋体" w:cs="宋体"/>
                <w:sz w:val="21"/>
                <w:szCs w:val="21"/>
              </w:rPr>
              <w:t>、</w:t>
            </w:r>
            <w:r>
              <w:rPr>
                <w:rFonts w:ascii="宋体" w:hAnsi="宋体" w:cs="宋体"/>
                <w:sz w:val="21"/>
                <w:szCs w:val="21"/>
              </w:rPr>
              <w:t>6</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水冷壁前墙多通</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　</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SA-182F12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F-5A</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前墙连接管（进中间集箱）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F-5</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 xml:space="preserve">53.98 </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F-5B</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前墙连接管（出中间集箱）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336</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F-7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水冷壁前墙垂直管下部</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336</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F-7A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水冷壁前墙垂直管上部</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336</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F-8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水冷壁前墙上集箱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46.03</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F-9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水冷壁前墙引出管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39.68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F-10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 xml:space="preserve">水冷壁后墙下集箱 </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53.98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F-11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水冷壁后墙进口管子</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F-12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水冷壁后墙灰斗螺旋管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F-12A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水冷壁后墙螺旋管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F-13,15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水冷壁后墙多通</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　</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SA-182F12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F-14A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后墙连接管（进中间集箱）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F-14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53.98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F-14B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后墙连接管（出中间集箱）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336</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F-17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水冷壁后墙折焰角管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336</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6.21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SA-213T22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F-18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水冷壁后墙垂帘管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280</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F-18A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水冷壁后墙悬吊管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56</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54</w:t>
            </w:r>
            <w:r>
              <w:rPr>
                <w:rFonts w:hint="eastAsia" w:ascii="宋体" w:hAnsi="宋体" w:cs="宋体"/>
                <w:sz w:val="21"/>
                <w:szCs w:val="21"/>
              </w:rPr>
              <w:t>×</w:t>
            </w:r>
            <w:r>
              <w:rPr>
                <w:rFonts w:ascii="宋体" w:hAnsi="宋体" w:cs="宋体"/>
                <w:sz w:val="21"/>
                <w:szCs w:val="21"/>
              </w:rPr>
              <w:t>15.89</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SA-213T22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F-19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水冷壁后墙上集箱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46.03</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F-20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 xml:space="preserve">水冷壁后墙引出管 </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39.68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F-21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水冷壁侧墙下集箱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46.05</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F-22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水冷壁侧墙进口管子</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148</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F-23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水冷壁侧墙灰斗螺旋管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148</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 xml:space="preserve">F-23A </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水冷壁侧墙螺旋管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148</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hint="eastAsia" w:ascii="宋体" w:hAnsi="宋体" w:cs="宋体"/>
                <w:color w:val="FF6600"/>
                <w:sz w:val="21"/>
                <w:szCs w:val="21"/>
              </w:rPr>
            </w:pPr>
            <w:r>
              <w:rPr>
                <w:rFonts w:ascii="宋体" w:hAnsi="宋体" w:cs="宋体"/>
                <w:sz w:val="21"/>
                <w:szCs w:val="21"/>
              </w:rPr>
              <w:t>F-2</w:t>
            </w:r>
            <w:r>
              <w:rPr>
                <w:rFonts w:hint="eastAsia" w:ascii="宋体" w:hAnsi="宋体" w:cs="宋体"/>
                <w:sz w:val="21"/>
                <w:szCs w:val="21"/>
              </w:rPr>
              <w:t>4,26</w:t>
            </w:r>
          </w:p>
        </w:tc>
        <w:tc>
          <w:tcPr>
            <w:tcW w:w="2446" w:type="dxa"/>
            <w:tcBorders>
              <w:top w:val="nil"/>
              <w:left w:val="nil"/>
              <w:bottom w:val="single" w:color="auto" w:sz="8" w:space="0"/>
              <w:right w:val="single" w:color="auto" w:sz="8" w:space="0"/>
            </w:tcBorders>
            <w:vAlign w:val="top"/>
          </w:tcPr>
          <w:p>
            <w:pPr>
              <w:widowControl/>
              <w:jc w:val="center"/>
              <w:rPr>
                <w:rFonts w:hint="eastAsia" w:ascii="宋体" w:hAnsi="宋体" w:cs="宋体"/>
                <w:sz w:val="21"/>
                <w:szCs w:val="21"/>
              </w:rPr>
            </w:pPr>
            <w:r>
              <w:rPr>
                <w:rFonts w:hint="eastAsia" w:ascii="宋体" w:hAnsi="宋体" w:cs="宋体"/>
                <w:sz w:val="21"/>
                <w:szCs w:val="21"/>
              </w:rPr>
              <w:t>水冷壁侧墙多通</w:t>
            </w:r>
          </w:p>
        </w:tc>
        <w:tc>
          <w:tcPr>
            <w:tcW w:w="1088" w:type="dxa"/>
            <w:tcBorders>
              <w:top w:val="nil"/>
              <w:left w:val="nil"/>
              <w:bottom w:val="single" w:color="auto" w:sz="8" w:space="0"/>
              <w:right w:val="single" w:color="auto" w:sz="8" w:space="0"/>
            </w:tcBorders>
            <w:vAlign w:val="top"/>
          </w:tcPr>
          <w:p>
            <w:pPr>
              <w:widowControl/>
              <w:jc w:val="center"/>
              <w:rPr>
                <w:rFonts w:hint="eastAsia" w:ascii="宋体" w:hAnsi="宋体" w:cs="宋体"/>
                <w:sz w:val="21"/>
                <w:szCs w:val="21"/>
              </w:rPr>
            </w:pPr>
            <w:r>
              <w:rPr>
                <w:rFonts w:hint="eastAsia" w:ascii="宋体" w:hAnsi="宋体" w:cs="宋体"/>
                <w:sz w:val="21"/>
                <w:szCs w:val="21"/>
              </w:rPr>
              <w:t>148</w:t>
            </w:r>
          </w:p>
        </w:tc>
        <w:tc>
          <w:tcPr>
            <w:tcW w:w="2334" w:type="dxa"/>
            <w:tcBorders>
              <w:top w:val="nil"/>
              <w:left w:val="nil"/>
              <w:bottom w:val="single" w:color="auto" w:sz="8" w:space="0"/>
              <w:right w:val="single" w:color="auto" w:sz="8" w:space="0"/>
            </w:tcBorders>
            <w:vAlign w:val="top"/>
          </w:tcPr>
          <w:p>
            <w:pPr>
              <w:widowControl/>
              <w:jc w:val="center"/>
              <w:rPr>
                <w:rFonts w:hint="eastAsia" w:ascii="宋体" w:hAnsi="宋体" w:cs="宋体"/>
                <w:color w:val="FF6600"/>
                <w:sz w:val="21"/>
                <w:szCs w:val="21"/>
              </w:rPr>
            </w:pP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ascii="宋体" w:hAnsi="宋体" w:cs="宋体"/>
                <w:sz w:val="21"/>
                <w:szCs w:val="21"/>
              </w:rPr>
              <w:t>SA-182F12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F-25A</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侧墙连接管（进中间集箱）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148</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6.36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F-25</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53.98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F-25B</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侧墙连接管（进中间集箱）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592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 xml:space="preserve">6.04 </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F-27</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水冷壁侧墙垂直管下部</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592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7.96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F-27A</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水冷壁侧墙垂直管上部</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592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34.93</w:t>
            </w:r>
            <w:r>
              <w:rPr>
                <w:rFonts w:hint="eastAsia" w:ascii="宋体" w:hAnsi="宋体" w:cs="宋体"/>
                <w:sz w:val="21"/>
                <w:szCs w:val="21"/>
              </w:rPr>
              <w:t>×</w:t>
            </w:r>
            <w:r>
              <w:rPr>
                <w:rFonts w:ascii="宋体" w:hAnsi="宋体" w:cs="宋体"/>
                <w:sz w:val="21"/>
                <w:szCs w:val="21"/>
              </w:rPr>
              <w:t>7.96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color w:val="FF6600"/>
                <w:sz w:val="21"/>
                <w:szCs w:val="21"/>
              </w:rPr>
            </w:pPr>
            <w:r>
              <w:rPr>
                <w:rFonts w:hint="eastAsia" w:ascii="宋体" w:hAnsi="宋体" w:cs="宋体"/>
                <w:sz w:val="21"/>
                <w:szCs w:val="21"/>
              </w:rPr>
              <w:t>15CrMo</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F-28</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水冷壁侧墙上集箱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46.03</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F-29</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水冷壁侧墙引出管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39.68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b/>
                <w:bCs/>
                <w:sz w:val="21"/>
                <w:szCs w:val="21"/>
              </w:rPr>
            </w:pPr>
            <w:r>
              <w:rPr>
                <w:rFonts w:hint="eastAsia" w:ascii="宋体" w:hAnsi="宋体" w:cs="宋体"/>
                <w:b/>
                <w:bCs/>
                <w:sz w:val="21"/>
                <w:szCs w:val="21"/>
              </w:rPr>
              <w:t>三、</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b/>
                <w:bCs/>
                <w:sz w:val="21"/>
                <w:szCs w:val="21"/>
              </w:rPr>
            </w:pPr>
            <w:r>
              <w:rPr>
                <w:rFonts w:hint="eastAsia" w:ascii="宋体" w:hAnsi="宋体" w:cs="宋体"/>
                <w:b/>
                <w:bCs/>
                <w:sz w:val="21"/>
                <w:szCs w:val="21"/>
              </w:rPr>
              <w:t>过热器系统</w:t>
            </w:r>
          </w:p>
        </w:tc>
        <w:tc>
          <w:tcPr>
            <w:tcW w:w="1088"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2334"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1605"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包覆连接管道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46.04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炉顶进口集箱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55.57</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S-2a</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旁路管道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323.9</w:t>
            </w:r>
            <w:r>
              <w:rPr>
                <w:rFonts w:hint="eastAsia" w:ascii="宋体" w:hAnsi="宋体" w:cs="宋体"/>
                <w:sz w:val="21"/>
                <w:szCs w:val="21"/>
              </w:rPr>
              <w:t>×</w:t>
            </w:r>
            <w:r>
              <w:rPr>
                <w:rFonts w:ascii="宋体" w:hAnsi="宋体" w:cs="宋体"/>
                <w:sz w:val="21"/>
                <w:szCs w:val="21"/>
              </w:rPr>
              <w:t>46.04</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619" w:hRule="atLeast"/>
          <w:jc w:val="center"/>
        </w:trPr>
        <w:tc>
          <w:tcPr>
            <w:tcW w:w="1055" w:type="dxa"/>
            <w:tcBorders>
              <w:top w:val="nil"/>
              <w:left w:val="single" w:color="auto" w:sz="8" w:space="0"/>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S-3</w:t>
            </w:r>
          </w:p>
        </w:tc>
        <w:tc>
          <w:tcPr>
            <w:tcW w:w="2446" w:type="dxa"/>
            <w:tcBorders>
              <w:top w:val="nil"/>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前炉顶前段</w:t>
            </w:r>
          </w:p>
        </w:tc>
        <w:tc>
          <w:tcPr>
            <w:tcW w:w="1088" w:type="dxa"/>
            <w:tcBorders>
              <w:top w:val="nil"/>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168</w:t>
            </w:r>
          </w:p>
        </w:tc>
        <w:tc>
          <w:tcPr>
            <w:tcW w:w="2334"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7.96</w:t>
            </w:r>
          </w:p>
        </w:tc>
        <w:tc>
          <w:tcPr>
            <w:tcW w:w="1605" w:type="dxa"/>
            <w:tcBorders>
              <w:top w:val="nil"/>
              <w:left w:val="nil"/>
              <w:bottom w:val="single" w:color="auto" w:sz="8" w:space="0"/>
              <w:right w:val="single" w:color="auto" w:sz="8" w:space="0"/>
            </w:tcBorders>
            <w:vAlign w:val="center"/>
          </w:tcPr>
          <w:p>
            <w:pPr>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S-4</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前炉顶后段</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168</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S-5</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炉顶出口集箱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60.33</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S-6</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后炉顶管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113</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S-7</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包覆后墙管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113</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S-8</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包覆后墙出口集箱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65.1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S-9</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包覆侧墙进口集箱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65.1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S-10</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包覆侧墙管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160</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S-10a</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低再集箱支承管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20</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57.15</w:t>
            </w:r>
            <w:r>
              <w:rPr>
                <w:rFonts w:hint="eastAsia" w:ascii="宋体" w:hAnsi="宋体" w:cs="宋体"/>
                <w:sz w:val="21"/>
                <w:szCs w:val="21"/>
              </w:rPr>
              <w:t>×</w:t>
            </w:r>
            <w:r>
              <w:rPr>
                <w:rFonts w:ascii="宋体" w:hAnsi="宋体" w:cs="宋体"/>
                <w:sz w:val="21"/>
                <w:szCs w:val="21"/>
              </w:rPr>
              <w:t>9.00</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S-11</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后烟井侧墙上集箱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66.68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S-12</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后烟井前墙管屏</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113</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S-13</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后烟井前墙鳍片管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113</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9.00</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S-14</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后烟井前墙下集箱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65.1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S-15</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延伸侧墙进口连接管道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406.4</w:t>
            </w:r>
            <w:r>
              <w:rPr>
                <w:rFonts w:hint="eastAsia" w:ascii="宋体" w:hAnsi="宋体" w:cs="宋体"/>
                <w:sz w:val="21"/>
                <w:szCs w:val="21"/>
              </w:rPr>
              <w:t>×</w:t>
            </w:r>
            <w:r>
              <w:rPr>
                <w:rFonts w:ascii="宋体" w:hAnsi="宋体" w:cs="宋体"/>
                <w:sz w:val="21"/>
                <w:szCs w:val="21"/>
              </w:rPr>
              <w:t>58.74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S-16</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延伸侧墙进口集箱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406.4</w:t>
            </w:r>
            <w:r>
              <w:rPr>
                <w:rFonts w:hint="eastAsia" w:ascii="宋体" w:hAnsi="宋体" w:cs="宋体"/>
                <w:sz w:val="21"/>
                <w:szCs w:val="21"/>
              </w:rPr>
              <w:t>×</w:t>
            </w:r>
            <w:r>
              <w:rPr>
                <w:rFonts w:ascii="宋体" w:hAnsi="宋体" w:cs="宋体"/>
                <w:sz w:val="21"/>
                <w:szCs w:val="21"/>
              </w:rPr>
              <w:t>74.61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S-17,18</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延伸侧墙管</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110</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7.96</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S-19</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分隔屏进口管道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4</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50.8</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S-20</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分隔屏进口集箱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273.1</w:t>
            </w:r>
            <w:r>
              <w:rPr>
                <w:rFonts w:hint="eastAsia" w:ascii="宋体" w:hAnsi="宋体" w:cs="宋体"/>
                <w:sz w:val="21"/>
                <w:szCs w:val="21"/>
              </w:rPr>
              <w:t>×</w:t>
            </w:r>
            <w:r>
              <w:rPr>
                <w:rFonts w:ascii="宋体" w:hAnsi="宋体" w:cs="宋体"/>
                <w:sz w:val="21"/>
                <w:szCs w:val="21"/>
              </w:rPr>
              <w:t>49.21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S-21</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分隔屏过热器进口炉外段</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432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41.3</w:t>
            </w:r>
            <w:r>
              <w:rPr>
                <w:rFonts w:hint="eastAsia" w:ascii="宋体" w:hAnsi="宋体" w:cs="宋体"/>
                <w:sz w:val="21"/>
                <w:szCs w:val="21"/>
              </w:rPr>
              <w:t>×</w:t>
            </w:r>
            <w:r>
              <w:rPr>
                <w:rFonts w:ascii="宋体" w:hAnsi="宋体" w:cs="宋体"/>
                <w:sz w:val="21"/>
                <w:szCs w:val="21"/>
              </w:rPr>
              <w:t>6.04</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939" w:hRule="atLeast"/>
          <w:jc w:val="center"/>
        </w:trPr>
        <w:tc>
          <w:tcPr>
            <w:tcW w:w="1055" w:type="dxa"/>
            <w:tcBorders>
              <w:top w:val="nil"/>
              <w:left w:val="single" w:color="auto" w:sz="8" w:space="0"/>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S-22</w:t>
            </w:r>
          </w:p>
        </w:tc>
        <w:tc>
          <w:tcPr>
            <w:tcW w:w="2446" w:type="dxa"/>
            <w:tcBorders>
              <w:top w:val="nil"/>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分隔屏过热器炉内段</w:t>
            </w:r>
          </w:p>
        </w:tc>
        <w:tc>
          <w:tcPr>
            <w:tcW w:w="1088" w:type="dxa"/>
            <w:tcBorders>
              <w:top w:val="nil"/>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432</w:t>
            </w:r>
          </w:p>
        </w:tc>
        <w:tc>
          <w:tcPr>
            <w:tcW w:w="2334"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41.3</w:t>
            </w:r>
            <w:r>
              <w:rPr>
                <w:rFonts w:hint="eastAsia" w:ascii="宋体" w:hAnsi="宋体" w:cs="宋体"/>
                <w:sz w:val="21"/>
                <w:szCs w:val="21"/>
              </w:rPr>
              <w:t>×</w:t>
            </w:r>
            <w:r>
              <w:rPr>
                <w:rFonts w:ascii="宋体" w:hAnsi="宋体" w:cs="宋体"/>
                <w:sz w:val="21"/>
                <w:szCs w:val="21"/>
              </w:rPr>
              <w:t>6.5</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41.3</w:t>
            </w:r>
            <w:r>
              <w:rPr>
                <w:rFonts w:hint="eastAsia" w:ascii="宋体" w:hAnsi="宋体" w:cs="宋体"/>
                <w:sz w:val="21"/>
                <w:szCs w:val="21"/>
              </w:rPr>
              <w:t>×</w:t>
            </w:r>
            <w:r>
              <w:rPr>
                <w:rFonts w:ascii="宋体" w:hAnsi="宋体" w:cs="宋体"/>
                <w:sz w:val="21"/>
                <w:szCs w:val="21"/>
              </w:rPr>
              <w:t>5.50</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41.3</w:t>
            </w:r>
            <w:r>
              <w:rPr>
                <w:rFonts w:hint="eastAsia" w:ascii="宋体" w:hAnsi="宋体" w:cs="宋体"/>
                <w:sz w:val="21"/>
                <w:szCs w:val="21"/>
              </w:rPr>
              <w:t>×</w:t>
            </w:r>
            <w:r>
              <w:rPr>
                <w:rFonts w:ascii="宋体" w:hAnsi="宋体" w:cs="宋体"/>
                <w:sz w:val="21"/>
                <w:szCs w:val="21"/>
              </w:rPr>
              <w:t>5.5</w:t>
            </w:r>
          </w:p>
        </w:tc>
        <w:tc>
          <w:tcPr>
            <w:tcW w:w="1605" w:type="dxa"/>
            <w:tcBorders>
              <w:top w:val="nil"/>
              <w:left w:val="nil"/>
              <w:bottom w:val="single" w:color="auto" w:sz="8" w:space="0"/>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SA-213T12</w:t>
            </w:r>
          </w:p>
          <w:p>
            <w:pPr>
              <w:widowControl/>
              <w:jc w:val="center"/>
              <w:rPr>
                <w:rFonts w:ascii="宋体" w:hAnsi="宋体" w:cs="宋体"/>
                <w:sz w:val="21"/>
                <w:szCs w:val="21"/>
              </w:rPr>
            </w:pPr>
            <w:r>
              <w:rPr>
                <w:rFonts w:ascii="宋体" w:hAnsi="宋体" w:cs="宋体"/>
                <w:sz w:val="21"/>
                <w:szCs w:val="21"/>
              </w:rPr>
              <w:t>SA-213T91</w:t>
            </w:r>
          </w:p>
          <w:p>
            <w:pPr>
              <w:jc w:val="center"/>
              <w:rPr>
                <w:rFonts w:ascii="宋体" w:hAnsi="宋体" w:cs="宋体"/>
                <w:sz w:val="21"/>
                <w:szCs w:val="21"/>
              </w:rPr>
            </w:pPr>
            <w:r>
              <w:rPr>
                <w:rFonts w:ascii="宋体" w:hAnsi="宋体" w:cs="宋体"/>
                <w:sz w:val="21"/>
                <w:szCs w:val="21"/>
              </w:rPr>
              <w:t>SA-213T23</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S-23</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分隔屏过热器出口炉外段</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432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41.3</w:t>
            </w:r>
            <w:r>
              <w:rPr>
                <w:rFonts w:hint="eastAsia" w:ascii="宋体" w:hAnsi="宋体" w:cs="宋体"/>
                <w:sz w:val="21"/>
                <w:szCs w:val="21"/>
              </w:rPr>
              <w:t>×</w:t>
            </w:r>
            <w:r>
              <w:rPr>
                <w:rFonts w:ascii="宋体" w:hAnsi="宋体" w:cs="宋体"/>
                <w:sz w:val="21"/>
                <w:szCs w:val="21"/>
              </w:rPr>
              <w:t>7.00</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S-24</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分隔屏出口集箱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406.4</w:t>
            </w:r>
            <w:r>
              <w:rPr>
                <w:rFonts w:hint="eastAsia" w:ascii="宋体" w:hAnsi="宋体" w:cs="宋体"/>
                <w:sz w:val="21"/>
                <w:szCs w:val="21"/>
              </w:rPr>
              <w:t>×</w:t>
            </w:r>
            <w:r>
              <w:rPr>
                <w:rFonts w:ascii="宋体" w:hAnsi="宋体" w:cs="宋体"/>
                <w:sz w:val="21"/>
                <w:szCs w:val="21"/>
              </w:rPr>
              <w:t>77.79</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S-25</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一级减温器进口管道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457.2</w:t>
            </w:r>
            <w:r>
              <w:rPr>
                <w:rFonts w:hint="eastAsia" w:ascii="宋体" w:hAnsi="宋体" w:cs="宋体"/>
                <w:sz w:val="21"/>
                <w:szCs w:val="21"/>
              </w:rPr>
              <w:t>×</w:t>
            </w:r>
            <w:r>
              <w:rPr>
                <w:rFonts w:ascii="宋体" w:hAnsi="宋体" w:cs="宋体"/>
                <w:sz w:val="21"/>
                <w:szCs w:val="21"/>
              </w:rPr>
              <w:t>71.45</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S-26</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一级减温器</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457.2</w:t>
            </w:r>
            <w:r>
              <w:rPr>
                <w:rFonts w:hint="eastAsia" w:ascii="宋体" w:hAnsi="宋体" w:cs="宋体"/>
                <w:sz w:val="21"/>
                <w:szCs w:val="21"/>
              </w:rPr>
              <w:t>×</w:t>
            </w:r>
            <w:r>
              <w:rPr>
                <w:rFonts w:ascii="宋体" w:hAnsi="宋体" w:cs="宋体"/>
                <w:sz w:val="21"/>
                <w:szCs w:val="21"/>
              </w:rPr>
              <w:t>71.45</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S-27</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一级减温器出口管道</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457.2</w:t>
            </w:r>
            <w:r>
              <w:rPr>
                <w:rFonts w:hint="eastAsia" w:ascii="宋体" w:hAnsi="宋体" w:cs="宋体"/>
                <w:sz w:val="21"/>
                <w:szCs w:val="21"/>
              </w:rPr>
              <w:t>×</w:t>
            </w:r>
            <w:r>
              <w:rPr>
                <w:rFonts w:ascii="宋体" w:hAnsi="宋体" w:cs="宋体"/>
                <w:sz w:val="21"/>
                <w:szCs w:val="21"/>
              </w:rPr>
              <w:t>65.1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nil"/>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S-28</w:t>
            </w:r>
          </w:p>
        </w:tc>
        <w:tc>
          <w:tcPr>
            <w:tcW w:w="2446"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后屏进口集箱</w:t>
            </w:r>
          </w:p>
        </w:tc>
        <w:tc>
          <w:tcPr>
            <w:tcW w:w="1088"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355.6</w:t>
            </w:r>
            <w:r>
              <w:rPr>
                <w:rFonts w:hint="eastAsia" w:ascii="宋体" w:hAnsi="宋体" w:cs="宋体"/>
                <w:sz w:val="21"/>
                <w:szCs w:val="21"/>
              </w:rPr>
              <w:t>×</w:t>
            </w:r>
            <w:r>
              <w:rPr>
                <w:rFonts w:ascii="宋体" w:hAnsi="宋体" w:cs="宋体"/>
                <w:sz w:val="21"/>
                <w:szCs w:val="21"/>
              </w:rPr>
              <w:t>65.1</w:t>
            </w:r>
          </w:p>
        </w:tc>
        <w:tc>
          <w:tcPr>
            <w:tcW w:w="1605" w:type="dxa"/>
            <w:tcBorders>
              <w:top w:val="nil"/>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1259" w:hRule="atLeast"/>
          <w:jc w:val="center"/>
        </w:trPr>
        <w:tc>
          <w:tcPr>
            <w:tcW w:w="1055"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 xml:space="preserve">S-29a </w:t>
            </w:r>
          </w:p>
        </w:tc>
        <w:tc>
          <w:tcPr>
            <w:tcW w:w="2446" w:type="dxa"/>
            <w:tcBorders>
              <w:top w:val="single" w:color="auto" w:sz="8" w:space="0"/>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后屏过热器进口炉外段</w:t>
            </w:r>
          </w:p>
        </w:tc>
        <w:tc>
          <w:tcPr>
            <w:tcW w:w="1088" w:type="dxa"/>
            <w:tcBorders>
              <w:top w:val="single" w:color="auto" w:sz="8" w:space="0"/>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20</w:t>
            </w:r>
            <w:r>
              <w:rPr>
                <w:rFonts w:hint="eastAsia" w:ascii="宋体" w:hAnsi="宋体" w:cs="宋体"/>
                <w:sz w:val="21"/>
                <w:szCs w:val="21"/>
              </w:rPr>
              <w:t>×</w:t>
            </w:r>
            <w:r>
              <w:rPr>
                <w:rFonts w:ascii="宋体" w:hAnsi="宋体" w:cs="宋体"/>
                <w:sz w:val="21"/>
                <w:szCs w:val="21"/>
              </w:rPr>
              <w:t>21</w:t>
            </w:r>
          </w:p>
        </w:tc>
        <w:tc>
          <w:tcPr>
            <w:tcW w:w="2334"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41.3</w:t>
            </w:r>
            <w:r>
              <w:rPr>
                <w:rFonts w:hint="eastAsia" w:ascii="宋体" w:hAnsi="宋体" w:cs="宋体"/>
                <w:sz w:val="21"/>
                <w:szCs w:val="21"/>
              </w:rPr>
              <w:t>×</w:t>
            </w:r>
            <w:r>
              <w:rPr>
                <w:rFonts w:ascii="宋体" w:hAnsi="宋体" w:cs="宋体"/>
                <w:sz w:val="21"/>
                <w:szCs w:val="21"/>
              </w:rPr>
              <w:t>6.5</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44.5</w:t>
            </w:r>
            <w:r>
              <w:rPr>
                <w:rFonts w:hint="eastAsia" w:ascii="宋体" w:hAnsi="宋体" w:cs="宋体"/>
                <w:sz w:val="21"/>
                <w:szCs w:val="21"/>
              </w:rPr>
              <w:t>×</w:t>
            </w:r>
            <w:r>
              <w:rPr>
                <w:rFonts w:ascii="宋体" w:hAnsi="宋体" w:cs="宋体"/>
                <w:sz w:val="21"/>
                <w:szCs w:val="21"/>
              </w:rPr>
              <w:t>7.00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47.6</w:t>
            </w:r>
            <w:r>
              <w:rPr>
                <w:rFonts w:hint="eastAsia" w:ascii="宋体" w:hAnsi="宋体" w:cs="宋体"/>
                <w:sz w:val="21"/>
                <w:szCs w:val="21"/>
              </w:rPr>
              <w:t>×</w:t>
            </w:r>
            <w:r>
              <w:rPr>
                <w:rFonts w:ascii="宋体" w:hAnsi="宋体" w:cs="宋体"/>
                <w:sz w:val="21"/>
                <w:szCs w:val="21"/>
              </w:rPr>
              <w:t>9.50</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57.2</w:t>
            </w:r>
            <w:r>
              <w:rPr>
                <w:rFonts w:hint="eastAsia" w:ascii="宋体" w:hAnsi="宋体" w:cs="宋体"/>
                <w:sz w:val="21"/>
                <w:szCs w:val="21"/>
              </w:rPr>
              <w:t>×</w:t>
            </w:r>
            <w:r>
              <w:rPr>
                <w:rFonts w:ascii="宋体" w:hAnsi="宋体" w:cs="宋体"/>
                <w:sz w:val="21"/>
                <w:szCs w:val="21"/>
              </w:rPr>
              <w:t>9.00</w:t>
            </w:r>
          </w:p>
        </w:tc>
        <w:tc>
          <w:tcPr>
            <w:tcW w:w="1605" w:type="dxa"/>
            <w:tcBorders>
              <w:top w:val="single" w:color="auto" w:sz="8" w:space="0"/>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　</w:t>
            </w:r>
            <w:r>
              <w:rPr>
                <w:rFonts w:ascii="宋体" w:hAnsi="宋体" w:cs="宋体"/>
                <w:sz w:val="21"/>
                <w:szCs w:val="21"/>
              </w:rPr>
              <w:t>SA-213T23</w:t>
            </w:r>
          </w:p>
        </w:tc>
      </w:tr>
      <w:tr>
        <w:tblPrEx>
          <w:tblLayout w:type="fixed"/>
          <w:tblCellMar>
            <w:top w:w="0" w:type="dxa"/>
            <w:left w:w="108" w:type="dxa"/>
            <w:bottom w:w="0" w:type="dxa"/>
            <w:right w:w="108" w:type="dxa"/>
          </w:tblCellMar>
        </w:tblPrEx>
        <w:trPr>
          <w:trHeight w:val="1578" w:hRule="atLeast"/>
          <w:jc w:val="center"/>
        </w:trPr>
        <w:tc>
          <w:tcPr>
            <w:tcW w:w="1055" w:type="dxa"/>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S-29</w:t>
            </w:r>
          </w:p>
        </w:tc>
        <w:tc>
          <w:tcPr>
            <w:tcW w:w="2446" w:type="dxa"/>
            <w:tcBorders>
              <w:top w:val="single" w:color="auto" w:sz="8" w:space="0"/>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后屏过热器炉内段</w:t>
            </w:r>
          </w:p>
        </w:tc>
        <w:tc>
          <w:tcPr>
            <w:tcW w:w="1088" w:type="dxa"/>
            <w:tcBorders>
              <w:top w:val="single" w:color="auto" w:sz="8" w:space="0"/>
              <w:left w:val="nil"/>
              <w:bottom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20</w:t>
            </w:r>
            <w:r>
              <w:rPr>
                <w:rFonts w:hint="eastAsia" w:ascii="宋体" w:hAnsi="宋体" w:cs="宋体"/>
                <w:sz w:val="21"/>
                <w:szCs w:val="21"/>
              </w:rPr>
              <w:t>×</w:t>
            </w:r>
            <w:r>
              <w:rPr>
                <w:rFonts w:ascii="宋体" w:hAnsi="宋体" w:cs="宋体"/>
                <w:sz w:val="21"/>
                <w:szCs w:val="21"/>
              </w:rPr>
              <w:t>21</w:t>
            </w:r>
          </w:p>
        </w:tc>
        <w:tc>
          <w:tcPr>
            <w:tcW w:w="2334"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44.5</w:t>
            </w:r>
            <w:r>
              <w:rPr>
                <w:rFonts w:hint="eastAsia" w:ascii="宋体" w:hAnsi="宋体" w:cs="宋体"/>
                <w:sz w:val="21"/>
                <w:szCs w:val="21"/>
              </w:rPr>
              <w:t>×</w:t>
            </w:r>
            <w:r>
              <w:rPr>
                <w:rFonts w:ascii="宋体" w:hAnsi="宋体" w:cs="宋体"/>
                <w:sz w:val="21"/>
                <w:szCs w:val="21"/>
              </w:rPr>
              <w:t>7.00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44.5</w:t>
            </w:r>
            <w:r>
              <w:rPr>
                <w:rFonts w:hint="eastAsia" w:ascii="宋体" w:hAnsi="宋体" w:cs="宋体"/>
                <w:sz w:val="21"/>
                <w:szCs w:val="21"/>
              </w:rPr>
              <w:t>×</w:t>
            </w:r>
            <w:r>
              <w:rPr>
                <w:rFonts w:ascii="宋体" w:hAnsi="宋体" w:cs="宋体"/>
                <w:sz w:val="21"/>
                <w:szCs w:val="21"/>
              </w:rPr>
              <w:t>6.5</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47.6</w:t>
            </w:r>
            <w:r>
              <w:rPr>
                <w:rFonts w:hint="eastAsia" w:ascii="宋体" w:hAnsi="宋体" w:cs="宋体"/>
                <w:sz w:val="21"/>
                <w:szCs w:val="21"/>
              </w:rPr>
              <w:t>×</w:t>
            </w:r>
            <w:r>
              <w:rPr>
                <w:rFonts w:ascii="宋体" w:hAnsi="宋体" w:cs="宋体"/>
                <w:sz w:val="21"/>
                <w:szCs w:val="21"/>
              </w:rPr>
              <w:t>8.74</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44.5</w:t>
            </w:r>
            <w:r>
              <w:rPr>
                <w:rFonts w:hint="eastAsia" w:ascii="宋体" w:hAnsi="宋体" w:cs="宋体"/>
                <w:sz w:val="21"/>
                <w:szCs w:val="21"/>
              </w:rPr>
              <w:t>×</w:t>
            </w:r>
            <w:r>
              <w:rPr>
                <w:rFonts w:ascii="宋体" w:hAnsi="宋体" w:cs="宋体"/>
                <w:sz w:val="21"/>
                <w:szCs w:val="21"/>
              </w:rPr>
              <w:t>6.00</w:t>
            </w:r>
          </w:p>
          <w:p>
            <w:pPr>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47.6</w:t>
            </w:r>
            <w:r>
              <w:rPr>
                <w:rFonts w:hint="eastAsia" w:ascii="宋体" w:hAnsi="宋体" w:cs="宋体"/>
                <w:sz w:val="21"/>
                <w:szCs w:val="21"/>
              </w:rPr>
              <w:t>×</w:t>
            </w:r>
            <w:r>
              <w:rPr>
                <w:rFonts w:ascii="宋体" w:hAnsi="宋体" w:cs="宋体"/>
                <w:sz w:val="21"/>
                <w:szCs w:val="21"/>
              </w:rPr>
              <w:t>6.5</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47.6</w:t>
            </w:r>
            <w:r>
              <w:rPr>
                <w:rFonts w:hint="eastAsia" w:ascii="宋体" w:hAnsi="宋体" w:cs="宋体"/>
                <w:sz w:val="21"/>
                <w:szCs w:val="21"/>
              </w:rPr>
              <w:t>×</w:t>
            </w:r>
            <w:r>
              <w:rPr>
                <w:rFonts w:ascii="宋体" w:hAnsi="宋体" w:cs="宋体"/>
                <w:sz w:val="21"/>
                <w:szCs w:val="21"/>
              </w:rPr>
              <w:t>6.5</w:t>
            </w:r>
          </w:p>
        </w:tc>
        <w:tc>
          <w:tcPr>
            <w:tcW w:w="160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SA-213T23</w:t>
            </w:r>
          </w:p>
          <w:p>
            <w:pPr>
              <w:widowControl/>
              <w:jc w:val="center"/>
              <w:rPr>
                <w:rFonts w:ascii="宋体" w:hAnsi="宋体" w:cs="宋体"/>
                <w:sz w:val="21"/>
                <w:szCs w:val="21"/>
                <w:lang w:val="fr-FR"/>
              </w:rPr>
            </w:pPr>
            <w:r>
              <w:rPr>
                <w:rFonts w:ascii="宋体" w:hAnsi="宋体" w:cs="宋体"/>
                <w:sz w:val="21"/>
                <w:szCs w:val="21"/>
                <w:lang w:val="fr-FR"/>
              </w:rPr>
              <w:t>SA-213T91</w:t>
            </w:r>
          </w:p>
          <w:p>
            <w:pPr>
              <w:widowControl/>
              <w:jc w:val="center"/>
              <w:rPr>
                <w:rFonts w:ascii="宋体" w:hAnsi="宋体" w:cs="宋体"/>
                <w:sz w:val="21"/>
                <w:szCs w:val="21"/>
                <w:lang w:val="fr-FR"/>
              </w:rPr>
            </w:pPr>
            <w:r>
              <w:rPr>
                <w:rFonts w:ascii="宋体" w:hAnsi="宋体" w:cs="宋体"/>
                <w:sz w:val="21"/>
                <w:szCs w:val="21"/>
                <w:lang w:val="fr-FR"/>
              </w:rPr>
              <w:t>SA-213TP347H</w:t>
            </w:r>
          </w:p>
          <w:p>
            <w:pPr>
              <w:widowControl/>
              <w:jc w:val="center"/>
              <w:rPr>
                <w:rFonts w:ascii="宋体" w:hAnsi="宋体" w:cs="宋体"/>
                <w:sz w:val="21"/>
                <w:szCs w:val="21"/>
                <w:lang w:val="fr-FR"/>
              </w:rPr>
            </w:pPr>
            <w:r>
              <w:rPr>
                <w:rFonts w:ascii="宋体" w:hAnsi="宋体" w:cs="宋体"/>
                <w:sz w:val="21"/>
                <w:szCs w:val="21"/>
                <w:lang w:val="fr-FR"/>
              </w:rPr>
              <w:t>SA-213TP347H</w:t>
            </w:r>
          </w:p>
          <w:p>
            <w:pPr>
              <w:jc w:val="center"/>
              <w:rPr>
                <w:rFonts w:ascii="宋体" w:hAnsi="宋体" w:cs="宋体"/>
                <w:sz w:val="21"/>
                <w:szCs w:val="21"/>
              </w:rPr>
            </w:pPr>
            <w:r>
              <w:rPr>
                <w:rFonts w:ascii="宋体" w:hAnsi="宋体" w:cs="宋体"/>
                <w:sz w:val="21"/>
                <w:szCs w:val="21"/>
              </w:rPr>
              <w:t>SA-213TP347H SA-213TP347H</w:t>
            </w:r>
          </w:p>
        </w:tc>
      </w:tr>
      <w:tr>
        <w:tblPrEx>
          <w:tblLayout w:type="fixed"/>
          <w:tblCellMar>
            <w:top w:w="0" w:type="dxa"/>
            <w:left w:w="108" w:type="dxa"/>
            <w:bottom w:w="0" w:type="dxa"/>
            <w:right w:w="108" w:type="dxa"/>
          </w:tblCellMar>
        </w:tblPrEx>
        <w:trPr>
          <w:trHeight w:val="1259" w:hRule="atLeast"/>
          <w:jc w:val="center"/>
        </w:trPr>
        <w:tc>
          <w:tcPr>
            <w:tcW w:w="1055" w:type="dxa"/>
            <w:tcBorders>
              <w:top w:val="single" w:color="auto" w:sz="8" w:space="0"/>
              <w:left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S-29b</w:t>
            </w:r>
          </w:p>
        </w:tc>
        <w:tc>
          <w:tcPr>
            <w:tcW w:w="2446"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后屏过热器出口炉外段</w:t>
            </w:r>
          </w:p>
        </w:tc>
        <w:tc>
          <w:tcPr>
            <w:tcW w:w="1088"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20</w:t>
            </w:r>
            <w:r>
              <w:rPr>
                <w:rFonts w:hint="eastAsia" w:ascii="宋体" w:hAnsi="宋体" w:cs="宋体"/>
                <w:sz w:val="21"/>
                <w:szCs w:val="21"/>
              </w:rPr>
              <w:t>×</w:t>
            </w:r>
            <w:r>
              <w:rPr>
                <w:rFonts w:ascii="宋体" w:hAnsi="宋体" w:cs="宋体"/>
                <w:sz w:val="21"/>
                <w:szCs w:val="21"/>
              </w:rPr>
              <w:t>21</w:t>
            </w:r>
          </w:p>
        </w:tc>
        <w:tc>
          <w:tcPr>
            <w:tcW w:w="2334" w:type="dxa"/>
            <w:tcBorders>
              <w:top w:val="single" w:color="auto" w:sz="8" w:space="0"/>
              <w:left w:val="nil"/>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44.5</w:t>
            </w:r>
            <w:r>
              <w:rPr>
                <w:rFonts w:hint="eastAsia" w:ascii="宋体" w:hAnsi="宋体" w:cs="宋体"/>
                <w:sz w:val="21"/>
                <w:szCs w:val="21"/>
              </w:rPr>
              <w:t>×</w:t>
            </w:r>
            <w:r>
              <w:rPr>
                <w:rFonts w:ascii="宋体" w:hAnsi="宋体" w:cs="宋体"/>
                <w:sz w:val="21"/>
                <w:szCs w:val="21"/>
              </w:rPr>
              <w:t>7.00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47.6</w:t>
            </w:r>
            <w:r>
              <w:rPr>
                <w:rFonts w:hint="eastAsia" w:ascii="宋体" w:hAnsi="宋体" w:cs="宋体"/>
                <w:sz w:val="21"/>
                <w:szCs w:val="21"/>
              </w:rPr>
              <w:t>×</w:t>
            </w:r>
            <w:r>
              <w:rPr>
                <w:rFonts w:ascii="宋体" w:hAnsi="宋体" w:cs="宋体"/>
                <w:sz w:val="21"/>
                <w:szCs w:val="21"/>
              </w:rPr>
              <w:t>7.96</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9.50</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57.2</w:t>
            </w:r>
            <w:r>
              <w:rPr>
                <w:rFonts w:hint="eastAsia" w:ascii="宋体" w:hAnsi="宋体" w:cs="宋体"/>
                <w:sz w:val="21"/>
                <w:szCs w:val="21"/>
              </w:rPr>
              <w:t>×</w:t>
            </w:r>
            <w:r>
              <w:rPr>
                <w:rFonts w:ascii="宋体" w:hAnsi="宋体" w:cs="宋体"/>
                <w:sz w:val="21"/>
                <w:szCs w:val="21"/>
              </w:rPr>
              <w:t>8.47</w:t>
            </w:r>
          </w:p>
        </w:tc>
        <w:tc>
          <w:tcPr>
            <w:tcW w:w="1605"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SA-213T91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S-30</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后屏出口集箱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406.4</w:t>
            </w:r>
            <w:r>
              <w:rPr>
                <w:rFonts w:hint="eastAsia" w:ascii="宋体" w:hAnsi="宋体" w:cs="宋体"/>
                <w:sz w:val="21"/>
                <w:szCs w:val="21"/>
              </w:rPr>
              <w:t>×</w:t>
            </w:r>
            <w:r>
              <w:rPr>
                <w:rFonts w:ascii="宋体" w:hAnsi="宋体" w:cs="宋体"/>
                <w:sz w:val="21"/>
                <w:szCs w:val="21"/>
              </w:rPr>
              <w:t>60.325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S-31</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二级减温器进口管道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60.3</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S-32</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二级减温器</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60.3</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S-33</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二级减温器出口管道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58.75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S-34</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末级过热器进口集箱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406.4</w:t>
            </w:r>
            <w:r>
              <w:rPr>
                <w:rFonts w:hint="eastAsia" w:ascii="宋体" w:hAnsi="宋体" w:cs="宋体"/>
                <w:sz w:val="21"/>
                <w:szCs w:val="21"/>
              </w:rPr>
              <w:t>×</w:t>
            </w:r>
            <w:r>
              <w:rPr>
                <w:rFonts w:ascii="宋体" w:hAnsi="宋体" w:cs="宋体"/>
                <w:sz w:val="21"/>
                <w:szCs w:val="21"/>
              </w:rPr>
              <w:t>58.75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S-35a</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末级过热器进口管接头</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82</w:t>
            </w:r>
            <w:r>
              <w:rPr>
                <w:rFonts w:hint="eastAsia" w:ascii="宋体" w:hAnsi="宋体" w:cs="宋体"/>
                <w:sz w:val="21"/>
                <w:szCs w:val="21"/>
              </w:rPr>
              <w:t>×</w:t>
            </w:r>
            <w:r>
              <w:rPr>
                <w:rFonts w:ascii="宋体" w:hAnsi="宋体" w:cs="宋体"/>
                <w:sz w:val="21"/>
                <w:szCs w:val="21"/>
              </w:rPr>
              <w:t>12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6.5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SA-213T23</w:t>
            </w:r>
          </w:p>
        </w:tc>
      </w:tr>
      <w:tr>
        <w:tblPrEx>
          <w:tblLayout w:type="fixed"/>
          <w:tblCellMar>
            <w:top w:w="0" w:type="dxa"/>
            <w:left w:w="108" w:type="dxa"/>
            <w:bottom w:w="0" w:type="dxa"/>
            <w:right w:w="108" w:type="dxa"/>
          </w:tblCellMar>
        </w:tblPrEx>
        <w:trPr>
          <w:trHeight w:val="2218" w:hRule="atLeast"/>
          <w:jc w:val="center"/>
        </w:trPr>
        <w:tc>
          <w:tcPr>
            <w:tcW w:w="1055" w:type="dxa"/>
            <w:tcBorders>
              <w:top w:val="single" w:color="auto" w:sz="8" w:space="0"/>
              <w:left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S-35</w:t>
            </w:r>
          </w:p>
        </w:tc>
        <w:tc>
          <w:tcPr>
            <w:tcW w:w="2446"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末级过热器炉内段</w:t>
            </w:r>
          </w:p>
        </w:tc>
        <w:tc>
          <w:tcPr>
            <w:tcW w:w="1088"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82</w:t>
            </w:r>
            <w:r>
              <w:rPr>
                <w:rFonts w:hint="eastAsia" w:ascii="宋体" w:hAnsi="宋体" w:cs="宋体"/>
                <w:sz w:val="21"/>
                <w:szCs w:val="21"/>
              </w:rPr>
              <w:t>×</w:t>
            </w:r>
            <w:r>
              <w:rPr>
                <w:rFonts w:ascii="宋体" w:hAnsi="宋体" w:cs="宋体"/>
                <w:sz w:val="21"/>
                <w:szCs w:val="21"/>
              </w:rPr>
              <w:t>12</w:t>
            </w:r>
          </w:p>
        </w:tc>
        <w:tc>
          <w:tcPr>
            <w:tcW w:w="2334" w:type="dxa"/>
            <w:tcBorders>
              <w:top w:val="single" w:color="auto" w:sz="8" w:space="0"/>
              <w:left w:val="nil"/>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7.00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5.50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7.00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7.96</w:t>
            </w:r>
          </w:p>
          <w:p>
            <w:pPr>
              <w:widowControl/>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7.5</w:t>
            </w:r>
            <w:r>
              <w:rPr>
                <w:rFonts w:hint="eastAsia" w:ascii="宋体" w:hAnsi="宋体" w:cs="宋体"/>
                <w:sz w:val="21"/>
                <w:szCs w:val="21"/>
              </w:rPr>
              <w:t>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9.00</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w:t>
            </w:r>
            <w:r>
              <w:rPr>
                <w:rFonts w:ascii="宋体" w:hAnsi="宋体" w:cs="宋体"/>
                <w:sz w:val="21"/>
                <w:szCs w:val="21"/>
              </w:rPr>
              <w:t>7.00</w:t>
            </w:r>
          </w:p>
        </w:tc>
        <w:tc>
          <w:tcPr>
            <w:tcW w:w="1605" w:type="dxa"/>
            <w:tcBorders>
              <w:top w:val="single" w:color="auto" w:sz="8" w:space="0"/>
              <w:left w:val="nil"/>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SA-213T23</w:t>
            </w:r>
          </w:p>
          <w:p>
            <w:pPr>
              <w:widowControl/>
              <w:jc w:val="center"/>
              <w:rPr>
                <w:rFonts w:ascii="宋体" w:hAnsi="宋体" w:cs="宋体"/>
                <w:sz w:val="21"/>
                <w:szCs w:val="21"/>
                <w:lang w:val="fr-FR"/>
              </w:rPr>
            </w:pPr>
            <w:r>
              <w:rPr>
                <w:rFonts w:ascii="宋体" w:hAnsi="宋体" w:cs="宋体"/>
                <w:sz w:val="21"/>
                <w:szCs w:val="21"/>
                <w:lang w:val="fr-FR"/>
              </w:rPr>
              <w:t>SA-213T91</w:t>
            </w:r>
          </w:p>
          <w:p>
            <w:pPr>
              <w:widowControl/>
              <w:jc w:val="center"/>
              <w:rPr>
                <w:rFonts w:ascii="宋体" w:hAnsi="宋体" w:cs="宋体"/>
                <w:sz w:val="21"/>
                <w:szCs w:val="21"/>
                <w:lang w:val="fr-FR"/>
              </w:rPr>
            </w:pPr>
            <w:r>
              <w:rPr>
                <w:rFonts w:ascii="宋体" w:hAnsi="宋体" w:cs="宋体"/>
                <w:sz w:val="21"/>
                <w:szCs w:val="21"/>
                <w:lang w:val="fr-FR"/>
              </w:rPr>
              <w:t>SA-213T91</w:t>
            </w:r>
          </w:p>
          <w:p>
            <w:pPr>
              <w:widowControl/>
              <w:jc w:val="center"/>
              <w:rPr>
                <w:rFonts w:ascii="宋体" w:hAnsi="宋体" w:cs="宋体"/>
                <w:sz w:val="21"/>
                <w:szCs w:val="21"/>
                <w:lang w:val="fr-FR"/>
              </w:rPr>
            </w:pPr>
            <w:r>
              <w:rPr>
                <w:rFonts w:ascii="宋体" w:hAnsi="宋体" w:cs="宋体"/>
                <w:sz w:val="21"/>
                <w:szCs w:val="21"/>
                <w:lang w:val="fr-FR"/>
              </w:rPr>
              <w:t>SA-213T23</w:t>
            </w:r>
          </w:p>
          <w:p>
            <w:pPr>
              <w:widowControl/>
              <w:jc w:val="center"/>
              <w:rPr>
                <w:rFonts w:ascii="宋体" w:hAnsi="宋体" w:cs="宋体"/>
                <w:sz w:val="21"/>
                <w:szCs w:val="21"/>
                <w:lang w:val="fr-FR"/>
              </w:rPr>
            </w:pPr>
            <w:r>
              <w:rPr>
                <w:rFonts w:ascii="宋体" w:hAnsi="宋体" w:cs="宋体"/>
                <w:sz w:val="21"/>
                <w:szCs w:val="21"/>
                <w:lang w:val="fr-FR"/>
              </w:rPr>
              <w:t>SA-213T91</w:t>
            </w:r>
          </w:p>
          <w:p>
            <w:pPr>
              <w:widowControl/>
              <w:jc w:val="center"/>
              <w:rPr>
                <w:rFonts w:ascii="宋体" w:hAnsi="宋体" w:cs="宋体"/>
                <w:sz w:val="21"/>
                <w:szCs w:val="21"/>
              </w:rPr>
            </w:pPr>
            <w:r>
              <w:rPr>
                <w:rFonts w:ascii="宋体" w:hAnsi="宋体" w:cs="宋体"/>
                <w:sz w:val="21"/>
                <w:szCs w:val="21"/>
              </w:rPr>
              <w:t>SA-213T91</w:t>
            </w:r>
          </w:p>
          <w:p>
            <w:pPr>
              <w:widowControl/>
              <w:jc w:val="center"/>
              <w:rPr>
                <w:rFonts w:ascii="宋体" w:hAnsi="宋体" w:cs="宋体"/>
                <w:sz w:val="21"/>
                <w:szCs w:val="21"/>
                <w:lang w:val="fr-FR"/>
              </w:rPr>
            </w:pPr>
            <w:r>
              <w:rPr>
                <w:rFonts w:hint="eastAsia" w:ascii="宋体" w:hAnsi="宋体" w:cs="宋体"/>
                <w:sz w:val="21"/>
                <w:szCs w:val="21"/>
                <w:lang w:val="fr-FR"/>
              </w:rPr>
              <w:t>SUPER304H</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S-35b</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末级过热器出口管接头</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82</w:t>
            </w:r>
            <w:r>
              <w:rPr>
                <w:rFonts w:hint="eastAsia" w:ascii="宋体" w:hAnsi="宋体" w:cs="宋体"/>
                <w:sz w:val="21"/>
                <w:szCs w:val="21"/>
              </w:rPr>
              <w:t>×</w:t>
            </w:r>
            <w:r>
              <w:rPr>
                <w:rFonts w:ascii="宋体" w:hAnsi="宋体" w:cs="宋体"/>
                <w:sz w:val="21"/>
                <w:szCs w:val="21"/>
              </w:rPr>
              <w:t>12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38.1</w:t>
            </w:r>
            <w:r>
              <w:rPr>
                <w:rFonts w:hint="eastAsia" w:ascii="宋体" w:hAnsi="宋体" w:cs="宋体"/>
                <w:sz w:val="21"/>
                <w:szCs w:val="21"/>
              </w:rPr>
              <w:t>×8</w:t>
            </w:r>
            <w:r>
              <w:rPr>
                <w:rFonts w:ascii="宋体" w:hAnsi="宋体" w:cs="宋体"/>
                <w:sz w:val="21"/>
                <w:szCs w:val="21"/>
              </w:rPr>
              <w:t>.00</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SA-213T91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S-36</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末级过热器出口集箱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558.8</w:t>
            </w:r>
            <w:r>
              <w:rPr>
                <w:rFonts w:hint="eastAsia" w:ascii="宋体" w:hAnsi="宋体" w:cs="宋体"/>
                <w:sz w:val="21"/>
                <w:szCs w:val="21"/>
              </w:rPr>
              <w:t>×</w:t>
            </w:r>
            <w:r>
              <w:rPr>
                <w:rFonts w:ascii="宋体" w:hAnsi="宋体" w:cs="宋体"/>
                <w:sz w:val="21"/>
                <w:szCs w:val="21"/>
              </w:rPr>
              <w:t>112.7</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S-37</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末级过热器出口管道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406.4</w:t>
            </w:r>
            <w:r>
              <w:rPr>
                <w:rFonts w:hint="eastAsia" w:ascii="宋体" w:hAnsi="宋体" w:cs="宋体"/>
                <w:sz w:val="21"/>
                <w:szCs w:val="21"/>
              </w:rPr>
              <w:t>×</w:t>
            </w:r>
            <w:r>
              <w:rPr>
                <w:rFonts w:ascii="宋体" w:hAnsi="宋体" w:cs="宋体"/>
                <w:sz w:val="21"/>
                <w:szCs w:val="21"/>
              </w:rPr>
              <w:t>60</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b/>
                <w:bCs/>
                <w:sz w:val="21"/>
                <w:szCs w:val="21"/>
              </w:rPr>
            </w:pPr>
            <w:r>
              <w:rPr>
                <w:rFonts w:hint="eastAsia" w:ascii="宋体" w:hAnsi="宋体" w:cs="宋体"/>
                <w:b/>
                <w:bCs/>
                <w:sz w:val="21"/>
                <w:szCs w:val="21"/>
              </w:rPr>
              <w:t>四、</w:t>
            </w:r>
          </w:p>
        </w:tc>
        <w:tc>
          <w:tcPr>
            <w:tcW w:w="2446"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b/>
                <w:bCs/>
                <w:sz w:val="21"/>
                <w:szCs w:val="21"/>
              </w:rPr>
            </w:pPr>
            <w:r>
              <w:rPr>
                <w:rFonts w:hint="eastAsia" w:ascii="宋体" w:hAnsi="宋体" w:cs="宋体"/>
                <w:b/>
                <w:bCs/>
                <w:sz w:val="21"/>
                <w:szCs w:val="21"/>
              </w:rPr>
              <w:t>再热器系统</w:t>
            </w:r>
          </w:p>
        </w:tc>
        <w:tc>
          <w:tcPr>
            <w:tcW w:w="1088"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2334"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160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R-1</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事故喷水减温器</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20.6</w:t>
            </w:r>
          </w:p>
        </w:tc>
        <w:tc>
          <w:tcPr>
            <w:tcW w:w="160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R-2</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低温再热器进口连接管</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20.6</w:t>
            </w:r>
          </w:p>
        </w:tc>
        <w:tc>
          <w:tcPr>
            <w:tcW w:w="160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R-3</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低温再热器进口集箱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508</w:t>
            </w:r>
            <w:r>
              <w:rPr>
                <w:rFonts w:hint="eastAsia" w:ascii="宋体" w:hAnsi="宋体" w:cs="宋体"/>
                <w:sz w:val="21"/>
                <w:szCs w:val="21"/>
              </w:rPr>
              <w:t>×</w:t>
            </w:r>
            <w:r>
              <w:rPr>
                <w:rFonts w:ascii="宋体" w:hAnsi="宋体" w:cs="宋体"/>
                <w:sz w:val="21"/>
                <w:szCs w:val="21"/>
              </w:rPr>
              <w:t>20.64</w:t>
            </w:r>
          </w:p>
        </w:tc>
        <w:tc>
          <w:tcPr>
            <w:tcW w:w="1605" w:type="dxa"/>
            <w:tcBorders>
              <w:top w:val="single" w:color="auto" w:sz="8" w:space="0"/>
              <w:left w:val="nil"/>
              <w:bottom w:val="single" w:color="auto" w:sz="8" w:space="0"/>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SA-106C</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R-4</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低温再热器水平段</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110</w:t>
            </w:r>
            <w:r>
              <w:rPr>
                <w:rFonts w:hint="eastAsia" w:ascii="宋体" w:hAnsi="宋体" w:cs="宋体"/>
                <w:sz w:val="21"/>
                <w:szCs w:val="21"/>
              </w:rPr>
              <w:t>×</w:t>
            </w:r>
            <w:r>
              <w:rPr>
                <w:rFonts w:ascii="宋体" w:hAnsi="宋体" w:cs="宋体"/>
                <w:sz w:val="21"/>
                <w:szCs w:val="21"/>
              </w:rPr>
              <w:t>8</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4.00</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SA210C</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R-6</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低温再热器水平段</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110</w:t>
            </w:r>
            <w:r>
              <w:rPr>
                <w:rFonts w:hint="eastAsia" w:ascii="宋体" w:hAnsi="宋体" w:cs="宋体"/>
                <w:sz w:val="21"/>
                <w:szCs w:val="21"/>
              </w:rPr>
              <w:t>×</w:t>
            </w:r>
            <w:r>
              <w:rPr>
                <w:rFonts w:ascii="宋体" w:hAnsi="宋体" w:cs="宋体"/>
                <w:sz w:val="21"/>
                <w:szCs w:val="21"/>
              </w:rPr>
              <w:t>8</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4.50</w:t>
            </w:r>
          </w:p>
        </w:tc>
        <w:tc>
          <w:tcPr>
            <w:tcW w:w="1605" w:type="dxa"/>
            <w:tcBorders>
              <w:top w:val="single" w:color="auto" w:sz="8" w:space="0"/>
              <w:left w:val="nil"/>
              <w:bottom w:val="single" w:color="auto" w:sz="8" w:space="0"/>
              <w:right w:val="single" w:color="auto" w:sz="8" w:space="0"/>
            </w:tcBorders>
            <w:vAlign w:val="top"/>
          </w:tcPr>
          <w:p>
            <w:pPr>
              <w:widowControl/>
              <w:jc w:val="center"/>
              <w:rPr>
                <w:rFonts w:hint="eastAsia" w:ascii="宋体" w:hAnsi="宋体" w:cs="宋体"/>
                <w:sz w:val="21"/>
                <w:szCs w:val="21"/>
              </w:rPr>
            </w:pPr>
            <w:r>
              <w:rPr>
                <w:rFonts w:hint="eastAsia" w:ascii="宋体" w:hAnsi="宋体" w:cs="宋体"/>
                <w:sz w:val="21"/>
                <w:szCs w:val="21"/>
              </w:rPr>
              <w:t>15CrMoG</w:t>
            </w:r>
          </w:p>
        </w:tc>
      </w:tr>
      <w:tr>
        <w:tblPrEx>
          <w:tblLayout w:type="fixed"/>
          <w:tblCellMar>
            <w:top w:w="0" w:type="dxa"/>
            <w:left w:w="108" w:type="dxa"/>
            <w:bottom w:w="0" w:type="dxa"/>
            <w:right w:w="108" w:type="dxa"/>
          </w:tblCellMar>
        </w:tblPrEx>
        <w:trPr>
          <w:trHeight w:val="619" w:hRule="atLeast"/>
          <w:jc w:val="center"/>
        </w:trPr>
        <w:tc>
          <w:tcPr>
            <w:tcW w:w="1055" w:type="dxa"/>
            <w:tcBorders>
              <w:top w:val="single" w:color="auto" w:sz="8" w:space="0"/>
              <w:left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R-7</w:t>
            </w:r>
          </w:p>
        </w:tc>
        <w:tc>
          <w:tcPr>
            <w:tcW w:w="2446"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低温再热器垂直段</w:t>
            </w:r>
          </w:p>
        </w:tc>
        <w:tc>
          <w:tcPr>
            <w:tcW w:w="1088" w:type="dxa"/>
            <w:tcBorders>
              <w:top w:val="single" w:color="auto" w:sz="8" w:space="0"/>
              <w:left w:val="nil"/>
              <w:right w:val="single" w:color="auto" w:sz="8" w:space="0"/>
            </w:tcBorders>
            <w:vAlign w:val="center"/>
          </w:tcPr>
          <w:p>
            <w:pPr>
              <w:widowControl/>
              <w:jc w:val="center"/>
              <w:rPr>
                <w:rFonts w:ascii="宋体" w:hAnsi="宋体" w:cs="宋体"/>
                <w:sz w:val="21"/>
                <w:szCs w:val="21"/>
              </w:rPr>
            </w:pPr>
            <w:r>
              <w:rPr>
                <w:rFonts w:ascii="宋体" w:hAnsi="宋体" w:cs="宋体"/>
                <w:sz w:val="21"/>
                <w:szCs w:val="21"/>
              </w:rPr>
              <w:t>110</w:t>
            </w:r>
            <w:r>
              <w:rPr>
                <w:rFonts w:hint="eastAsia" w:ascii="宋体" w:hAnsi="宋体" w:cs="宋体"/>
                <w:sz w:val="21"/>
                <w:szCs w:val="21"/>
              </w:rPr>
              <w:t>×</w:t>
            </w:r>
            <w:r>
              <w:rPr>
                <w:rFonts w:ascii="宋体" w:hAnsi="宋体" w:cs="宋体"/>
                <w:sz w:val="21"/>
                <w:szCs w:val="21"/>
              </w:rPr>
              <w:t>8</w:t>
            </w:r>
          </w:p>
        </w:tc>
        <w:tc>
          <w:tcPr>
            <w:tcW w:w="2334"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60.3</w:t>
            </w:r>
            <w:r>
              <w:rPr>
                <w:rFonts w:hint="eastAsia" w:ascii="宋体" w:hAnsi="宋体" w:cs="宋体"/>
                <w:sz w:val="21"/>
                <w:szCs w:val="21"/>
              </w:rPr>
              <w:t>×</w:t>
            </w:r>
            <w:r>
              <w:rPr>
                <w:rFonts w:ascii="宋体" w:hAnsi="宋体" w:cs="宋体"/>
                <w:sz w:val="21"/>
                <w:szCs w:val="21"/>
              </w:rPr>
              <w:t>4.0</w:t>
            </w:r>
          </w:p>
        </w:tc>
        <w:tc>
          <w:tcPr>
            <w:tcW w:w="1605" w:type="dxa"/>
            <w:tcBorders>
              <w:top w:val="single" w:color="auto" w:sz="8" w:space="0"/>
              <w:left w:val="nil"/>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12Cr1MoVG</w:t>
            </w:r>
          </w:p>
          <w:p>
            <w:pPr>
              <w:jc w:val="center"/>
              <w:rPr>
                <w:rFonts w:ascii="宋体" w:hAnsi="宋体" w:cs="宋体"/>
                <w:sz w:val="21"/>
                <w:szCs w:val="21"/>
              </w:rPr>
            </w:pPr>
            <w:r>
              <w:rPr>
                <w:rFonts w:ascii="宋体" w:hAnsi="宋体" w:cs="宋体"/>
                <w:sz w:val="21"/>
                <w:szCs w:val="21"/>
              </w:rPr>
              <w:t>SA-213T23</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R-8</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低温再热器出口集箱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711.2</w:t>
            </w:r>
            <w:r>
              <w:rPr>
                <w:rFonts w:hint="eastAsia" w:ascii="宋体" w:hAnsi="宋体" w:cs="宋体"/>
                <w:sz w:val="21"/>
                <w:szCs w:val="21"/>
              </w:rPr>
              <w:t>×</w:t>
            </w:r>
            <w:r>
              <w:rPr>
                <w:rFonts w:ascii="宋体" w:hAnsi="宋体" w:cs="宋体"/>
                <w:sz w:val="21"/>
                <w:szCs w:val="21"/>
              </w:rPr>
              <w:t>38.1</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R-9</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低温再热器出口连接管道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711.2</w:t>
            </w:r>
            <w:r>
              <w:rPr>
                <w:rFonts w:hint="eastAsia" w:ascii="宋体" w:hAnsi="宋体" w:cs="宋体"/>
                <w:sz w:val="21"/>
                <w:szCs w:val="21"/>
              </w:rPr>
              <w:t>×</w:t>
            </w:r>
            <w:r>
              <w:rPr>
                <w:rFonts w:ascii="宋体" w:hAnsi="宋体" w:cs="宋体"/>
                <w:sz w:val="21"/>
                <w:szCs w:val="21"/>
              </w:rPr>
              <w:t>23.8</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R-10</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末级再热器进口集箱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1</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609.6</w:t>
            </w:r>
            <w:r>
              <w:rPr>
                <w:rFonts w:hint="eastAsia" w:ascii="宋体" w:hAnsi="宋体" w:cs="宋体"/>
                <w:sz w:val="21"/>
                <w:szCs w:val="21"/>
              </w:rPr>
              <w:t>×</w:t>
            </w:r>
            <w:r>
              <w:rPr>
                <w:rFonts w:ascii="宋体" w:hAnsi="宋体" w:cs="宋体"/>
                <w:sz w:val="21"/>
                <w:szCs w:val="21"/>
              </w:rPr>
              <w:t>36.51</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SA-335P12</w:t>
            </w:r>
          </w:p>
        </w:tc>
      </w:tr>
      <w:tr>
        <w:tblPrEx>
          <w:tblLayout w:type="fixed"/>
          <w:tblCellMar>
            <w:top w:w="0" w:type="dxa"/>
            <w:left w:w="108" w:type="dxa"/>
            <w:bottom w:w="0" w:type="dxa"/>
            <w:right w:w="108" w:type="dxa"/>
          </w:tblCellMar>
        </w:tblPrEx>
        <w:trPr>
          <w:trHeight w:val="1898" w:hRule="atLeast"/>
          <w:jc w:val="center"/>
        </w:trPr>
        <w:tc>
          <w:tcPr>
            <w:tcW w:w="1055" w:type="dxa"/>
            <w:tcBorders>
              <w:top w:val="single" w:color="auto" w:sz="8" w:space="0"/>
              <w:left w:val="single" w:color="auto" w:sz="8" w:space="0"/>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R-11</w:t>
            </w:r>
          </w:p>
        </w:tc>
        <w:tc>
          <w:tcPr>
            <w:tcW w:w="2446"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hint="eastAsia" w:ascii="宋体" w:hAnsi="宋体" w:cs="宋体"/>
                <w:sz w:val="21"/>
                <w:szCs w:val="21"/>
              </w:rPr>
              <w:t>末级再热器</w:t>
            </w:r>
          </w:p>
        </w:tc>
        <w:tc>
          <w:tcPr>
            <w:tcW w:w="1088" w:type="dxa"/>
            <w:tcBorders>
              <w:top w:val="single" w:color="auto" w:sz="8" w:space="0"/>
              <w:left w:val="nil"/>
              <w:right w:val="single" w:color="auto" w:sz="8" w:space="0"/>
            </w:tcBorders>
            <w:vAlign w:val="center"/>
          </w:tcPr>
          <w:p>
            <w:pPr>
              <w:widowControl/>
              <w:jc w:val="center"/>
              <w:rPr>
                <w:rFonts w:hint="eastAsia" w:ascii="宋体" w:hAnsi="宋体" w:cs="宋体"/>
                <w:sz w:val="21"/>
                <w:szCs w:val="21"/>
              </w:rPr>
            </w:pPr>
            <w:r>
              <w:rPr>
                <w:rFonts w:ascii="宋体" w:hAnsi="宋体" w:cs="宋体"/>
                <w:sz w:val="21"/>
                <w:szCs w:val="21"/>
              </w:rPr>
              <w:t>33</w:t>
            </w:r>
            <w:r>
              <w:rPr>
                <w:rFonts w:hint="eastAsia" w:ascii="宋体" w:hAnsi="宋体" w:cs="宋体"/>
                <w:sz w:val="21"/>
                <w:szCs w:val="21"/>
              </w:rPr>
              <w:t>×</w:t>
            </w:r>
            <w:r>
              <w:rPr>
                <w:rFonts w:ascii="宋体" w:hAnsi="宋体" w:cs="宋体"/>
                <w:sz w:val="21"/>
                <w:szCs w:val="21"/>
              </w:rPr>
              <w:t>18</w:t>
            </w:r>
          </w:p>
        </w:tc>
        <w:tc>
          <w:tcPr>
            <w:tcW w:w="2334" w:type="dxa"/>
            <w:tcBorders>
              <w:top w:val="single" w:color="auto" w:sz="8" w:space="0"/>
              <w:left w:val="nil"/>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4.23</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4.50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3.76</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4.00</w:t>
            </w:r>
          </w:p>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3.76</w:t>
            </w:r>
          </w:p>
          <w:p>
            <w:pPr>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w:t>
            </w:r>
            <w:r>
              <w:rPr>
                <w:rFonts w:ascii="宋体" w:hAnsi="宋体" w:cs="宋体"/>
                <w:sz w:val="21"/>
                <w:szCs w:val="21"/>
              </w:rPr>
              <w:t>3.76</w:t>
            </w:r>
          </w:p>
        </w:tc>
        <w:tc>
          <w:tcPr>
            <w:tcW w:w="1605" w:type="dxa"/>
            <w:tcBorders>
              <w:top w:val="single" w:color="auto" w:sz="8" w:space="0"/>
              <w:left w:val="nil"/>
              <w:right w:val="single" w:color="auto" w:sz="8" w:space="0"/>
            </w:tcBorders>
            <w:vAlign w:val="center"/>
          </w:tcPr>
          <w:p>
            <w:pPr>
              <w:widowControl/>
              <w:jc w:val="center"/>
              <w:rPr>
                <w:rFonts w:ascii="宋体" w:hAnsi="宋体" w:cs="宋体"/>
                <w:sz w:val="21"/>
                <w:szCs w:val="21"/>
                <w:lang w:val="fr-FR"/>
              </w:rPr>
            </w:pPr>
            <w:r>
              <w:rPr>
                <w:rFonts w:hint="eastAsia" w:ascii="宋体" w:hAnsi="宋体" w:cs="宋体"/>
                <w:sz w:val="21"/>
                <w:szCs w:val="21"/>
                <w:lang w:val="fr-FR"/>
              </w:rPr>
              <w:t>SUPER304H</w:t>
            </w:r>
          </w:p>
          <w:p>
            <w:pPr>
              <w:widowControl/>
              <w:jc w:val="center"/>
              <w:rPr>
                <w:rFonts w:ascii="宋体" w:hAnsi="宋体" w:cs="宋体"/>
                <w:sz w:val="21"/>
                <w:szCs w:val="21"/>
                <w:lang w:val="fr-FR"/>
              </w:rPr>
            </w:pPr>
            <w:r>
              <w:rPr>
                <w:rFonts w:ascii="宋体" w:hAnsi="宋体" w:cs="宋体"/>
                <w:sz w:val="21"/>
                <w:szCs w:val="21"/>
                <w:lang w:val="fr-FR"/>
              </w:rPr>
              <w:t>SA 213-TP304H</w:t>
            </w:r>
          </w:p>
          <w:p>
            <w:pPr>
              <w:widowControl/>
              <w:jc w:val="center"/>
              <w:rPr>
                <w:rFonts w:ascii="宋体" w:hAnsi="宋体" w:cs="宋体"/>
                <w:sz w:val="21"/>
                <w:szCs w:val="21"/>
                <w:lang w:val="fr-FR"/>
              </w:rPr>
            </w:pPr>
            <w:r>
              <w:rPr>
                <w:rFonts w:hint="eastAsia" w:ascii="宋体" w:hAnsi="宋体" w:cs="宋体"/>
                <w:sz w:val="21"/>
                <w:szCs w:val="21"/>
                <w:lang w:val="fr-FR"/>
              </w:rPr>
              <w:t>SUPER304H</w:t>
            </w:r>
          </w:p>
          <w:p>
            <w:pPr>
              <w:widowControl/>
              <w:jc w:val="center"/>
              <w:rPr>
                <w:rFonts w:ascii="宋体" w:hAnsi="宋体" w:cs="宋体"/>
                <w:sz w:val="21"/>
                <w:szCs w:val="21"/>
                <w:lang w:val="fr-FR"/>
              </w:rPr>
            </w:pPr>
            <w:r>
              <w:rPr>
                <w:rFonts w:ascii="宋体" w:hAnsi="宋体" w:cs="宋体"/>
                <w:sz w:val="21"/>
                <w:szCs w:val="21"/>
                <w:lang w:val="fr-FR"/>
              </w:rPr>
              <w:t>SA 213-TP304H</w:t>
            </w:r>
          </w:p>
          <w:p>
            <w:pPr>
              <w:widowControl/>
              <w:jc w:val="center"/>
              <w:rPr>
                <w:rFonts w:ascii="宋体" w:hAnsi="宋体" w:cs="宋体"/>
                <w:sz w:val="21"/>
                <w:szCs w:val="21"/>
              </w:rPr>
            </w:pPr>
            <w:r>
              <w:rPr>
                <w:rFonts w:ascii="宋体" w:hAnsi="宋体" w:cs="宋体"/>
                <w:sz w:val="21"/>
                <w:szCs w:val="21"/>
              </w:rPr>
              <w:t>SA 213-T91</w:t>
            </w:r>
          </w:p>
          <w:p>
            <w:pPr>
              <w:jc w:val="center"/>
              <w:rPr>
                <w:rFonts w:ascii="宋体" w:hAnsi="宋体" w:cs="宋体"/>
                <w:sz w:val="21"/>
                <w:szCs w:val="21"/>
              </w:rPr>
            </w:pPr>
            <w:r>
              <w:rPr>
                <w:rFonts w:ascii="宋体" w:hAnsi="宋体" w:cs="宋体"/>
                <w:sz w:val="21"/>
                <w:szCs w:val="21"/>
              </w:rPr>
              <w:t>SA 213-T23</w:t>
            </w:r>
          </w:p>
        </w:tc>
      </w:tr>
      <w:tr>
        <w:tblPrEx>
          <w:tblLayout w:type="fixed"/>
          <w:tblCellMar>
            <w:top w:w="0" w:type="dxa"/>
            <w:left w:w="108" w:type="dxa"/>
            <w:bottom w:w="0" w:type="dxa"/>
            <w:right w:w="108" w:type="dxa"/>
          </w:tblCellMar>
        </w:tblPrEx>
        <w:trPr>
          <w:trHeight w:val="300"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R-12</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末级再热器出口集箱</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711.2</w:t>
            </w:r>
            <w:r>
              <w:rPr>
                <w:rFonts w:hint="eastAsia" w:ascii="宋体" w:hAnsi="宋体" w:cs="宋体"/>
                <w:sz w:val="21"/>
                <w:szCs w:val="21"/>
              </w:rPr>
              <w:t>×</w:t>
            </w:r>
            <w:r>
              <w:rPr>
                <w:rFonts w:ascii="宋体" w:hAnsi="宋体" w:cs="宋体"/>
                <w:sz w:val="21"/>
                <w:szCs w:val="21"/>
              </w:rPr>
              <w:t>44.45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315" w:hRule="atLeast"/>
          <w:jc w:val="center"/>
        </w:trPr>
        <w:tc>
          <w:tcPr>
            <w:tcW w:w="1055" w:type="dxa"/>
            <w:tcBorders>
              <w:top w:val="single" w:color="auto" w:sz="8" w:space="0"/>
              <w:left w:val="single" w:color="auto" w:sz="8" w:space="0"/>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R-13</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末级再热器出口连接管道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711.2</w:t>
            </w:r>
            <w:r>
              <w:rPr>
                <w:rFonts w:hint="eastAsia" w:ascii="宋体" w:hAnsi="宋体" w:cs="宋体"/>
                <w:sz w:val="21"/>
                <w:szCs w:val="21"/>
              </w:rPr>
              <w:t>×</w:t>
            </w:r>
            <w:r>
              <w:rPr>
                <w:rFonts w:ascii="宋体" w:hAnsi="宋体" w:cs="宋体"/>
                <w:sz w:val="21"/>
                <w:szCs w:val="21"/>
              </w:rPr>
              <w:t>25</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SA-335P91</w:t>
            </w:r>
          </w:p>
        </w:tc>
      </w:tr>
      <w:tr>
        <w:tblPrEx>
          <w:tblLayout w:type="fixed"/>
          <w:tblCellMar>
            <w:top w:w="0" w:type="dxa"/>
            <w:left w:w="108" w:type="dxa"/>
            <w:bottom w:w="0" w:type="dxa"/>
            <w:right w:w="108" w:type="dxa"/>
          </w:tblCellMar>
        </w:tblPrEx>
        <w:trPr>
          <w:trHeight w:val="285" w:hRule="atLeast"/>
          <w:jc w:val="center"/>
        </w:trPr>
        <w:tc>
          <w:tcPr>
            <w:tcW w:w="1055"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sz w:val="21"/>
                <w:szCs w:val="21"/>
              </w:rPr>
            </w:pPr>
            <w:r>
              <w:rPr>
                <w:rFonts w:hint="eastAsia" w:ascii="宋体" w:hAnsi="宋体" w:cs="宋体"/>
                <w:sz w:val="21"/>
                <w:szCs w:val="21"/>
              </w:rPr>
              <w:t>　</w:t>
            </w:r>
          </w:p>
        </w:tc>
        <w:tc>
          <w:tcPr>
            <w:tcW w:w="2446"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低温再热器进口连接外管道</w:t>
            </w:r>
          </w:p>
        </w:tc>
        <w:tc>
          <w:tcPr>
            <w:tcW w:w="1088"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2</w:t>
            </w:r>
          </w:p>
        </w:tc>
        <w:tc>
          <w:tcPr>
            <w:tcW w:w="2334"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hint="eastAsia" w:ascii="宋体" w:hAnsi="宋体" w:cs="宋体"/>
                <w:sz w:val="21"/>
                <w:szCs w:val="21"/>
              </w:rPr>
              <w:t>Φ</w:t>
            </w:r>
            <w:r>
              <w:rPr>
                <w:rFonts w:ascii="宋体" w:hAnsi="宋体" w:cs="宋体"/>
                <w:sz w:val="21"/>
                <w:szCs w:val="21"/>
              </w:rPr>
              <w:t>711.2</w:t>
            </w:r>
            <w:r>
              <w:rPr>
                <w:rFonts w:hint="eastAsia" w:ascii="宋体" w:hAnsi="宋体" w:cs="宋体"/>
                <w:sz w:val="21"/>
                <w:szCs w:val="21"/>
              </w:rPr>
              <w:t>×</w:t>
            </w:r>
            <w:r>
              <w:rPr>
                <w:rFonts w:ascii="宋体" w:hAnsi="宋体" w:cs="宋体"/>
                <w:sz w:val="21"/>
                <w:szCs w:val="21"/>
              </w:rPr>
              <w:t>20</w:t>
            </w:r>
          </w:p>
        </w:tc>
        <w:tc>
          <w:tcPr>
            <w:tcW w:w="1605" w:type="dxa"/>
            <w:tcBorders>
              <w:top w:val="single" w:color="auto" w:sz="8" w:space="0"/>
              <w:left w:val="nil"/>
              <w:bottom w:val="single" w:color="auto" w:sz="8" w:space="0"/>
              <w:right w:val="single" w:color="auto" w:sz="8" w:space="0"/>
            </w:tcBorders>
            <w:vAlign w:val="top"/>
          </w:tcPr>
          <w:p>
            <w:pPr>
              <w:widowControl/>
              <w:jc w:val="center"/>
              <w:rPr>
                <w:rFonts w:ascii="宋体" w:hAnsi="宋体" w:cs="宋体"/>
                <w:sz w:val="21"/>
                <w:szCs w:val="21"/>
              </w:rPr>
            </w:pPr>
            <w:r>
              <w:rPr>
                <w:rFonts w:ascii="宋体" w:hAnsi="宋体" w:cs="宋体"/>
                <w:sz w:val="21"/>
                <w:szCs w:val="21"/>
              </w:rPr>
              <w:t>A672B70CL32</w:t>
            </w:r>
          </w:p>
        </w:tc>
      </w:tr>
    </w:tbl>
    <w:p>
      <w:pPr>
        <w:pStyle w:val="21"/>
        <w:spacing w:before="156" w:after="312"/>
        <w:rPr>
          <w:rFonts w:hint="default" w:ascii="Times New Roman" w:hAnsi="Times New Roman"/>
          <w:lang w:val="en-US" w:eastAsia="zh-CN"/>
        </w:rPr>
      </w:pPr>
      <w:r>
        <w:rPr>
          <w:rFonts w:hint="eastAsia" w:asciiTheme="minorEastAsia" w:hAnsiTheme="minorEastAsia" w:eastAsiaTheme="minorEastAsia"/>
          <w:sz w:val="24"/>
          <w:szCs w:val="24"/>
          <w:lang w:val="en-US" w:eastAsia="zh-CN"/>
        </w:rPr>
        <w:t>二期</w:t>
      </w:r>
      <w:r>
        <w:rPr>
          <w:rFonts w:hint="eastAsia" w:asciiTheme="minorEastAsia" w:hAnsiTheme="minorEastAsia" w:eastAsiaTheme="minorEastAsia"/>
          <w:lang w:val="en-US" w:eastAsia="zh-CN"/>
        </w:rPr>
        <w:t>：</w:t>
      </w:r>
    </w:p>
    <w:tbl>
      <w:tblPr>
        <w:tblStyle w:val="4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2082"/>
        <w:gridCol w:w="1769"/>
        <w:gridCol w:w="3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576" w:type="dxa"/>
            <w:vAlign w:val="center"/>
          </w:tcPr>
          <w:p>
            <w:pPr>
              <w:widowControl/>
              <w:jc w:val="center"/>
              <w:rPr>
                <w:rFonts w:hint="eastAsia" w:ascii="宋体" w:hAnsi="宋体" w:cs="宋体"/>
                <w:sz w:val="21"/>
                <w:szCs w:val="21"/>
              </w:rPr>
            </w:pPr>
            <w:r>
              <w:rPr>
                <w:rFonts w:hint="eastAsia" w:ascii="宋体" w:hAnsi="宋体" w:cs="宋体"/>
                <w:sz w:val="21"/>
                <w:szCs w:val="21"/>
              </w:rPr>
              <w:t>系统名称</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部件名称</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材质</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省煤器系统</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省煤器管</w:t>
            </w:r>
          </w:p>
        </w:tc>
        <w:tc>
          <w:tcPr>
            <w:tcW w:w="1769" w:type="dxa"/>
            <w:vAlign w:val="center"/>
          </w:tcPr>
          <w:p>
            <w:pPr>
              <w:widowControl/>
              <w:jc w:val="center"/>
              <w:rPr>
                <w:rFonts w:hint="eastAsia" w:ascii="宋体" w:hAnsi="宋体" w:cs="宋体"/>
                <w:sz w:val="21"/>
                <w:szCs w:val="21"/>
              </w:rPr>
            </w:pPr>
            <w:r>
              <w:rPr>
                <w:rFonts w:ascii="宋体" w:hAnsi="宋体" w:cs="宋体"/>
                <w:sz w:val="21"/>
                <w:szCs w:val="21"/>
              </w:rPr>
              <w:t>SA</w:t>
            </w:r>
            <w:r>
              <w:rPr>
                <w:rFonts w:hint="eastAsia" w:ascii="宋体" w:hAnsi="宋体" w:cs="宋体"/>
                <w:sz w:val="21"/>
                <w:szCs w:val="21"/>
              </w:rPr>
              <w:t>-</w:t>
            </w:r>
            <w:r>
              <w:rPr>
                <w:rFonts w:ascii="宋体" w:hAnsi="宋体" w:cs="宋体"/>
                <w:sz w:val="21"/>
                <w:szCs w:val="21"/>
              </w:rPr>
              <w:t>210C</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Φ47.6×7.8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省煤器悬吊管</w:t>
            </w:r>
          </w:p>
        </w:tc>
        <w:tc>
          <w:tcPr>
            <w:tcW w:w="1769" w:type="dxa"/>
            <w:vAlign w:val="center"/>
          </w:tcPr>
          <w:p>
            <w:pPr>
              <w:widowControl/>
              <w:jc w:val="center"/>
              <w:rPr>
                <w:rFonts w:ascii="宋体" w:hAnsi="宋体" w:cs="宋体"/>
                <w:sz w:val="21"/>
                <w:szCs w:val="21"/>
              </w:rPr>
            </w:pPr>
            <w:r>
              <w:rPr>
                <w:rFonts w:ascii="宋体" w:hAnsi="宋体" w:cs="宋体"/>
                <w:sz w:val="21"/>
                <w:szCs w:val="21"/>
              </w:rPr>
              <w:t>SA</w:t>
            </w:r>
            <w:r>
              <w:rPr>
                <w:rFonts w:hint="eastAsia" w:ascii="宋体" w:hAnsi="宋体" w:cs="宋体"/>
                <w:sz w:val="21"/>
                <w:szCs w:val="21"/>
              </w:rPr>
              <w:t>-</w:t>
            </w:r>
            <w:r>
              <w:rPr>
                <w:rFonts w:ascii="宋体" w:hAnsi="宋体" w:cs="宋体"/>
                <w:sz w:val="21"/>
                <w:szCs w:val="21"/>
              </w:rPr>
              <w:t>210C</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6</w:t>
            </w:r>
            <w:r>
              <w:rPr>
                <w:rFonts w:hint="eastAsia" w:ascii="宋体" w:hAnsi="宋体" w:cs="宋体"/>
                <w:sz w:val="21"/>
                <w:szCs w:val="21"/>
              </w:rPr>
              <w:t>0</w:t>
            </w:r>
            <w:r>
              <w:rPr>
                <w:rFonts w:ascii="宋体" w:hAnsi="宋体" w:cs="宋体"/>
                <w:sz w:val="21"/>
                <w:szCs w:val="21"/>
              </w:rPr>
              <w:t>×1</w:t>
            </w:r>
            <w:r>
              <w:rPr>
                <w:rFonts w:hint="eastAsia" w:ascii="宋体" w:hAnsi="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省煤器进口集箱</w:t>
            </w:r>
          </w:p>
        </w:tc>
        <w:tc>
          <w:tcPr>
            <w:tcW w:w="1769" w:type="dxa"/>
            <w:vAlign w:val="center"/>
          </w:tcPr>
          <w:p>
            <w:pPr>
              <w:widowControl/>
              <w:jc w:val="center"/>
              <w:rPr>
                <w:rFonts w:ascii="宋体" w:hAnsi="宋体" w:cs="宋体"/>
                <w:sz w:val="21"/>
                <w:szCs w:val="21"/>
              </w:rPr>
            </w:pPr>
            <w:r>
              <w:rPr>
                <w:rFonts w:hint="eastAsia" w:ascii="宋体" w:hAnsi="宋体" w:cs="宋体"/>
                <w:sz w:val="21"/>
                <w:szCs w:val="21"/>
              </w:rPr>
              <w:t>15NiCuMoNb5-6-4</w:t>
            </w:r>
          </w:p>
        </w:tc>
        <w:tc>
          <w:tcPr>
            <w:tcW w:w="3101" w:type="dxa"/>
            <w:vAlign w:val="center"/>
          </w:tcPr>
          <w:p>
            <w:pPr>
              <w:widowControl/>
              <w:jc w:val="center"/>
              <w:rPr>
                <w:rFonts w:ascii="宋体" w:hAnsi="宋体" w:cs="宋体"/>
                <w:sz w:val="21"/>
                <w:szCs w:val="21"/>
              </w:rPr>
            </w:pPr>
            <w:r>
              <w:rPr>
                <w:rFonts w:hint="eastAsia" w:ascii="宋体" w:hAnsi="宋体" w:cs="宋体"/>
                <w:sz w:val="21"/>
                <w:szCs w:val="21"/>
              </w:rPr>
              <w:t>φ559×65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省煤器中间集箱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SA-106C</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φ324×68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省煤器出口集箱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SA-106C</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φ406×62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水冷壁系统</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水冷壁管</w:t>
            </w:r>
          </w:p>
        </w:tc>
        <w:tc>
          <w:tcPr>
            <w:tcW w:w="1769" w:type="dxa"/>
            <w:vAlign w:val="center"/>
          </w:tcPr>
          <w:p>
            <w:pPr>
              <w:widowControl/>
              <w:jc w:val="center"/>
              <w:rPr>
                <w:rFonts w:hint="eastAsia" w:ascii="宋体" w:hAnsi="宋体" w:cs="宋体"/>
                <w:sz w:val="21"/>
                <w:szCs w:val="21"/>
              </w:rPr>
            </w:pPr>
            <w:r>
              <w:rPr>
                <w:rFonts w:ascii="宋体" w:hAnsi="宋体" w:cs="宋体"/>
                <w:sz w:val="21"/>
                <w:szCs w:val="21"/>
              </w:rPr>
              <w:t>15CrMoG</w:t>
            </w:r>
          </w:p>
          <w:p>
            <w:pPr>
              <w:widowControl/>
              <w:jc w:val="center"/>
              <w:rPr>
                <w:rFonts w:hint="eastAsia" w:ascii="宋体" w:hAnsi="宋体" w:cs="宋体"/>
                <w:sz w:val="21"/>
                <w:szCs w:val="21"/>
              </w:rPr>
            </w:pPr>
            <w:r>
              <w:rPr>
                <w:rFonts w:hint="eastAsia" w:ascii="宋体" w:hAnsi="宋体" w:cs="宋体"/>
                <w:sz w:val="21"/>
                <w:szCs w:val="21"/>
              </w:rPr>
              <w:t>SA-213T22</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φ38.1</w:t>
            </w:r>
            <w:r>
              <w:rPr>
                <w:rFonts w:ascii="宋体" w:hAnsi="宋体" w:cs="宋体"/>
                <w:sz w:val="21"/>
                <w:szCs w:val="21"/>
              </w:rPr>
              <w:t>×</w:t>
            </w:r>
            <w:r>
              <w:rPr>
                <w:rFonts w:hint="eastAsia" w:ascii="宋体" w:hAnsi="宋体" w:cs="宋体"/>
                <w:sz w:val="21"/>
                <w:szCs w:val="21"/>
              </w:rPr>
              <w:t>7.2</w:t>
            </w:r>
          </w:p>
          <w:p>
            <w:pPr>
              <w:widowControl/>
              <w:jc w:val="center"/>
              <w:rPr>
                <w:rFonts w:hint="eastAsia" w:ascii="宋体" w:hAnsi="宋体" w:cs="宋体"/>
                <w:sz w:val="21"/>
                <w:szCs w:val="21"/>
              </w:rPr>
            </w:pPr>
            <w:r>
              <w:rPr>
                <w:rFonts w:hint="eastAsia" w:ascii="宋体" w:hAnsi="宋体" w:cs="宋体"/>
                <w:sz w:val="21"/>
                <w:szCs w:val="21"/>
              </w:rPr>
              <w:t>φ34.9</w:t>
            </w:r>
            <w:r>
              <w:rPr>
                <w:rFonts w:ascii="宋体" w:hAnsi="宋体" w:cs="宋体"/>
                <w:sz w:val="21"/>
                <w:szCs w:val="21"/>
              </w:rPr>
              <w:t>×</w:t>
            </w:r>
            <w:r>
              <w:rPr>
                <w:rFonts w:hint="eastAsia" w:ascii="宋体" w:hAnsi="宋体" w:cs="宋体"/>
                <w:sz w:val="21"/>
                <w:szCs w:val="21"/>
              </w:rPr>
              <w:t>7.2</w:t>
            </w:r>
          </w:p>
          <w:p>
            <w:pPr>
              <w:widowControl/>
              <w:jc w:val="center"/>
              <w:rPr>
                <w:rFonts w:hint="eastAsia" w:ascii="宋体" w:hAnsi="宋体" w:cs="宋体"/>
                <w:sz w:val="21"/>
                <w:szCs w:val="21"/>
              </w:rPr>
            </w:pPr>
            <w:r>
              <w:rPr>
                <w:rFonts w:hint="eastAsia" w:ascii="宋体" w:hAnsi="宋体" w:cs="宋体"/>
                <w:sz w:val="21"/>
                <w:szCs w:val="21"/>
              </w:rPr>
              <w:t>φ57.2</w:t>
            </w:r>
            <w:r>
              <w:rPr>
                <w:rFonts w:ascii="宋体" w:hAnsi="宋体" w:cs="宋体"/>
                <w:sz w:val="21"/>
                <w:szCs w:val="21"/>
              </w:rPr>
              <w:t>×</w:t>
            </w:r>
            <w:r>
              <w:rPr>
                <w:rFonts w:hint="eastAsia" w:ascii="宋体" w:hAnsi="宋体" w:cs="宋体"/>
                <w:sz w:val="21"/>
                <w:szCs w:val="21"/>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水冷壁上集箱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273</w:t>
            </w:r>
            <w:r>
              <w:rPr>
                <w:rFonts w:ascii="宋体" w:hAnsi="宋体" w:cs="宋体"/>
                <w:sz w:val="21"/>
                <w:szCs w:val="21"/>
              </w:rPr>
              <w:t>×</w:t>
            </w:r>
            <w:r>
              <w:rPr>
                <w:rFonts w:hint="eastAsia" w:ascii="宋体" w:hAnsi="宋体" w:cs="宋体"/>
                <w:sz w:val="21"/>
                <w:szCs w:val="21"/>
              </w:rPr>
              <w:t>40</w:t>
            </w:r>
          </w:p>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324</w:t>
            </w:r>
            <w:r>
              <w:rPr>
                <w:rFonts w:ascii="宋体" w:hAnsi="宋体" w:cs="宋体"/>
                <w:sz w:val="21"/>
                <w:szCs w:val="21"/>
              </w:rPr>
              <w:t>×</w:t>
            </w:r>
            <w:r>
              <w:rPr>
                <w:rFonts w:hint="eastAsia" w:ascii="宋体" w:hAnsi="宋体" w:cs="宋体"/>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水冷壁中间集箱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324</w:t>
            </w:r>
            <w:r>
              <w:rPr>
                <w:rFonts w:ascii="宋体" w:hAnsi="宋体" w:cs="宋体"/>
                <w:sz w:val="21"/>
                <w:szCs w:val="21"/>
              </w:rPr>
              <w:t>×</w:t>
            </w:r>
            <w:r>
              <w:rPr>
                <w:rFonts w:hint="eastAsia" w:ascii="宋体" w:hAnsi="宋体" w:cs="宋体"/>
                <w:sz w:val="21"/>
                <w:szCs w:val="21"/>
              </w:rPr>
              <w:t>4</w:t>
            </w:r>
            <w:r>
              <w:rPr>
                <w:rFonts w:ascii="宋体" w:hAnsi="宋体" w:cs="宋体"/>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水冷壁下集箱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SA-106C</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包墙水冷</w:t>
            </w:r>
          </w:p>
          <w:p>
            <w:pPr>
              <w:widowControl/>
              <w:jc w:val="center"/>
              <w:rPr>
                <w:rFonts w:hint="eastAsia" w:ascii="宋体" w:hAnsi="宋体" w:cs="宋体"/>
                <w:sz w:val="21"/>
                <w:szCs w:val="21"/>
              </w:rPr>
            </w:pPr>
            <w:r>
              <w:rPr>
                <w:rFonts w:hint="eastAsia" w:ascii="宋体" w:hAnsi="宋体" w:cs="宋体"/>
                <w:sz w:val="21"/>
                <w:szCs w:val="21"/>
              </w:rPr>
              <w:t>系统</w:t>
            </w: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包墙过热器管</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15CrMoG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φ51</w:t>
            </w:r>
            <w:r>
              <w:rPr>
                <w:rFonts w:ascii="宋体" w:hAnsi="宋体" w:cs="宋体"/>
                <w:sz w:val="21"/>
                <w:szCs w:val="21"/>
              </w:rPr>
              <w:t>×</w:t>
            </w:r>
            <w:r>
              <w:rPr>
                <w:rFonts w:hint="eastAsia" w:ascii="宋体" w:hAnsi="宋体" w:cs="宋体"/>
                <w:sz w:val="21"/>
                <w:szCs w:val="21"/>
              </w:rPr>
              <w:t>8.0</w:t>
            </w:r>
          </w:p>
          <w:p>
            <w:pPr>
              <w:widowControl/>
              <w:jc w:val="center"/>
              <w:rPr>
                <w:rFonts w:hint="eastAsia" w:ascii="宋体" w:hAnsi="宋体" w:cs="宋体"/>
                <w:sz w:val="21"/>
                <w:szCs w:val="21"/>
              </w:rPr>
            </w:pPr>
            <w:r>
              <w:rPr>
                <w:rFonts w:hint="eastAsia" w:ascii="宋体" w:hAnsi="宋体" w:cs="宋体"/>
                <w:sz w:val="21"/>
                <w:szCs w:val="21"/>
              </w:rPr>
              <w:t>φ63.5</w:t>
            </w:r>
            <w:r>
              <w:rPr>
                <w:rFonts w:ascii="宋体" w:hAnsi="宋体" w:cs="宋体"/>
                <w:sz w:val="21"/>
                <w:szCs w:val="21"/>
              </w:rPr>
              <w:t>×</w:t>
            </w:r>
            <w:r>
              <w:rPr>
                <w:rFonts w:hint="eastAsia" w:ascii="宋体" w:hAnsi="宋体" w:cs="宋体"/>
                <w:sz w:val="21"/>
                <w:szCs w:val="21"/>
              </w:rPr>
              <w:t>9.0</w:t>
            </w:r>
          </w:p>
          <w:p>
            <w:pPr>
              <w:widowControl/>
              <w:jc w:val="center"/>
              <w:rPr>
                <w:rFonts w:hint="eastAsia" w:ascii="宋体" w:hAnsi="宋体" w:cs="宋体"/>
                <w:sz w:val="21"/>
                <w:szCs w:val="21"/>
              </w:rPr>
            </w:pPr>
            <w:r>
              <w:rPr>
                <w:rFonts w:hint="eastAsia" w:ascii="宋体" w:hAnsi="宋体" w:cs="宋体"/>
                <w:sz w:val="21"/>
                <w:szCs w:val="21"/>
              </w:rPr>
              <w:t>φ38</w:t>
            </w:r>
            <w:r>
              <w:rPr>
                <w:rFonts w:ascii="宋体" w:hAnsi="宋体" w:cs="宋体"/>
                <w:sz w:val="21"/>
                <w:szCs w:val="21"/>
              </w:rPr>
              <w:t>×</w:t>
            </w:r>
            <w:r>
              <w:rPr>
                <w:rFonts w:hint="eastAsia" w:ascii="宋体" w:hAnsi="宋体" w:cs="宋体"/>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top w:val="single" w:color="auto" w:sz="4" w:space="0"/>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顶棚管</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15CrMoG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φ51</w:t>
            </w:r>
            <w:r>
              <w:rPr>
                <w:rFonts w:ascii="宋体" w:hAnsi="宋体" w:cs="宋体"/>
                <w:sz w:val="21"/>
                <w:szCs w:val="21"/>
              </w:rPr>
              <w:t>×</w:t>
            </w:r>
            <w:r>
              <w:rPr>
                <w:rFonts w:hint="eastAsia" w:ascii="宋体" w:hAnsi="宋体" w:cs="宋体"/>
                <w:sz w:val="21"/>
                <w:szCs w:val="21"/>
              </w:rPr>
              <w:t>8.0</w:t>
            </w:r>
          </w:p>
          <w:p>
            <w:pPr>
              <w:widowControl/>
              <w:jc w:val="center"/>
              <w:rPr>
                <w:rFonts w:hint="eastAsia" w:ascii="宋体" w:hAnsi="宋体" w:cs="宋体"/>
                <w:sz w:val="21"/>
                <w:szCs w:val="21"/>
              </w:rPr>
            </w:pPr>
            <w:r>
              <w:rPr>
                <w:rFonts w:hint="eastAsia" w:ascii="宋体" w:hAnsi="宋体" w:cs="宋体"/>
                <w:sz w:val="21"/>
                <w:szCs w:val="21"/>
              </w:rPr>
              <w:t>φ63.5</w:t>
            </w:r>
            <w:r>
              <w:rPr>
                <w:rFonts w:ascii="宋体" w:hAnsi="宋体" w:cs="宋体"/>
                <w:sz w:val="21"/>
                <w:szCs w:val="21"/>
              </w:rPr>
              <w:t>×</w:t>
            </w:r>
            <w:r>
              <w:rPr>
                <w:rFonts w:hint="eastAsia" w:ascii="宋体" w:hAnsi="宋体" w:cs="宋体"/>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炉顶进口集箱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ascii="宋体" w:hAnsi="宋体" w:cs="宋体"/>
                <w:sz w:val="21"/>
                <w:szCs w:val="21"/>
              </w:rPr>
              <w:t>Φ</w:t>
            </w:r>
            <w:r>
              <w:rPr>
                <w:rFonts w:hint="eastAsia" w:ascii="宋体" w:hAnsi="宋体" w:cs="宋体"/>
                <w:sz w:val="21"/>
                <w:szCs w:val="21"/>
              </w:rPr>
              <w:t>324</w:t>
            </w:r>
            <w:r>
              <w:rPr>
                <w:rFonts w:ascii="宋体" w:hAnsi="宋体" w:cs="宋体"/>
                <w:sz w:val="21"/>
                <w:szCs w:val="21"/>
              </w:rPr>
              <w:t>×</w:t>
            </w:r>
            <w:r>
              <w:rPr>
                <w:rFonts w:hint="eastAsia" w:ascii="宋体" w:hAnsi="宋体" w:cs="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顶棚出口集箱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后烟井前后墙下集箱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后烟井左右墙下集箱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后烟井延伸侧墙下集箱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后烟井左右墙上集箱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后烟井前墙上集箱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后烟井隔墙上集箱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后烟井隔墙下集箱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356</w:t>
            </w:r>
            <w:r>
              <w:rPr>
                <w:rFonts w:ascii="宋体" w:hAnsi="宋体" w:cs="宋体"/>
                <w:sz w:val="21"/>
                <w:szCs w:val="21"/>
              </w:rPr>
              <w:t>×</w:t>
            </w:r>
            <w:r>
              <w:rPr>
                <w:rFonts w:hint="eastAsia" w:ascii="宋体" w:hAnsi="宋体" w:cs="宋体"/>
                <w:sz w:val="21"/>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restart"/>
            <w:tcBorders>
              <w:left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低温过热器</w:t>
            </w: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低温过热器</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12Cr1MoVG</w:t>
            </w:r>
          </w:p>
          <w:p>
            <w:pPr>
              <w:widowControl/>
              <w:jc w:val="center"/>
              <w:rPr>
                <w:rFonts w:hint="eastAsia" w:ascii="宋体" w:hAnsi="宋体" w:cs="宋体"/>
                <w:sz w:val="21"/>
                <w:szCs w:val="21"/>
              </w:rPr>
            </w:pPr>
            <w:r>
              <w:rPr>
                <w:rFonts w:hint="eastAsia" w:ascii="宋体" w:hAnsi="宋体" w:cs="宋体"/>
                <w:sz w:val="21"/>
                <w:szCs w:val="21"/>
              </w:rPr>
              <w:t>SA-213T91</w:t>
            </w:r>
          </w:p>
          <w:p>
            <w:pPr>
              <w:widowControl/>
              <w:jc w:val="center"/>
              <w:rPr>
                <w:rFonts w:ascii="宋体" w:hAnsi="宋体" w:cs="宋体"/>
                <w:sz w:val="21"/>
                <w:szCs w:val="21"/>
              </w:rPr>
            </w:pPr>
            <w:r>
              <w:rPr>
                <w:rFonts w:ascii="宋体" w:hAnsi="宋体" w:cs="宋体"/>
                <w:sz w:val="21"/>
                <w:szCs w:val="21"/>
              </w:rPr>
              <w:t>15CrMoG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51×</w:t>
            </w:r>
            <w:r>
              <w:rPr>
                <w:rFonts w:hint="eastAsia" w:ascii="宋体" w:hAnsi="宋体" w:cs="宋体"/>
                <w:sz w:val="21"/>
                <w:szCs w:val="21"/>
              </w:rPr>
              <w:t>7</w:t>
            </w:r>
          </w:p>
          <w:p>
            <w:pPr>
              <w:widowControl/>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51×</w:t>
            </w:r>
            <w:r>
              <w:rPr>
                <w:rFonts w:hint="eastAsia" w:ascii="宋体" w:hAnsi="宋体" w:cs="宋体"/>
                <w:sz w:val="21"/>
                <w:szCs w:val="21"/>
              </w:rPr>
              <w:t>7.5</w:t>
            </w:r>
          </w:p>
          <w:p>
            <w:pPr>
              <w:widowControl/>
              <w:jc w:val="center"/>
              <w:rPr>
                <w:rFonts w:hint="eastAsia" w:ascii="宋体" w:hAnsi="宋体" w:cs="宋体"/>
                <w:sz w:val="21"/>
                <w:szCs w:val="21"/>
              </w:rPr>
            </w:pPr>
            <w:r>
              <w:rPr>
                <w:rFonts w:hint="eastAsia" w:ascii="宋体" w:hAnsi="宋体" w:cs="宋体"/>
                <w:sz w:val="21"/>
                <w:szCs w:val="21"/>
              </w:rPr>
              <w:t>φ63.5</w:t>
            </w:r>
            <w:r>
              <w:rPr>
                <w:rFonts w:ascii="宋体" w:hAnsi="宋体" w:cs="宋体"/>
                <w:sz w:val="21"/>
                <w:szCs w:val="21"/>
              </w:rPr>
              <w:t>×</w:t>
            </w:r>
            <w:r>
              <w:rPr>
                <w:rFonts w:hint="eastAsia" w:ascii="宋体" w:hAnsi="宋体" w:cs="宋体"/>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低温过热器进口集箱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φ356</w:t>
            </w:r>
            <w:r>
              <w:rPr>
                <w:rFonts w:ascii="宋体" w:hAnsi="宋体" w:cs="宋体"/>
                <w:sz w:val="21"/>
                <w:szCs w:val="21"/>
              </w:rPr>
              <w:t>×</w:t>
            </w:r>
            <w:r>
              <w:rPr>
                <w:rFonts w:hint="eastAsia" w:ascii="宋体" w:hAnsi="宋体" w:cs="宋体"/>
                <w:sz w:val="21"/>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trPr>
        <w:tc>
          <w:tcPr>
            <w:tcW w:w="157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p>
        </w:tc>
        <w:tc>
          <w:tcPr>
            <w:tcW w:w="2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低温过热器出口集箱</w:t>
            </w:r>
          </w:p>
        </w:tc>
        <w:tc>
          <w:tcPr>
            <w:tcW w:w="17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1"/>
                <w:szCs w:val="21"/>
              </w:rPr>
            </w:pPr>
            <w:r>
              <w:rPr>
                <w:rFonts w:hint="eastAsia" w:ascii="宋体" w:hAnsi="宋体" w:cs="宋体"/>
                <w:sz w:val="21"/>
                <w:szCs w:val="21"/>
              </w:rPr>
              <w:t>φ457</w:t>
            </w:r>
            <w:r>
              <w:rPr>
                <w:rFonts w:ascii="宋体" w:hAnsi="宋体" w:cs="宋体"/>
                <w:sz w:val="21"/>
                <w:szCs w:val="21"/>
              </w:rPr>
              <w:t>×</w:t>
            </w:r>
            <w:r>
              <w:rPr>
                <w:rFonts w:hint="eastAsia" w:ascii="宋体" w:hAnsi="宋体" w:cs="宋体"/>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7" w:hRule="atLeas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分隔屏过热器</w:t>
            </w:r>
          </w:p>
          <w:p>
            <w:pPr>
              <w:widowControl/>
              <w:jc w:val="center"/>
              <w:rPr>
                <w:rFonts w:hint="eastAsia" w:ascii="宋体" w:hAnsi="宋体" w:cs="宋体"/>
                <w:sz w:val="21"/>
                <w:szCs w:val="21"/>
              </w:rPr>
            </w:pPr>
            <w:r>
              <w:rPr>
                <w:rFonts w:hint="eastAsia" w:ascii="宋体" w:hAnsi="宋体" w:cs="宋体"/>
                <w:sz w:val="21"/>
                <w:szCs w:val="21"/>
              </w:rPr>
              <w:t>系统</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分隔屏过热器管</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SA-213T91</w:t>
            </w:r>
          </w:p>
          <w:p>
            <w:pPr>
              <w:widowControl/>
              <w:jc w:val="center"/>
              <w:rPr>
                <w:rFonts w:hint="eastAsia" w:ascii="宋体" w:hAnsi="宋体" w:cs="宋体"/>
                <w:sz w:val="21"/>
                <w:szCs w:val="21"/>
              </w:rPr>
            </w:pPr>
            <w:r>
              <w:rPr>
                <w:rFonts w:hint="eastAsia" w:ascii="宋体" w:hAnsi="宋体" w:cs="宋体"/>
                <w:sz w:val="21"/>
                <w:szCs w:val="21"/>
              </w:rPr>
              <w:t>SA-213-S304H</w:t>
            </w:r>
          </w:p>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φ44.5</w:t>
            </w:r>
            <w:r>
              <w:rPr>
                <w:rFonts w:ascii="宋体" w:hAnsi="宋体" w:cs="宋体"/>
                <w:sz w:val="21"/>
                <w:szCs w:val="21"/>
              </w:rPr>
              <w:t>×</w:t>
            </w:r>
            <w:r>
              <w:rPr>
                <w:rFonts w:hint="eastAsia" w:ascii="宋体" w:hAnsi="宋体" w:cs="宋体"/>
                <w:sz w:val="21"/>
                <w:szCs w:val="21"/>
              </w:rPr>
              <w:t>6</w:t>
            </w:r>
            <w:r>
              <w:rPr>
                <w:rFonts w:ascii="宋体" w:hAnsi="宋体" w:cs="宋体"/>
                <w:sz w:val="21"/>
                <w:szCs w:val="21"/>
              </w:rPr>
              <w:t>.5</w:t>
            </w:r>
          </w:p>
          <w:p>
            <w:pPr>
              <w:widowControl/>
              <w:jc w:val="center"/>
              <w:rPr>
                <w:rFonts w:hint="eastAsia" w:ascii="宋体" w:hAnsi="宋体" w:cs="宋体"/>
                <w:sz w:val="21"/>
                <w:szCs w:val="21"/>
              </w:rPr>
            </w:pPr>
            <w:r>
              <w:rPr>
                <w:rFonts w:hint="eastAsia" w:ascii="宋体" w:hAnsi="宋体" w:cs="宋体"/>
                <w:sz w:val="21"/>
                <w:szCs w:val="21"/>
              </w:rPr>
              <w:t>φ44.5</w:t>
            </w:r>
            <w:r>
              <w:rPr>
                <w:rFonts w:ascii="宋体" w:hAnsi="宋体" w:cs="宋体"/>
                <w:sz w:val="21"/>
                <w:szCs w:val="21"/>
              </w:rPr>
              <w:t>×</w:t>
            </w:r>
            <w:r>
              <w:rPr>
                <w:rFonts w:hint="eastAsia" w:ascii="宋体" w:hAnsi="宋体" w:cs="宋体"/>
                <w:sz w:val="21"/>
                <w:szCs w:val="21"/>
              </w:rPr>
              <w:t>7.5</w:t>
            </w:r>
          </w:p>
          <w:p>
            <w:pPr>
              <w:widowControl/>
              <w:jc w:val="center"/>
              <w:rPr>
                <w:rFonts w:hint="eastAsia" w:ascii="宋体" w:hAnsi="宋体" w:cs="宋体"/>
                <w:sz w:val="21"/>
                <w:szCs w:val="21"/>
              </w:rPr>
            </w:pPr>
            <w:r>
              <w:rPr>
                <w:rFonts w:hint="eastAsia" w:ascii="宋体" w:hAnsi="宋体" w:cs="宋体"/>
                <w:sz w:val="21"/>
                <w:szCs w:val="21"/>
              </w:rPr>
              <w:t>φ44.5</w:t>
            </w:r>
            <w:r>
              <w:rPr>
                <w:rFonts w:ascii="宋体" w:hAnsi="宋体" w:cs="宋体"/>
                <w:sz w:val="21"/>
                <w:szCs w:val="21"/>
              </w:rPr>
              <w:t>×</w:t>
            </w:r>
            <w:r>
              <w:rPr>
                <w:rFonts w:hint="eastAsia" w:ascii="宋体" w:hAnsi="宋体" w:cs="宋体"/>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1"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分隔屏过热器进口集箱</w:t>
            </w:r>
          </w:p>
        </w:tc>
        <w:tc>
          <w:tcPr>
            <w:tcW w:w="1769" w:type="dxa"/>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ascii="宋体" w:hAnsi="宋体" w:cs="宋体"/>
                <w:sz w:val="21"/>
                <w:szCs w:val="21"/>
              </w:rPr>
            </w:pPr>
            <w:r>
              <w:rPr>
                <w:rFonts w:hint="eastAsia" w:ascii="宋体" w:hAnsi="宋体" w:cs="宋体"/>
                <w:sz w:val="21"/>
                <w:szCs w:val="21"/>
              </w:rPr>
              <w:t>φ457</w:t>
            </w:r>
            <w:r>
              <w:rPr>
                <w:rFonts w:ascii="宋体" w:hAnsi="宋体" w:cs="宋体"/>
                <w:sz w:val="21"/>
                <w:szCs w:val="21"/>
              </w:rPr>
              <w:t>×</w:t>
            </w:r>
            <w:r>
              <w:rPr>
                <w:rFonts w:hint="eastAsia" w:ascii="宋体" w:hAnsi="宋体" w:cs="宋体"/>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1"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分隔屏过热器出口集箱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SA-335P91</w:t>
            </w:r>
          </w:p>
        </w:tc>
        <w:tc>
          <w:tcPr>
            <w:tcW w:w="3101" w:type="dxa"/>
            <w:vAlign w:val="center"/>
          </w:tcPr>
          <w:p>
            <w:pPr>
              <w:widowControl/>
              <w:jc w:val="center"/>
              <w:rPr>
                <w:rFonts w:ascii="宋体" w:hAnsi="宋体" w:cs="宋体"/>
                <w:sz w:val="21"/>
                <w:szCs w:val="21"/>
              </w:rPr>
            </w:pPr>
            <w:r>
              <w:rPr>
                <w:rFonts w:hint="eastAsia" w:ascii="宋体" w:hAnsi="宋体" w:cs="宋体"/>
                <w:sz w:val="21"/>
                <w:szCs w:val="21"/>
              </w:rPr>
              <w:t>φ457</w:t>
            </w:r>
            <w:r>
              <w:rPr>
                <w:rFonts w:ascii="宋体" w:hAnsi="宋体" w:cs="宋体"/>
                <w:sz w:val="21"/>
                <w:szCs w:val="21"/>
              </w:rPr>
              <w:t>×</w:t>
            </w:r>
            <w:r>
              <w:rPr>
                <w:rFonts w:hint="eastAsia" w:ascii="宋体" w:hAnsi="宋体" w:cs="宋体"/>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 w:hRule="atLeast"/>
        </w:trPr>
        <w:tc>
          <w:tcPr>
            <w:tcW w:w="1576" w:type="dxa"/>
            <w:vMerge w:val="restart"/>
            <w:vAlign w:val="center"/>
          </w:tcPr>
          <w:p>
            <w:pPr>
              <w:widowControl/>
              <w:jc w:val="center"/>
              <w:rPr>
                <w:rFonts w:hint="eastAsia" w:ascii="宋体" w:hAnsi="宋体" w:cs="宋体"/>
                <w:sz w:val="21"/>
                <w:szCs w:val="21"/>
              </w:rPr>
            </w:pPr>
          </w:p>
          <w:p>
            <w:pPr>
              <w:widowControl/>
              <w:jc w:val="center"/>
              <w:rPr>
                <w:rFonts w:hint="eastAsia" w:ascii="宋体" w:hAnsi="宋体" w:cs="宋体"/>
                <w:sz w:val="21"/>
                <w:szCs w:val="21"/>
              </w:rPr>
            </w:pPr>
            <w:r>
              <w:rPr>
                <w:rFonts w:hint="eastAsia" w:ascii="宋体" w:hAnsi="宋体" w:cs="宋体"/>
                <w:sz w:val="21"/>
                <w:szCs w:val="21"/>
              </w:rPr>
              <w:t>后屏过热器</w:t>
            </w:r>
          </w:p>
          <w:p>
            <w:pPr>
              <w:widowControl/>
              <w:jc w:val="center"/>
              <w:rPr>
                <w:rFonts w:hint="eastAsia" w:ascii="宋体" w:hAnsi="宋体" w:cs="宋体"/>
                <w:sz w:val="21"/>
                <w:szCs w:val="21"/>
              </w:rPr>
            </w:pPr>
            <w:r>
              <w:rPr>
                <w:rFonts w:hint="eastAsia" w:ascii="宋体" w:hAnsi="宋体" w:cs="宋体"/>
                <w:sz w:val="21"/>
                <w:szCs w:val="21"/>
              </w:rPr>
              <w:t>系统</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后屏过热器管</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SA-213T92</w:t>
            </w:r>
          </w:p>
          <w:p>
            <w:pPr>
              <w:widowControl/>
              <w:jc w:val="center"/>
              <w:rPr>
                <w:rFonts w:hint="eastAsia" w:ascii="宋体" w:hAnsi="宋体" w:cs="宋体"/>
                <w:sz w:val="21"/>
                <w:szCs w:val="21"/>
              </w:rPr>
            </w:pPr>
            <w:r>
              <w:rPr>
                <w:rFonts w:hint="eastAsia" w:ascii="宋体" w:hAnsi="宋体" w:cs="宋体"/>
                <w:sz w:val="21"/>
                <w:szCs w:val="21"/>
              </w:rPr>
              <w:t>SA-213T91</w:t>
            </w:r>
          </w:p>
          <w:p>
            <w:pPr>
              <w:widowControl/>
              <w:jc w:val="center"/>
              <w:rPr>
                <w:rFonts w:hint="eastAsia" w:ascii="宋体" w:hAnsi="宋体" w:cs="宋体"/>
                <w:sz w:val="21"/>
                <w:szCs w:val="21"/>
              </w:rPr>
            </w:pPr>
            <w:r>
              <w:rPr>
                <w:rFonts w:hint="eastAsia" w:ascii="宋体" w:hAnsi="宋体" w:cs="宋体"/>
                <w:sz w:val="21"/>
                <w:szCs w:val="21"/>
              </w:rPr>
              <w:t>SA-213-S304H</w:t>
            </w:r>
          </w:p>
          <w:p>
            <w:pPr>
              <w:widowControl/>
              <w:jc w:val="center"/>
              <w:rPr>
                <w:rFonts w:hint="eastAsia" w:ascii="宋体" w:hAnsi="宋体" w:cs="宋体"/>
                <w:sz w:val="21"/>
                <w:szCs w:val="21"/>
              </w:rPr>
            </w:pPr>
          </w:p>
        </w:tc>
        <w:tc>
          <w:tcPr>
            <w:tcW w:w="3101" w:type="dxa"/>
            <w:vAlign w:val="center"/>
          </w:tcPr>
          <w:p>
            <w:pPr>
              <w:widowControl/>
              <w:jc w:val="center"/>
              <w:rPr>
                <w:rFonts w:hint="eastAsia" w:ascii="宋体" w:hAnsi="宋体" w:cs="宋体"/>
                <w:sz w:val="21"/>
                <w:szCs w:val="21"/>
                <w:lang w:val="el-GR"/>
              </w:rPr>
            </w:pPr>
            <w:r>
              <w:rPr>
                <w:rFonts w:hint="eastAsia" w:ascii="宋体" w:hAnsi="宋体" w:cs="宋体"/>
                <w:sz w:val="21"/>
                <w:szCs w:val="21"/>
                <w:lang w:val="el-GR"/>
              </w:rPr>
              <w:t>φ63.5</w:t>
            </w:r>
            <w:r>
              <w:rPr>
                <w:rFonts w:ascii="宋体" w:hAnsi="宋体" w:cs="宋体"/>
                <w:sz w:val="21"/>
                <w:szCs w:val="21"/>
                <w:lang w:val="el-GR"/>
              </w:rPr>
              <w:t>×</w:t>
            </w:r>
            <w:r>
              <w:rPr>
                <w:rFonts w:hint="eastAsia" w:ascii="宋体" w:hAnsi="宋体" w:cs="宋体"/>
                <w:sz w:val="21"/>
                <w:szCs w:val="21"/>
                <w:lang w:val="el-GR"/>
              </w:rPr>
              <w:t>10.4</w:t>
            </w:r>
          </w:p>
          <w:p>
            <w:pPr>
              <w:widowControl/>
              <w:jc w:val="center"/>
              <w:rPr>
                <w:rFonts w:hint="eastAsia" w:ascii="宋体" w:hAnsi="宋体" w:cs="宋体"/>
                <w:sz w:val="21"/>
                <w:szCs w:val="21"/>
                <w:lang w:val="el-GR"/>
              </w:rPr>
            </w:pPr>
            <w:r>
              <w:rPr>
                <w:rFonts w:hint="eastAsia" w:ascii="宋体" w:hAnsi="宋体" w:cs="宋体"/>
                <w:sz w:val="21"/>
                <w:szCs w:val="21"/>
                <w:lang w:val="el-GR"/>
              </w:rPr>
              <w:t>φ54.0</w:t>
            </w:r>
            <w:r>
              <w:rPr>
                <w:rFonts w:ascii="宋体" w:hAnsi="宋体" w:cs="宋体"/>
                <w:sz w:val="21"/>
                <w:szCs w:val="21"/>
                <w:lang w:val="el-GR"/>
              </w:rPr>
              <w:t>×</w:t>
            </w:r>
            <w:r>
              <w:rPr>
                <w:rFonts w:hint="eastAsia" w:ascii="宋体" w:hAnsi="宋体" w:cs="宋体"/>
                <w:sz w:val="21"/>
                <w:szCs w:val="21"/>
                <w:lang w:val="el-GR"/>
              </w:rPr>
              <w:t>7.0</w:t>
            </w:r>
          </w:p>
          <w:p>
            <w:pPr>
              <w:widowControl/>
              <w:jc w:val="center"/>
              <w:rPr>
                <w:rFonts w:hint="eastAsia" w:ascii="宋体" w:hAnsi="宋体" w:cs="宋体"/>
                <w:sz w:val="21"/>
                <w:szCs w:val="21"/>
                <w:lang w:val="el-GR"/>
              </w:rPr>
            </w:pPr>
            <w:r>
              <w:rPr>
                <w:rFonts w:hint="eastAsia" w:ascii="宋体" w:hAnsi="宋体" w:cs="宋体"/>
                <w:sz w:val="21"/>
                <w:szCs w:val="21"/>
                <w:lang w:val="el-GR"/>
              </w:rPr>
              <w:t>φ54.0</w:t>
            </w:r>
            <w:r>
              <w:rPr>
                <w:rFonts w:ascii="宋体" w:hAnsi="宋体" w:cs="宋体"/>
                <w:sz w:val="21"/>
                <w:szCs w:val="21"/>
                <w:lang w:val="el-GR"/>
              </w:rPr>
              <w:t>×</w:t>
            </w:r>
            <w:r>
              <w:rPr>
                <w:rFonts w:hint="eastAsia" w:ascii="宋体" w:hAnsi="宋体" w:cs="宋体"/>
                <w:sz w:val="21"/>
                <w:szCs w:val="21"/>
                <w:lang w:val="el-GR"/>
              </w:rPr>
              <w:t>10.5</w:t>
            </w:r>
          </w:p>
          <w:p>
            <w:pPr>
              <w:widowControl/>
              <w:jc w:val="center"/>
              <w:rPr>
                <w:rFonts w:hint="eastAsia" w:ascii="宋体" w:hAnsi="宋体" w:cs="宋体"/>
                <w:sz w:val="21"/>
                <w:szCs w:val="21"/>
                <w:lang w:val="el-GR"/>
              </w:rPr>
            </w:pPr>
            <w:r>
              <w:rPr>
                <w:rFonts w:hint="eastAsia" w:ascii="宋体" w:hAnsi="宋体" w:cs="宋体"/>
                <w:sz w:val="21"/>
                <w:szCs w:val="21"/>
                <w:lang w:val="el-GR"/>
              </w:rPr>
              <w:t>φ63.5</w:t>
            </w:r>
            <w:r>
              <w:rPr>
                <w:rFonts w:ascii="宋体" w:hAnsi="宋体" w:cs="宋体"/>
                <w:sz w:val="21"/>
                <w:szCs w:val="21"/>
                <w:lang w:val="el-GR"/>
              </w:rPr>
              <w:t>×</w:t>
            </w:r>
            <w:r>
              <w:rPr>
                <w:rFonts w:hint="eastAsia" w:ascii="宋体" w:hAnsi="宋体" w:cs="宋体"/>
                <w:sz w:val="21"/>
                <w:szCs w:val="21"/>
                <w:lang w:val="el-GR"/>
              </w:rPr>
              <w:t>8.5</w:t>
            </w:r>
          </w:p>
          <w:p>
            <w:pPr>
              <w:widowControl/>
              <w:jc w:val="center"/>
              <w:rPr>
                <w:rFonts w:hint="eastAsia" w:ascii="宋体" w:hAnsi="宋体" w:cs="宋体"/>
                <w:sz w:val="21"/>
                <w:szCs w:val="21"/>
                <w:lang w:val="el-GR"/>
              </w:rPr>
            </w:pPr>
            <w:r>
              <w:rPr>
                <w:rFonts w:hint="eastAsia" w:ascii="宋体" w:hAnsi="宋体" w:cs="宋体"/>
                <w:sz w:val="21"/>
                <w:szCs w:val="21"/>
                <w:lang w:val="el-GR"/>
              </w:rPr>
              <w:t>φ47.6</w:t>
            </w:r>
            <w:r>
              <w:rPr>
                <w:rFonts w:ascii="宋体" w:hAnsi="宋体" w:cs="宋体"/>
                <w:sz w:val="21"/>
                <w:szCs w:val="21"/>
                <w:lang w:val="el-GR"/>
              </w:rPr>
              <w:t>×</w:t>
            </w:r>
            <w:r>
              <w:rPr>
                <w:rFonts w:hint="eastAsia" w:ascii="宋体" w:hAnsi="宋体" w:cs="宋体"/>
                <w:sz w:val="21"/>
                <w:szCs w:val="21"/>
                <w:lang w:val="el-GR"/>
              </w:rPr>
              <w:t>9.0</w:t>
            </w:r>
          </w:p>
          <w:p>
            <w:pPr>
              <w:widowControl/>
              <w:jc w:val="center"/>
              <w:rPr>
                <w:rFonts w:hint="eastAsia" w:ascii="宋体" w:hAnsi="宋体" w:cs="宋体"/>
                <w:sz w:val="21"/>
                <w:szCs w:val="21"/>
                <w:lang w:val="el-GR"/>
              </w:rPr>
            </w:pPr>
            <w:r>
              <w:rPr>
                <w:rFonts w:hint="eastAsia" w:ascii="宋体" w:hAnsi="宋体" w:cs="宋体"/>
                <w:sz w:val="21"/>
                <w:szCs w:val="21"/>
                <w:lang w:val="el-GR"/>
              </w:rPr>
              <w:t>φ47.6</w:t>
            </w:r>
            <w:r>
              <w:rPr>
                <w:rFonts w:ascii="宋体" w:hAnsi="宋体" w:cs="宋体"/>
                <w:sz w:val="21"/>
                <w:szCs w:val="21"/>
                <w:lang w:val="el-GR"/>
              </w:rPr>
              <w:t>×</w:t>
            </w:r>
            <w:r>
              <w:rPr>
                <w:rFonts w:hint="eastAsia" w:ascii="宋体" w:hAnsi="宋体" w:cs="宋体"/>
                <w:sz w:val="21"/>
                <w:szCs w:val="21"/>
                <w:lang w:val="el-GR"/>
              </w:rPr>
              <w:t>6.0</w:t>
            </w:r>
          </w:p>
          <w:p>
            <w:pPr>
              <w:widowControl/>
              <w:jc w:val="center"/>
              <w:rPr>
                <w:rFonts w:hint="eastAsia" w:ascii="宋体" w:hAnsi="宋体" w:cs="宋体"/>
                <w:sz w:val="21"/>
                <w:szCs w:val="21"/>
                <w:lang w:val="el-GR"/>
              </w:rPr>
            </w:pPr>
            <w:r>
              <w:rPr>
                <w:rFonts w:hint="eastAsia" w:ascii="宋体" w:hAnsi="宋体" w:cs="宋体"/>
                <w:sz w:val="21"/>
                <w:szCs w:val="21"/>
                <w:lang w:val="el-GR"/>
              </w:rPr>
              <w:t>φ47.6</w:t>
            </w:r>
            <w:r>
              <w:rPr>
                <w:rFonts w:ascii="宋体" w:hAnsi="宋体" w:cs="宋体"/>
                <w:sz w:val="21"/>
                <w:szCs w:val="21"/>
                <w:lang w:val="el-GR"/>
              </w:rPr>
              <w:t>×</w:t>
            </w:r>
            <w:r>
              <w:rPr>
                <w:rFonts w:hint="eastAsia" w:ascii="宋体" w:hAnsi="宋体" w:cs="宋体"/>
                <w:sz w:val="21"/>
                <w:szCs w:val="21"/>
                <w:lang w:val="el-GR"/>
              </w:rPr>
              <w:t>7.0</w:t>
            </w:r>
          </w:p>
          <w:p>
            <w:pPr>
              <w:widowControl/>
              <w:jc w:val="center"/>
              <w:rPr>
                <w:rFonts w:hint="eastAsia" w:ascii="宋体" w:hAnsi="宋体" w:cs="宋体"/>
                <w:sz w:val="21"/>
                <w:szCs w:val="21"/>
                <w:lang w:val="el-GR"/>
              </w:rPr>
            </w:pPr>
            <w:r>
              <w:rPr>
                <w:rFonts w:hint="eastAsia" w:ascii="宋体" w:hAnsi="宋体" w:cs="宋体"/>
                <w:sz w:val="21"/>
                <w:szCs w:val="21"/>
                <w:lang w:val="el-GR"/>
              </w:rPr>
              <w:t>φ44.5</w:t>
            </w:r>
            <w:r>
              <w:rPr>
                <w:rFonts w:ascii="宋体" w:hAnsi="宋体" w:cs="宋体"/>
                <w:sz w:val="21"/>
                <w:szCs w:val="21"/>
                <w:lang w:val="el-GR"/>
              </w:rPr>
              <w:t>×</w:t>
            </w:r>
            <w:r>
              <w:rPr>
                <w:rFonts w:hint="eastAsia" w:ascii="宋体" w:hAnsi="宋体" w:cs="宋体"/>
                <w:sz w:val="21"/>
                <w:szCs w:val="21"/>
                <w:lang w:val="el-GR"/>
              </w:rPr>
              <w:t>7.5</w:t>
            </w:r>
          </w:p>
          <w:p>
            <w:pPr>
              <w:widowControl/>
              <w:jc w:val="center"/>
              <w:rPr>
                <w:rFonts w:hint="eastAsia" w:ascii="宋体" w:hAnsi="宋体" w:cs="宋体"/>
                <w:sz w:val="21"/>
                <w:szCs w:val="21"/>
                <w:lang w:val="el-GR"/>
              </w:rPr>
            </w:pPr>
            <w:r>
              <w:rPr>
                <w:rFonts w:hint="eastAsia" w:ascii="宋体" w:hAnsi="宋体" w:cs="宋体"/>
                <w:sz w:val="21"/>
                <w:szCs w:val="21"/>
                <w:lang w:val="el-GR"/>
              </w:rPr>
              <w:t>φ41.3</w:t>
            </w:r>
            <w:r>
              <w:rPr>
                <w:rFonts w:ascii="宋体" w:hAnsi="宋体" w:cs="宋体"/>
                <w:sz w:val="21"/>
                <w:szCs w:val="21"/>
                <w:lang w:val="el-GR"/>
              </w:rPr>
              <w:t>×</w:t>
            </w:r>
            <w:r>
              <w:rPr>
                <w:rFonts w:hint="eastAsia" w:ascii="宋体" w:hAnsi="宋体" w:cs="宋体"/>
                <w:sz w:val="21"/>
                <w:szCs w:val="21"/>
                <w:lang w:val="el-GR"/>
              </w:rPr>
              <w:t>8.0</w:t>
            </w:r>
          </w:p>
          <w:p>
            <w:pPr>
              <w:widowControl/>
              <w:jc w:val="center"/>
              <w:rPr>
                <w:rFonts w:hint="eastAsia" w:ascii="宋体" w:hAnsi="宋体" w:cs="宋体"/>
                <w:sz w:val="21"/>
                <w:szCs w:val="21"/>
                <w:lang w:val="el-GR"/>
              </w:rPr>
            </w:pPr>
            <w:r>
              <w:rPr>
                <w:rFonts w:hint="eastAsia" w:ascii="宋体" w:hAnsi="宋体" w:cs="宋体"/>
                <w:sz w:val="21"/>
                <w:szCs w:val="21"/>
                <w:lang w:val="el-GR"/>
              </w:rPr>
              <w:t>φ47.6</w:t>
            </w:r>
            <w:r>
              <w:rPr>
                <w:rFonts w:ascii="宋体" w:hAnsi="宋体" w:cs="宋体"/>
                <w:sz w:val="21"/>
                <w:szCs w:val="21"/>
                <w:lang w:val="el-GR"/>
              </w:rPr>
              <w:t>×</w:t>
            </w:r>
            <w:r>
              <w:rPr>
                <w:rFonts w:hint="eastAsia" w:ascii="宋体" w:hAnsi="宋体" w:cs="宋体"/>
                <w:sz w:val="21"/>
                <w:szCs w:val="21"/>
                <w:lang w:val="el-GR"/>
              </w:rPr>
              <w:t>6.5</w:t>
            </w:r>
          </w:p>
          <w:p>
            <w:pPr>
              <w:widowControl/>
              <w:jc w:val="center"/>
              <w:rPr>
                <w:rFonts w:hint="eastAsia" w:ascii="宋体" w:hAnsi="宋体" w:cs="宋体"/>
                <w:sz w:val="21"/>
                <w:szCs w:val="21"/>
              </w:rPr>
            </w:pPr>
            <w:r>
              <w:rPr>
                <w:rFonts w:hint="eastAsia" w:ascii="宋体" w:hAnsi="宋体" w:cs="宋体"/>
                <w:sz w:val="21"/>
                <w:szCs w:val="21"/>
              </w:rPr>
              <w:t>φ41.3</w:t>
            </w:r>
            <w:r>
              <w:rPr>
                <w:rFonts w:ascii="宋体" w:hAnsi="宋体" w:cs="宋体"/>
                <w:sz w:val="21"/>
                <w:szCs w:val="21"/>
              </w:rPr>
              <w:t>×</w:t>
            </w:r>
            <w:r>
              <w:rPr>
                <w:rFonts w:hint="eastAsia" w:ascii="宋体" w:hAnsi="宋体" w:cs="宋体"/>
                <w:sz w:val="21"/>
                <w:szCs w:val="21"/>
              </w:rPr>
              <w:t>7.5</w:t>
            </w:r>
          </w:p>
          <w:p>
            <w:pPr>
              <w:widowControl/>
              <w:jc w:val="center"/>
              <w:rPr>
                <w:rFonts w:hint="eastAsia" w:ascii="宋体" w:hAnsi="宋体" w:cs="宋体"/>
                <w:sz w:val="21"/>
                <w:szCs w:val="21"/>
              </w:rPr>
            </w:pPr>
            <w:r>
              <w:rPr>
                <w:rFonts w:hint="eastAsia" w:ascii="宋体" w:hAnsi="宋体" w:cs="宋体"/>
                <w:sz w:val="21"/>
                <w:szCs w:val="21"/>
              </w:rPr>
              <w:t>φ41.3</w:t>
            </w:r>
            <w:r>
              <w:rPr>
                <w:rFonts w:ascii="宋体" w:hAnsi="宋体" w:cs="宋体"/>
                <w:sz w:val="21"/>
                <w:szCs w:val="21"/>
              </w:rPr>
              <w:t>×</w:t>
            </w:r>
            <w:r>
              <w:rPr>
                <w:rFonts w:hint="eastAsia" w:ascii="宋体" w:hAnsi="宋体" w:cs="宋体"/>
                <w:sz w:val="21"/>
                <w:szCs w:val="21"/>
              </w:rPr>
              <w:t>8.5</w:t>
            </w:r>
          </w:p>
          <w:p>
            <w:pPr>
              <w:widowControl/>
              <w:jc w:val="center"/>
              <w:rPr>
                <w:rFonts w:hint="eastAsia" w:ascii="宋体" w:hAnsi="宋体" w:cs="宋体"/>
                <w:sz w:val="21"/>
                <w:szCs w:val="21"/>
              </w:rPr>
            </w:pPr>
            <w:r>
              <w:rPr>
                <w:rFonts w:hint="eastAsia" w:ascii="宋体" w:hAnsi="宋体" w:cs="宋体"/>
                <w:sz w:val="21"/>
                <w:szCs w:val="21"/>
              </w:rPr>
              <w:t>φ41.3</w:t>
            </w:r>
            <w:r>
              <w:rPr>
                <w:rFonts w:ascii="宋体" w:hAnsi="宋体" w:cs="宋体"/>
                <w:sz w:val="21"/>
                <w:szCs w:val="21"/>
              </w:rPr>
              <w:t>×</w:t>
            </w:r>
            <w:r>
              <w:rPr>
                <w:rFonts w:hint="eastAsia" w:ascii="宋体" w:hAnsi="宋体" w:cs="宋体"/>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后屏过热器进口集箱</w:t>
            </w:r>
          </w:p>
        </w:tc>
        <w:tc>
          <w:tcPr>
            <w:tcW w:w="1769" w:type="dxa"/>
            <w:vAlign w:val="center"/>
          </w:tcPr>
          <w:p>
            <w:pPr>
              <w:widowControl/>
              <w:jc w:val="center"/>
              <w:rPr>
                <w:rFonts w:ascii="宋体" w:hAnsi="宋体" w:cs="宋体"/>
                <w:sz w:val="21"/>
                <w:szCs w:val="21"/>
              </w:rPr>
            </w:pPr>
            <w:r>
              <w:rPr>
                <w:rFonts w:hint="eastAsia" w:ascii="宋体" w:hAnsi="宋体" w:cs="宋体"/>
                <w:sz w:val="21"/>
                <w:szCs w:val="21"/>
              </w:rPr>
              <w:t>SA-335P91</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φ356</w:t>
            </w:r>
            <w:r>
              <w:rPr>
                <w:rFonts w:ascii="宋体" w:hAnsi="宋体" w:cs="宋体"/>
                <w:sz w:val="21"/>
                <w:szCs w:val="21"/>
              </w:rPr>
              <w:t>×</w:t>
            </w:r>
            <w:r>
              <w:rPr>
                <w:rFonts w:hint="eastAsia" w:ascii="宋体" w:hAnsi="宋体" w:cs="宋体"/>
                <w:sz w:val="21"/>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后屏过热器出口集箱</w:t>
            </w:r>
          </w:p>
        </w:tc>
        <w:tc>
          <w:tcPr>
            <w:tcW w:w="1769" w:type="dxa"/>
            <w:vAlign w:val="center"/>
          </w:tcPr>
          <w:p>
            <w:pPr>
              <w:widowControl/>
              <w:jc w:val="center"/>
              <w:rPr>
                <w:rFonts w:ascii="宋体" w:hAnsi="宋体" w:cs="宋体"/>
                <w:sz w:val="21"/>
                <w:szCs w:val="21"/>
              </w:rPr>
            </w:pPr>
            <w:r>
              <w:rPr>
                <w:rFonts w:hint="eastAsia" w:ascii="宋体" w:hAnsi="宋体" w:cs="宋体"/>
                <w:sz w:val="21"/>
                <w:szCs w:val="21"/>
              </w:rPr>
              <w:t>SA-335P91</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φ457</w:t>
            </w:r>
            <w:r>
              <w:rPr>
                <w:rFonts w:ascii="宋体" w:hAnsi="宋体" w:cs="宋体"/>
                <w:sz w:val="21"/>
                <w:szCs w:val="21"/>
              </w:rPr>
              <w:t>×</w:t>
            </w:r>
            <w:r>
              <w:rPr>
                <w:rFonts w:hint="eastAsia" w:ascii="宋体" w:hAnsi="宋体" w:cs="宋体"/>
                <w:sz w:val="21"/>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末级过热器</w:t>
            </w:r>
          </w:p>
          <w:p>
            <w:pPr>
              <w:widowControl/>
              <w:jc w:val="center"/>
              <w:rPr>
                <w:rFonts w:hint="eastAsia" w:ascii="宋体" w:hAnsi="宋体" w:cs="宋体"/>
                <w:sz w:val="21"/>
                <w:szCs w:val="21"/>
              </w:rPr>
            </w:pPr>
            <w:r>
              <w:rPr>
                <w:rFonts w:hint="eastAsia" w:ascii="宋体" w:hAnsi="宋体" w:cs="宋体"/>
                <w:sz w:val="21"/>
                <w:szCs w:val="21"/>
              </w:rPr>
              <w:t>系统</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末级过热器管</w:t>
            </w:r>
          </w:p>
        </w:tc>
        <w:tc>
          <w:tcPr>
            <w:tcW w:w="1769" w:type="dxa"/>
            <w:vAlign w:val="center"/>
          </w:tcPr>
          <w:p>
            <w:pPr>
              <w:widowControl/>
              <w:jc w:val="center"/>
              <w:rPr>
                <w:rFonts w:hint="eastAsia" w:ascii="宋体" w:hAnsi="宋体" w:cs="宋体"/>
                <w:sz w:val="21"/>
                <w:szCs w:val="21"/>
                <w:lang w:val="de-DE"/>
              </w:rPr>
            </w:pPr>
            <w:r>
              <w:rPr>
                <w:rFonts w:hint="eastAsia" w:ascii="宋体" w:hAnsi="宋体" w:cs="宋体"/>
                <w:sz w:val="21"/>
                <w:szCs w:val="21"/>
                <w:lang w:val="de-DE"/>
              </w:rPr>
              <w:t>SA-213-TP310HCbN（HR3C）</w:t>
            </w:r>
          </w:p>
          <w:p>
            <w:pPr>
              <w:widowControl/>
              <w:jc w:val="center"/>
              <w:rPr>
                <w:rFonts w:hint="eastAsia" w:ascii="宋体" w:hAnsi="宋体" w:cs="宋体"/>
                <w:sz w:val="21"/>
                <w:szCs w:val="21"/>
                <w:lang w:val="de-DE"/>
              </w:rPr>
            </w:pPr>
            <w:r>
              <w:rPr>
                <w:rFonts w:hint="eastAsia" w:ascii="宋体" w:hAnsi="宋体" w:cs="宋体"/>
                <w:sz w:val="21"/>
                <w:szCs w:val="21"/>
                <w:lang w:val="de-DE"/>
              </w:rPr>
              <w:t>SA-213T91</w:t>
            </w:r>
          </w:p>
          <w:p>
            <w:pPr>
              <w:widowControl/>
              <w:jc w:val="center"/>
              <w:rPr>
                <w:rFonts w:hint="eastAsia" w:ascii="宋体" w:hAnsi="宋体" w:cs="宋体"/>
                <w:sz w:val="21"/>
                <w:szCs w:val="21"/>
              </w:rPr>
            </w:pPr>
            <w:r>
              <w:rPr>
                <w:rFonts w:hint="eastAsia" w:ascii="宋体" w:hAnsi="宋体" w:cs="宋体"/>
                <w:sz w:val="21"/>
                <w:szCs w:val="21"/>
              </w:rPr>
              <w:t>SA-213-S304H</w:t>
            </w:r>
          </w:p>
          <w:p>
            <w:pPr>
              <w:widowControl/>
              <w:jc w:val="center"/>
              <w:rPr>
                <w:rFonts w:ascii="宋体" w:hAnsi="宋体" w:cs="宋体"/>
                <w:sz w:val="21"/>
                <w:szCs w:val="21"/>
              </w:rPr>
            </w:pPr>
            <w:r>
              <w:rPr>
                <w:rFonts w:hint="eastAsia" w:ascii="宋体" w:hAnsi="宋体" w:cs="宋体"/>
                <w:sz w:val="21"/>
                <w:szCs w:val="21"/>
              </w:rPr>
              <w:t>SA-213T92</w:t>
            </w:r>
          </w:p>
        </w:tc>
        <w:tc>
          <w:tcPr>
            <w:tcW w:w="3101" w:type="dxa"/>
            <w:vAlign w:val="top"/>
          </w:tcPr>
          <w:p>
            <w:pPr>
              <w:widowControl/>
              <w:jc w:val="center"/>
              <w:rPr>
                <w:rFonts w:hint="eastAsia" w:ascii="宋体" w:hAnsi="宋体" w:cs="宋体"/>
                <w:sz w:val="21"/>
                <w:szCs w:val="21"/>
                <w:lang w:val="el-GR"/>
              </w:rPr>
            </w:pPr>
            <w:r>
              <w:rPr>
                <w:rFonts w:hint="eastAsia" w:ascii="宋体" w:hAnsi="宋体" w:cs="宋体"/>
                <w:sz w:val="21"/>
                <w:szCs w:val="21"/>
                <w:lang w:val="el-GR"/>
              </w:rPr>
              <w:t>φ54.0</w:t>
            </w:r>
            <w:r>
              <w:rPr>
                <w:rFonts w:ascii="宋体" w:hAnsi="宋体" w:cs="宋体"/>
                <w:sz w:val="21"/>
                <w:szCs w:val="21"/>
                <w:lang w:val="el-GR"/>
              </w:rPr>
              <w:t>×</w:t>
            </w:r>
            <w:r>
              <w:rPr>
                <w:rFonts w:hint="eastAsia" w:ascii="宋体" w:hAnsi="宋体" w:cs="宋体"/>
                <w:sz w:val="21"/>
                <w:szCs w:val="21"/>
                <w:lang w:val="el-GR"/>
              </w:rPr>
              <w:t>12.5</w:t>
            </w:r>
          </w:p>
          <w:p>
            <w:pPr>
              <w:widowControl/>
              <w:jc w:val="center"/>
              <w:rPr>
                <w:rFonts w:hint="eastAsia" w:ascii="宋体" w:hAnsi="宋体" w:cs="宋体"/>
                <w:sz w:val="21"/>
                <w:szCs w:val="21"/>
                <w:lang w:val="el-GR"/>
              </w:rPr>
            </w:pPr>
            <w:r>
              <w:rPr>
                <w:rFonts w:hint="eastAsia" w:ascii="宋体" w:hAnsi="宋体" w:cs="宋体"/>
                <w:sz w:val="21"/>
                <w:szCs w:val="21"/>
                <w:lang w:val="el-GR"/>
              </w:rPr>
              <w:t>φ47.6</w:t>
            </w:r>
            <w:r>
              <w:rPr>
                <w:rFonts w:ascii="宋体" w:hAnsi="宋体" w:cs="宋体"/>
                <w:sz w:val="21"/>
                <w:szCs w:val="21"/>
                <w:lang w:val="el-GR"/>
              </w:rPr>
              <w:t>×</w:t>
            </w:r>
            <w:r>
              <w:rPr>
                <w:rFonts w:hint="eastAsia" w:ascii="宋体" w:hAnsi="宋体" w:cs="宋体"/>
                <w:sz w:val="21"/>
                <w:szCs w:val="21"/>
                <w:lang w:val="el-GR"/>
              </w:rPr>
              <w:t>9.0</w:t>
            </w:r>
          </w:p>
          <w:p>
            <w:pPr>
              <w:widowControl/>
              <w:jc w:val="center"/>
              <w:rPr>
                <w:rFonts w:hint="eastAsia" w:ascii="宋体" w:hAnsi="宋体" w:cs="宋体"/>
                <w:sz w:val="21"/>
                <w:szCs w:val="21"/>
                <w:lang w:val="el-GR"/>
              </w:rPr>
            </w:pPr>
            <w:r>
              <w:rPr>
                <w:rFonts w:hint="eastAsia" w:ascii="宋体" w:hAnsi="宋体" w:cs="宋体"/>
                <w:sz w:val="21"/>
                <w:szCs w:val="21"/>
                <w:lang w:val="el-GR"/>
              </w:rPr>
              <w:t>φ47.6</w:t>
            </w:r>
            <w:r>
              <w:rPr>
                <w:rFonts w:ascii="宋体" w:hAnsi="宋体" w:cs="宋体"/>
                <w:sz w:val="21"/>
                <w:szCs w:val="21"/>
                <w:lang w:val="el-GR"/>
              </w:rPr>
              <w:t>×</w:t>
            </w:r>
            <w:r>
              <w:rPr>
                <w:rFonts w:hint="eastAsia" w:ascii="宋体" w:hAnsi="宋体" w:cs="宋体"/>
                <w:sz w:val="21"/>
                <w:szCs w:val="21"/>
                <w:lang w:val="el-GR"/>
              </w:rPr>
              <w:t>7.5</w:t>
            </w:r>
          </w:p>
          <w:p>
            <w:pPr>
              <w:widowControl/>
              <w:jc w:val="center"/>
              <w:rPr>
                <w:rFonts w:hint="eastAsia" w:ascii="宋体" w:hAnsi="宋体" w:cs="宋体"/>
                <w:sz w:val="21"/>
                <w:szCs w:val="21"/>
                <w:lang w:val="el-GR"/>
              </w:rPr>
            </w:pPr>
            <w:r>
              <w:rPr>
                <w:rFonts w:hint="eastAsia" w:ascii="宋体" w:hAnsi="宋体" w:cs="宋体"/>
                <w:sz w:val="21"/>
                <w:szCs w:val="21"/>
                <w:lang w:val="el-GR"/>
              </w:rPr>
              <w:t>φ57.2</w:t>
            </w:r>
            <w:r>
              <w:rPr>
                <w:rFonts w:ascii="宋体" w:hAnsi="宋体" w:cs="宋体"/>
                <w:sz w:val="21"/>
                <w:szCs w:val="21"/>
                <w:lang w:val="el-GR"/>
              </w:rPr>
              <w:t>×</w:t>
            </w:r>
            <w:r>
              <w:rPr>
                <w:rFonts w:hint="eastAsia" w:ascii="宋体" w:hAnsi="宋体" w:cs="宋体"/>
                <w:sz w:val="21"/>
                <w:szCs w:val="21"/>
                <w:lang w:val="el-GR"/>
              </w:rPr>
              <w:t>9.0</w:t>
            </w:r>
          </w:p>
          <w:p>
            <w:pPr>
              <w:widowControl/>
              <w:jc w:val="center"/>
              <w:rPr>
                <w:rFonts w:hint="eastAsia" w:ascii="宋体" w:hAnsi="宋体" w:cs="宋体"/>
                <w:sz w:val="21"/>
                <w:szCs w:val="21"/>
                <w:lang w:val="el-GR"/>
              </w:rPr>
            </w:pPr>
            <w:r>
              <w:rPr>
                <w:rFonts w:hint="eastAsia" w:ascii="宋体" w:hAnsi="宋体" w:cs="宋体"/>
                <w:sz w:val="21"/>
                <w:szCs w:val="21"/>
                <w:lang w:val="el-GR"/>
              </w:rPr>
              <w:t>φ51.0</w:t>
            </w:r>
            <w:r>
              <w:rPr>
                <w:rFonts w:ascii="宋体" w:hAnsi="宋体" w:cs="宋体"/>
                <w:sz w:val="21"/>
                <w:szCs w:val="21"/>
                <w:lang w:val="el-GR"/>
              </w:rPr>
              <w:t>×</w:t>
            </w:r>
            <w:r>
              <w:rPr>
                <w:rFonts w:hint="eastAsia" w:ascii="宋体" w:hAnsi="宋体" w:cs="宋体"/>
                <w:sz w:val="21"/>
                <w:szCs w:val="21"/>
                <w:lang w:val="el-GR"/>
              </w:rPr>
              <w:t>11.5</w:t>
            </w:r>
          </w:p>
          <w:p>
            <w:pPr>
              <w:widowControl/>
              <w:jc w:val="center"/>
              <w:rPr>
                <w:rFonts w:hint="eastAsia" w:ascii="宋体" w:hAnsi="宋体" w:cs="宋体"/>
                <w:sz w:val="21"/>
                <w:szCs w:val="21"/>
                <w:lang w:val="el-GR"/>
              </w:rPr>
            </w:pPr>
            <w:r>
              <w:rPr>
                <w:rFonts w:hint="eastAsia" w:ascii="宋体" w:hAnsi="宋体" w:cs="宋体"/>
                <w:sz w:val="21"/>
                <w:szCs w:val="21"/>
                <w:lang w:val="el-GR"/>
              </w:rPr>
              <w:t>φ41.3</w:t>
            </w:r>
            <w:r>
              <w:rPr>
                <w:rFonts w:ascii="宋体" w:hAnsi="宋体" w:cs="宋体"/>
                <w:sz w:val="21"/>
                <w:szCs w:val="21"/>
                <w:lang w:val="el-GR"/>
              </w:rPr>
              <w:t>×</w:t>
            </w:r>
            <w:r>
              <w:rPr>
                <w:rFonts w:hint="eastAsia" w:ascii="宋体" w:hAnsi="宋体" w:cs="宋体"/>
                <w:sz w:val="21"/>
                <w:szCs w:val="21"/>
                <w:lang w:val="el-GR"/>
              </w:rPr>
              <w:t>8.0</w:t>
            </w:r>
          </w:p>
          <w:p>
            <w:pPr>
              <w:widowControl/>
              <w:jc w:val="center"/>
              <w:rPr>
                <w:rFonts w:hint="eastAsia" w:ascii="宋体" w:hAnsi="宋体" w:cs="宋体"/>
                <w:sz w:val="21"/>
                <w:szCs w:val="21"/>
                <w:lang w:val="el-GR"/>
              </w:rPr>
            </w:pPr>
            <w:r>
              <w:rPr>
                <w:rFonts w:hint="eastAsia" w:ascii="宋体" w:hAnsi="宋体" w:cs="宋体"/>
                <w:sz w:val="21"/>
                <w:szCs w:val="21"/>
                <w:lang w:val="el-GR"/>
              </w:rPr>
              <w:t>φ41.3</w:t>
            </w:r>
            <w:r>
              <w:rPr>
                <w:rFonts w:ascii="宋体" w:hAnsi="宋体" w:cs="宋体"/>
                <w:sz w:val="21"/>
                <w:szCs w:val="21"/>
                <w:lang w:val="el-GR"/>
              </w:rPr>
              <w:t>×</w:t>
            </w:r>
            <w:r>
              <w:rPr>
                <w:rFonts w:hint="eastAsia" w:ascii="宋体" w:hAnsi="宋体" w:cs="宋体"/>
                <w:sz w:val="21"/>
                <w:szCs w:val="21"/>
                <w:lang w:val="el-GR"/>
              </w:rPr>
              <w:t>7.0</w:t>
            </w:r>
          </w:p>
          <w:p>
            <w:pPr>
              <w:widowControl/>
              <w:jc w:val="center"/>
              <w:rPr>
                <w:rFonts w:hint="eastAsia" w:ascii="宋体" w:hAnsi="宋体" w:cs="宋体"/>
                <w:sz w:val="21"/>
                <w:szCs w:val="21"/>
                <w:lang w:val="el-GR"/>
              </w:rPr>
            </w:pPr>
            <w:r>
              <w:rPr>
                <w:rFonts w:hint="eastAsia" w:ascii="宋体" w:hAnsi="宋体" w:cs="宋体"/>
                <w:sz w:val="21"/>
                <w:szCs w:val="21"/>
                <w:lang w:val="el-GR"/>
              </w:rPr>
              <w:t>φ41.3</w:t>
            </w:r>
            <w:r>
              <w:rPr>
                <w:rFonts w:ascii="宋体" w:hAnsi="宋体" w:cs="宋体"/>
                <w:sz w:val="21"/>
                <w:szCs w:val="21"/>
                <w:lang w:val="el-GR"/>
              </w:rPr>
              <w:t>×</w:t>
            </w:r>
            <w:r>
              <w:rPr>
                <w:rFonts w:hint="eastAsia" w:ascii="宋体" w:hAnsi="宋体" w:cs="宋体"/>
                <w:sz w:val="21"/>
                <w:szCs w:val="21"/>
                <w:lang w:val="el-GR"/>
              </w:rPr>
              <w:t>6.5</w:t>
            </w:r>
          </w:p>
          <w:p>
            <w:pPr>
              <w:widowControl/>
              <w:jc w:val="center"/>
              <w:rPr>
                <w:rFonts w:hint="eastAsia" w:ascii="宋体" w:hAnsi="宋体" w:cs="宋体"/>
                <w:sz w:val="21"/>
                <w:szCs w:val="21"/>
                <w:lang w:val="el-GR"/>
              </w:rPr>
            </w:pPr>
            <w:r>
              <w:rPr>
                <w:rFonts w:hint="eastAsia" w:ascii="宋体" w:hAnsi="宋体" w:cs="宋体"/>
                <w:sz w:val="21"/>
                <w:szCs w:val="21"/>
                <w:lang w:val="el-GR"/>
              </w:rPr>
              <w:t>φ51.0</w:t>
            </w:r>
            <w:r>
              <w:rPr>
                <w:rFonts w:ascii="宋体" w:hAnsi="宋体" w:cs="宋体"/>
                <w:sz w:val="21"/>
                <w:szCs w:val="21"/>
                <w:lang w:val="el-GR"/>
              </w:rPr>
              <w:t>×</w:t>
            </w:r>
            <w:r>
              <w:rPr>
                <w:rFonts w:hint="eastAsia" w:ascii="宋体" w:hAnsi="宋体" w:cs="宋体"/>
                <w:sz w:val="21"/>
                <w:szCs w:val="21"/>
                <w:lang w:val="el-GR"/>
              </w:rPr>
              <w:t>8.0</w:t>
            </w:r>
          </w:p>
          <w:p>
            <w:pPr>
              <w:widowControl/>
              <w:jc w:val="center"/>
              <w:rPr>
                <w:rFonts w:hint="eastAsia" w:ascii="宋体" w:hAnsi="宋体" w:cs="宋体"/>
                <w:sz w:val="21"/>
                <w:szCs w:val="21"/>
                <w:lang w:val="el-GR"/>
              </w:rPr>
            </w:pPr>
            <w:r>
              <w:rPr>
                <w:rFonts w:hint="eastAsia" w:ascii="宋体" w:hAnsi="宋体" w:cs="宋体"/>
                <w:sz w:val="21"/>
                <w:szCs w:val="21"/>
                <w:lang w:val="el-GR"/>
              </w:rPr>
              <w:t>φ41.3</w:t>
            </w:r>
            <w:r>
              <w:rPr>
                <w:rFonts w:ascii="宋体" w:hAnsi="宋体" w:cs="宋体"/>
                <w:sz w:val="21"/>
                <w:szCs w:val="21"/>
                <w:lang w:val="el-GR"/>
              </w:rPr>
              <w:t>×</w:t>
            </w:r>
            <w:r>
              <w:rPr>
                <w:rFonts w:hint="eastAsia" w:ascii="宋体" w:hAnsi="宋体" w:cs="宋体"/>
                <w:sz w:val="21"/>
                <w:szCs w:val="21"/>
                <w:lang w:val="el-GR"/>
              </w:rPr>
              <w:t>10.0</w:t>
            </w:r>
          </w:p>
          <w:p>
            <w:pPr>
              <w:widowControl/>
              <w:jc w:val="center"/>
              <w:rPr>
                <w:rFonts w:hint="eastAsia" w:ascii="宋体" w:hAnsi="宋体" w:cs="宋体"/>
                <w:sz w:val="21"/>
                <w:szCs w:val="21"/>
              </w:rPr>
            </w:pPr>
            <w:r>
              <w:rPr>
                <w:rFonts w:hint="eastAsia" w:ascii="宋体" w:hAnsi="宋体" w:cs="宋体"/>
                <w:sz w:val="21"/>
                <w:szCs w:val="21"/>
              </w:rPr>
              <w:t>φ41.3</w:t>
            </w:r>
            <w:r>
              <w:rPr>
                <w:rFonts w:ascii="宋体" w:hAnsi="宋体" w:cs="宋体"/>
                <w:sz w:val="21"/>
                <w:szCs w:val="21"/>
              </w:rPr>
              <w:t>×</w:t>
            </w:r>
            <w:r>
              <w:rPr>
                <w:rFonts w:hint="eastAsia" w:ascii="宋体" w:hAnsi="宋体" w:cs="宋体"/>
                <w:sz w:val="21"/>
                <w:szCs w:val="21"/>
              </w:rPr>
              <w:t>9.0</w:t>
            </w:r>
          </w:p>
          <w:p>
            <w:pPr>
              <w:widowControl/>
              <w:jc w:val="center"/>
              <w:rPr>
                <w:rFonts w:hint="eastAsia" w:ascii="宋体" w:hAnsi="宋体" w:cs="宋体"/>
                <w:sz w:val="21"/>
                <w:szCs w:val="21"/>
              </w:rPr>
            </w:pPr>
            <w:r>
              <w:rPr>
                <w:rFonts w:hint="eastAsia" w:ascii="宋体" w:hAnsi="宋体" w:cs="宋体"/>
                <w:sz w:val="21"/>
                <w:szCs w:val="21"/>
              </w:rPr>
              <w:t>φ41.3</w:t>
            </w:r>
            <w:r>
              <w:rPr>
                <w:rFonts w:ascii="宋体" w:hAnsi="宋体" w:cs="宋体"/>
                <w:sz w:val="21"/>
                <w:szCs w:val="21"/>
              </w:rPr>
              <w:t>×</w:t>
            </w:r>
            <w:r>
              <w:rPr>
                <w:rFonts w:hint="eastAsia" w:ascii="宋体" w:hAnsi="宋体" w:cs="宋体"/>
                <w:sz w:val="21"/>
                <w:szCs w:val="21"/>
              </w:rPr>
              <w:t>7.5</w:t>
            </w:r>
          </w:p>
          <w:p>
            <w:pPr>
              <w:widowControl/>
              <w:jc w:val="center"/>
              <w:rPr>
                <w:rFonts w:ascii="宋体" w:hAnsi="宋体" w:cs="宋体"/>
                <w:sz w:val="21"/>
                <w:szCs w:val="21"/>
              </w:rPr>
            </w:pPr>
            <w:r>
              <w:rPr>
                <w:rFonts w:hint="eastAsia" w:ascii="宋体" w:hAnsi="宋体" w:cs="宋体"/>
                <w:sz w:val="21"/>
                <w:szCs w:val="21"/>
              </w:rPr>
              <w:t>φ41.3</w:t>
            </w:r>
            <w:r>
              <w:rPr>
                <w:rFonts w:ascii="宋体" w:hAnsi="宋体" w:cs="宋体"/>
                <w:sz w:val="21"/>
                <w:szCs w:val="21"/>
              </w:rPr>
              <w:t>×</w:t>
            </w:r>
            <w:r>
              <w:rPr>
                <w:rFonts w:hint="eastAsia" w:ascii="宋体" w:hAnsi="宋体" w:cs="宋体"/>
                <w:sz w:val="21"/>
                <w:szCs w:val="21"/>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末级过热器进口集箱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SA-335P91</w:t>
            </w:r>
          </w:p>
        </w:tc>
        <w:tc>
          <w:tcPr>
            <w:tcW w:w="3101" w:type="dxa"/>
            <w:vAlign w:val="center"/>
          </w:tcPr>
          <w:p>
            <w:pPr>
              <w:widowControl/>
              <w:jc w:val="center"/>
              <w:rPr>
                <w:rFonts w:ascii="宋体" w:hAnsi="宋体" w:cs="宋体"/>
                <w:sz w:val="21"/>
                <w:szCs w:val="21"/>
              </w:rPr>
            </w:pPr>
            <w:r>
              <w:rPr>
                <w:rFonts w:hint="eastAsia" w:ascii="宋体" w:hAnsi="宋体" w:cs="宋体"/>
                <w:sz w:val="21"/>
                <w:szCs w:val="21"/>
              </w:rPr>
              <w:t>φ406</w:t>
            </w:r>
            <w:r>
              <w:rPr>
                <w:rFonts w:ascii="宋体" w:hAnsi="宋体" w:cs="宋体"/>
                <w:sz w:val="21"/>
                <w:szCs w:val="21"/>
              </w:rPr>
              <w:t>×</w:t>
            </w:r>
            <w:r>
              <w:rPr>
                <w:rFonts w:hint="eastAsia" w:ascii="宋体" w:hAnsi="宋体" w:cs="宋体"/>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末级过热器出口集箱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SA-335P92</w:t>
            </w:r>
          </w:p>
        </w:tc>
        <w:tc>
          <w:tcPr>
            <w:tcW w:w="3101" w:type="dxa"/>
            <w:vAlign w:val="center"/>
          </w:tcPr>
          <w:p>
            <w:pPr>
              <w:widowControl/>
              <w:jc w:val="center"/>
              <w:rPr>
                <w:rFonts w:ascii="宋体" w:hAnsi="宋体" w:cs="宋体"/>
                <w:sz w:val="21"/>
                <w:szCs w:val="21"/>
              </w:rPr>
            </w:pPr>
            <w:r>
              <w:rPr>
                <w:rFonts w:hint="eastAsia" w:ascii="宋体" w:hAnsi="宋体" w:cs="宋体"/>
                <w:sz w:val="21"/>
                <w:szCs w:val="21"/>
              </w:rPr>
              <w:t>φ505</w:t>
            </w:r>
            <w:r>
              <w:rPr>
                <w:rFonts w:ascii="宋体" w:hAnsi="宋体" w:cs="宋体"/>
                <w:sz w:val="21"/>
                <w:szCs w:val="21"/>
              </w:rPr>
              <w:t>×</w:t>
            </w:r>
            <w:r>
              <w:rPr>
                <w:rFonts w:hint="eastAsia" w:ascii="宋体" w:hAnsi="宋体" w:cs="宋体"/>
                <w:sz w:val="21"/>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5" w:hRule="atLeas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低温再热器</w:t>
            </w:r>
          </w:p>
          <w:p>
            <w:pPr>
              <w:widowControl/>
              <w:jc w:val="center"/>
              <w:rPr>
                <w:rFonts w:hint="eastAsia" w:ascii="宋体" w:hAnsi="宋体" w:cs="宋体"/>
                <w:sz w:val="21"/>
                <w:szCs w:val="21"/>
              </w:rPr>
            </w:pPr>
            <w:r>
              <w:rPr>
                <w:rFonts w:hint="eastAsia" w:ascii="宋体" w:hAnsi="宋体" w:cs="宋体"/>
                <w:sz w:val="21"/>
                <w:szCs w:val="21"/>
              </w:rPr>
              <w:t>系统</w:t>
            </w:r>
          </w:p>
        </w:tc>
        <w:tc>
          <w:tcPr>
            <w:tcW w:w="2082" w:type="dxa"/>
            <w:vAlign w:val="center"/>
          </w:tcPr>
          <w:p>
            <w:pPr>
              <w:widowControl/>
              <w:jc w:val="center"/>
              <w:rPr>
                <w:rFonts w:ascii="宋体" w:hAnsi="宋体" w:cs="宋体"/>
                <w:sz w:val="21"/>
                <w:szCs w:val="21"/>
              </w:rPr>
            </w:pPr>
            <w:r>
              <w:rPr>
                <w:rFonts w:hint="eastAsia" w:ascii="宋体" w:hAnsi="宋体" w:cs="宋体"/>
                <w:sz w:val="21"/>
                <w:szCs w:val="21"/>
              </w:rPr>
              <w:t>低温再热器管</w:t>
            </w:r>
          </w:p>
        </w:tc>
        <w:tc>
          <w:tcPr>
            <w:tcW w:w="1769" w:type="dxa"/>
            <w:vAlign w:val="center"/>
          </w:tcPr>
          <w:p>
            <w:pPr>
              <w:widowControl/>
              <w:jc w:val="center"/>
              <w:rPr>
                <w:rFonts w:hint="eastAsia" w:ascii="宋体" w:hAnsi="宋体" w:cs="宋体"/>
                <w:sz w:val="21"/>
                <w:szCs w:val="21"/>
                <w:lang w:val="de-DE"/>
              </w:rPr>
            </w:pPr>
            <w:r>
              <w:rPr>
                <w:rFonts w:hint="eastAsia" w:ascii="宋体" w:hAnsi="宋体" w:cs="宋体"/>
                <w:sz w:val="21"/>
                <w:szCs w:val="21"/>
                <w:lang w:val="de-DE"/>
              </w:rPr>
              <w:t>12Cr1MoVG</w:t>
            </w:r>
          </w:p>
          <w:p>
            <w:pPr>
              <w:widowControl/>
              <w:jc w:val="center"/>
              <w:rPr>
                <w:rFonts w:hint="eastAsia" w:ascii="宋体" w:hAnsi="宋体" w:cs="宋体"/>
                <w:sz w:val="21"/>
                <w:szCs w:val="21"/>
                <w:lang w:val="de-DE"/>
              </w:rPr>
            </w:pPr>
            <w:r>
              <w:rPr>
                <w:rFonts w:hint="eastAsia" w:ascii="宋体" w:hAnsi="宋体" w:cs="宋体"/>
                <w:sz w:val="21"/>
                <w:szCs w:val="21"/>
                <w:lang w:val="de-DE"/>
              </w:rPr>
              <w:t>SA-213T91</w:t>
            </w:r>
          </w:p>
          <w:p>
            <w:pPr>
              <w:widowControl/>
              <w:jc w:val="center"/>
              <w:rPr>
                <w:rFonts w:hint="eastAsia" w:ascii="宋体" w:hAnsi="宋体" w:cs="宋体"/>
                <w:sz w:val="21"/>
                <w:szCs w:val="21"/>
                <w:lang w:val="de-DE"/>
              </w:rPr>
            </w:pPr>
            <w:r>
              <w:rPr>
                <w:rFonts w:ascii="宋体" w:hAnsi="宋体" w:cs="宋体"/>
                <w:sz w:val="21"/>
                <w:szCs w:val="21"/>
                <w:lang w:val="de-DE"/>
              </w:rPr>
              <w:t>15CrMoG</w:t>
            </w:r>
          </w:p>
          <w:p>
            <w:pPr>
              <w:widowControl/>
              <w:jc w:val="center"/>
              <w:rPr>
                <w:rFonts w:hint="eastAsia" w:ascii="宋体" w:hAnsi="宋体" w:cs="宋体"/>
                <w:sz w:val="21"/>
                <w:szCs w:val="21"/>
                <w:lang w:val="de-DE"/>
              </w:rPr>
            </w:pPr>
            <w:r>
              <w:rPr>
                <w:rFonts w:hint="eastAsia" w:ascii="宋体" w:hAnsi="宋体" w:cs="宋体"/>
                <w:sz w:val="21"/>
                <w:szCs w:val="21"/>
                <w:lang w:val="de-DE"/>
              </w:rPr>
              <w:t>SA-210C</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w:t>
            </w:r>
            <w:r>
              <w:rPr>
                <w:rFonts w:ascii="宋体" w:hAnsi="宋体" w:cs="宋体"/>
                <w:sz w:val="21"/>
                <w:szCs w:val="21"/>
              </w:rPr>
              <w:t>63.5×</w:t>
            </w:r>
            <w:r>
              <w:rPr>
                <w:rFonts w:hint="eastAsia" w:ascii="宋体" w:hAnsi="宋体" w:cs="宋体"/>
                <w:sz w:val="21"/>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5"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低温再热器进口集箱</w:t>
            </w:r>
          </w:p>
        </w:tc>
        <w:tc>
          <w:tcPr>
            <w:tcW w:w="1769" w:type="dxa"/>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559</w:t>
            </w:r>
            <w:r>
              <w:rPr>
                <w:rFonts w:ascii="宋体" w:hAnsi="宋体" w:cs="宋体"/>
                <w:sz w:val="21"/>
                <w:szCs w:val="21"/>
              </w:rPr>
              <w:t>×</w:t>
            </w:r>
            <w:r>
              <w:rPr>
                <w:rFonts w:hint="eastAsia" w:ascii="宋体" w:hAnsi="宋体" w:cs="宋体"/>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5"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低温再热器出口集箱</w:t>
            </w:r>
          </w:p>
        </w:tc>
        <w:tc>
          <w:tcPr>
            <w:tcW w:w="1769" w:type="dxa"/>
            <w:vAlign w:val="center"/>
          </w:tcPr>
          <w:p>
            <w:pPr>
              <w:widowControl/>
              <w:jc w:val="center"/>
              <w:rPr>
                <w:rFonts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711</w:t>
            </w:r>
            <w:r>
              <w:rPr>
                <w:rFonts w:ascii="宋体" w:hAnsi="宋体" w:cs="宋体"/>
                <w:sz w:val="21"/>
                <w:szCs w:val="21"/>
              </w:rPr>
              <w:t>×</w:t>
            </w:r>
            <w:r>
              <w:rPr>
                <w:rFonts w:hint="eastAsia" w:ascii="宋体" w:hAnsi="宋体" w:cs="宋体"/>
                <w:sz w:val="21"/>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末级再热器</w:t>
            </w:r>
          </w:p>
          <w:p>
            <w:pPr>
              <w:widowControl/>
              <w:jc w:val="center"/>
              <w:rPr>
                <w:rFonts w:hint="eastAsia" w:ascii="宋体" w:hAnsi="宋体" w:cs="宋体"/>
                <w:sz w:val="21"/>
                <w:szCs w:val="21"/>
              </w:rPr>
            </w:pPr>
            <w:r>
              <w:rPr>
                <w:rFonts w:hint="eastAsia" w:ascii="宋体" w:hAnsi="宋体" w:cs="宋体"/>
                <w:sz w:val="21"/>
                <w:szCs w:val="21"/>
              </w:rPr>
              <w:t>系统</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末级再热器管</w:t>
            </w:r>
          </w:p>
        </w:tc>
        <w:tc>
          <w:tcPr>
            <w:tcW w:w="1769" w:type="dxa"/>
            <w:vAlign w:val="center"/>
          </w:tcPr>
          <w:p>
            <w:pPr>
              <w:widowControl/>
              <w:jc w:val="center"/>
              <w:rPr>
                <w:rFonts w:hint="eastAsia" w:ascii="宋体" w:hAnsi="宋体" w:cs="宋体"/>
                <w:sz w:val="21"/>
                <w:szCs w:val="21"/>
                <w:lang w:val="de-DE"/>
              </w:rPr>
            </w:pPr>
            <w:r>
              <w:rPr>
                <w:rFonts w:hint="eastAsia" w:ascii="宋体" w:hAnsi="宋体" w:cs="宋体"/>
                <w:sz w:val="21"/>
                <w:szCs w:val="21"/>
                <w:lang w:val="de-DE"/>
              </w:rPr>
              <w:t>SA-213-TP310HCbN（HR3C）</w:t>
            </w:r>
          </w:p>
          <w:p>
            <w:pPr>
              <w:widowControl/>
              <w:jc w:val="center"/>
              <w:rPr>
                <w:rFonts w:hint="eastAsia" w:ascii="宋体" w:hAnsi="宋体" w:cs="宋体"/>
                <w:sz w:val="21"/>
                <w:szCs w:val="21"/>
                <w:lang w:val="de-DE"/>
              </w:rPr>
            </w:pPr>
            <w:r>
              <w:rPr>
                <w:rFonts w:hint="eastAsia" w:ascii="宋体" w:hAnsi="宋体" w:cs="宋体"/>
                <w:sz w:val="21"/>
                <w:szCs w:val="21"/>
                <w:lang w:val="de-DE"/>
              </w:rPr>
              <w:t>SA-213T91</w:t>
            </w:r>
          </w:p>
          <w:p>
            <w:pPr>
              <w:widowControl/>
              <w:jc w:val="center"/>
              <w:rPr>
                <w:rFonts w:hint="eastAsia" w:ascii="宋体" w:hAnsi="宋体" w:cs="宋体"/>
                <w:sz w:val="21"/>
                <w:szCs w:val="21"/>
              </w:rPr>
            </w:pPr>
            <w:r>
              <w:rPr>
                <w:rFonts w:hint="eastAsia" w:ascii="宋体" w:hAnsi="宋体" w:cs="宋体"/>
                <w:sz w:val="21"/>
                <w:szCs w:val="21"/>
              </w:rPr>
              <w:t>SA-213-S304H</w:t>
            </w:r>
          </w:p>
          <w:p>
            <w:pPr>
              <w:widowControl/>
              <w:jc w:val="center"/>
              <w:rPr>
                <w:rFonts w:hint="eastAsia" w:ascii="宋体" w:hAnsi="宋体" w:cs="宋体"/>
                <w:sz w:val="21"/>
                <w:szCs w:val="21"/>
              </w:rPr>
            </w:pPr>
            <w:r>
              <w:rPr>
                <w:rFonts w:hint="eastAsia" w:ascii="宋体" w:hAnsi="宋体" w:cs="宋体"/>
                <w:sz w:val="21"/>
                <w:szCs w:val="21"/>
              </w:rPr>
              <w:t>SA-213T92</w:t>
            </w:r>
          </w:p>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lang w:val="el-GR"/>
              </w:rPr>
            </w:pPr>
            <w:r>
              <w:rPr>
                <w:rFonts w:hint="eastAsia" w:ascii="宋体" w:hAnsi="宋体" w:cs="宋体"/>
                <w:sz w:val="21"/>
                <w:szCs w:val="21"/>
                <w:lang w:val="el-GR"/>
              </w:rPr>
              <w:t>φ63.5×5.5</w:t>
            </w:r>
          </w:p>
          <w:p>
            <w:pPr>
              <w:widowControl/>
              <w:jc w:val="center"/>
              <w:rPr>
                <w:rFonts w:hint="eastAsia" w:ascii="宋体" w:hAnsi="宋体" w:cs="宋体"/>
                <w:sz w:val="21"/>
                <w:szCs w:val="21"/>
                <w:lang w:val="el-GR"/>
              </w:rPr>
            </w:pPr>
            <w:r>
              <w:rPr>
                <w:rFonts w:hint="eastAsia" w:ascii="宋体" w:hAnsi="宋体" w:cs="宋体"/>
                <w:sz w:val="21"/>
                <w:szCs w:val="21"/>
                <w:lang w:val="el-GR"/>
              </w:rPr>
              <w:t>φ57.2×4.0</w:t>
            </w:r>
          </w:p>
          <w:p>
            <w:pPr>
              <w:widowControl/>
              <w:jc w:val="center"/>
              <w:rPr>
                <w:rFonts w:hint="eastAsia" w:ascii="宋体" w:hAnsi="宋体" w:cs="宋体"/>
                <w:sz w:val="21"/>
                <w:szCs w:val="21"/>
                <w:lang w:val="el-GR"/>
              </w:rPr>
            </w:pPr>
            <w:r>
              <w:rPr>
                <w:rFonts w:hint="eastAsia" w:ascii="宋体" w:hAnsi="宋体" w:cs="宋体"/>
                <w:sz w:val="21"/>
                <w:szCs w:val="21"/>
                <w:lang w:val="el-GR"/>
              </w:rPr>
              <w:t>φ63.5×4.5</w:t>
            </w:r>
          </w:p>
          <w:p>
            <w:pPr>
              <w:widowControl/>
              <w:jc w:val="center"/>
              <w:rPr>
                <w:rFonts w:hint="eastAsia" w:ascii="宋体" w:hAnsi="宋体" w:cs="宋体"/>
                <w:sz w:val="21"/>
                <w:szCs w:val="21"/>
                <w:lang w:val="el-GR"/>
              </w:rPr>
            </w:pPr>
            <w:r>
              <w:rPr>
                <w:rFonts w:hint="eastAsia" w:ascii="宋体" w:hAnsi="宋体" w:cs="宋体"/>
                <w:sz w:val="21"/>
                <w:szCs w:val="21"/>
                <w:lang w:val="el-GR"/>
              </w:rPr>
              <w:t>φ57.2×5.5</w:t>
            </w:r>
          </w:p>
          <w:p>
            <w:pPr>
              <w:widowControl/>
              <w:jc w:val="center"/>
              <w:rPr>
                <w:rFonts w:hint="eastAsia" w:ascii="宋体" w:hAnsi="宋体" w:cs="宋体"/>
                <w:sz w:val="21"/>
                <w:szCs w:val="21"/>
                <w:lang w:val="el-GR"/>
              </w:rPr>
            </w:pPr>
            <w:r>
              <w:rPr>
                <w:rFonts w:hint="eastAsia" w:ascii="宋体" w:hAnsi="宋体" w:cs="宋体"/>
                <w:sz w:val="21"/>
                <w:szCs w:val="21"/>
                <w:lang w:val="el-GR"/>
              </w:rPr>
              <w:t>φ57.2×4.5</w:t>
            </w:r>
          </w:p>
          <w:p>
            <w:pPr>
              <w:widowControl/>
              <w:jc w:val="center"/>
              <w:rPr>
                <w:rFonts w:hint="eastAsia" w:ascii="宋体" w:hAnsi="宋体" w:cs="宋体"/>
                <w:sz w:val="21"/>
                <w:szCs w:val="21"/>
              </w:rPr>
            </w:pPr>
            <w:r>
              <w:rPr>
                <w:rFonts w:hint="eastAsia" w:ascii="宋体" w:hAnsi="宋体" w:cs="宋体"/>
                <w:sz w:val="21"/>
                <w:szCs w:val="21"/>
              </w:rPr>
              <w:t>φ54.0×4.5</w:t>
            </w:r>
          </w:p>
          <w:p>
            <w:pPr>
              <w:widowControl/>
              <w:jc w:val="center"/>
              <w:rPr>
                <w:rFonts w:hint="eastAsia" w:ascii="宋体" w:hAnsi="宋体" w:cs="宋体"/>
                <w:sz w:val="21"/>
                <w:szCs w:val="21"/>
              </w:rPr>
            </w:pPr>
            <w:r>
              <w:rPr>
                <w:rFonts w:hint="eastAsia" w:ascii="宋体" w:hAnsi="宋体" w:cs="宋体"/>
                <w:sz w:val="21"/>
                <w:szCs w:val="21"/>
              </w:rPr>
              <w:t>φ51.0×4.5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末级再热器进口集箱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φ559×35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末级再热器出口集箱</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SA-335P92</w:t>
            </w:r>
          </w:p>
        </w:tc>
        <w:tc>
          <w:tcPr>
            <w:tcW w:w="3101" w:type="dxa"/>
            <w:vAlign w:val="center"/>
          </w:tcPr>
          <w:p>
            <w:pPr>
              <w:widowControl/>
              <w:jc w:val="center"/>
              <w:rPr>
                <w:rFonts w:hint="eastAsia" w:ascii="宋体" w:hAnsi="宋体" w:cs="宋体"/>
                <w:sz w:val="21"/>
                <w:szCs w:val="21"/>
              </w:rPr>
            </w:pPr>
            <w:r>
              <w:rPr>
                <w:rFonts w:hint="eastAsia" w:ascii="宋体" w:hAnsi="宋体" w:cs="宋体"/>
                <w:sz w:val="21"/>
                <w:szCs w:val="21"/>
              </w:rPr>
              <w:t>φ711×62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576" w:type="dxa"/>
            <w:vMerge w:val="restart"/>
            <w:vAlign w:val="center"/>
          </w:tcPr>
          <w:p>
            <w:pPr>
              <w:widowControl/>
              <w:jc w:val="center"/>
              <w:rPr>
                <w:rFonts w:hint="eastAsia" w:ascii="宋体" w:hAnsi="宋体" w:cs="宋体"/>
                <w:sz w:val="21"/>
                <w:szCs w:val="21"/>
              </w:rPr>
            </w:pPr>
            <w:r>
              <w:rPr>
                <w:rFonts w:hint="eastAsia" w:ascii="宋体" w:hAnsi="宋体" w:cs="宋体"/>
                <w:sz w:val="21"/>
                <w:szCs w:val="21"/>
              </w:rPr>
              <w:t>减温器</w:t>
            </w: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过热器Ⅰ级减温器</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457</w:t>
            </w:r>
            <w:r>
              <w:rPr>
                <w:rFonts w:ascii="宋体" w:hAnsi="宋体" w:cs="宋体"/>
                <w:sz w:val="21"/>
                <w:szCs w:val="21"/>
              </w:rPr>
              <w:t>×</w:t>
            </w:r>
            <w:r>
              <w:rPr>
                <w:rFonts w:hint="eastAsia" w:ascii="宋体" w:hAnsi="宋体" w:cs="宋体"/>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过热器Ⅱ级减温器</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SA-335P91</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457</w:t>
            </w:r>
            <w:r>
              <w:rPr>
                <w:rFonts w:ascii="宋体" w:hAnsi="宋体" w:cs="宋体"/>
                <w:sz w:val="21"/>
                <w:szCs w:val="21"/>
              </w:rPr>
              <w:t>×</w:t>
            </w:r>
            <w:r>
              <w:rPr>
                <w:rFonts w:hint="eastAsia" w:ascii="宋体" w:hAnsi="宋体" w:cs="宋体"/>
                <w:sz w:val="21"/>
                <w:szCs w:val="21"/>
              </w:rPr>
              <w:t>58</w:t>
            </w:r>
          </w:p>
          <w:p>
            <w:pPr>
              <w:widowControl/>
              <w:jc w:val="center"/>
              <w:rPr>
                <w:rFonts w:ascii="宋体" w:hAnsi="宋体" w:cs="宋体"/>
                <w:sz w:val="21"/>
                <w:szCs w:val="21"/>
              </w:rPr>
            </w:pPr>
            <w:r>
              <w:rPr>
                <w:rFonts w:ascii="宋体" w:hAnsi="宋体" w:cs="宋体"/>
                <w:sz w:val="21"/>
                <w:szCs w:val="21"/>
              </w:rPr>
              <w:t>φ</w:t>
            </w:r>
            <w:r>
              <w:rPr>
                <w:rFonts w:hint="eastAsia" w:ascii="宋体" w:hAnsi="宋体" w:cs="宋体"/>
                <w:sz w:val="21"/>
                <w:szCs w:val="21"/>
              </w:rPr>
              <w:t>457</w:t>
            </w:r>
            <w:r>
              <w:rPr>
                <w:rFonts w:ascii="宋体" w:hAnsi="宋体" w:cs="宋体"/>
                <w:sz w:val="21"/>
                <w:szCs w:val="21"/>
              </w:rPr>
              <w:t>×</w:t>
            </w:r>
            <w:r>
              <w:rPr>
                <w:rFonts w:hint="eastAsia" w:ascii="宋体" w:hAnsi="宋体" w:cs="宋体"/>
                <w:sz w:val="21"/>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过热器Ⅲ级减温器</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SA-335P91</w:t>
            </w:r>
          </w:p>
        </w:tc>
        <w:tc>
          <w:tcPr>
            <w:tcW w:w="3101" w:type="dxa"/>
            <w:vAlign w:val="center"/>
          </w:tcPr>
          <w:p>
            <w:pPr>
              <w:widowControl/>
              <w:jc w:val="center"/>
              <w:rPr>
                <w:rFonts w:hint="eastAsia" w:ascii="宋体" w:hAnsi="宋体" w:cs="宋体"/>
                <w:sz w:val="21"/>
                <w:szCs w:val="21"/>
              </w:rPr>
            </w:pPr>
            <w:r>
              <w:rPr>
                <w:rFonts w:ascii="宋体" w:hAnsi="宋体" w:cs="宋体"/>
                <w:sz w:val="21"/>
                <w:szCs w:val="21"/>
              </w:rPr>
              <w:t>φ</w:t>
            </w:r>
            <w:r>
              <w:rPr>
                <w:rFonts w:hint="eastAsia" w:ascii="宋体" w:hAnsi="宋体" w:cs="宋体"/>
                <w:sz w:val="21"/>
                <w:szCs w:val="21"/>
              </w:rPr>
              <w:t>508</w:t>
            </w:r>
            <w:r>
              <w:rPr>
                <w:rFonts w:ascii="宋体" w:hAnsi="宋体" w:cs="宋体"/>
                <w:sz w:val="21"/>
                <w:szCs w:val="21"/>
              </w:rPr>
              <w:t>×</w:t>
            </w:r>
            <w:r>
              <w:rPr>
                <w:rFonts w:hint="eastAsia" w:ascii="宋体" w:hAnsi="宋体" w:cs="宋体"/>
                <w:sz w:val="21"/>
                <w:szCs w:val="21"/>
              </w:rPr>
              <w:t>82</w:t>
            </w:r>
          </w:p>
          <w:p>
            <w:pPr>
              <w:widowControl/>
              <w:jc w:val="center"/>
              <w:rPr>
                <w:rFonts w:ascii="宋体" w:hAnsi="宋体" w:cs="宋体"/>
                <w:sz w:val="21"/>
                <w:szCs w:val="21"/>
              </w:rPr>
            </w:pPr>
            <w:r>
              <w:rPr>
                <w:rFonts w:ascii="宋体" w:hAnsi="宋体" w:cs="宋体"/>
                <w:sz w:val="21"/>
                <w:szCs w:val="21"/>
              </w:rPr>
              <w:t>φ</w:t>
            </w:r>
            <w:r>
              <w:rPr>
                <w:rFonts w:hint="eastAsia" w:ascii="宋体" w:hAnsi="宋体" w:cs="宋体"/>
                <w:sz w:val="21"/>
                <w:szCs w:val="21"/>
              </w:rPr>
              <w:t>508</w:t>
            </w:r>
            <w:r>
              <w:rPr>
                <w:rFonts w:ascii="宋体" w:hAnsi="宋体" w:cs="宋体"/>
                <w:sz w:val="21"/>
                <w:szCs w:val="21"/>
              </w:rPr>
              <w:t>×</w:t>
            </w:r>
            <w:r>
              <w:rPr>
                <w:rFonts w:hint="eastAsia" w:ascii="宋体" w:hAnsi="宋体" w:cs="宋体"/>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7" w:hRule="atLeast"/>
        </w:trPr>
        <w:tc>
          <w:tcPr>
            <w:tcW w:w="1576" w:type="dxa"/>
            <w:vMerge w:val="continue"/>
            <w:vAlign w:val="center"/>
          </w:tcPr>
          <w:p>
            <w:pPr>
              <w:widowControl/>
              <w:jc w:val="center"/>
              <w:rPr>
                <w:rFonts w:hint="eastAsia" w:ascii="宋体" w:hAnsi="宋体" w:cs="宋体"/>
                <w:sz w:val="21"/>
                <w:szCs w:val="21"/>
              </w:rPr>
            </w:pPr>
          </w:p>
        </w:tc>
        <w:tc>
          <w:tcPr>
            <w:tcW w:w="2082" w:type="dxa"/>
            <w:vAlign w:val="center"/>
          </w:tcPr>
          <w:p>
            <w:pPr>
              <w:widowControl/>
              <w:jc w:val="center"/>
              <w:rPr>
                <w:rFonts w:hint="eastAsia" w:ascii="宋体" w:hAnsi="宋体" w:cs="宋体"/>
                <w:sz w:val="21"/>
                <w:szCs w:val="21"/>
              </w:rPr>
            </w:pPr>
            <w:r>
              <w:rPr>
                <w:rFonts w:hint="eastAsia" w:ascii="宋体" w:hAnsi="宋体" w:cs="宋体"/>
                <w:sz w:val="21"/>
                <w:szCs w:val="21"/>
              </w:rPr>
              <w:t>再热器微量喷水减温器</w:t>
            </w:r>
          </w:p>
        </w:tc>
        <w:tc>
          <w:tcPr>
            <w:tcW w:w="1769" w:type="dxa"/>
            <w:vAlign w:val="center"/>
          </w:tcPr>
          <w:p>
            <w:pPr>
              <w:widowControl/>
              <w:jc w:val="center"/>
              <w:rPr>
                <w:rFonts w:hint="eastAsia" w:ascii="宋体" w:hAnsi="宋体" w:cs="宋体"/>
                <w:sz w:val="21"/>
                <w:szCs w:val="21"/>
              </w:rPr>
            </w:pPr>
            <w:r>
              <w:rPr>
                <w:rFonts w:hint="eastAsia" w:ascii="宋体" w:hAnsi="宋体" w:cs="宋体"/>
                <w:sz w:val="21"/>
                <w:szCs w:val="21"/>
              </w:rPr>
              <w:t>12Cr1MoVG</w:t>
            </w:r>
          </w:p>
        </w:tc>
        <w:tc>
          <w:tcPr>
            <w:tcW w:w="3101" w:type="dxa"/>
            <w:vAlign w:val="center"/>
          </w:tcPr>
          <w:p>
            <w:pPr>
              <w:widowControl/>
              <w:jc w:val="center"/>
              <w:rPr>
                <w:rFonts w:ascii="宋体" w:hAnsi="宋体" w:cs="宋体"/>
                <w:sz w:val="21"/>
                <w:szCs w:val="21"/>
              </w:rPr>
            </w:pPr>
            <w:r>
              <w:rPr>
                <w:rFonts w:ascii="宋体" w:hAnsi="宋体" w:cs="宋体"/>
                <w:sz w:val="21"/>
                <w:szCs w:val="21"/>
              </w:rPr>
              <w:t>Φ</w:t>
            </w:r>
            <w:r>
              <w:rPr>
                <w:rFonts w:hint="eastAsia" w:ascii="宋体" w:hAnsi="宋体" w:cs="宋体"/>
                <w:sz w:val="21"/>
                <w:szCs w:val="21"/>
              </w:rPr>
              <w:t>711</w:t>
            </w:r>
            <w:r>
              <w:rPr>
                <w:rFonts w:ascii="宋体" w:hAnsi="宋体" w:cs="宋体"/>
                <w:sz w:val="21"/>
                <w:szCs w:val="21"/>
              </w:rPr>
              <w:t>×</w:t>
            </w:r>
            <w:r>
              <w:rPr>
                <w:rFonts w:hint="eastAsia" w:ascii="宋体" w:hAnsi="宋体" w:cs="宋体"/>
                <w:sz w:val="21"/>
                <w:szCs w:val="21"/>
              </w:rPr>
              <w:t>25</w:t>
            </w:r>
          </w:p>
        </w:tc>
      </w:tr>
    </w:tbl>
    <w:p>
      <w:pPr>
        <w:pStyle w:val="21"/>
        <w:spacing w:before="156" w:after="312"/>
        <w:rPr>
          <w:rFonts w:hint="eastAsia" w:ascii="Times New Roman" w:hAnsi="Times New Roman"/>
          <w:lang w:val="en-US" w:eastAsia="zh-CN"/>
        </w:rPr>
      </w:pPr>
      <w:r>
        <w:rPr>
          <w:rFonts w:hint="eastAsia" w:asciiTheme="minorEastAsia" w:hAnsiTheme="minorEastAsia" w:eastAsiaTheme="minorEastAsia"/>
          <w:sz w:val="24"/>
          <w:szCs w:val="24"/>
          <w:lang w:val="en-US" w:eastAsia="zh-CN"/>
        </w:rPr>
        <w:t>三期</w:t>
      </w:r>
      <w:r>
        <w:rPr>
          <w:rFonts w:hint="eastAsia" w:asciiTheme="minorEastAsia" w:hAnsiTheme="minorEastAsia" w:eastAsiaTheme="minorEastAsia"/>
          <w:lang w:val="en-US" w:eastAsia="zh-CN"/>
        </w:rPr>
        <w:t>：</w:t>
      </w:r>
    </w:p>
    <w:tbl>
      <w:tblPr>
        <w:tblStyle w:val="46"/>
        <w:tblW w:w="8342" w:type="dxa"/>
        <w:tblInd w:w="0" w:type="dxa"/>
        <w:shd w:val="clear" w:color="auto" w:fill="auto"/>
        <w:tblLayout w:type="fixed"/>
        <w:tblCellMar>
          <w:top w:w="0" w:type="dxa"/>
          <w:left w:w="0" w:type="dxa"/>
          <w:bottom w:w="0" w:type="dxa"/>
          <w:right w:w="0" w:type="dxa"/>
        </w:tblCellMar>
      </w:tblPr>
      <w:tblGrid>
        <w:gridCol w:w="559"/>
        <w:gridCol w:w="3687"/>
        <w:gridCol w:w="1581"/>
        <w:gridCol w:w="2515"/>
      </w:tblGrid>
      <w:tr>
        <w:tblPrEx>
          <w:tblLayout w:type="fixed"/>
          <w:tblCellMar>
            <w:top w:w="0" w:type="dxa"/>
            <w:left w:w="0" w:type="dxa"/>
            <w:bottom w:w="0" w:type="dxa"/>
            <w:right w:w="0" w:type="dxa"/>
          </w:tblCellMar>
        </w:tblPrEx>
        <w:trPr>
          <w:trHeight w:val="375" w:hRule="atLeast"/>
        </w:trPr>
        <w:tc>
          <w:tcPr>
            <w:tcW w:w="8342"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rPr>
                <w:rFonts w:hint="eastAsia" w:ascii="宋体" w:hAnsi="宋体" w:eastAsia="宋体" w:cs="宋体"/>
                <w:b/>
                <w:i w:val="0"/>
                <w:color w:val="000000"/>
                <w:sz w:val="21"/>
                <w:szCs w:val="21"/>
                <w:u w:val="none"/>
              </w:rPr>
            </w:pPr>
            <w:r>
              <w:rPr>
                <w:rFonts w:hint="eastAsia" w:ascii="宋体" w:hAnsi="宋体" w:eastAsia="宋体" w:cs="宋体"/>
                <w:b w:val="0"/>
                <w:bCs/>
                <w:i w:val="0"/>
                <w:color w:val="000000"/>
                <w:sz w:val="21"/>
                <w:szCs w:val="21"/>
                <w:u w:val="none"/>
                <w:lang w:val="en-US" w:eastAsia="zh-CN" w:bidi="ar"/>
              </w:rPr>
              <w:t>省煤器</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序号</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名称</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规格</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材料</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省煤器进口集箱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φ584*110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SA-106C</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省煤器出口集箱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φ584*110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SA-106C</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管子</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φ45*7</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SA-210C</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主给水管道</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φ660*65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15NiCuMoNb5</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主给水管道（调温省煤器入口）</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φ457*45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15NiCuMoNb5-6-4</w:t>
            </w:r>
          </w:p>
        </w:tc>
      </w:tr>
      <w:tr>
        <w:tblPrEx>
          <w:shd w:val="clear" w:color="auto" w:fill="auto"/>
          <w:tblLayout w:type="fixed"/>
          <w:tblCellMar>
            <w:top w:w="0" w:type="dxa"/>
            <w:left w:w="0" w:type="dxa"/>
            <w:bottom w:w="0" w:type="dxa"/>
            <w:right w:w="0" w:type="dxa"/>
          </w:tblCellMar>
        </w:tblPrEx>
        <w:trPr>
          <w:trHeight w:val="375" w:hRule="atLeast"/>
        </w:trPr>
        <w:tc>
          <w:tcPr>
            <w:tcW w:w="8342"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rPr>
                <w:rFonts w:hint="eastAsia" w:ascii="宋体" w:hAnsi="宋体" w:eastAsia="宋体" w:cs="宋体"/>
                <w:b/>
                <w:i w:val="0"/>
                <w:color w:val="000000"/>
                <w:sz w:val="21"/>
                <w:szCs w:val="21"/>
                <w:u w:val="none"/>
              </w:rPr>
            </w:pPr>
            <w:r>
              <w:rPr>
                <w:rFonts w:hint="eastAsia" w:ascii="宋体" w:hAnsi="宋体" w:eastAsia="宋体" w:cs="宋体"/>
                <w:b w:val="0"/>
                <w:bCs/>
                <w:i w:val="0"/>
                <w:color w:val="000000"/>
                <w:sz w:val="21"/>
                <w:szCs w:val="21"/>
                <w:u w:val="none"/>
                <w:lang w:val="en-US" w:eastAsia="zh-CN" w:bidi="ar"/>
              </w:rPr>
              <w:t>水冷壁</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序号</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名称</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规格</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材料</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水冷壁下集箱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φ190.7*42</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SA-106C</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螺旋水冷壁出口集箱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垂直水冷壁进口集箱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过渡段水冷壁出口混合集箱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φ559*105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垂直水冷壁出口集箱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水冷壁出口混合集箱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φ711*115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27"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水平烟道水冷壁侧墙上/下集箱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水平烟道水冷壁底部出口集箱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φ426*70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内螺纹管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φ38.1*7.5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光管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φ38.1*7</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光管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φ38.1*7.5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光管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φ38.1*6.5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凝渣管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φ76*20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375" w:hRule="atLeast"/>
        </w:trPr>
        <w:tc>
          <w:tcPr>
            <w:tcW w:w="8342"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rPr>
                <w:rFonts w:hint="eastAsia" w:ascii="宋体" w:hAnsi="宋体" w:eastAsia="宋体" w:cs="宋体"/>
                <w:b/>
                <w:i w:val="0"/>
                <w:color w:val="000000"/>
                <w:sz w:val="21"/>
                <w:szCs w:val="21"/>
                <w:u w:val="none"/>
              </w:rPr>
            </w:pPr>
            <w:r>
              <w:rPr>
                <w:rFonts w:hint="eastAsia" w:ascii="宋体" w:hAnsi="宋体" w:eastAsia="宋体" w:cs="宋体"/>
                <w:b w:val="0"/>
                <w:bCs/>
                <w:i w:val="0"/>
                <w:color w:val="000000"/>
                <w:sz w:val="21"/>
                <w:szCs w:val="21"/>
                <w:u w:val="none"/>
                <w:lang w:val="en-US" w:eastAsia="zh-CN" w:bidi="ar"/>
              </w:rPr>
              <w:t>过热器及减温水系统</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序号</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名称</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规格</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材料</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顶棚进口集箱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φ495×90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顶棚出口集箱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φ355.6×70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包墙进口集箱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水平烟道包墙进口集箱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前、后包墙出口集箱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φ216×40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侧包墙、中隔墙出口集箱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φ355.6×60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水平烟道包墙出口集箱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φ190.7×40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吊挂管过热器集箱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φ406.4×55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低过进口集箱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φ635×110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低过出口集箱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φ610×90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一级减温器</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φ610×90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屏过进口混合集箱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φ575×90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屏过进口分配集箱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φ325×60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屏过出口分配集箱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φ325×75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屏过出口混合集箱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φ635×100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二级减温器</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φ635×100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高过进口集箱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φ584×95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高过出口集箱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φ711×155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顶棚过热器管子（前段）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φ63.5*10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顶棚过热器管子（中段）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φ63.5*10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顶棚过热器管子（后段）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φ63.5*10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水平烟道侧包墙管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φ31.8*6.5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后竖井前包墙管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φ31.8*7</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前包墙拉稀管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φ54*15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中隔墙管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φ31.8*7</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后竖井侧包墙、后包墙管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φ31.8*7</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φ45*8</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φ45*9</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φ51*8.5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φ51*11.5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φ45*11</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SA-213T92</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φ51*8</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φ51*11</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屏式过热器管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φ51*12</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φ54*9.5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SA-213T91</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φ45*8</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φ45*13</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SA-213T92</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φ54*14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φ54*8</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φ54*13</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φ45*10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φ54*12</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φ45*9.5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φ54*14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高温过热器管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φ45*13</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过热器减温水母管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φ273*50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20G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一级减温水前段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φ168*24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一级减温水后段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φ168*32</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二级减温水前段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φ168*24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二级减温水后段</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φ168*32</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主蒸汽管道</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ID349*100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SA-335P92</w:t>
            </w:r>
          </w:p>
        </w:tc>
      </w:tr>
      <w:tr>
        <w:tblPrEx>
          <w:tblLayout w:type="fixed"/>
          <w:tblCellMar>
            <w:top w:w="0" w:type="dxa"/>
            <w:left w:w="0" w:type="dxa"/>
            <w:bottom w:w="0" w:type="dxa"/>
            <w:right w:w="0" w:type="dxa"/>
          </w:tblCellMar>
        </w:tblPrEx>
        <w:trPr>
          <w:trHeight w:val="375" w:hRule="atLeast"/>
        </w:trPr>
        <w:tc>
          <w:tcPr>
            <w:tcW w:w="8342"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rPr>
                <w:rFonts w:hint="eastAsia" w:ascii="宋体" w:hAnsi="宋体" w:eastAsia="宋体" w:cs="宋体"/>
                <w:b/>
                <w:i w:val="0"/>
                <w:color w:val="000000"/>
                <w:sz w:val="21"/>
                <w:szCs w:val="21"/>
                <w:u w:val="none"/>
              </w:rPr>
            </w:pPr>
            <w:r>
              <w:rPr>
                <w:rFonts w:hint="eastAsia" w:ascii="宋体" w:hAnsi="宋体" w:eastAsia="宋体" w:cs="宋体"/>
                <w:b w:val="0"/>
                <w:bCs/>
                <w:i w:val="0"/>
                <w:color w:val="000000"/>
                <w:sz w:val="21"/>
                <w:szCs w:val="21"/>
                <w:u w:val="none"/>
                <w:lang w:val="en-US" w:eastAsia="zh-CN" w:bidi="ar"/>
              </w:rPr>
              <w:t>再热器及减温水系统</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序号</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名称</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规格</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材料</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低再进口集箱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φ813*48</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SA-106C</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低再出口集箱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φ965*65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高再进口集箱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φ813*45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高再出口集箱</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φ965*85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再热器减温器</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φ889*45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SA-210C</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SA-210C</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15GrMoG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12Gr1MoVG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低温再热器管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SA-213TP347H</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φ51*3.5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φ51*3.5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19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20</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SA-213TP310HCbN</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21</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φ51*4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22</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高温再热器管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φ57*5</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SA-213S30432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23</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再热器减温水母管</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φ159*16</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20G</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24</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再热器减温水支管（调门前）</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φ89*9</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20G</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25</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再热器减温水支管（调门后）</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φ89*9</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SA-213T91</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26</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再热冷段管道</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φ813*34</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A672B70CL32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27</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再热冷段管道</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φ1168*48</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A672B70CL32</w:t>
            </w:r>
          </w:p>
        </w:tc>
      </w:tr>
      <w:tr>
        <w:tblPrEx>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28</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再热冷段管道</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φ813*31</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A691Gr.1 1/4 CrCL32</w:t>
            </w:r>
          </w:p>
        </w:tc>
      </w:tr>
      <w:tr>
        <w:tblPrEx>
          <w:shd w:val="clear" w:color="auto" w:fill="auto"/>
          <w:tblLayout w:type="fixed"/>
          <w:tblCellMar>
            <w:top w:w="0" w:type="dxa"/>
            <w:left w:w="0" w:type="dxa"/>
            <w:bottom w:w="0" w:type="dxa"/>
            <w:right w:w="0" w:type="dxa"/>
          </w:tblCellMar>
        </w:tblPrEx>
        <w:trPr>
          <w:trHeight w:val="270" w:hRule="atLeast"/>
        </w:trPr>
        <w:tc>
          <w:tcPr>
            <w:tcW w:w="5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29</w:t>
            </w:r>
          </w:p>
        </w:tc>
        <w:tc>
          <w:tcPr>
            <w:tcW w:w="36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再热热段管道</w:t>
            </w:r>
          </w:p>
        </w:tc>
        <w:tc>
          <w:tcPr>
            <w:tcW w:w="15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ID699*60</w:t>
            </w:r>
          </w:p>
        </w:tc>
        <w:tc>
          <w:tcPr>
            <w:tcW w:w="25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val="en-US" w:eastAsia="zh-CN" w:bidi="ar"/>
              </w:rPr>
              <w:t>SA-335P92</w:t>
            </w:r>
          </w:p>
        </w:tc>
      </w:tr>
    </w:tbl>
    <w:p>
      <w:pPr>
        <w:pStyle w:val="21"/>
        <w:spacing w:before="156" w:after="312"/>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 xml:space="preserve">3.2 </w:t>
      </w:r>
      <w:r>
        <w:rPr>
          <w:rFonts w:hint="eastAsia" w:asciiTheme="minorEastAsia" w:hAnsiTheme="minorEastAsia" w:eastAsiaTheme="minorEastAsia"/>
          <w:sz w:val="24"/>
          <w:szCs w:val="24"/>
        </w:rPr>
        <w:t>具体检验项目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sz w:val="24"/>
          <w:szCs w:val="24"/>
        </w:rPr>
        <w:t>如下：</w:t>
      </w:r>
    </w:p>
    <w:p>
      <w:pPr>
        <w:pStyle w:val="21"/>
        <w:keepNext w:val="0"/>
        <w:keepLines w:val="0"/>
        <w:pageBreakBefore w:val="0"/>
        <w:widowControl w:val="0"/>
        <w:kinsoku/>
        <w:wordWrap/>
        <w:overflowPunct/>
        <w:topLinePunct w:val="0"/>
        <w:autoSpaceDE/>
        <w:autoSpaceDN/>
        <w:bidi w:val="0"/>
        <w:adjustRightInd/>
        <w:snapToGrid/>
        <w:spacing w:before="156" w:line="360" w:lineRule="auto"/>
        <w:ind w:firstLine="480" w:firstLineChars="200"/>
        <w:textAlignment w:val="auto"/>
        <w:outlineLvl w:val="9"/>
        <w:rPr>
          <w:rFonts w:hint="default" w:eastAsia="宋体" w:asciiTheme="minorEastAsia" w:hAnsiTheme="minorEastAsia"/>
          <w:sz w:val="24"/>
          <w:szCs w:val="24"/>
          <w:lang w:val="en-US" w:eastAsia="zh-CN"/>
        </w:rPr>
      </w:pPr>
      <w:r>
        <w:rPr>
          <w:rFonts w:hint="eastAsia" w:asciiTheme="minorEastAsia" w:hAnsiTheme="minorEastAsia"/>
          <w:sz w:val="24"/>
          <w:szCs w:val="24"/>
          <w:lang w:val="en-US" w:eastAsia="zh-CN"/>
        </w:rPr>
        <w:t>必要时可对关键部件或重点部位提出开展相关无损检测建议，并经双方共同确认后对重点区域开展无损检测作业。</w:t>
      </w:r>
    </w:p>
    <w:p>
      <w:pPr>
        <w:pStyle w:val="21"/>
        <w:spacing w:before="156" w:after="312"/>
        <w:rPr>
          <w:rFonts w:hint="default" w:ascii="Times New Roman" w:hAnsi="Times New Roman" w:eastAsia="宋体"/>
          <w:lang w:val="en-US" w:eastAsia="zh-CN"/>
        </w:rPr>
      </w:pPr>
      <w:r>
        <w:rPr>
          <w:rFonts w:hint="eastAsia" w:asciiTheme="minorEastAsia" w:hAnsiTheme="minorEastAsia" w:eastAsiaTheme="minorEastAsia"/>
          <w:sz w:val="24"/>
          <w:szCs w:val="24"/>
          <w:lang w:val="en-US" w:eastAsia="zh-CN"/>
        </w:rPr>
        <w:t>3.2.1 省煤器及附近包墙区域</w:t>
      </w:r>
      <w:r>
        <w:rPr>
          <w:rFonts w:hint="eastAsia" w:asciiTheme="minorEastAsia" w:hAnsiTheme="minorEastAsia" w:eastAsiaTheme="minorEastAsia"/>
          <w:sz w:val="24"/>
          <w:szCs w:val="24"/>
        </w:rPr>
        <w:t>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2873"/>
        <w:gridCol w:w="1350"/>
        <w:gridCol w:w="34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3695" w:type="dxa"/>
            <w:gridSpan w:val="2"/>
            <w:vAlign w:val="center"/>
          </w:tcPr>
          <w:p>
            <w:pPr>
              <w:jc w:val="center"/>
              <w:rPr>
                <w:sz w:val="21"/>
                <w:szCs w:val="21"/>
              </w:rPr>
            </w:pPr>
            <w:r>
              <w:rPr>
                <w:sz w:val="21"/>
                <w:szCs w:val="21"/>
              </w:rPr>
              <w:t>部件名称</w:t>
            </w:r>
          </w:p>
        </w:tc>
        <w:tc>
          <w:tcPr>
            <w:tcW w:w="1350" w:type="dxa"/>
            <w:tcBorders>
              <w:right w:val="single" w:color="auto" w:sz="4" w:space="0"/>
            </w:tcBorders>
            <w:vAlign w:val="center"/>
          </w:tcPr>
          <w:p>
            <w:pPr>
              <w:ind w:left="-2" w:right="-57"/>
              <w:rPr>
                <w:sz w:val="21"/>
                <w:szCs w:val="21"/>
              </w:rPr>
            </w:pPr>
            <w:r>
              <w:rPr>
                <w:sz w:val="21"/>
                <w:szCs w:val="21"/>
              </w:rPr>
              <w:t>检验项目</w:t>
            </w:r>
          </w:p>
        </w:tc>
        <w:tc>
          <w:tcPr>
            <w:tcW w:w="3483" w:type="dxa"/>
            <w:tcBorders>
              <w:right w:val="single" w:color="auto" w:sz="4" w:space="0"/>
            </w:tcBorders>
            <w:vAlign w:val="center"/>
          </w:tcPr>
          <w:p>
            <w:pPr>
              <w:ind w:left="-2" w:right="-57"/>
              <w:rPr>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restart"/>
            <w:vAlign w:val="center"/>
          </w:tcPr>
          <w:p>
            <w:pPr>
              <w:pStyle w:val="21"/>
              <w:jc w:val="center"/>
              <w:rPr>
                <w:rFonts w:ascii="Times New Roman" w:hAnsi="Times New Roman"/>
                <w:sz w:val="21"/>
                <w:szCs w:val="21"/>
              </w:rPr>
            </w:pPr>
            <w:r>
              <w:rPr>
                <w:rFonts w:ascii="Times New Roman" w:hAnsi="Times New Roman"/>
                <w:sz w:val="21"/>
                <w:szCs w:val="21"/>
              </w:rPr>
              <w:t>省煤器系统</w:t>
            </w:r>
          </w:p>
        </w:tc>
        <w:tc>
          <w:tcPr>
            <w:tcW w:w="2873" w:type="dxa"/>
            <w:vAlign w:val="center"/>
          </w:tcPr>
          <w:p>
            <w:pPr>
              <w:rPr>
                <w:sz w:val="21"/>
                <w:szCs w:val="21"/>
              </w:rPr>
            </w:pPr>
            <w:r>
              <w:rPr>
                <w:rFonts w:hint="eastAsia"/>
                <w:sz w:val="21"/>
                <w:szCs w:val="21"/>
              </w:rPr>
              <w:t>省煤器进口集箱</w:t>
            </w:r>
          </w:p>
        </w:tc>
        <w:tc>
          <w:tcPr>
            <w:tcW w:w="1350" w:type="dxa"/>
            <w:tcBorders>
              <w:right w:val="single" w:color="auto" w:sz="4" w:space="0"/>
            </w:tcBorders>
            <w:vAlign w:val="center"/>
          </w:tcPr>
          <w:p>
            <w:pPr>
              <w:pStyle w:val="21"/>
              <w:rPr>
                <w:rFonts w:hint="default" w:ascii="Times New Roman" w:hAnsi="Times New Roman" w:eastAsia="宋体"/>
                <w:sz w:val="21"/>
                <w:szCs w:val="21"/>
                <w:lang w:val="en-US" w:eastAsia="zh-CN"/>
              </w:rPr>
            </w:pPr>
            <w:r>
              <w:rPr>
                <w:rFonts w:ascii="Times New Roman" w:hAnsi="Times New Roman"/>
                <w:sz w:val="21"/>
                <w:szCs w:val="21"/>
              </w:rPr>
              <w:t>宏观</w:t>
            </w:r>
            <w:r>
              <w:rPr>
                <w:rFonts w:hint="eastAsia" w:ascii="Times New Roman" w:hAnsi="Times New Roman"/>
                <w:sz w:val="21"/>
                <w:szCs w:val="21"/>
              </w:rPr>
              <w:t>检查</w:t>
            </w:r>
          </w:p>
        </w:tc>
        <w:tc>
          <w:tcPr>
            <w:tcW w:w="3483"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90" w:hRule="atLeast"/>
          <w:jc w:val="center"/>
        </w:trPr>
        <w:tc>
          <w:tcPr>
            <w:tcW w:w="822" w:type="dxa"/>
            <w:vMerge w:val="continue"/>
            <w:vAlign w:val="center"/>
          </w:tcPr>
          <w:p>
            <w:pPr>
              <w:pStyle w:val="21"/>
              <w:rPr>
                <w:rFonts w:ascii="Times New Roman" w:hAnsi="Times New Roman"/>
                <w:color w:val="FF0000"/>
                <w:sz w:val="21"/>
                <w:szCs w:val="21"/>
              </w:rPr>
            </w:pPr>
          </w:p>
        </w:tc>
        <w:tc>
          <w:tcPr>
            <w:tcW w:w="2873" w:type="dxa"/>
            <w:vAlign w:val="center"/>
          </w:tcPr>
          <w:p>
            <w:pPr>
              <w:rPr>
                <w:sz w:val="21"/>
                <w:szCs w:val="21"/>
              </w:rPr>
            </w:pPr>
            <w:r>
              <w:rPr>
                <w:rFonts w:hint="eastAsia"/>
                <w:sz w:val="21"/>
                <w:szCs w:val="21"/>
              </w:rPr>
              <w:t>省煤器中间集箱</w:t>
            </w:r>
          </w:p>
        </w:tc>
        <w:tc>
          <w:tcPr>
            <w:tcW w:w="135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83"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873" w:type="dxa"/>
            <w:vAlign w:val="center"/>
          </w:tcPr>
          <w:p>
            <w:pPr>
              <w:pStyle w:val="21"/>
              <w:rPr>
                <w:rFonts w:ascii="Times New Roman" w:hAnsi="Times New Roman"/>
                <w:sz w:val="21"/>
                <w:szCs w:val="21"/>
              </w:rPr>
            </w:pPr>
            <w:r>
              <w:rPr>
                <w:rFonts w:hint="eastAsia"/>
                <w:sz w:val="21"/>
                <w:szCs w:val="21"/>
              </w:rPr>
              <w:t>省煤器出口集箱</w:t>
            </w:r>
          </w:p>
        </w:tc>
        <w:tc>
          <w:tcPr>
            <w:tcW w:w="135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83"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0" w:hRule="atLeast"/>
          <w:jc w:val="center"/>
        </w:trPr>
        <w:tc>
          <w:tcPr>
            <w:tcW w:w="822" w:type="dxa"/>
            <w:vMerge w:val="continue"/>
            <w:vAlign w:val="center"/>
          </w:tcPr>
          <w:p>
            <w:pPr>
              <w:pStyle w:val="21"/>
              <w:rPr>
                <w:rFonts w:ascii="Times New Roman" w:hAnsi="Times New Roman"/>
                <w:color w:val="FF0000"/>
                <w:sz w:val="21"/>
                <w:szCs w:val="21"/>
              </w:rPr>
            </w:pPr>
          </w:p>
        </w:tc>
        <w:tc>
          <w:tcPr>
            <w:tcW w:w="2873" w:type="dxa"/>
            <w:vMerge w:val="restart"/>
            <w:vAlign w:val="center"/>
          </w:tcPr>
          <w:p>
            <w:pPr>
              <w:rPr>
                <w:sz w:val="21"/>
                <w:szCs w:val="21"/>
              </w:rPr>
            </w:pPr>
            <w:r>
              <w:rPr>
                <w:rFonts w:hint="eastAsia"/>
                <w:sz w:val="21"/>
                <w:szCs w:val="21"/>
              </w:rPr>
              <w:t>省煤器蛇形管、悬吊管</w:t>
            </w:r>
          </w:p>
        </w:tc>
        <w:tc>
          <w:tcPr>
            <w:tcW w:w="135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83"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67" w:hRule="atLeast"/>
          <w:jc w:val="center"/>
        </w:trPr>
        <w:tc>
          <w:tcPr>
            <w:tcW w:w="822" w:type="dxa"/>
            <w:vMerge w:val="continue"/>
            <w:vAlign w:val="center"/>
          </w:tcPr>
          <w:p>
            <w:pPr>
              <w:pStyle w:val="21"/>
              <w:rPr>
                <w:rFonts w:ascii="Times New Roman" w:hAnsi="Times New Roman"/>
                <w:color w:val="FF0000"/>
                <w:sz w:val="21"/>
                <w:szCs w:val="21"/>
              </w:rPr>
            </w:pPr>
          </w:p>
        </w:tc>
        <w:tc>
          <w:tcPr>
            <w:tcW w:w="2873" w:type="dxa"/>
            <w:vMerge w:val="continue"/>
            <w:vAlign w:val="center"/>
          </w:tcPr>
          <w:p>
            <w:pPr>
              <w:rPr>
                <w:rFonts w:hint="eastAsia"/>
                <w:sz w:val="21"/>
                <w:szCs w:val="21"/>
              </w:rPr>
            </w:pPr>
          </w:p>
        </w:tc>
        <w:tc>
          <w:tcPr>
            <w:tcW w:w="135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83"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抽测壁厚（重点检查上部管排、弯头部位和烟气走廊管子）。</w:t>
            </w:r>
          </w:p>
        </w:tc>
      </w:tr>
    </w:tbl>
    <w:p/>
    <w:tbl>
      <w:tblPr>
        <w:tblStyle w:val="4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967"/>
        <w:gridCol w:w="5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845" w:type="dxa"/>
            <w:vAlign w:val="center"/>
          </w:tcPr>
          <w:p>
            <w:pPr>
              <w:jc w:val="center"/>
              <w:rPr>
                <w:b/>
                <w:bCs/>
                <w:sz w:val="21"/>
                <w:szCs w:val="21"/>
              </w:rPr>
            </w:pPr>
            <w:r>
              <w:rPr>
                <w:b/>
                <w:bCs/>
                <w:sz w:val="21"/>
                <w:szCs w:val="21"/>
              </w:rPr>
              <w:t>序号</w:t>
            </w:r>
          </w:p>
        </w:tc>
        <w:tc>
          <w:tcPr>
            <w:tcW w:w="1967" w:type="dxa"/>
            <w:vAlign w:val="center"/>
          </w:tcPr>
          <w:p>
            <w:pPr>
              <w:jc w:val="center"/>
              <w:rPr>
                <w:b/>
                <w:bCs/>
                <w:sz w:val="21"/>
                <w:szCs w:val="21"/>
              </w:rPr>
            </w:pPr>
            <w:r>
              <w:rPr>
                <w:b/>
                <w:bCs/>
                <w:sz w:val="21"/>
                <w:szCs w:val="21"/>
              </w:rPr>
              <w:t>位置</w:t>
            </w:r>
          </w:p>
        </w:tc>
        <w:tc>
          <w:tcPr>
            <w:tcW w:w="5710" w:type="dxa"/>
            <w:vAlign w:val="center"/>
          </w:tcPr>
          <w:p>
            <w:pPr>
              <w:jc w:val="center"/>
              <w:rPr>
                <w:rFonts w:hint="eastAsia" w:eastAsia="宋体"/>
                <w:b/>
                <w:bCs/>
                <w:sz w:val="21"/>
                <w:szCs w:val="21"/>
                <w:lang w:val="en-US" w:eastAsia="zh-CN"/>
              </w:rPr>
            </w:pPr>
            <w:r>
              <w:rPr>
                <w:b/>
                <w:bCs/>
                <w:sz w:val="21"/>
                <w:szCs w:val="21"/>
              </w:rPr>
              <w:t>检查</w:t>
            </w:r>
            <w:r>
              <w:rPr>
                <w:rFonts w:hint="eastAsia"/>
                <w:b/>
                <w:bCs/>
                <w:sz w:val="21"/>
                <w:szCs w:val="21"/>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1</w:t>
            </w:r>
          </w:p>
        </w:tc>
        <w:tc>
          <w:tcPr>
            <w:tcW w:w="1967" w:type="dxa"/>
            <w:vAlign w:val="center"/>
          </w:tcPr>
          <w:p>
            <w:pPr>
              <w:rPr>
                <w:sz w:val="21"/>
                <w:szCs w:val="21"/>
              </w:rPr>
            </w:pPr>
            <w:r>
              <w:rPr>
                <w:sz w:val="21"/>
                <w:szCs w:val="21"/>
              </w:rPr>
              <w:t>各管排</w:t>
            </w:r>
          </w:p>
        </w:tc>
        <w:tc>
          <w:tcPr>
            <w:tcW w:w="5710" w:type="dxa"/>
            <w:vAlign w:val="center"/>
          </w:tcPr>
          <w:p>
            <w:pPr>
              <w:rPr>
                <w:sz w:val="21"/>
                <w:szCs w:val="21"/>
              </w:rPr>
            </w:pPr>
            <w:r>
              <w:rPr>
                <w:sz w:val="21"/>
                <w:szCs w:val="21"/>
              </w:rPr>
              <w:t>1）全面检查低温再热器管排间距均匀性，特别是两侧墙是否存在烟气走廊（附照片）；</w:t>
            </w:r>
          </w:p>
          <w:p>
            <w:pPr>
              <w:rPr>
                <w:sz w:val="21"/>
                <w:szCs w:val="21"/>
              </w:rPr>
            </w:pPr>
            <w:r>
              <w:rPr>
                <w:sz w:val="21"/>
                <w:szCs w:val="21"/>
              </w:rPr>
              <w:t>2）检查中间隔墙有无变形，是否存在烟气走廊（附照片）。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2</w:t>
            </w:r>
          </w:p>
        </w:tc>
        <w:tc>
          <w:tcPr>
            <w:tcW w:w="1967" w:type="dxa"/>
            <w:vAlign w:val="center"/>
          </w:tcPr>
          <w:p>
            <w:pPr>
              <w:rPr>
                <w:sz w:val="21"/>
                <w:szCs w:val="21"/>
              </w:rPr>
            </w:pPr>
            <w:r>
              <w:rPr>
                <w:sz w:val="21"/>
                <w:szCs w:val="21"/>
              </w:rPr>
              <w:t>前、后部弯头、后部直段及存在烟气走廊、错位的管排、以及局部积灰的管排</w:t>
            </w:r>
          </w:p>
        </w:tc>
        <w:tc>
          <w:tcPr>
            <w:tcW w:w="5710" w:type="dxa"/>
            <w:vAlign w:val="center"/>
          </w:tcPr>
          <w:p>
            <w:pPr>
              <w:rPr>
                <w:sz w:val="21"/>
                <w:szCs w:val="21"/>
              </w:rPr>
            </w:pPr>
            <w:r>
              <w:rPr>
                <w:sz w:val="21"/>
                <w:szCs w:val="21"/>
              </w:rPr>
              <w:t>检查测量管子的磨损情况。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3</w:t>
            </w:r>
          </w:p>
        </w:tc>
        <w:tc>
          <w:tcPr>
            <w:tcW w:w="1967" w:type="dxa"/>
            <w:vAlign w:val="center"/>
          </w:tcPr>
          <w:p>
            <w:pPr>
              <w:rPr>
                <w:sz w:val="21"/>
                <w:szCs w:val="21"/>
              </w:rPr>
            </w:pPr>
            <w:r>
              <w:rPr>
                <w:sz w:val="21"/>
                <w:szCs w:val="21"/>
              </w:rPr>
              <w:t>防磨片</w:t>
            </w:r>
          </w:p>
        </w:tc>
        <w:tc>
          <w:tcPr>
            <w:tcW w:w="5710" w:type="dxa"/>
            <w:vAlign w:val="center"/>
          </w:tcPr>
          <w:p>
            <w:pPr>
              <w:rPr>
                <w:sz w:val="21"/>
                <w:szCs w:val="21"/>
              </w:rPr>
            </w:pPr>
            <w:r>
              <w:rPr>
                <w:sz w:val="21"/>
                <w:szCs w:val="21"/>
              </w:rPr>
              <w:t>1）检查各阻流板、防磨瓦等防磨装置是否脱落、歪斜或磨损（附照片）；</w:t>
            </w:r>
          </w:p>
          <w:p>
            <w:pPr>
              <w:rPr>
                <w:sz w:val="21"/>
                <w:szCs w:val="21"/>
              </w:rPr>
            </w:pPr>
            <w:r>
              <w:rPr>
                <w:sz w:val="21"/>
                <w:szCs w:val="21"/>
              </w:rPr>
              <w:t>2）检查防磨片膨胀是否正常；</w:t>
            </w:r>
          </w:p>
          <w:p>
            <w:pPr>
              <w:rPr>
                <w:sz w:val="21"/>
                <w:szCs w:val="21"/>
              </w:rPr>
            </w:pPr>
            <w:r>
              <w:rPr>
                <w:sz w:val="21"/>
                <w:szCs w:val="21"/>
              </w:rPr>
              <w:t>3）检查防磨片与管夹固定良好、合理，无管子局部磨损；</w:t>
            </w:r>
          </w:p>
          <w:p>
            <w:pPr>
              <w:rPr>
                <w:sz w:val="21"/>
                <w:szCs w:val="21"/>
              </w:rPr>
            </w:pPr>
            <w:r>
              <w:rPr>
                <w:sz w:val="21"/>
                <w:szCs w:val="21"/>
              </w:rPr>
              <w:t>4）检查防磨片不与其它管排碰磨。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4</w:t>
            </w:r>
          </w:p>
        </w:tc>
        <w:tc>
          <w:tcPr>
            <w:tcW w:w="1967" w:type="dxa"/>
            <w:vAlign w:val="center"/>
          </w:tcPr>
          <w:p>
            <w:pPr>
              <w:rPr>
                <w:sz w:val="21"/>
                <w:szCs w:val="21"/>
              </w:rPr>
            </w:pPr>
            <w:r>
              <w:rPr>
                <w:sz w:val="21"/>
                <w:szCs w:val="21"/>
              </w:rPr>
              <w:t>吊挂装置</w:t>
            </w:r>
          </w:p>
        </w:tc>
        <w:tc>
          <w:tcPr>
            <w:tcW w:w="5710" w:type="dxa"/>
            <w:vAlign w:val="center"/>
          </w:tcPr>
          <w:p>
            <w:pPr>
              <w:rPr>
                <w:sz w:val="21"/>
                <w:szCs w:val="21"/>
              </w:rPr>
            </w:pPr>
            <w:r>
              <w:rPr>
                <w:sz w:val="21"/>
                <w:szCs w:val="21"/>
              </w:rPr>
              <w:t>1）检查吊挂装置与管子接触位置是否存在磨损；</w:t>
            </w:r>
          </w:p>
          <w:p>
            <w:r>
              <w:rPr>
                <w:sz w:val="21"/>
                <w:szCs w:val="21"/>
              </w:rPr>
              <w:t>2）重点检查低再、低过侧悬吊管现场焊缝附近腐蚀情况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45" w:type="dxa"/>
            <w:vAlign w:val="center"/>
          </w:tcPr>
          <w:p>
            <w:pPr>
              <w:jc w:val="center"/>
              <w:rPr>
                <w:sz w:val="21"/>
                <w:szCs w:val="21"/>
              </w:rPr>
            </w:pPr>
            <w:r>
              <w:rPr>
                <w:sz w:val="21"/>
                <w:szCs w:val="21"/>
              </w:rPr>
              <w:t>5</w:t>
            </w:r>
          </w:p>
        </w:tc>
        <w:tc>
          <w:tcPr>
            <w:tcW w:w="1967" w:type="dxa"/>
            <w:vAlign w:val="center"/>
          </w:tcPr>
          <w:p>
            <w:pPr>
              <w:rPr>
                <w:sz w:val="21"/>
                <w:szCs w:val="21"/>
              </w:rPr>
            </w:pPr>
            <w:r>
              <w:rPr>
                <w:sz w:val="21"/>
                <w:szCs w:val="21"/>
              </w:rPr>
              <w:t>人孔位置</w:t>
            </w:r>
          </w:p>
        </w:tc>
        <w:tc>
          <w:tcPr>
            <w:tcW w:w="5710" w:type="dxa"/>
            <w:vAlign w:val="center"/>
          </w:tcPr>
          <w:p>
            <w:pPr>
              <w:rPr>
                <w:sz w:val="21"/>
                <w:szCs w:val="21"/>
              </w:rPr>
            </w:pPr>
            <w:r>
              <w:rPr>
                <w:sz w:val="21"/>
                <w:szCs w:val="21"/>
              </w:rPr>
              <w:t>所有人孔、吹灰孔部位周围受热面是否磨损、拉裂、鼓包、变形。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6</w:t>
            </w:r>
          </w:p>
        </w:tc>
        <w:tc>
          <w:tcPr>
            <w:tcW w:w="1967" w:type="dxa"/>
            <w:vAlign w:val="center"/>
          </w:tcPr>
          <w:p>
            <w:pPr>
              <w:rPr>
                <w:sz w:val="21"/>
                <w:szCs w:val="21"/>
              </w:rPr>
            </w:pPr>
            <w:r>
              <w:rPr>
                <w:sz w:val="21"/>
                <w:szCs w:val="21"/>
              </w:rPr>
              <w:t>吹灰区域</w:t>
            </w:r>
          </w:p>
        </w:tc>
        <w:tc>
          <w:tcPr>
            <w:tcW w:w="5710" w:type="dxa"/>
            <w:vAlign w:val="center"/>
          </w:tcPr>
          <w:p>
            <w:pPr>
              <w:rPr>
                <w:sz w:val="21"/>
                <w:szCs w:val="21"/>
              </w:rPr>
            </w:pPr>
            <w:r>
              <w:rPr>
                <w:sz w:val="21"/>
                <w:szCs w:val="21"/>
              </w:rPr>
              <w:t>全面检查吹灰通道管子磨损情况；</w:t>
            </w:r>
          </w:p>
          <w:p>
            <w:pPr>
              <w:rPr>
                <w:sz w:val="21"/>
                <w:szCs w:val="21"/>
              </w:rPr>
            </w:pPr>
            <w:r>
              <w:rPr>
                <w:sz w:val="21"/>
                <w:szCs w:val="21"/>
              </w:rPr>
              <w:t>检查更换吹灰器支架。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7</w:t>
            </w:r>
          </w:p>
        </w:tc>
        <w:tc>
          <w:tcPr>
            <w:tcW w:w="1967" w:type="dxa"/>
            <w:vAlign w:val="center"/>
          </w:tcPr>
          <w:p>
            <w:pPr>
              <w:rPr>
                <w:sz w:val="21"/>
                <w:szCs w:val="21"/>
              </w:rPr>
            </w:pPr>
            <w:r>
              <w:rPr>
                <w:sz w:val="21"/>
                <w:szCs w:val="21"/>
              </w:rPr>
              <w:t>包墙</w:t>
            </w:r>
          </w:p>
        </w:tc>
        <w:tc>
          <w:tcPr>
            <w:tcW w:w="5710" w:type="dxa"/>
            <w:vAlign w:val="center"/>
          </w:tcPr>
          <w:p>
            <w:pPr>
              <w:rPr>
                <w:sz w:val="21"/>
                <w:szCs w:val="21"/>
              </w:rPr>
            </w:pPr>
            <w:r>
              <w:rPr>
                <w:sz w:val="21"/>
                <w:szCs w:val="21"/>
              </w:rPr>
              <w:t>鳍片与管子的焊缝是否有开裂、严重咬边、漏焊、假焊、穿孔情况，检查与低再管相邻位置是否存在磨损。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845" w:type="dxa"/>
            <w:vAlign w:val="center"/>
          </w:tcPr>
          <w:p>
            <w:pPr>
              <w:jc w:val="center"/>
              <w:rPr>
                <w:sz w:val="21"/>
                <w:szCs w:val="21"/>
              </w:rPr>
            </w:pPr>
            <w:r>
              <w:rPr>
                <w:sz w:val="21"/>
                <w:szCs w:val="21"/>
              </w:rPr>
              <w:t>8</w:t>
            </w:r>
          </w:p>
        </w:tc>
        <w:tc>
          <w:tcPr>
            <w:tcW w:w="1967" w:type="dxa"/>
            <w:vAlign w:val="center"/>
          </w:tcPr>
          <w:p>
            <w:pPr>
              <w:rPr>
                <w:sz w:val="21"/>
                <w:szCs w:val="21"/>
              </w:rPr>
            </w:pPr>
            <w:r>
              <w:rPr>
                <w:sz w:val="21"/>
                <w:szCs w:val="21"/>
              </w:rPr>
              <w:t>阻流板</w:t>
            </w:r>
          </w:p>
        </w:tc>
        <w:tc>
          <w:tcPr>
            <w:tcW w:w="5710" w:type="dxa"/>
            <w:vAlign w:val="center"/>
          </w:tcPr>
          <w:p>
            <w:pPr>
              <w:rPr>
                <w:sz w:val="21"/>
                <w:szCs w:val="21"/>
              </w:rPr>
            </w:pPr>
            <w:r>
              <w:rPr>
                <w:sz w:val="21"/>
                <w:szCs w:val="21"/>
              </w:rPr>
              <w:t>检查阻流板是否脱落、积灰（附照片）。</w:t>
            </w:r>
          </w:p>
        </w:tc>
      </w:tr>
    </w:tbl>
    <w:p>
      <w:pPr>
        <w:pStyle w:val="21"/>
        <w:spacing w:before="156" w:after="312"/>
        <w:rPr>
          <w:rFonts w:hint="default"/>
          <w:lang w:val="en-US"/>
        </w:rPr>
      </w:pPr>
      <w:r>
        <w:rPr>
          <w:rFonts w:hint="eastAsia" w:asciiTheme="minorEastAsia" w:hAnsiTheme="minorEastAsia" w:eastAsiaTheme="minorEastAsia"/>
          <w:sz w:val="24"/>
          <w:szCs w:val="24"/>
          <w:lang w:val="en-US" w:eastAsia="zh-CN"/>
        </w:rPr>
        <w:t>3.2.2 水冷壁区域</w:t>
      </w:r>
      <w:r>
        <w:rPr>
          <w:rFonts w:hint="eastAsia" w:asciiTheme="minorEastAsia" w:hAnsiTheme="minorEastAsia" w:eastAsiaTheme="minorEastAsia"/>
          <w:sz w:val="24"/>
          <w:szCs w:val="24"/>
        </w:rPr>
        <w:t>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2118"/>
        <w:gridCol w:w="2180"/>
        <w:gridCol w:w="34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2" w:hRule="atLeast"/>
          <w:jc w:val="center"/>
        </w:trPr>
        <w:tc>
          <w:tcPr>
            <w:tcW w:w="2940" w:type="dxa"/>
            <w:gridSpan w:val="2"/>
            <w:vAlign w:val="center"/>
          </w:tcPr>
          <w:p>
            <w:pPr>
              <w:jc w:val="center"/>
              <w:rPr>
                <w:rFonts w:hint="eastAsia"/>
                <w:sz w:val="21"/>
                <w:szCs w:val="21"/>
              </w:rPr>
            </w:pPr>
            <w:r>
              <w:rPr>
                <w:sz w:val="21"/>
                <w:szCs w:val="21"/>
              </w:rPr>
              <w:t>部件名称</w:t>
            </w:r>
          </w:p>
        </w:tc>
        <w:tc>
          <w:tcPr>
            <w:tcW w:w="2180" w:type="dxa"/>
            <w:tcBorders>
              <w:right w:val="single" w:color="auto" w:sz="4" w:space="0"/>
            </w:tcBorders>
            <w:vAlign w:val="center"/>
          </w:tcPr>
          <w:p>
            <w:pPr>
              <w:ind w:left="-2" w:right="-57"/>
              <w:rPr>
                <w:rFonts w:ascii="Times New Roman" w:hAnsi="Times New Roman"/>
                <w:sz w:val="21"/>
                <w:szCs w:val="21"/>
              </w:rPr>
            </w:pPr>
            <w:r>
              <w:rPr>
                <w:sz w:val="21"/>
                <w:szCs w:val="21"/>
              </w:rPr>
              <w:t>检验项目</w:t>
            </w:r>
          </w:p>
        </w:tc>
        <w:tc>
          <w:tcPr>
            <w:tcW w:w="3408" w:type="dxa"/>
            <w:tcBorders>
              <w:right w:val="single" w:color="auto" w:sz="4" w:space="0"/>
            </w:tcBorders>
            <w:vAlign w:val="center"/>
          </w:tcPr>
          <w:p>
            <w:pPr>
              <w:ind w:left="-2" w:right="-57"/>
              <w:rPr>
                <w:rFonts w:ascii="Times New Roman" w:hAnsi="Times New Roman"/>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09" w:hRule="atLeast"/>
          <w:jc w:val="center"/>
        </w:trPr>
        <w:tc>
          <w:tcPr>
            <w:tcW w:w="822" w:type="dxa"/>
            <w:vMerge w:val="restart"/>
            <w:vAlign w:val="center"/>
          </w:tcPr>
          <w:p>
            <w:pPr>
              <w:pStyle w:val="21"/>
              <w:rPr>
                <w:rFonts w:ascii="Times New Roman" w:hAnsi="Times New Roman"/>
                <w:color w:val="FF0000"/>
                <w:sz w:val="21"/>
                <w:szCs w:val="21"/>
              </w:rPr>
            </w:pPr>
            <w:r>
              <w:rPr>
                <w:rFonts w:ascii="Times New Roman" w:hAnsi="Times New Roman"/>
                <w:sz w:val="21"/>
                <w:szCs w:val="21"/>
              </w:rPr>
              <w:t>水冷壁系统</w:t>
            </w:r>
          </w:p>
        </w:tc>
        <w:tc>
          <w:tcPr>
            <w:tcW w:w="2118" w:type="dxa"/>
            <w:vAlign w:val="center"/>
          </w:tcPr>
          <w:p>
            <w:pPr>
              <w:pStyle w:val="21"/>
              <w:jc w:val="center"/>
              <w:rPr>
                <w:rFonts w:ascii="Times New Roman" w:hAnsi="Times New Roman"/>
                <w:color w:val="FF0000"/>
                <w:sz w:val="21"/>
                <w:szCs w:val="21"/>
              </w:rPr>
            </w:pPr>
            <w:r>
              <w:rPr>
                <w:rFonts w:hint="eastAsia"/>
                <w:sz w:val="21"/>
                <w:szCs w:val="21"/>
              </w:rPr>
              <w:t>水冷壁下集箱</w:t>
            </w:r>
          </w:p>
        </w:tc>
        <w:tc>
          <w:tcPr>
            <w:tcW w:w="218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10"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水冷壁中间集箱</w:t>
            </w:r>
          </w:p>
        </w:tc>
        <w:tc>
          <w:tcPr>
            <w:tcW w:w="218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40"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水冷壁上集箱</w:t>
            </w:r>
          </w:p>
        </w:tc>
        <w:tc>
          <w:tcPr>
            <w:tcW w:w="218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Merge w:val="restart"/>
            <w:vAlign w:val="center"/>
          </w:tcPr>
          <w:p>
            <w:pPr>
              <w:pStyle w:val="21"/>
              <w:rPr>
                <w:sz w:val="21"/>
                <w:szCs w:val="21"/>
              </w:rPr>
            </w:pPr>
            <w:r>
              <w:rPr>
                <w:rFonts w:hint="eastAsia"/>
                <w:sz w:val="21"/>
                <w:szCs w:val="21"/>
              </w:rPr>
              <w:t>水冷壁管、水冷壁后墙垂帘管、水冷壁后墙悬吊管</w:t>
            </w:r>
          </w:p>
        </w:tc>
        <w:tc>
          <w:tcPr>
            <w:tcW w:w="218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4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条件许可的范围。（重点检查燃烧器、吹灰器周围区域）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Merge w:val="continue"/>
            <w:vAlign w:val="center"/>
          </w:tcPr>
          <w:p>
            <w:pPr>
              <w:pStyle w:val="21"/>
              <w:jc w:val="center"/>
              <w:rPr>
                <w:rFonts w:ascii="Times New Roman" w:hAnsi="Times New Roman"/>
                <w:color w:val="FF0000"/>
                <w:sz w:val="21"/>
                <w:szCs w:val="21"/>
              </w:rPr>
            </w:pPr>
          </w:p>
        </w:tc>
        <w:tc>
          <w:tcPr>
            <w:tcW w:w="218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测厚抽查</w:t>
            </w:r>
          </w:p>
        </w:tc>
        <w:tc>
          <w:tcPr>
            <w:tcW w:w="34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在条件许可的范围：</w:t>
            </w:r>
          </w:p>
          <w:p>
            <w:pPr>
              <w:pStyle w:val="21"/>
              <w:rPr>
                <w:rFonts w:ascii="Times New Roman" w:hAnsi="Times New Roman"/>
                <w:sz w:val="21"/>
                <w:szCs w:val="21"/>
              </w:rPr>
            </w:pPr>
            <w:r>
              <w:rPr>
                <w:rFonts w:ascii="Times New Roman" w:hAnsi="Times New Roman"/>
                <w:sz w:val="21"/>
                <w:szCs w:val="21"/>
              </w:rPr>
              <w:t>水冷壁测厚抽查，详见以下各项：</w:t>
            </w:r>
          </w:p>
          <w:p>
            <w:pPr>
              <w:pStyle w:val="21"/>
              <w:rPr>
                <w:rFonts w:ascii="Times New Roman" w:hAnsi="Times New Roman"/>
                <w:sz w:val="21"/>
                <w:szCs w:val="21"/>
              </w:rPr>
            </w:pPr>
            <w:r>
              <w:rPr>
                <w:rFonts w:ascii="Times New Roman" w:hAnsi="Times New Roman"/>
                <w:sz w:val="21"/>
                <w:szCs w:val="21"/>
              </w:rPr>
              <w:t>1、燃烧器周围和热负荷较高区域水冷壁管测厚检查；2、冷灰斗区域水冷壁管测厚检查；3、吹灰器部位附近水冷壁管测厚检查</w:t>
            </w:r>
          </w:p>
        </w:tc>
      </w:tr>
    </w:tbl>
    <w:p>
      <w:bookmarkStart w:id="4" w:name="_Toc27437"/>
    </w:p>
    <w:tbl>
      <w:tblPr>
        <w:tblStyle w:val="46"/>
        <w:tblW w:w="8522"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8"/>
        <w:gridCol w:w="1214"/>
        <w:gridCol w:w="66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tblHeader/>
          <w:jc w:val="center"/>
        </w:trPr>
        <w:tc>
          <w:tcPr>
            <w:tcW w:w="698" w:type="dxa"/>
            <w:tcBorders>
              <w:right w:val="single" w:color="auto" w:sz="4" w:space="0"/>
            </w:tcBorders>
            <w:vAlign w:val="center"/>
          </w:tcPr>
          <w:p>
            <w:pPr>
              <w:jc w:val="center"/>
              <w:rPr>
                <w:b/>
                <w:sz w:val="21"/>
                <w:szCs w:val="21"/>
              </w:rPr>
            </w:pPr>
            <w:r>
              <w:rPr>
                <w:b/>
                <w:sz w:val="21"/>
                <w:szCs w:val="21"/>
              </w:rPr>
              <w:t>序号</w:t>
            </w:r>
            <w:bookmarkEnd w:id="4"/>
          </w:p>
        </w:tc>
        <w:tc>
          <w:tcPr>
            <w:tcW w:w="1214" w:type="dxa"/>
            <w:tcBorders>
              <w:right w:val="single" w:color="auto" w:sz="4" w:space="0"/>
            </w:tcBorders>
            <w:vAlign w:val="center"/>
          </w:tcPr>
          <w:p>
            <w:pPr>
              <w:jc w:val="center"/>
              <w:rPr>
                <w:b/>
                <w:sz w:val="21"/>
                <w:szCs w:val="21"/>
              </w:rPr>
            </w:pPr>
            <w:r>
              <w:rPr>
                <w:b/>
                <w:sz w:val="21"/>
                <w:szCs w:val="21"/>
              </w:rPr>
              <w:t>位置</w:t>
            </w:r>
          </w:p>
        </w:tc>
        <w:tc>
          <w:tcPr>
            <w:tcW w:w="6610" w:type="dxa"/>
            <w:tcBorders>
              <w:left w:val="single" w:color="auto" w:sz="4" w:space="0"/>
            </w:tcBorders>
            <w:vAlign w:val="center"/>
          </w:tcPr>
          <w:p>
            <w:pPr>
              <w:jc w:val="center"/>
              <w:rPr>
                <w:b/>
                <w:sz w:val="21"/>
                <w:szCs w:val="21"/>
              </w:rPr>
            </w:pPr>
            <w:bookmarkStart w:id="5" w:name="_Toc29010"/>
            <w:r>
              <w:rPr>
                <w:b/>
                <w:sz w:val="21"/>
                <w:szCs w:val="21"/>
              </w:rPr>
              <w:t>工作内容</w:t>
            </w:r>
            <w:bookmarkEnd w:id="5"/>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86" w:hRule="atLeast"/>
          <w:jc w:val="center"/>
        </w:trPr>
        <w:tc>
          <w:tcPr>
            <w:tcW w:w="698" w:type="dxa"/>
            <w:vMerge w:val="restart"/>
            <w:tcBorders>
              <w:right w:val="single" w:color="auto" w:sz="4" w:space="0"/>
            </w:tcBorders>
            <w:vAlign w:val="center"/>
          </w:tcPr>
          <w:p>
            <w:pPr>
              <w:jc w:val="center"/>
              <w:rPr>
                <w:sz w:val="21"/>
                <w:szCs w:val="21"/>
              </w:rPr>
            </w:pPr>
            <w:r>
              <w:rPr>
                <w:sz w:val="21"/>
                <w:szCs w:val="21"/>
              </w:rPr>
              <w:t>1</w:t>
            </w:r>
          </w:p>
        </w:tc>
        <w:tc>
          <w:tcPr>
            <w:tcW w:w="1214" w:type="dxa"/>
            <w:vMerge w:val="restart"/>
            <w:tcBorders>
              <w:right w:val="single" w:color="auto" w:sz="4" w:space="0"/>
            </w:tcBorders>
            <w:vAlign w:val="center"/>
          </w:tcPr>
          <w:p>
            <w:pPr>
              <w:jc w:val="center"/>
              <w:rPr>
                <w:sz w:val="21"/>
                <w:szCs w:val="21"/>
              </w:rPr>
            </w:pPr>
            <w:r>
              <w:rPr>
                <w:rFonts w:hint="eastAsia"/>
                <w:sz w:val="21"/>
                <w:szCs w:val="21"/>
              </w:rPr>
              <w:t>所有管子</w:t>
            </w:r>
          </w:p>
        </w:tc>
        <w:tc>
          <w:tcPr>
            <w:tcW w:w="6610" w:type="dxa"/>
            <w:tcBorders>
              <w:left w:val="single" w:color="auto" w:sz="4" w:space="0"/>
            </w:tcBorders>
            <w:vAlign w:val="center"/>
          </w:tcPr>
          <w:p>
            <w:pPr>
              <w:rPr>
                <w:sz w:val="21"/>
                <w:szCs w:val="21"/>
              </w:rPr>
            </w:pPr>
            <w:bookmarkStart w:id="6" w:name="_Toc12565"/>
            <w:r>
              <w:rPr>
                <w:sz w:val="21"/>
                <w:szCs w:val="21"/>
              </w:rPr>
              <w:t>全面检查咬边、机械损伤情况。</w:t>
            </w:r>
            <w:bookmarkEnd w:id="6"/>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33" w:hRule="atLeast"/>
          <w:jc w:val="center"/>
        </w:trPr>
        <w:tc>
          <w:tcPr>
            <w:tcW w:w="698" w:type="dxa"/>
            <w:vMerge w:val="continue"/>
            <w:tcBorders>
              <w:right w:val="single" w:color="auto" w:sz="4" w:space="0"/>
            </w:tcBorders>
            <w:vAlign w:val="center"/>
          </w:tcPr>
          <w:p>
            <w:pPr>
              <w:jc w:val="center"/>
              <w:rPr>
                <w:sz w:val="21"/>
                <w:szCs w:val="21"/>
              </w:rPr>
            </w:pPr>
          </w:p>
        </w:tc>
        <w:tc>
          <w:tcPr>
            <w:tcW w:w="1214" w:type="dxa"/>
            <w:vMerge w:val="continue"/>
            <w:tcBorders>
              <w:right w:val="single" w:color="auto" w:sz="4" w:space="0"/>
            </w:tcBorders>
            <w:vAlign w:val="center"/>
          </w:tcPr>
          <w:p>
            <w:pPr>
              <w:jc w:val="center"/>
              <w:rPr>
                <w:sz w:val="21"/>
                <w:szCs w:val="21"/>
              </w:rPr>
            </w:pPr>
          </w:p>
        </w:tc>
        <w:tc>
          <w:tcPr>
            <w:tcW w:w="6610" w:type="dxa"/>
            <w:tcBorders>
              <w:left w:val="single" w:color="auto" w:sz="4" w:space="0"/>
            </w:tcBorders>
            <w:vAlign w:val="center"/>
          </w:tcPr>
          <w:p>
            <w:pPr>
              <w:rPr>
                <w:sz w:val="21"/>
                <w:szCs w:val="21"/>
              </w:rPr>
            </w:pPr>
            <w:bookmarkStart w:id="7" w:name="_Toc1955"/>
            <w:r>
              <w:rPr>
                <w:sz w:val="21"/>
                <w:szCs w:val="21"/>
              </w:rPr>
              <w:t>检查鳍片与管子的焊缝，应无开裂、严重咬边、漏焊、假焊等情况，重点对水冷壁中间联箱附近、燃烧器附近、吹灰器附近、人孔门附近鳍片等部位的焊缝做100%外观检查</w:t>
            </w:r>
            <w:bookmarkEnd w:id="7"/>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jc w:val="center"/>
        </w:trPr>
        <w:tc>
          <w:tcPr>
            <w:tcW w:w="698" w:type="dxa"/>
            <w:vMerge w:val="continue"/>
            <w:tcBorders>
              <w:right w:val="single" w:color="auto" w:sz="4" w:space="0"/>
            </w:tcBorders>
            <w:vAlign w:val="center"/>
          </w:tcPr>
          <w:p>
            <w:pPr>
              <w:jc w:val="center"/>
              <w:rPr>
                <w:sz w:val="21"/>
                <w:szCs w:val="21"/>
              </w:rPr>
            </w:pPr>
          </w:p>
        </w:tc>
        <w:tc>
          <w:tcPr>
            <w:tcW w:w="1214" w:type="dxa"/>
            <w:vMerge w:val="continue"/>
            <w:tcBorders>
              <w:right w:val="single" w:color="auto" w:sz="4" w:space="0"/>
            </w:tcBorders>
            <w:vAlign w:val="center"/>
          </w:tcPr>
          <w:p>
            <w:pPr>
              <w:jc w:val="center"/>
              <w:rPr>
                <w:sz w:val="21"/>
                <w:szCs w:val="21"/>
              </w:rPr>
            </w:pPr>
          </w:p>
        </w:tc>
        <w:tc>
          <w:tcPr>
            <w:tcW w:w="6610" w:type="dxa"/>
            <w:tcBorders>
              <w:left w:val="single" w:color="auto" w:sz="4" w:space="0"/>
            </w:tcBorders>
            <w:vAlign w:val="center"/>
          </w:tcPr>
          <w:p>
            <w:pPr>
              <w:rPr>
                <w:sz w:val="21"/>
                <w:szCs w:val="21"/>
              </w:rPr>
            </w:pPr>
            <w:bookmarkStart w:id="8" w:name="_Toc15098"/>
            <w:r>
              <w:rPr>
                <w:sz w:val="21"/>
                <w:szCs w:val="21"/>
              </w:rPr>
              <w:t>管排平整，间距均匀，无变形。</w:t>
            </w:r>
            <w:bookmarkEnd w:id="8"/>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10" w:hRule="atLeast"/>
          <w:jc w:val="center"/>
        </w:trPr>
        <w:tc>
          <w:tcPr>
            <w:tcW w:w="698" w:type="dxa"/>
            <w:vMerge w:val="continue"/>
            <w:tcBorders>
              <w:right w:val="single" w:color="auto" w:sz="4" w:space="0"/>
            </w:tcBorders>
            <w:vAlign w:val="center"/>
          </w:tcPr>
          <w:p>
            <w:pPr>
              <w:jc w:val="center"/>
              <w:rPr>
                <w:sz w:val="21"/>
                <w:szCs w:val="21"/>
              </w:rPr>
            </w:pPr>
          </w:p>
        </w:tc>
        <w:tc>
          <w:tcPr>
            <w:tcW w:w="1214" w:type="dxa"/>
            <w:vMerge w:val="continue"/>
            <w:tcBorders>
              <w:right w:val="single" w:color="auto" w:sz="4" w:space="0"/>
            </w:tcBorders>
            <w:vAlign w:val="center"/>
          </w:tcPr>
          <w:p>
            <w:pPr>
              <w:jc w:val="center"/>
              <w:rPr>
                <w:sz w:val="21"/>
                <w:szCs w:val="21"/>
              </w:rPr>
            </w:pPr>
          </w:p>
        </w:tc>
        <w:tc>
          <w:tcPr>
            <w:tcW w:w="6610" w:type="dxa"/>
            <w:tcBorders>
              <w:left w:val="single" w:color="auto" w:sz="4" w:space="0"/>
            </w:tcBorders>
            <w:vAlign w:val="center"/>
          </w:tcPr>
          <w:p>
            <w:pPr>
              <w:rPr>
                <w:sz w:val="21"/>
                <w:szCs w:val="21"/>
              </w:rPr>
            </w:pPr>
            <w:bookmarkStart w:id="9" w:name="_Toc20020"/>
            <w:r>
              <w:rPr>
                <w:sz w:val="21"/>
                <w:szCs w:val="21"/>
              </w:rPr>
              <w:t>全面检查安装遗留吊耳，对有怀疑部位修磨着色检查（附照片）。</w:t>
            </w:r>
            <w:bookmarkEnd w:id="9"/>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3" w:hRule="atLeast"/>
          <w:jc w:val="center"/>
        </w:trPr>
        <w:tc>
          <w:tcPr>
            <w:tcW w:w="698" w:type="dxa"/>
            <w:tcBorders>
              <w:right w:val="single" w:color="auto" w:sz="4" w:space="0"/>
            </w:tcBorders>
            <w:vAlign w:val="center"/>
          </w:tcPr>
          <w:p>
            <w:pPr>
              <w:jc w:val="center"/>
              <w:rPr>
                <w:sz w:val="21"/>
                <w:szCs w:val="21"/>
              </w:rPr>
            </w:pPr>
            <w:r>
              <w:rPr>
                <w:sz w:val="21"/>
                <w:szCs w:val="21"/>
              </w:rPr>
              <w:t>2</w:t>
            </w:r>
          </w:p>
        </w:tc>
        <w:tc>
          <w:tcPr>
            <w:tcW w:w="1214" w:type="dxa"/>
            <w:tcBorders>
              <w:right w:val="single" w:color="auto" w:sz="4" w:space="0"/>
            </w:tcBorders>
            <w:vAlign w:val="center"/>
          </w:tcPr>
          <w:p>
            <w:pPr>
              <w:jc w:val="center"/>
              <w:rPr>
                <w:sz w:val="21"/>
                <w:szCs w:val="21"/>
              </w:rPr>
            </w:pPr>
            <w:r>
              <w:rPr>
                <w:sz w:val="21"/>
                <w:szCs w:val="21"/>
              </w:rPr>
              <w:t>冷灰斗</w:t>
            </w:r>
          </w:p>
        </w:tc>
        <w:tc>
          <w:tcPr>
            <w:tcW w:w="6610" w:type="dxa"/>
            <w:tcBorders>
              <w:left w:val="single" w:color="auto" w:sz="4" w:space="0"/>
            </w:tcBorders>
            <w:vAlign w:val="center"/>
          </w:tcPr>
          <w:p>
            <w:pPr>
              <w:rPr>
                <w:sz w:val="21"/>
                <w:szCs w:val="21"/>
              </w:rPr>
            </w:pPr>
            <w:bookmarkStart w:id="10" w:name="_Toc31436"/>
            <w:r>
              <w:rPr>
                <w:sz w:val="21"/>
                <w:szCs w:val="21"/>
              </w:rPr>
              <w:t>1）有无落焦砸伤、砸弯管壁情况（附照片）；</w:t>
            </w:r>
            <w:bookmarkEnd w:id="10"/>
          </w:p>
          <w:p>
            <w:pPr>
              <w:rPr>
                <w:sz w:val="21"/>
                <w:szCs w:val="21"/>
              </w:rPr>
            </w:pPr>
            <w:bookmarkStart w:id="11" w:name="_Toc352"/>
            <w:r>
              <w:rPr>
                <w:sz w:val="21"/>
                <w:szCs w:val="21"/>
              </w:rPr>
              <w:t>2）对斜坡及弯头管子进行壁厚抽测；</w:t>
            </w:r>
            <w:bookmarkEnd w:id="11"/>
          </w:p>
          <w:p>
            <w:pPr>
              <w:rPr>
                <w:sz w:val="21"/>
                <w:szCs w:val="21"/>
              </w:rPr>
            </w:pPr>
            <w:bookmarkStart w:id="12" w:name="_Toc13816"/>
            <w:r>
              <w:rPr>
                <w:sz w:val="21"/>
                <w:szCs w:val="21"/>
              </w:rPr>
              <w:t>3）水封连接板对接处是否有开裂，并扩展到水冷壁管（附照片）；</w:t>
            </w:r>
            <w:bookmarkEnd w:id="12"/>
          </w:p>
          <w:p>
            <w:pPr>
              <w:rPr>
                <w:sz w:val="21"/>
                <w:szCs w:val="21"/>
              </w:rPr>
            </w:pPr>
            <w:bookmarkStart w:id="13" w:name="_Toc26599"/>
            <w:r>
              <w:rPr>
                <w:sz w:val="21"/>
                <w:szCs w:val="21"/>
              </w:rPr>
              <w:t>4）检查直段与拐弯处水冷壁管鳍片是否有拉裂（长期受焦渣冲击）；</w:t>
            </w:r>
            <w:bookmarkEnd w:id="13"/>
          </w:p>
          <w:p>
            <w:pPr>
              <w:rPr>
                <w:sz w:val="21"/>
                <w:szCs w:val="21"/>
              </w:rPr>
            </w:pPr>
            <w:bookmarkStart w:id="14" w:name="_Toc10465"/>
            <w:r>
              <w:rPr>
                <w:sz w:val="21"/>
                <w:szCs w:val="21"/>
              </w:rPr>
              <w:t>5）检查测量水封插板与水封槽的距离。</w:t>
            </w:r>
            <w:bookmarkEnd w:id="14"/>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698" w:type="dxa"/>
            <w:tcBorders>
              <w:right w:val="single" w:color="auto" w:sz="4" w:space="0"/>
            </w:tcBorders>
            <w:vAlign w:val="center"/>
          </w:tcPr>
          <w:p>
            <w:pPr>
              <w:jc w:val="center"/>
              <w:rPr>
                <w:sz w:val="21"/>
                <w:szCs w:val="21"/>
              </w:rPr>
            </w:pPr>
            <w:r>
              <w:rPr>
                <w:sz w:val="21"/>
                <w:szCs w:val="21"/>
              </w:rPr>
              <w:t>3</w:t>
            </w:r>
          </w:p>
        </w:tc>
        <w:tc>
          <w:tcPr>
            <w:tcW w:w="1214" w:type="dxa"/>
            <w:tcBorders>
              <w:right w:val="single" w:color="auto" w:sz="4" w:space="0"/>
            </w:tcBorders>
            <w:vAlign w:val="center"/>
          </w:tcPr>
          <w:p>
            <w:pPr>
              <w:jc w:val="center"/>
              <w:rPr>
                <w:sz w:val="21"/>
                <w:szCs w:val="21"/>
              </w:rPr>
            </w:pPr>
            <w:bookmarkStart w:id="15" w:name="_Toc506"/>
            <w:r>
              <w:rPr>
                <w:sz w:val="21"/>
                <w:szCs w:val="21"/>
              </w:rPr>
              <w:t>燃烧器喷</w:t>
            </w:r>
            <w:bookmarkEnd w:id="15"/>
            <w:r>
              <w:rPr>
                <w:rFonts w:hint="eastAsia"/>
                <w:sz w:val="21"/>
                <w:szCs w:val="21"/>
              </w:rPr>
              <w:t>口附近</w:t>
            </w:r>
          </w:p>
        </w:tc>
        <w:tc>
          <w:tcPr>
            <w:tcW w:w="6610" w:type="dxa"/>
            <w:tcBorders>
              <w:left w:val="single" w:color="auto" w:sz="4" w:space="0"/>
            </w:tcBorders>
            <w:vAlign w:val="center"/>
          </w:tcPr>
          <w:p>
            <w:pPr>
              <w:rPr>
                <w:sz w:val="21"/>
                <w:szCs w:val="21"/>
              </w:rPr>
            </w:pPr>
            <w:bookmarkStart w:id="16" w:name="_Toc14273"/>
            <w:r>
              <w:rPr>
                <w:sz w:val="21"/>
                <w:szCs w:val="21"/>
              </w:rPr>
              <w:t>各喷口周围水冷壁</w:t>
            </w:r>
            <w:bookmarkEnd w:id="16"/>
          </w:p>
          <w:p>
            <w:pPr>
              <w:rPr>
                <w:sz w:val="21"/>
                <w:szCs w:val="21"/>
              </w:rPr>
            </w:pPr>
            <w:bookmarkStart w:id="17" w:name="_Toc9528"/>
            <w:r>
              <w:rPr>
                <w:sz w:val="21"/>
                <w:szCs w:val="21"/>
              </w:rPr>
              <w:t>1）逐一检查、记录每个喷口有无冲刷磨损情况，必要时壁厚测量、记录；</w:t>
            </w:r>
            <w:bookmarkEnd w:id="17"/>
          </w:p>
          <w:p>
            <w:pPr>
              <w:rPr>
                <w:sz w:val="21"/>
                <w:szCs w:val="21"/>
              </w:rPr>
            </w:pPr>
            <w:bookmarkStart w:id="18" w:name="_Toc3341"/>
            <w:r>
              <w:rPr>
                <w:sz w:val="21"/>
                <w:szCs w:val="21"/>
              </w:rPr>
              <w:t>2）逐根检查，燃烧器上方约1米处过热、变形、鼓包检查（附照片）；</w:t>
            </w:r>
            <w:bookmarkEnd w:id="18"/>
          </w:p>
          <w:p>
            <w:pPr>
              <w:rPr>
                <w:sz w:val="21"/>
                <w:szCs w:val="21"/>
              </w:rPr>
            </w:pPr>
            <w:bookmarkStart w:id="19" w:name="_Toc8844"/>
            <w:r>
              <w:rPr>
                <w:sz w:val="21"/>
                <w:szCs w:val="21"/>
              </w:rPr>
              <w:t>3）全面检查两侧墙的高温腐蚀情况，每隔1米进行测厚检查</w:t>
            </w:r>
            <w:bookmarkEnd w:id="19"/>
            <w:r>
              <w:rPr>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50" w:hRule="atLeast"/>
          <w:jc w:val="center"/>
        </w:trPr>
        <w:tc>
          <w:tcPr>
            <w:tcW w:w="698" w:type="dxa"/>
            <w:tcBorders>
              <w:right w:val="single" w:color="auto" w:sz="4" w:space="0"/>
            </w:tcBorders>
            <w:vAlign w:val="center"/>
          </w:tcPr>
          <w:p>
            <w:pPr>
              <w:jc w:val="center"/>
              <w:rPr>
                <w:sz w:val="21"/>
                <w:szCs w:val="21"/>
              </w:rPr>
            </w:pPr>
            <w:r>
              <w:rPr>
                <w:sz w:val="21"/>
                <w:szCs w:val="21"/>
              </w:rPr>
              <w:t>4</w:t>
            </w:r>
          </w:p>
        </w:tc>
        <w:tc>
          <w:tcPr>
            <w:tcW w:w="1214" w:type="dxa"/>
            <w:tcBorders>
              <w:right w:val="single" w:color="auto" w:sz="4" w:space="0"/>
            </w:tcBorders>
            <w:vAlign w:val="center"/>
          </w:tcPr>
          <w:p>
            <w:pPr>
              <w:jc w:val="center"/>
              <w:rPr>
                <w:sz w:val="21"/>
                <w:szCs w:val="21"/>
              </w:rPr>
            </w:pPr>
            <w:bookmarkStart w:id="20" w:name="_Toc17678"/>
            <w:r>
              <w:rPr>
                <w:sz w:val="21"/>
                <w:szCs w:val="21"/>
              </w:rPr>
              <w:t>吹灰器喷口位置</w:t>
            </w:r>
            <w:bookmarkEnd w:id="20"/>
          </w:p>
        </w:tc>
        <w:tc>
          <w:tcPr>
            <w:tcW w:w="6610" w:type="dxa"/>
            <w:tcBorders>
              <w:left w:val="single" w:color="auto" w:sz="4" w:space="0"/>
            </w:tcBorders>
            <w:vAlign w:val="center"/>
          </w:tcPr>
          <w:p>
            <w:pPr>
              <w:rPr>
                <w:sz w:val="21"/>
                <w:szCs w:val="21"/>
              </w:rPr>
            </w:pPr>
            <w:bookmarkStart w:id="21" w:name="_Toc28980"/>
            <w:r>
              <w:rPr>
                <w:sz w:val="21"/>
                <w:szCs w:val="21"/>
              </w:rPr>
              <w:t>全面检查各层各台吹灰器附近水冷壁是否存在吹损情况，必要时壁厚测量、记录。</w:t>
            </w:r>
            <w:bookmarkEnd w:id="21"/>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62" w:hRule="atLeast"/>
          <w:jc w:val="center"/>
        </w:trPr>
        <w:tc>
          <w:tcPr>
            <w:tcW w:w="698" w:type="dxa"/>
            <w:tcBorders>
              <w:right w:val="single" w:color="auto" w:sz="4" w:space="0"/>
            </w:tcBorders>
            <w:vAlign w:val="center"/>
          </w:tcPr>
          <w:p>
            <w:pPr>
              <w:jc w:val="center"/>
              <w:rPr>
                <w:sz w:val="21"/>
                <w:szCs w:val="21"/>
              </w:rPr>
            </w:pPr>
            <w:r>
              <w:rPr>
                <w:sz w:val="21"/>
                <w:szCs w:val="21"/>
              </w:rPr>
              <w:t>5</w:t>
            </w:r>
          </w:p>
        </w:tc>
        <w:tc>
          <w:tcPr>
            <w:tcW w:w="1214" w:type="dxa"/>
            <w:tcBorders>
              <w:right w:val="single" w:color="auto" w:sz="4" w:space="0"/>
            </w:tcBorders>
            <w:vAlign w:val="center"/>
          </w:tcPr>
          <w:p>
            <w:pPr>
              <w:rPr>
                <w:sz w:val="21"/>
                <w:szCs w:val="21"/>
              </w:rPr>
            </w:pPr>
            <w:bookmarkStart w:id="22" w:name="_Toc15033"/>
            <w:r>
              <w:rPr>
                <w:sz w:val="21"/>
                <w:szCs w:val="21"/>
              </w:rPr>
              <w:t>后墙悬吊管</w:t>
            </w:r>
            <w:bookmarkEnd w:id="22"/>
          </w:p>
        </w:tc>
        <w:tc>
          <w:tcPr>
            <w:tcW w:w="6610" w:type="dxa"/>
            <w:tcBorders>
              <w:left w:val="single" w:color="auto" w:sz="4" w:space="0"/>
            </w:tcBorders>
            <w:vAlign w:val="center"/>
          </w:tcPr>
          <w:p>
            <w:pPr>
              <w:rPr>
                <w:sz w:val="21"/>
                <w:szCs w:val="21"/>
              </w:rPr>
            </w:pPr>
            <w:bookmarkStart w:id="23" w:name="_Toc338"/>
            <w:r>
              <w:rPr>
                <w:sz w:val="21"/>
                <w:szCs w:val="21"/>
              </w:rPr>
              <w:t>1）悬吊管是否受力不均，有松动现象；</w:t>
            </w:r>
            <w:bookmarkEnd w:id="23"/>
          </w:p>
          <w:p>
            <w:pPr>
              <w:rPr>
                <w:sz w:val="21"/>
                <w:szCs w:val="21"/>
              </w:rPr>
            </w:pPr>
            <w:bookmarkStart w:id="24" w:name="_Toc8916"/>
            <w:r>
              <w:rPr>
                <w:sz w:val="21"/>
                <w:szCs w:val="21"/>
              </w:rPr>
              <w:t>2）是否过热、胀粗、变形、鼓包和疲劳裂纹等缺陷，必要时测厚抽检。</w:t>
            </w:r>
            <w:bookmarkEnd w:id="24"/>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69" w:hRule="atLeast"/>
          <w:jc w:val="center"/>
        </w:trPr>
        <w:tc>
          <w:tcPr>
            <w:tcW w:w="698" w:type="dxa"/>
            <w:tcBorders>
              <w:right w:val="single" w:color="auto" w:sz="4" w:space="0"/>
            </w:tcBorders>
            <w:vAlign w:val="center"/>
          </w:tcPr>
          <w:p>
            <w:pPr>
              <w:jc w:val="center"/>
              <w:rPr>
                <w:sz w:val="21"/>
                <w:szCs w:val="21"/>
              </w:rPr>
            </w:pPr>
            <w:r>
              <w:rPr>
                <w:sz w:val="21"/>
                <w:szCs w:val="21"/>
              </w:rPr>
              <w:t>6</w:t>
            </w:r>
          </w:p>
        </w:tc>
        <w:tc>
          <w:tcPr>
            <w:tcW w:w="1214" w:type="dxa"/>
            <w:tcBorders>
              <w:right w:val="single" w:color="auto" w:sz="4" w:space="0"/>
            </w:tcBorders>
            <w:vAlign w:val="center"/>
          </w:tcPr>
          <w:p>
            <w:pPr>
              <w:rPr>
                <w:sz w:val="21"/>
                <w:szCs w:val="21"/>
              </w:rPr>
            </w:pPr>
            <w:bookmarkStart w:id="25" w:name="_Toc11284"/>
            <w:r>
              <w:rPr>
                <w:sz w:val="21"/>
                <w:szCs w:val="21"/>
              </w:rPr>
              <w:t>与包墙相连的水冷壁管</w:t>
            </w:r>
            <w:bookmarkEnd w:id="25"/>
          </w:p>
        </w:tc>
        <w:tc>
          <w:tcPr>
            <w:tcW w:w="6610" w:type="dxa"/>
            <w:tcBorders>
              <w:left w:val="single" w:color="auto" w:sz="4" w:space="0"/>
            </w:tcBorders>
            <w:vAlign w:val="center"/>
          </w:tcPr>
          <w:p>
            <w:pPr>
              <w:rPr>
                <w:sz w:val="21"/>
                <w:szCs w:val="21"/>
              </w:rPr>
            </w:pPr>
            <w:bookmarkStart w:id="26" w:name="_Toc27232"/>
            <w:r>
              <w:rPr>
                <w:sz w:val="21"/>
                <w:szCs w:val="21"/>
              </w:rPr>
              <w:t>水冷壁与侧包墙管座（左右两侧、上下相连位置）、鳍片末端是否存在裂纹，宏观检查（附照片）。</w:t>
            </w:r>
            <w:bookmarkEnd w:id="26"/>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3" w:hRule="atLeast"/>
          <w:jc w:val="center"/>
        </w:trPr>
        <w:tc>
          <w:tcPr>
            <w:tcW w:w="698" w:type="dxa"/>
            <w:tcBorders>
              <w:right w:val="single" w:color="auto" w:sz="4" w:space="0"/>
            </w:tcBorders>
            <w:vAlign w:val="center"/>
          </w:tcPr>
          <w:p>
            <w:pPr>
              <w:spacing w:after="240"/>
              <w:jc w:val="center"/>
              <w:rPr>
                <w:sz w:val="21"/>
                <w:szCs w:val="21"/>
              </w:rPr>
            </w:pPr>
            <w:r>
              <w:rPr>
                <w:sz w:val="21"/>
                <w:szCs w:val="21"/>
              </w:rPr>
              <w:t>7</w:t>
            </w:r>
          </w:p>
        </w:tc>
        <w:tc>
          <w:tcPr>
            <w:tcW w:w="1214" w:type="dxa"/>
            <w:tcBorders>
              <w:right w:val="single" w:color="auto" w:sz="4" w:space="0"/>
            </w:tcBorders>
            <w:vAlign w:val="center"/>
          </w:tcPr>
          <w:p>
            <w:pPr>
              <w:jc w:val="center"/>
              <w:rPr>
                <w:sz w:val="21"/>
                <w:szCs w:val="21"/>
              </w:rPr>
            </w:pPr>
            <w:bookmarkStart w:id="27" w:name="_Toc11967"/>
            <w:r>
              <w:rPr>
                <w:sz w:val="21"/>
                <w:szCs w:val="21"/>
              </w:rPr>
              <w:t>鳍片焊缝</w:t>
            </w:r>
            <w:bookmarkEnd w:id="27"/>
          </w:p>
        </w:tc>
        <w:tc>
          <w:tcPr>
            <w:tcW w:w="6610" w:type="dxa"/>
            <w:tcBorders>
              <w:left w:val="single" w:color="auto" w:sz="4" w:space="0"/>
            </w:tcBorders>
            <w:vAlign w:val="center"/>
          </w:tcPr>
          <w:p>
            <w:pPr>
              <w:rPr>
                <w:sz w:val="21"/>
                <w:szCs w:val="21"/>
              </w:rPr>
            </w:pPr>
            <w:bookmarkStart w:id="28" w:name="_Toc3184"/>
            <w:r>
              <w:rPr>
                <w:sz w:val="21"/>
                <w:szCs w:val="21"/>
              </w:rPr>
              <w:t>1）重点检查安装焊缝前后为对口而割开的安装鳍片；</w:t>
            </w:r>
            <w:bookmarkEnd w:id="28"/>
          </w:p>
          <w:p>
            <w:pPr>
              <w:rPr>
                <w:sz w:val="21"/>
                <w:szCs w:val="21"/>
              </w:rPr>
            </w:pPr>
            <w:bookmarkStart w:id="29" w:name="_Toc22429"/>
            <w:r>
              <w:rPr>
                <w:sz w:val="21"/>
                <w:szCs w:val="21"/>
              </w:rPr>
              <w:t>2）安装对接焊缝是否存在咬边、漏焊、裂纹、机械损伤等各缺陷；</w:t>
            </w:r>
            <w:bookmarkEnd w:id="29"/>
          </w:p>
          <w:p>
            <w:pPr>
              <w:rPr>
                <w:sz w:val="21"/>
                <w:szCs w:val="21"/>
              </w:rPr>
            </w:pPr>
            <w:bookmarkStart w:id="30" w:name="_Toc21447"/>
            <w:r>
              <w:rPr>
                <w:sz w:val="21"/>
                <w:szCs w:val="21"/>
              </w:rPr>
              <w:t>3）水冷壁与二次风箱连接处鳍片检查是否拉裂等。</w:t>
            </w:r>
            <w:bookmarkEnd w:id="30"/>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59" w:hRule="atLeast"/>
          <w:jc w:val="center"/>
        </w:trPr>
        <w:tc>
          <w:tcPr>
            <w:tcW w:w="698" w:type="dxa"/>
            <w:tcBorders>
              <w:right w:val="single" w:color="auto" w:sz="4" w:space="0"/>
            </w:tcBorders>
            <w:vAlign w:val="center"/>
          </w:tcPr>
          <w:p>
            <w:pPr>
              <w:jc w:val="center"/>
              <w:rPr>
                <w:sz w:val="21"/>
                <w:szCs w:val="21"/>
              </w:rPr>
            </w:pPr>
            <w:r>
              <w:rPr>
                <w:sz w:val="21"/>
                <w:szCs w:val="21"/>
              </w:rPr>
              <w:t>8</w:t>
            </w:r>
          </w:p>
        </w:tc>
        <w:tc>
          <w:tcPr>
            <w:tcW w:w="1214" w:type="dxa"/>
            <w:tcBorders>
              <w:right w:val="single" w:color="auto" w:sz="4" w:space="0"/>
            </w:tcBorders>
            <w:vAlign w:val="center"/>
          </w:tcPr>
          <w:p>
            <w:pPr>
              <w:jc w:val="center"/>
              <w:rPr>
                <w:sz w:val="21"/>
                <w:szCs w:val="21"/>
              </w:rPr>
            </w:pPr>
            <w:bookmarkStart w:id="31" w:name="_Toc7299"/>
            <w:r>
              <w:rPr>
                <w:sz w:val="21"/>
                <w:szCs w:val="21"/>
              </w:rPr>
              <w:t>人孔、看火孔位置</w:t>
            </w:r>
            <w:bookmarkEnd w:id="31"/>
          </w:p>
        </w:tc>
        <w:tc>
          <w:tcPr>
            <w:tcW w:w="6610" w:type="dxa"/>
            <w:tcBorders>
              <w:left w:val="single" w:color="auto" w:sz="4" w:space="0"/>
            </w:tcBorders>
            <w:vAlign w:val="center"/>
          </w:tcPr>
          <w:p>
            <w:pPr>
              <w:numPr>
                <w:ilvl w:val="0"/>
                <w:numId w:val="5"/>
              </w:numPr>
              <w:jc w:val="both"/>
              <w:rPr>
                <w:sz w:val="21"/>
                <w:szCs w:val="21"/>
              </w:rPr>
            </w:pPr>
            <w:bookmarkStart w:id="32" w:name="_Toc32590"/>
            <w:r>
              <w:rPr>
                <w:sz w:val="21"/>
                <w:szCs w:val="21"/>
              </w:rPr>
              <w:t>所有孔周围水冷壁管是否磨损、拉裂、鼓包、变形等情况，必要时测厚。</w:t>
            </w:r>
            <w:bookmarkEnd w:id="32"/>
          </w:p>
          <w:p>
            <w:pPr>
              <w:numPr>
                <w:ilvl w:val="0"/>
                <w:numId w:val="5"/>
              </w:numPr>
              <w:jc w:val="both"/>
              <w:rPr>
                <w:sz w:val="21"/>
                <w:szCs w:val="21"/>
              </w:rPr>
            </w:pPr>
            <w:r>
              <w:rPr>
                <w:sz w:val="21"/>
                <w:szCs w:val="21"/>
              </w:rPr>
              <w:t>所有吹灰器孔、看火孔等鳍片角焊缝（向火侧）及让管是否有裂纹，必要时进行渗透检测。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20" w:hRule="atLeast"/>
          <w:jc w:val="center"/>
        </w:trPr>
        <w:tc>
          <w:tcPr>
            <w:tcW w:w="698" w:type="dxa"/>
            <w:tcBorders>
              <w:right w:val="single" w:color="auto" w:sz="4" w:space="0"/>
            </w:tcBorders>
            <w:vAlign w:val="center"/>
          </w:tcPr>
          <w:p>
            <w:pPr>
              <w:jc w:val="center"/>
              <w:rPr>
                <w:sz w:val="21"/>
                <w:szCs w:val="21"/>
              </w:rPr>
            </w:pPr>
            <w:r>
              <w:rPr>
                <w:sz w:val="21"/>
                <w:szCs w:val="21"/>
              </w:rPr>
              <w:t>9</w:t>
            </w:r>
          </w:p>
        </w:tc>
        <w:tc>
          <w:tcPr>
            <w:tcW w:w="1214" w:type="dxa"/>
            <w:tcBorders>
              <w:right w:val="single" w:color="auto" w:sz="4" w:space="0"/>
            </w:tcBorders>
            <w:vAlign w:val="center"/>
          </w:tcPr>
          <w:p>
            <w:pPr>
              <w:rPr>
                <w:sz w:val="21"/>
                <w:szCs w:val="21"/>
              </w:rPr>
            </w:pPr>
            <w:bookmarkStart w:id="33" w:name="_Toc3237"/>
            <w:r>
              <w:rPr>
                <w:sz w:val="21"/>
                <w:szCs w:val="21"/>
              </w:rPr>
              <w:t>漏风检查</w:t>
            </w:r>
            <w:bookmarkEnd w:id="33"/>
          </w:p>
        </w:tc>
        <w:tc>
          <w:tcPr>
            <w:tcW w:w="6610" w:type="dxa"/>
            <w:tcBorders>
              <w:left w:val="single" w:color="auto" w:sz="4" w:space="0"/>
            </w:tcBorders>
            <w:vAlign w:val="center"/>
          </w:tcPr>
          <w:p>
            <w:pPr>
              <w:rPr>
                <w:sz w:val="21"/>
                <w:szCs w:val="21"/>
              </w:rPr>
            </w:pPr>
            <w:bookmarkStart w:id="34" w:name="_Toc29707"/>
            <w:r>
              <w:rPr>
                <w:sz w:val="21"/>
                <w:szCs w:val="21"/>
              </w:rPr>
              <w:t>检查是否存在漏风，并检查漏风处管排是否磨损，特别是风箱、燃烧器周围漏风及磨损情况。</w:t>
            </w:r>
            <w:bookmarkEnd w:id="34"/>
          </w:p>
        </w:tc>
      </w:tr>
    </w:tbl>
    <w:p>
      <w:pPr>
        <w:pStyle w:val="21"/>
        <w:spacing w:before="156" w:after="312"/>
      </w:pPr>
      <w:r>
        <w:rPr>
          <w:rFonts w:hint="eastAsia" w:asciiTheme="minorEastAsia" w:hAnsiTheme="minorEastAsia" w:eastAsiaTheme="minorEastAsia"/>
          <w:sz w:val="24"/>
          <w:szCs w:val="24"/>
          <w:lang w:val="en-US" w:eastAsia="zh-CN"/>
        </w:rPr>
        <w:t>3.2.3 顶棚过热器及包墙过热器区域</w:t>
      </w:r>
      <w:r>
        <w:rPr>
          <w:rFonts w:hint="eastAsia" w:asciiTheme="minorEastAsia" w:hAnsiTheme="minorEastAsia" w:eastAsiaTheme="minorEastAsia"/>
          <w:sz w:val="24"/>
          <w:szCs w:val="24"/>
        </w:rPr>
        <w:t>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2118"/>
        <w:gridCol w:w="2530"/>
        <w:gridCol w:w="30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2940" w:type="dxa"/>
            <w:gridSpan w:val="2"/>
            <w:vAlign w:val="center"/>
          </w:tcPr>
          <w:p>
            <w:pPr>
              <w:jc w:val="center"/>
              <w:rPr>
                <w:rFonts w:hint="eastAsia"/>
                <w:sz w:val="21"/>
                <w:szCs w:val="21"/>
              </w:rPr>
            </w:pPr>
            <w:r>
              <w:rPr>
                <w:sz w:val="21"/>
                <w:szCs w:val="21"/>
              </w:rPr>
              <w:t>部件名称</w:t>
            </w:r>
          </w:p>
        </w:tc>
        <w:tc>
          <w:tcPr>
            <w:tcW w:w="2530" w:type="dxa"/>
            <w:tcBorders>
              <w:right w:val="single" w:color="auto" w:sz="4" w:space="0"/>
            </w:tcBorders>
            <w:vAlign w:val="center"/>
          </w:tcPr>
          <w:p>
            <w:pPr>
              <w:ind w:left="-2" w:right="-57"/>
              <w:rPr>
                <w:sz w:val="21"/>
                <w:szCs w:val="21"/>
              </w:rPr>
            </w:pPr>
            <w:r>
              <w:rPr>
                <w:sz w:val="21"/>
                <w:szCs w:val="21"/>
              </w:rPr>
              <w:t>检验项目</w:t>
            </w:r>
          </w:p>
        </w:tc>
        <w:tc>
          <w:tcPr>
            <w:tcW w:w="3058" w:type="dxa"/>
            <w:tcBorders>
              <w:right w:val="single" w:color="auto" w:sz="4" w:space="0"/>
            </w:tcBorders>
            <w:vAlign w:val="center"/>
          </w:tcPr>
          <w:p>
            <w:pPr>
              <w:ind w:left="-2" w:right="-57"/>
              <w:rPr>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restart"/>
            <w:vAlign w:val="center"/>
          </w:tcPr>
          <w:p>
            <w:pPr>
              <w:pStyle w:val="21"/>
              <w:jc w:val="center"/>
              <w:rPr>
                <w:rFonts w:ascii="Times New Roman" w:hAnsi="Times New Roman"/>
                <w:sz w:val="21"/>
                <w:szCs w:val="21"/>
              </w:rPr>
            </w:pPr>
            <w:r>
              <w:rPr>
                <w:rFonts w:ascii="Times New Roman" w:hAnsi="Times New Roman"/>
                <w:sz w:val="21"/>
                <w:szCs w:val="21"/>
              </w:rPr>
              <w:t>顶棚及包墙过热器系统</w:t>
            </w:r>
          </w:p>
        </w:tc>
        <w:tc>
          <w:tcPr>
            <w:tcW w:w="2118" w:type="dxa"/>
            <w:vAlign w:val="center"/>
          </w:tcPr>
          <w:p>
            <w:pPr>
              <w:jc w:val="center"/>
              <w:rPr>
                <w:sz w:val="21"/>
                <w:szCs w:val="21"/>
              </w:rPr>
            </w:pPr>
            <w:r>
              <w:rPr>
                <w:sz w:val="21"/>
                <w:szCs w:val="21"/>
              </w:rPr>
              <w:t>顶棚过热器入口集箱</w:t>
            </w:r>
          </w:p>
        </w:tc>
        <w:tc>
          <w:tcPr>
            <w:tcW w:w="253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05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2118" w:type="dxa"/>
            <w:vAlign w:val="center"/>
          </w:tcPr>
          <w:p>
            <w:pPr>
              <w:jc w:val="center"/>
              <w:rPr>
                <w:sz w:val="21"/>
                <w:szCs w:val="21"/>
              </w:rPr>
            </w:pPr>
            <w:r>
              <w:rPr>
                <w:sz w:val="21"/>
                <w:szCs w:val="21"/>
              </w:rPr>
              <w:t>顶棚过热器出口集箱</w:t>
            </w:r>
          </w:p>
        </w:tc>
        <w:tc>
          <w:tcPr>
            <w:tcW w:w="253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05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包墙侧墙进口集箱</w:t>
            </w:r>
          </w:p>
        </w:tc>
        <w:tc>
          <w:tcPr>
            <w:tcW w:w="253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05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后烟井侧墙上集箱</w:t>
            </w:r>
          </w:p>
        </w:tc>
        <w:tc>
          <w:tcPr>
            <w:tcW w:w="253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058"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包墙过热器管</w:t>
            </w:r>
          </w:p>
        </w:tc>
        <w:tc>
          <w:tcPr>
            <w:tcW w:w="253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05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2118" w:type="dxa"/>
            <w:vAlign w:val="center"/>
          </w:tcPr>
          <w:p>
            <w:pPr>
              <w:pStyle w:val="21"/>
              <w:jc w:val="left"/>
              <w:rPr>
                <w:rFonts w:ascii="Times New Roman" w:hAnsi="Times New Roman"/>
                <w:sz w:val="21"/>
                <w:szCs w:val="21"/>
              </w:rPr>
            </w:pPr>
            <w:r>
              <w:rPr>
                <w:rFonts w:hint="eastAsia" w:ascii="Times New Roman" w:hAnsi="Times New Roman"/>
                <w:sz w:val="21"/>
                <w:szCs w:val="21"/>
              </w:rPr>
              <w:t>顶棚管</w:t>
            </w:r>
          </w:p>
        </w:tc>
        <w:tc>
          <w:tcPr>
            <w:tcW w:w="253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05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bl>
    <w:p/>
    <w:tbl>
      <w:tblPr>
        <w:tblStyle w:val="46"/>
        <w:tblW w:w="8522" w:type="dxa"/>
        <w:jc w:val="center"/>
        <w:tblInd w:w="0" w:type="dxa"/>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914"/>
        <w:gridCol w:w="2120"/>
        <w:gridCol w:w="5488"/>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10" w:hRule="atLeast"/>
          <w:jc w:val="center"/>
        </w:trPr>
        <w:tc>
          <w:tcPr>
            <w:tcW w:w="9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21"/>
              </w:rPr>
            </w:pPr>
            <w:r>
              <w:rPr>
                <w:rFonts w:hint="eastAsia" w:ascii="宋体" w:hAnsi="宋体" w:cs="宋体"/>
                <w:b/>
                <w:bCs/>
                <w:sz w:val="21"/>
                <w:szCs w:val="21"/>
              </w:rPr>
              <w:t>序号</w:t>
            </w:r>
          </w:p>
        </w:tc>
        <w:tc>
          <w:tcPr>
            <w:tcW w:w="212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21"/>
                <w:szCs w:val="21"/>
              </w:rPr>
            </w:pPr>
            <w:r>
              <w:rPr>
                <w:rFonts w:hint="eastAsia" w:ascii="宋体" w:hAnsi="宋体" w:cs="宋体"/>
                <w:b/>
                <w:bCs/>
                <w:sz w:val="21"/>
                <w:szCs w:val="21"/>
              </w:rPr>
              <w:t>位置</w:t>
            </w:r>
          </w:p>
        </w:tc>
        <w:tc>
          <w:tcPr>
            <w:tcW w:w="5488"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21"/>
                <w:szCs w:val="21"/>
              </w:rPr>
            </w:pPr>
            <w:r>
              <w:rPr>
                <w:rFonts w:hint="eastAsia" w:ascii="宋体" w:hAnsi="宋体" w:cs="宋体"/>
                <w:b/>
                <w:bCs/>
                <w:sz w:val="21"/>
                <w:szCs w:val="21"/>
              </w:rPr>
              <w:t>检查项目</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636" w:hRule="atLeast"/>
          <w:jc w:val="center"/>
        </w:trPr>
        <w:tc>
          <w:tcPr>
            <w:tcW w:w="91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1</w:t>
            </w:r>
          </w:p>
        </w:tc>
        <w:tc>
          <w:tcPr>
            <w:tcW w:w="2120"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各管排</w:t>
            </w:r>
          </w:p>
        </w:tc>
        <w:tc>
          <w:tcPr>
            <w:tcW w:w="5488"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1）全面检查低温再热器管排间距均匀性，特别是两侧墙是否存在烟气走廊（附照片）；</w:t>
            </w:r>
          </w:p>
          <w:p>
            <w:pPr>
              <w:rPr>
                <w:sz w:val="21"/>
                <w:szCs w:val="21"/>
              </w:rPr>
            </w:pPr>
            <w:r>
              <w:rPr>
                <w:sz w:val="21"/>
                <w:szCs w:val="21"/>
              </w:rPr>
              <w:t>2）检查中间隔墙有无变形，是否存在烟气走廊（附照片）。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40" w:hRule="atLeast"/>
          <w:jc w:val="center"/>
        </w:trPr>
        <w:tc>
          <w:tcPr>
            <w:tcW w:w="91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2</w:t>
            </w:r>
          </w:p>
        </w:tc>
        <w:tc>
          <w:tcPr>
            <w:tcW w:w="2120"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前、后部弯头、后部直段及存在烟气走廊、错位的管排、以及局部积灰的管排</w:t>
            </w:r>
          </w:p>
        </w:tc>
        <w:tc>
          <w:tcPr>
            <w:tcW w:w="5488"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检查测量管子的磨损情况。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379" w:hRule="atLeast"/>
          <w:jc w:val="center"/>
        </w:trPr>
        <w:tc>
          <w:tcPr>
            <w:tcW w:w="91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3</w:t>
            </w:r>
          </w:p>
        </w:tc>
        <w:tc>
          <w:tcPr>
            <w:tcW w:w="2120"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防磨片</w:t>
            </w:r>
          </w:p>
        </w:tc>
        <w:tc>
          <w:tcPr>
            <w:tcW w:w="5488"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1）检查各阻流板、防磨瓦等防磨装置是否脱落、歪斜或磨损（附照片）；</w:t>
            </w:r>
          </w:p>
          <w:p>
            <w:pPr>
              <w:rPr>
                <w:sz w:val="21"/>
                <w:szCs w:val="21"/>
              </w:rPr>
            </w:pPr>
            <w:r>
              <w:rPr>
                <w:sz w:val="21"/>
                <w:szCs w:val="21"/>
              </w:rPr>
              <w:t>2）检查防磨片膨胀是否正常；</w:t>
            </w:r>
          </w:p>
          <w:p>
            <w:pPr>
              <w:rPr>
                <w:sz w:val="21"/>
                <w:szCs w:val="21"/>
              </w:rPr>
            </w:pPr>
            <w:r>
              <w:rPr>
                <w:sz w:val="21"/>
                <w:szCs w:val="21"/>
              </w:rPr>
              <w:t>3）检查防磨片与管夹固定良好、合理，无管子局部磨损；</w:t>
            </w:r>
          </w:p>
          <w:p>
            <w:pPr>
              <w:rPr>
                <w:sz w:val="21"/>
                <w:szCs w:val="21"/>
              </w:rPr>
            </w:pPr>
            <w:r>
              <w:rPr>
                <w:sz w:val="21"/>
                <w:szCs w:val="21"/>
              </w:rPr>
              <w:t>4）检查防磨片不与其它管排碰磨。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70" w:hRule="atLeast"/>
          <w:jc w:val="center"/>
        </w:trPr>
        <w:tc>
          <w:tcPr>
            <w:tcW w:w="914" w:type="dxa"/>
            <w:tcBorders>
              <w:top w:val="nil"/>
              <w:left w:val="single" w:color="auto" w:sz="4" w:space="0"/>
              <w:bottom w:val="single" w:color="auto" w:sz="4" w:space="0"/>
              <w:right w:val="single" w:color="auto" w:sz="4" w:space="0"/>
            </w:tcBorders>
            <w:vAlign w:val="center"/>
          </w:tcPr>
          <w:p>
            <w:pPr>
              <w:jc w:val="center"/>
              <w:rPr>
                <w:sz w:val="21"/>
                <w:szCs w:val="21"/>
              </w:rPr>
            </w:pPr>
            <w:r>
              <w:rPr>
                <w:sz w:val="21"/>
                <w:szCs w:val="21"/>
              </w:rPr>
              <w:t>4</w:t>
            </w:r>
          </w:p>
        </w:tc>
        <w:tc>
          <w:tcPr>
            <w:tcW w:w="2120" w:type="dxa"/>
            <w:tcBorders>
              <w:top w:val="nil"/>
              <w:left w:val="nil"/>
              <w:bottom w:val="single" w:color="auto" w:sz="4" w:space="0"/>
              <w:right w:val="single" w:color="auto" w:sz="4" w:space="0"/>
            </w:tcBorders>
            <w:vAlign w:val="center"/>
          </w:tcPr>
          <w:p>
            <w:pPr>
              <w:rPr>
                <w:sz w:val="21"/>
                <w:szCs w:val="21"/>
              </w:rPr>
            </w:pPr>
            <w:r>
              <w:rPr>
                <w:sz w:val="21"/>
                <w:szCs w:val="21"/>
              </w:rPr>
              <w:t>吊挂装置</w:t>
            </w:r>
          </w:p>
        </w:tc>
        <w:tc>
          <w:tcPr>
            <w:tcW w:w="5488" w:type="dxa"/>
            <w:tcBorders>
              <w:top w:val="nil"/>
              <w:left w:val="nil"/>
              <w:bottom w:val="single" w:color="auto" w:sz="4" w:space="0"/>
              <w:right w:val="single" w:color="auto" w:sz="4" w:space="0"/>
            </w:tcBorders>
            <w:vAlign w:val="center"/>
          </w:tcPr>
          <w:p>
            <w:pPr>
              <w:rPr>
                <w:sz w:val="21"/>
                <w:szCs w:val="21"/>
              </w:rPr>
            </w:pPr>
            <w:r>
              <w:rPr>
                <w:sz w:val="21"/>
                <w:szCs w:val="21"/>
              </w:rPr>
              <w:t>全面检查吊挂装置与管子接触位置是否存在磨损。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81" w:hRule="atLeast"/>
          <w:jc w:val="center"/>
        </w:trPr>
        <w:tc>
          <w:tcPr>
            <w:tcW w:w="914" w:type="dxa"/>
            <w:tcBorders>
              <w:top w:val="nil"/>
              <w:left w:val="single" w:color="auto" w:sz="4" w:space="0"/>
              <w:bottom w:val="single" w:color="auto" w:sz="4" w:space="0"/>
              <w:right w:val="single" w:color="auto" w:sz="4" w:space="0"/>
            </w:tcBorders>
            <w:vAlign w:val="center"/>
          </w:tcPr>
          <w:p>
            <w:pPr>
              <w:jc w:val="center"/>
              <w:rPr>
                <w:sz w:val="21"/>
                <w:szCs w:val="21"/>
              </w:rPr>
            </w:pPr>
            <w:r>
              <w:rPr>
                <w:sz w:val="21"/>
                <w:szCs w:val="21"/>
              </w:rPr>
              <w:t>5</w:t>
            </w:r>
          </w:p>
        </w:tc>
        <w:tc>
          <w:tcPr>
            <w:tcW w:w="2120" w:type="dxa"/>
            <w:tcBorders>
              <w:top w:val="nil"/>
              <w:left w:val="nil"/>
              <w:bottom w:val="single" w:color="auto" w:sz="4" w:space="0"/>
              <w:right w:val="single" w:color="auto" w:sz="4" w:space="0"/>
            </w:tcBorders>
            <w:vAlign w:val="center"/>
          </w:tcPr>
          <w:p>
            <w:pPr>
              <w:rPr>
                <w:sz w:val="21"/>
                <w:szCs w:val="21"/>
              </w:rPr>
            </w:pPr>
            <w:r>
              <w:rPr>
                <w:sz w:val="21"/>
                <w:szCs w:val="21"/>
              </w:rPr>
              <w:t>人孔、看火孔位置</w:t>
            </w:r>
          </w:p>
        </w:tc>
        <w:tc>
          <w:tcPr>
            <w:tcW w:w="5488" w:type="dxa"/>
            <w:tcBorders>
              <w:top w:val="nil"/>
              <w:left w:val="nil"/>
              <w:bottom w:val="single" w:color="auto" w:sz="4" w:space="0"/>
              <w:right w:val="single" w:color="auto" w:sz="4" w:space="0"/>
            </w:tcBorders>
            <w:vAlign w:val="center"/>
          </w:tcPr>
          <w:p>
            <w:pPr>
              <w:rPr>
                <w:sz w:val="21"/>
                <w:szCs w:val="21"/>
              </w:rPr>
            </w:pPr>
            <w:r>
              <w:rPr>
                <w:sz w:val="21"/>
                <w:szCs w:val="21"/>
              </w:rPr>
              <w:t>所有人孔、吹灰孔部位周围受热面是否磨损、拉裂、鼓包、变形。</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2" w:hRule="atLeast"/>
          <w:jc w:val="center"/>
        </w:trPr>
        <w:tc>
          <w:tcPr>
            <w:tcW w:w="91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6</w:t>
            </w:r>
          </w:p>
        </w:tc>
        <w:tc>
          <w:tcPr>
            <w:tcW w:w="2120"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吹灰区域</w:t>
            </w:r>
          </w:p>
        </w:tc>
        <w:tc>
          <w:tcPr>
            <w:tcW w:w="5488"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全面检查吹灰通道管子磨损情况。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2" w:hRule="atLeast"/>
          <w:jc w:val="center"/>
        </w:trPr>
        <w:tc>
          <w:tcPr>
            <w:tcW w:w="91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7</w:t>
            </w:r>
          </w:p>
        </w:tc>
        <w:tc>
          <w:tcPr>
            <w:tcW w:w="2120"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顶棚</w:t>
            </w:r>
          </w:p>
        </w:tc>
        <w:tc>
          <w:tcPr>
            <w:tcW w:w="5488"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视磨损情况，壁厚抽查。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57" w:hRule="atLeast"/>
          <w:jc w:val="center"/>
        </w:trPr>
        <w:tc>
          <w:tcPr>
            <w:tcW w:w="914" w:type="dxa"/>
            <w:tcBorders>
              <w:top w:val="nil"/>
              <w:left w:val="single" w:color="auto" w:sz="4" w:space="0"/>
              <w:bottom w:val="single" w:color="auto" w:sz="4" w:space="0"/>
              <w:right w:val="single" w:color="auto" w:sz="4" w:space="0"/>
            </w:tcBorders>
            <w:vAlign w:val="center"/>
          </w:tcPr>
          <w:p>
            <w:pPr>
              <w:jc w:val="center"/>
              <w:rPr>
                <w:sz w:val="21"/>
                <w:szCs w:val="21"/>
              </w:rPr>
            </w:pPr>
            <w:r>
              <w:rPr>
                <w:sz w:val="21"/>
                <w:szCs w:val="21"/>
              </w:rPr>
              <w:t>8</w:t>
            </w:r>
          </w:p>
        </w:tc>
        <w:tc>
          <w:tcPr>
            <w:tcW w:w="2120" w:type="dxa"/>
            <w:tcBorders>
              <w:top w:val="nil"/>
              <w:left w:val="nil"/>
              <w:bottom w:val="single" w:color="auto" w:sz="4" w:space="0"/>
              <w:right w:val="single" w:color="auto" w:sz="4" w:space="0"/>
            </w:tcBorders>
            <w:vAlign w:val="center"/>
          </w:tcPr>
          <w:p>
            <w:pPr>
              <w:rPr>
                <w:sz w:val="21"/>
                <w:szCs w:val="21"/>
              </w:rPr>
            </w:pPr>
            <w:r>
              <w:rPr>
                <w:sz w:val="21"/>
                <w:szCs w:val="21"/>
              </w:rPr>
              <w:t>包墙</w:t>
            </w:r>
          </w:p>
        </w:tc>
        <w:tc>
          <w:tcPr>
            <w:tcW w:w="5488" w:type="dxa"/>
            <w:tcBorders>
              <w:top w:val="nil"/>
              <w:left w:val="nil"/>
              <w:bottom w:val="single" w:color="auto" w:sz="4" w:space="0"/>
              <w:right w:val="single" w:color="auto" w:sz="4" w:space="0"/>
            </w:tcBorders>
            <w:vAlign w:val="center"/>
          </w:tcPr>
          <w:p>
            <w:pPr>
              <w:rPr>
                <w:sz w:val="21"/>
                <w:szCs w:val="21"/>
              </w:rPr>
            </w:pPr>
            <w:r>
              <w:rPr>
                <w:sz w:val="21"/>
                <w:szCs w:val="21"/>
              </w:rPr>
              <w:t>鳍片与管子的焊缝是否有开裂、严重咬边、漏焊、假焊、穿孔情况，检查与低再管相邻位置是否存在磨损。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8" w:hRule="atLeast"/>
          <w:jc w:val="center"/>
        </w:trPr>
        <w:tc>
          <w:tcPr>
            <w:tcW w:w="914" w:type="dxa"/>
            <w:tcBorders>
              <w:top w:val="nil"/>
              <w:left w:val="single" w:color="auto" w:sz="4" w:space="0"/>
              <w:bottom w:val="single" w:color="auto" w:sz="4" w:space="0"/>
              <w:right w:val="single" w:color="auto" w:sz="4" w:space="0"/>
            </w:tcBorders>
            <w:vAlign w:val="center"/>
          </w:tcPr>
          <w:p>
            <w:pPr>
              <w:jc w:val="center"/>
              <w:rPr>
                <w:sz w:val="21"/>
                <w:szCs w:val="21"/>
              </w:rPr>
            </w:pPr>
            <w:r>
              <w:rPr>
                <w:sz w:val="21"/>
                <w:szCs w:val="21"/>
              </w:rPr>
              <w:t>9</w:t>
            </w:r>
          </w:p>
        </w:tc>
        <w:tc>
          <w:tcPr>
            <w:tcW w:w="2120" w:type="dxa"/>
            <w:tcBorders>
              <w:top w:val="nil"/>
              <w:left w:val="nil"/>
              <w:bottom w:val="single" w:color="auto" w:sz="4" w:space="0"/>
              <w:right w:val="single" w:color="auto" w:sz="4" w:space="0"/>
            </w:tcBorders>
            <w:vAlign w:val="center"/>
          </w:tcPr>
          <w:p>
            <w:pPr>
              <w:rPr>
                <w:sz w:val="21"/>
                <w:szCs w:val="21"/>
              </w:rPr>
            </w:pPr>
            <w:r>
              <w:rPr>
                <w:sz w:val="21"/>
                <w:szCs w:val="21"/>
              </w:rPr>
              <w:t>阻流板</w:t>
            </w:r>
          </w:p>
        </w:tc>
        <w:tc>
          <w:tcPr>
            <w:tcW w:w="5488" w:type="dxa"/>
            <w:tcBorders>
              <w:top w:val="nil"/>
              <w:left w:val="nil"/>
              <w:bottom w:val="single" w:color="auto" w:sz="4" w:space="0"/>
              <w:right w:val="single" w:color="auto" w:sz="4" w:space="0"/>
            </w:tcBorders>
            <w:vAlign w:val="center"/>
          </w:tcPr>
          <w:p>
            <w:pPr>
              <w:rPr>
                <w:sz w:val="21"/>
                <w:szCs w:val="21"/>
              </w:rPr>
            </w:pPr>
            <w:r>
              <w:rPr>
                <w:sz w:val="21"/>
                <w:szCs w:val="21"/>
              </w:rPr>
              <w:t>检查阻流板是否脱落、积灰（附照片）。</w:t>
            </w:r>
          </w:p>
        </w:tc>
      </w:tr>
    </w:tbl>
    <w:p>
      <w:pPr>
        <w:pStyle w:val="21"/>
        <w:spacing w:before="156" w:after="312"/>
        <w:rPr>
          <w:rFonts w:hint="default" w:eastAsia="宋体"/>
          <w:lang w:val="en-US" w:eastAsia="zh-CN"/>
        </w:rPr>
      </w:pPr>
      <w:r>
        <w:rPr>
          <w:rFonts w:hint="eastAsia" w:asciiTheme="minorEastAsia" w:hAnsiTheme="minorEastAsia" w:eastAsiaTheme="minorEastAsia"/>
          <w:sz w:val="24"/>
          <w:szCs w:val="24"/>
          <w:lang w:val="en-US" w:eastAsia="zh-CN"/>
        </w:rPr>
        <w:t>3.2.4 分隔屏过热器区域</w:t>
      </w:r>
      <w:r>
        <w:rPr>
          <w:rFonts w:hint="eastAsia" w:asciiTheme="minorEastAsia" w:hAnsiTheme="minorEastAsia" w:eastAsiaTheme="minorEastAsia"/>
          <w:sz w:val="24"/>
          <w:szCs w:val="24"/>
        </w:rPr>
        <w:t>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1748"/>
        <w:gridCol w:w="1900"/>
        <w:gridCol w:w="40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2570" w:type="dxa"/>
            <w:gridSpan w:val="2"/>
            <w:vAlign w:val="center"/>
          </w:tcPr>
          <w:p>
            <w:pPr>
              <w:jc w:val="center"/>
              <w:rPr>
                <w:rFonts w:hint="eastAsia" w:ascii="Times New Roman" w:hAnsi="Times New Roman"/>
                <w:sz w:val="21"/>
                <w:szCs w:val="21"/>
              </w:rPr>
            </w:pPr>
            <w:r>
              <w:rPr>
                <w:sz w:val="21"/>
                <w:szCs w:val="21"/>
              </w:rPr>
              <w:t>部件名称</w:t>
            </w:r>
          </w:p>
        </w:tc>
        <w:tc>
          <w:tcPr>
            <w:tcW w:w="1900" w:type="dxa"/>
            <w:tcBorders>
              <w:right w:val="single" w:color="auto" w:sz="4" w:space="0"/>
            </w:tcBorders>
            <w:vAlign w:val="center"/>
          </w:tcPr>
          <w:p>
            <w:pPr>
              <w:ind w:left="-2" w:right="-57"/>
              <w:rPr>
                <w:rFonts w:ascii="Times New Roman" w:hAnsi="Times New Roman"/>
                <w:sz w:val="21"/>
                <w:szCs w:val="21"/>
              </w:rPr>
            </w:pPr>
            <w:r>
              <w:rPr>
                <w:sz w:val="21"/>
                <w:szCs w:val="21"/>
              </w:rPr>
              <w:t>检验项目</w:t>
            </w:r>
          </w:p>
        </w:tc>
        <w:tc>
          <w:tcPr>
            <w:tcW w:w="4058" w:type="dxa"/>
            <w:tcBorders>
              <w:right w:val="single" w:color="auto" w:sz="4" w:space="0"/>
            </w:tcBorders>
            <w:vAlign w:val="center"/>
          </w:tcPr>
          <w:p>
            <w:pPr>
              <w:ind w:left="-2" w:right="-57"/>
              <w:rPr>
                <w:rFonts w:ascii="Times New Roman" w:hAnsi="Times New Roman"/>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47" w:hRule="atLeast"/>
          <w:jc w:val="center"/>
        </w:trPr>
        <w:tc>
          <w:tcPr>
            <w:tcW w:w="822" w:type="dxa"/>
            <w:vMerge w:val="restart"/>
            <w:vAlign w:val="center"/>
          </w:tcPr>
          <w:p>
            <w:pPr>
              <w:pStyle w:val="21"/>
              <w:jc w:val="center"/>
              <w:rPr>
                <w:rFonts w:ascii="Times New Roman" w:hAnsi="Times New Roman"/>
                <w:sz w:val="21"/>
                <w:szCs w:val="21"/>
              </w:rPr>
            </w:pPr>
            <w:r>
              <w:rPr>
                <w:rFonts w:hint="eastAsia"/>
                <w:sz w:val="21"/>
                <w:szCs w:val="21"/>
              </w:rPr>
              <w:t>分隔屏过热器系统</w:t>
            </w:r>
          </w:p>
        </w:tc>
        <w:tc>
          <w:tcPr>
            <w:tcW w:w="1748" w:type="dxa"/>
            <w:vAlign w:val="center"/>
          </w:tcPr>
          <w:p>
            <w:pPr>
              <w:pStyle w:val="21"/>
              <w:rPr>
                <w:sz w:val="21"/>
                <w:szCs w:val="21"/>
              </w:rPr>
            </w:pPr>
            <w:r>
              <w:rPr>
                <w:rFonts w:hint="eastAsia"/>
                <w:sz w:val="21"/>
                <w:szCs w:val="21"/>
              </w:rPr>
              <w:t>分隔屏过热器进口集箱</w:t>
            </w:r>
          </w:p>
        </w:tc>
        <w:tc>
          <w:tcPr>
            <w:tcW w:w="190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4058"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2"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1748" w:type="dxa"/>
            <w:vAlign w:val="center"/>
          </w:tcPr>
          <w:p>
            <w:pPr>
              <w:pStyle w:val="21"/>
              <w:rPr>
                <w:sz w:val="21"/>
                <w:szCs w:val="21"/>
              </w:rPr>
            </w:pPr>
            <w:r>
              <w:rPr>
                <w:rFonts w:hint="eastAsia"/>
                <w:sz w:val="21"/>
                <w:szCs w:val="21"/>
              </w:rPr>
              <w:t>分隔屏过热器出口集箱</w:t>
            </w:r>
          </w:p>
        </w:tc>
        <w:tc>
          <w:tcPr>
            <w:tcW w:w="190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4058"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jc w:val="center"/>
              <w:rPr>
                <w:rFonts w:ascii="Times New Roman" w:hAnsi="Times New Roman"/>
                <w:color w:val="FF0000"/>
                <w:sz w:val="21"/>
                <w:szCs w:val="21"/>
              </w:rPr>
            </w:pPr>
          </w:p>
        </w:tc>
        <w:tc>
          <w:tcPr>
            <w:tcW w:w="1748" w:type="dxa"/>
            <w:vMerge w:val="restart"/>
            <w:vAlign w:val="center"/>
          </w:tcPr>
          <w:p>
            <w:pPr>
              <w:pStyle w:val="21"/>
              <w:rPr>
                <w:sz w:val="21"/>
                <w:szCs w:val="21"/>
              </w:rPr>
            </w:pPr>
            <w:r>
              <w:rPr>
                <w:rFonts w:hint="eastAsia"/>
                <w:sz w:val="21"/>
                <w:szCs w:val="21"/>
              </w:rPr>
              <w:t>分隔屏过热器管</w:t>
            </w:r>
          </w:p>
        </w:tc>
        <w:tc>
          <w:tcPr>
            <w:tcW w:w="190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4058"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292" w:hRule="atLeast"/>
          <w:jc w:val="center"/>
        </w:trPr>
        <w:tc>
          <w:tcPr>
            <w:tcW w:w="822" w:type="dxa"/>
            <w:vMerge w:val="continue"/>
            <w:vAlign w:val="center"/>
          </w:tcPr>
          <w:p>
            <w:pPr>
              <w:pStyle w:val="21"/>
              <w:rPr>
                <w:rFonts w:ascii="Times New Roman" w:hAnsi="Times New Roman"/>
                <w:color w:val="FF0000"/>
                <w:sz w:val="21"/>
                <w:szCs w:val="21"/>
              </w:rPr>
            </w:pPr>
          </w:p>
        </w:tc>
        <w:tc>
          <w:tcPr>
            <w:tcW w:w="1748" w:type="dxa"/>
            <w:vMerge w:val="continue"/>
            <w:vAlign w:val="center"/>
          </w:tcPr>
          <w:p>
            <w:pPr>
              <w:pStyle w:val="21"/>
              <w:jc w:val="center"/>
              <w:rPr>
                <w:rFonts w:ascii="Times New Roman" w:hAnsi="Times New Roman"/>
                <w:color w:val="FF0000"/>
                <w:sz w:val="21"/>
                <w:szCs w:val="21"/>
              </w:rPr>
            </w:pPr>
          </w:p>
        </w:tc>
        <w:tc>
          <w:tcPr>
            <w:tcW w:w="1900"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405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在条件许可的范围：</w:t>
            </w:r>
          </w:p>
          <w:p>
            <w:pPr>
              <w:pStyle w:val="21"/>
              <w:rPr>
                <w:rFonts w:ascii="Times New Roman" w:hAnsi="Times New Roman"/>
                <w:sz w:val="21"/>
                <w:szCs w:val="21"/>
              </w:rPr>
            </w:pPr>
            <w:r>
              <w:rPr>
                <w:rFonts w:ascii="Times New Roman" w:hAnsi="Times New Roman"/>
                <w:sz w:val="21"/>
                <w:szCs w:val="21"/>
              </w:rPr>
              <w:t>1、屏过管排抽测壁厚；</w:t>
            </w:r>
          </w:p>
          <w:p>
            <w:pPr>
              <w:pStyle w:val="21"/>
              <w:rPr>
                <w:rFonts w:ascii="Times New Roman" w:hAnsi="Times New Roman"/>
                <w:color w:val="FF0000"/>
                <w:sz w:val="21"/>
                <w:szCs w:val="21"/>
              </w:rPr>
            </w:pPr>
            <w:r>
              <w:rPr>
                <w:rFonts w:ascii="Times New Roman" w:hAnsi="Times New Roman"/>
                <w:sz w:val="21"/>
                <w:szCs w:val="21"/>
              </w:rPr>
              <w:t>2、吹灰器附近过热器管宏观检查，如有磨损应测厚。</w:t>
            </w:r>
          </w:p>
        </w:tc>
      </w:tr>
    </w:tbl>
    <w:p>
      <w:bookmarkStart w:id="35" w:name="_Toc28179"/>
    </w:p>
    <w:tbl>
      <w:tblPr>
        <w:tblStyle w:val="46"/>
        <w:tblW w:w="8522" w:type="dxa"/>
        <w:jc w:val="center"/>
        <w:tblInd w:w="0" w:type="dxa"/>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865"/>
        <w:gridCol w:w="2136"/>
        <w:gridCol w:w="5521"/>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05" w:hRule="atLeast"/>
          <w:tblHeader/>
          <w:jc w:val="center"/>
        </w:trPr>
        <w:tc>
          <w:tcPr>
            <w:tcW w:w="865" w:type="dxa"/>
            <w:tcBorders>
              <w:top w:val="single" w:color="auto" w:sz="4" w:space="0"/>
              <w:left w:val="single" w:color="auto" w:sz="4" w:space="0"/>
              <w:bottom w:val="single" w:color="auto" w:sz="4" w:space="0"/>
              <w:right w:val="single" w:color="auto" w:sz="4" w:space="0"/>
            </w:tcBorders>
            <w:vAlign w:val="center"/>
          </w:tcPr>
          <w:p>
            <w:pPr>
              <w:jc w:val="center"/>
              <w:rPr>
                <w:b/>
                <w:sz w:val="21"/>
                <w:szCs w:val="21"/>
              </w:rPr>
            </w:pPr>
            <w:r>
              <w:rPr>
                <w:b/>
                <w:sz w:val="21"/>
                <w:szCs w:val="21"/>
              </w:rPr>
              <w:t>序号</w:t>
            </w:r>
            <w:bookmarkEnd w:id="35"/>
          </w:p>
        </w:tc>
        <w:tc>
          <w:tcPr>
            <w:tcW w:w="2136" w:type="dxa"/>
            <w:tcBorders>
              <w:top w:val="single" w:color="auto" w:sz="4" w:space="0"/>
              <w:left w:val="nil"/>
              <w:bottom w:val="single" w:color="auto" w:sz="4" w:space="0"/>
              <w:right w:val="single" w:color="auto" w:sz="4" w:space="0"/>
            </w:tcBorders>
            <w:vAlign w:val="center"/>
          </w:tcPr>
          <w:p>
            <w:pPr>
              <w:jc w:val="center"/>
              <w:rPr>
                <w:b/>
                <w:sz w:val="21"/>
                <w:szCs w:val="21"/>
              </w:rPr>
            </w:pPr>
            <w:bookmarkStart w:id="36" w:name="_Toc10547"/>
            <w:r>
              <w:rPr>
                <w:b/>
                <w:sz w:val="21"/>
                <w:szCs w:val="21"/>
              </w:rPr>
              <w:t>位置</w:t>
            </w:r>
            <w:bookmarkEnd w:id="36"/>
          </w:p>
        </w:tc>
        <w:tc>
          <w:tcPr>
            <w:tcW w:w="5521" w:type="dxa"/>
            <w:tcBorders>
              <w:top w:val="single" w:color="auto" w:sz="4" w:space="0"/>
              <w:left w:val="nil"/>
              <w:bottom w:val="single" w:color="auto" w:sz="4" w:space="0"/>
              <w:right w:val="single" w:color="auto" w:sz="4" w:space="0"/>
            </w:tcBorders>
            <w:vAlign w:val="center"/>
          </w:tcPr>
          <w:p>
            <w:pPr>
              <w:jc w:val="center"/>
              <w:rPr>
                <w:b/>
                <w:bCs/>
                <w:sz w:val="21"/>
                <w:szCs w:val="21"/>
              </w:rPr>
            </w:pPr>
            <w:bookmarkStart w:id="37" w:name="_Toc812"/>
            <w:r>
              <w:rPr>
                <w:b/>
                <w:bCs/>
                <w:sz w:val="21"/>
                <w:szCs w:val="21"/>
              </w:rPr>
              <w:t>检查项目</w:t>
            </w:r>
            <w:bookmarkEnd w:id="37"/>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950" w:hRule="atLeast"/>
          <w:jc w:val="center"/>
        </w:trPr>
        <w:tc>
          <w:tcPr>
            <w:tcW w:w="865" w:type="dxa"/>
            <w:tcBorders>
              <w:top w:val="nil"/>
              <w:left w:val="single" w:color="auto" w:sz="4" w:space="0"/>
              <w:bottom w:val="single" w:color="auto" w:sz="4" w:space="0"/>
              <w:right w:val="single" w:color="auto" w:sz="4" w:space="0"/>
            </w:tcBorders>
            <w:vAlign w:val="center"/>
          </w:tcPr>
          <w:p>
            <w:pPr>
              <w:jc w:val="center"/>
              <w:rPr>
                <w:sz w:val="21"/>
                <w:szCs w:val="21"/>
              </w:rPr>
            </w:pPr>
            <w:bookmarkStart w:id="38" w:name="_Toc30676"/>
            <w:r>
              <w:rPr>
                <w:sz w:val="21"/>
                <w:szCs w:val="21"/>
              </w:rPr>
              <w:t>1</w:t>
            </w:r>
            <w:bookmarkEnd w:id="38"/>
          </w:p>
        </w:tc>
        <w:tc>
          <w:tcPr>
            <w:tcW w:w="2136" w:type="dxa"/>
            <w:tcBorders>
              <w:top w:val="nil"/>
              <w:left w:val="nil"/>
              <w:bottom w:val="single" w:color="auto" w:sz="4" w:space="0"/>
              <w:right w:val="single" w:color="auto" w:sz="4" w:space="0"/>
            </w:tcBorders>
            <w:vAlign w:val="center"/>
          </w:tcPr>
          <w:p>
            <w:pPr>
              <w:rPr>
                <w:sz w:val="21"/>
                <w:szCs w:val="21"/>
              </w:rPr>
            </w:pPr>
            <w:bookmarkStart w:id="39" w:name="_Toc22776"/>
            <w:r>
              <w:rPr>
                <w:sz w:val="21"/>
                <w:szCs w:val="21"/>
              </w:rPr>
              <w:t>屏过每屏管排及下部弯头</w:t>
            </w:r>
            <w:bookmarkEnd w:id="39"/>
          </w:p>
        </w:tc>
        <w:tc>
          <w:tcPr>
            <w:tcW w:w="5521" w:type="dxa"/>
            <w:tcBorders>
              <w:top w:val="nil"/>
              <w:left w:val="nil"/>
              <w:bottom w:val="single" w:color="auto" w:sz="4" w:space="0"/>
              <w:right w:val="single" w:color="auto" w:sz="4" w:space="0"/>
            </w:tcBorders>
            <w:vAlign w:val="center"/>
          </w:tcPr>
          <w:p>
            <w:pPr>
              <w:rPr>
                <w:sz w:val="21"/>
                <w:szCs w:val="21"/>
              </w:rPr>
            </w:pPr>
            <w:bookmarkStart w:id="40" w:name="_Toc24837"/>
            <w:r>
              <w:rPr>
                <w:sz w:val="21"/>
                <w:szCs w:val="21"/>
              </w:rPr>
              <w:t>1）检查管排及下弯头有无磨损、过热、腐蚀等异常现象,重点检查下部区域向火侧（附照片）；</w:t>
            </w:r>
            <w:bookmarkEnd w:id="40"/>
          </w:p>
          <w:p>
            <w:pPr>
              <w:rPr>
                <w:sz w:val="21"/>
                <w:szCs w:val="21"/>
              </w:rPr>
            </w:pPr>
            <w:bookmarkStart w:id="41" w:name="_Toc30623"/>
            <w:r>
              <w:rPr>
                <w:sz w:val="21"/>
                <w:szCs w:val="21"/>
              </w:rPr>
              <w:t>2）胀粗测量；</w:t>
            </w:r>
            <w:bookmarkEnd w:id="41"/>
          </w:p>
          <w:p>
            <w:pPr>
              <w:rPr>
                <w:sz w:val="21"/>
                <w:szCs w:val="21"/>
              </w:rPr>
            </w:pPr>
            <w:bookmarkStart w:id="42" w:name="_Toc21503"/>
            <w:r>
              <w:rPr>
                <w:sz w:val="21"/>
                <w:szCs w:val="21"/>
              </w:rPr>
              <w:t>3）迎风侧</w:t>
            </w:r>
            <w:r>
              <w:rPr>
                <w:rFonts w:hint="eastAsia"/>
                <w:sz w:val="21"/>
                <w:szCs w:val="21"/>
              </w:rPr>
              <w:t>管子</w:t>
            </w:r>
            <w:r>
              <w:rPr>
                <w:sz w:val="21"/>
                <w:szCs w:val="21"/>
              </w:rPr>
              <w:t>抽查测厚，有问题时扩大</w:t>
            </w:r>
            <w:bookmarkEnd w:id="42"/>
            <w:r>
              <w:rPr>
                <w:sz w:val="21"/>
                <w:szCs w:val="21"/>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801" w:hRule="atLeast"/>
          <w:jc w:val="center"/>
        </w:trPr>
        <w:tc>
          <w:tcPr>
            <w:tcW w:w="865" w:type="dxa"/>
            <w:tcBorders>
              <w:top w:val="nil"/>
              <w:left w:val="single" w:color="auto" w:sz="4" w:space="0"/>
              <w:bottom w:val="single" w:color="auto" w:sz="4" w:space="0"/>
              <w:right w:val="single" w:color="auto" w:sz="4" w:space="0"/>
            </w:tcBorders>
            <w:vAlign w:val="center"/>
          </w:tcPr>
          <w:p>
            <w:pPr>
              <w:jc w:val="center"/>
              <w:rPr>
                <w:sz w:val="21"/>
                <w:szCs w:val="21"/>
              </w:rPr>
            </w:pPr>
            <w:bookmarkStart w:id="43" w:name="_Toc19323"/>
            <w:r>
              <w:rPr>
                <w:sz w:val="21"/>
                <w:szCs w:val="21"/>
              </w:rPr>
              <w:t>2</w:t>
            </w:r>
            <w:bookmarkEnd w:id="43"/>
          </w:p>
        </w:tc>
        <w:tc>
          <w:tcPr>
            <w:tcW w:w="2136" w:type="dxa"/>
            <w:tcBorders>
              <w:top w:val="nil"/>
              <w:left w:val="nil"/>
              <w:bottom w:val="single" w:color="auto" w:sz="4" w:space="0"/>
              <w:right w:val="single" w:color="auto" w:sz="4" w:space="0"/>
            </w:tcBorders>
            <w:vAlign w:val="center"/>
          </w:tcPr>
          <w:p>
            <w:pPr>
              <w:rPr>
                <w:sz w:val="21"/>
                <w:szCs w:val="21"/>
              </w:rPr>
            </w:pPr>
            <w:bookmarkStart w:id="44" w:name="_Toc16308"/>
            <w:r>
              <w:rPr>
                <w:sz w:val="21"/>
                <w:szCs w:val="21"/>
              </w:rPr>
              <w:t>管排检查</w:t>
            </w:r>
            <w:bookmarkEnd w:id="44"/>
          </w:p>
        </w:tc>
        <w:tc>
          <w:tcPr>
            <w:tcW w:w="5521" w:type="dxa"/>
            <w:tcBorders>
              <w:top w:val="nil"/>
              <w:left w:val="nil"/>
              <w:bottom w:val="single" w:color="auto" w:sz="4" w:space="0"/>
              <w:right w:val="single" w:color="auto" w:sz="4" w:space="0"/>
            </w:tcBorders>
            <w:vAlign w:val="center"/>
          </w:tcPr>
          <w:p>
            <w:pPr>
              <w:rPr>
                <w:sz w:val="21"/>
                <w:szCs w:val="21"/>
              </w:rPr>
            </w:pPr>
            <w:bookmarkStart w:id="45" w:name="_Toc20385"/>
            <w:r>
              <w:rPr>
                <w:sz w:val="21"/>
                <w:szCs w:val="21"/>
              </w:rPr>
              <w:t>1）测量管排之间节距；</w:t>
            </w:r>
            <w:bookmarkEnd w:id="45"/>
          </w:p>
          <w:p>
            <w:pPr>
              <w:rPr>
                <w:sz w:val="21"/>
                <w:szCs w:val="21"/>
              </w:rPr>
            </w:pPr>
            <w:bookmarkStart w:id="46" w:name="_Toc27583"/>
            <w:r>
              <w:rPr>
                <w:sz w:val="21"/>
                <w:szCs w:val="21"/>
              </w:rPr>
              <w:t>2）测量每一管排的平整度，管子应无出列；</w:t>
            </w:r>
            <w:bookmarkEnd w:id="46"/>
          </w:p>
          <w:p>
            <w:pPr>
              <w:rPr>
                <w:sz w:val="21"/>
                <w:szCs w:val="21"/>
              </w:rPr>
            </w:pPr>
            <w:bookmarkStart w:id="47" w:name="_Toc16036"/>
            <w:r>
              <w:rPr>
                <w:sz w:val="21"/>
                <w:szCs w:val="21"/>
              </w:rPr>
              <w:t>3）检查管子之间膨胀情况检查（附照片）。</w:t>
            </w:r>
            <w:bookmarkEnd w:id="47"/>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689" w:hRule="atLeast"/>
          <w:jc w:val="center"/>
        </w:trPr>
        <w:tc>
          <w:tcPr>
            <w:tcW w:w="865" w:type="dxa"/>
            <w:tcBorders>
              <w:top w:val="nil"/>
              <w:left w:val="single" w:color="auto" w:sz="4" w:space="0"/>
              <w:bottom w:val="single" w:color="auto" w:sz="4" w:space="0"/>
              <w:right w:val="single" w:color="auto" w:sz="4" w:space="0"/>
            </w:tcBorders>
            <w:vAlign w:val="center"/>
          </w:tcPr>
          <w:p>
            <w:pPr>
              <w:jc w:val="center"/>
              <w:rPr>
                <w:sz w:val="21"/>
                <w:szCs w:val="21"/>
              </w:rPr>
            </w:pPr>
            <w:bookmarkStart w:id="48" w:name="_Toc17187"/>
            <w:r>
              <w:rPr>
                <w:sz w:val="21"/>
                <w:szCs w:val="21"/>
              </w:rPr>
              <w:t>3</w:t>
            </w:r>
            <w:bookmarkEnd w:id="48"/>
          </w:p>
        </w:tc>
        <w:tc>
          <w:tcPr>
            <w:tcW w:w="2136" w:type="dxa"/>
            <w:tcBorders>
              <w:top w:val="nil"/>
              <w:left w:val="nil"/>
              <w:bottom w:val="single" w:color="auto" w:sz="4" w:space="0"/>
              <w:right w:val="single" w:color="auto" w:sz="4" w:space="0"/>
            </w:tcBorders>
            <w:vAlign w:val="center"/>
          </w:tcPr>
          <w:p>
            <w:pPr>
              <w:rPr>
                <w:sz w:val="21"/>
                <w:szCs w:val="21"/>
              </w:rPr>
            </w:pPr>
            <w:bookmarkStart w:id="49" w:name="_Toc11904"/>
            <w:r>
              <w:rPr>
                <w:sz w:val="21"/>
                <w:szCs w:val="21"/>
              </w:rPr>
              <w:t>滑动块</w:t>
            </w:r>
            <w:bookmarkEnd w:id="49"/>
          </w:p>
        </w:tc>
        <w:tc>
          <w:tcPr>
            <w:tcW w:w="5521" w:type="dxa"/>
            <w:tcBorders>
              <w:top w:val="nil"/>
              <w:left w:val="nil"/>
              <w:bottom w:val="single" w:color="auto" w:sz="4" w:space="0"/>
              <w:right w:val="single" w:color="auto" w:sz="4" w:space="0"/>
            </w:tcBorders>
            <w:vAlign w:val="center"/>
          </w:tcPr>
          <w:p>
            <w:pPr>
              <w:rPr>
                <w:sz w:val="21"/>
                <w:szCs w:val="21"/>
              </w:rPr>
            </w:pPr>
            <w:bookmarkStart w:id="50" w:name="_Toc11980"/>
            <w:r>
              <w:rPr>
                <w:sz w:val="21"/>
                <w:szCs w:val="21"/>
              </w:rPr>
              <w:t>1) 检查有无变形松动、烧坏、脱落、裂开及管子碰磨情况（附照片）；</w:t>
            </w:r>
            <w:bookmarkEnd w:id="50"/>
          </w:p>
          <w:p>
            <w:pPr>
              <w:rPr>
                <w:sz w:val="21"/>
                <w:szCs w:val="21"/>
              </w:rPr>
            </w:pPr>
            <w:bookmarkStart w:id="51" w:name="_Toc17651"/>
            <w:r>
              <w:rPr>
                <w:sz w:val="21"/>
                <w:szCs w:val="21"/>
              </w:rPr>
              <w:t>2) 检查滑动块的焊接情况（附照片）。</w:t>
            </w:r>
            <w:bookmarkEnd w:id="51"/>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43" w:hRule="atLeast"/>
          <w:jc w:val="center"/>
        </w:trPr>
        <w:tc>
          <w:tcPr>
            <w:tcW w:w="865" w:type="dxa"/>
            <w:tcBorders>
              <w:top w:val="nil"/>
              <w:left w:val="single" w:color="auto" w:sz="4" w:space="0"/>
              <w:bottom w:val="single" w:color="auto" w:sz="4" w:space="0"/>
              <w:right w:val="single" w:color="auto" w:sz="4" w:space="0"/>
            </w:tcBorders>
            <w:vAlign w:val="center"/>
          </w:tcPr>
          <w:p>
            <w:pPr>
              <w:jc w:val="center"/>
              <w:rPr>
                <w:sz w:val="21"/>
                <w:szCs w:val="21"/>
              </w:rPr>
            </w:pPr>
            <w:bookmarkStart w:id="52" w:name="_Toc14336"/>
            <w:r>
              <w:rPr>
                <w:sz w:val="21"/>
                <w:szCs w:val="21"/>
              </w:rPr>
              <w:t>4</w:t>
            </w:r>
            <w:bookmarkEnd w:id="52"/>
          </w:p>
        </w:tc>
        <w:tc>
          <w:tcPr>
            <w:tcW w:w="2136" w:type="dxa"/>
            <w:tcBorders>
              <w:top w:val="nil"/>
              <w:left w:val="nil"/>
              <w:bottom w:val="single" w:color="auto" w:sz="4" w:space="0"/>
              <w:right w:val="single" w:color="auto" w:sz="4" w:space="0"/>
            </w:tcBorders>
            <w:vAlign w:val="center"/>
          </w:tcPr>
          <w:p>
            <w:pPr>
              <w:rPr>
                <w:sz w:val="21"/>
                <w:szCs w:val="21"/>
              </w:rPr>
            </w:pPr>
            <w:bookmarkStart w:id="53" w:name="_Toc32023"/>
            <w:r>
              <w:rPr>
                <w:sz w:val="21"/>
                <w:szCs w:val="21"/>
              </w:rPr>
              <w:t>顶棚管</w:t>
            </w:r>
            <w:bookmarkEnd w:id="53"/>
          </w:p>
        </w:tc>
        <w:tc>
          <w:tcPr>
            <w:tcW w:w="5521" w:type="dxa"/>
            <w:tcBorders>
              <w:top w:val="nil"/>
              <w:left w:val="nil"/>
              <w:bottom w:val="single" w:color="auto" w:sz="4" w:space="0"/>
              <w:right w:val="single" w:color="auto" w:sz="4" w:space="0"/>
            </w:tcBorders>
            <w:vAlign w:val="center"/>
          </w:tcPr>
          <w:p>
            <w:pPr>
              <w:rPr>
                <w:sz w:val="21"/>
                <w:szCs w:val="21"/>
              </w:rPr>
            </w:pPr>
            <w:bookmarkStart w:id="54" w:name="_Toc11501"/>
            <w:r>
              <w:rPr>
                <w:sz w:val="21"/>
                <w:szCs w:val="21"/>
              </w:rPr>
              <w:t>1）检查顶棚过热器管是否有变形、外壁腐蚀情况；</w:t>
            </w:r>
            <w:bookmarkEnd w:id="54"/>
          </w:p>
          <w:p>
            <w:pPr>
              <w:rPr>
                <w:sz w:val="21"/>
                <w:szCs w:val="21"/>
              </w:rPr>
            </w:pPr>
            <w:bookmarkStart w:id="55" w:name="_Toc15119"/>
            <w:r>
              <w:rPr>
                <w:sz w:val="21"/>
                <w:szCs w:val="21"/>
              </w:rPr>
              <w:t>2）壁厚抽测。</w:t>
            </w:r>
            <w:bookmarkEnd w:id="55"/>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865" w:type="dxa"/>
            <w:tcBorders>
              <w:top w:val="nil"/>
              <w:left w:val="single" w:color="auto" w:sz="4" w:space="0"/>
              <w:bottom w:val="single" w:color="auto" w:sz="4" w:space="0"/>
              <w:right w:val="single" w:color="auto" w:sz="4" w:space="0"/>
            </w:tcBorders>
            <w:vAlign w:val="center"/>
          </w:tcPr>
          <w:p>
            <w:pPr>
              <w:jc w:val="center"/>
              <w:rPr>
                <w:sz w:val="21"/>
                <w:szCs w:val="21"/>
              </w:rPr>
            </w:pPr>
            <w:bookmarkStart w:id="56" w:name="_Toc23236"/>
            <w:r>
              <w:rPr>
                <w:sz w:val="21"/>
                <w:szCs w:val="21"/>
              </w:rPr>
              <w:t>5</w:t>
            </w:r>
            <w:bookmarkEnd w:id="56"/>
          </w:p>
        </w:tc>
        <w:tc>
          <w:tcPr>
            <w:tcW w:w="2136" w:type="dxa"/>
            <w:tcBorders>
              <w:top w:val="nil"/>
              <w:left w:val="nil"/>
              <w:bottom w:val="single" w:color="auto" w:sz="4" w:space="0"/>
              <w:right w:val="single" w:color="auto" w:sz="4" w:space="0"/>
            </w:tcBorders>
            <w:vAlign w:val="center"/>
          </w:tcPr>
          <w:p>
            <w:pPr>
              <w:rPr>
                <w:sz w:val="21"/>
                <w:szCs w:val="21"/>
              </w:rPr>
            </w:pPr>
            <w:bookmarkStart w:id="57" w:name="_Toc27368"/>
            <w:r>
              <w:rPr>
                <w:sz w:val="21"/>
                <w:szCs w:val="21"/>
              </w:rPr>
              <w:t>穿墙管部位</w:t>
            </w:r>
            <w:bookmarkEnd w:id="57"/>
          </w:p>
        </w:tc>
        <w:tc>
          <w:tcPr>
            <w:tcW w:w="5521" w:type="dxa"/>
            <w:tcBorders>
              <w:top w:val="nil"/>
              <w:left w:val="nil"/>
              <w:bottom w:val="single" w:color="auto" w:sz="4" w:space="0"/>
              <w:right w:val="single" w:color="auto" w:sz="4" w:space="0"/>
            </w:tcBorders>
            <w:vAlign w:val="center"/>
          </w:tcPr>
          <w:p>
            <w:pPr>
              <w:rPr>
                <w:sz w:val="21"/>
                <w:szCs w:val="21"/>
              </w:rPr>
            </w:pPr>
            <w:bookmarkStart w:id="58" w:name="_Toc16773"/>
            <w:r>
              <w:rPr>
                <w:sz w:val="21"/>
                <w:szCs w:val="21"/>
              </w:rPr>
              <w:t>1）检查穿墙管膨胀情况、裂纹；</w:t>
            </w:r>
            <w:bookmarkEnd w:id="58"/>
          </w:p>
          <w:p>
            <w:pPr>
              <w:rPr>
                <w:sz w:val="21"/>
                <w:szCs w:val="21"/>
              </w:rPr>
            </w:pPr>
            <w:bookmarkStart w:id="59" w:name="_Toc32642"/>
            <w:r>
              <w:rPr>
                <w:sz w:val="21"/>
                <w:szCs w:val="21"/>
              </w:rPr>
              <w:t>2）检查穿墙管与顶棚管是否碰磨（附照片）；</w:t>
            </w:r>
            <w:bookmarkEnd w:id="59"/>
          </w:p>
          <w:p>
            <w:pPr>
              <w:rPr>
                <w:sz w:val="21"/>
                <w:szCs w:val="21"/>
              </w:rPr>
            </w:pPr>
            <w:bookmarkStart w:id="60" w:name="_Toc15165"/>
            <w:r>
              <w:rPr>
                <w:sz w:val="21"/>
                <w:szCs w:val="21"/>
              </w:rPr>
              <w:t>3）重点检查屏过、高过、高再穿顶处。</w:t>
            </w:r>
            <w:bookmarkEnd w:id="60"/>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47" w:hRule="atLeast"/>
          <w:jc w:val="center"/>
        </w:trPr>
        <w:tc>
          <w:tcPr>
            <w:tcW w:w="865"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bookmarkStart w:id="61" w:name="_Toc21372"/>
            <w:r>
              <w:rPr>
                <w:sz w:val="21"/>
                <w:szCs w:val="21"/>
              </w:rPr>
              <w:t>6</w:t>
            </w:r>
            <w:bookmarkEnd w:id="61"/>
          </w:p>
        </w:tc>
        <w:tc>
          <w:tcPr>
            <w:tcW w:w="2136" w:type="dxa"/>
            <w:tcBorders>
              <w:top w:val="single" w:color="auto" w:sz="4" w:space="0"/>
              <w:left w:val="single" w:color="auto" w:sz="4" w:space="0"/>
              <w:bottom w:val="single" w:color="auto" w:sz="4" w:space="0"/>
              <w:right w:val="single" w:color="auto" w:sz="4" w:space="0"/>
            </w:tcBorders>
            <w:vAlign w:val="center"/>
          </w:tcPr>
          <w:p>
            <w:pPr>
              <w:rPr>
                <w:sz w:val="21"/>
                <w:szCs w:val="21"/>
              </w:rPr>
            </w:pPr>
            <w:bookmarkStart w:id="62" w:name="_Toc21869"/>
            <w:r>
              <w:rPr>
                <w:sz w:val="21"/>
                <w:szCs w:val="21"/>
              </w:rPr>
              <w:t>异种钢接头</w:t>
            </w:r>
            <w:bookmarkEnd w:id="62"/>
          </w:p>
        </w:tc>
        <w:tc>
          <w:tcPr>
            <w:tcW w:w="5521" w:type="dxa"/>
            <w:tcBorders>
              <w:top w:val="single" w:color="auto" w:sz="4" w:space="0"/>
              <w:left w:val="single" w:color="auto" w:sz="4" w:space="0"/>
              <w:bottom w:val="single" w:color="auto" w:sz="4" w:space="0"/>
              <w:right w:val="single" w:color="auto" w:sz="4" w:space="0"/>
            </w:tcBorders>
            <w:vAlign w:val="center"/>
          </w:tcPr>
          <w:p>
            <w:pPr>
              <w:rPr>
                <w:sz w:val="21"/>
                <w:szCs w:val="21"/>
              </w:rPr>
            </w:pPr>
            <w:bookmarkStart w:id="63" w:name="_Toc30031"/>
            <w:r>
              <w:rPr>
                <w:rFonts w:hint="eastAsia"/>
                <w:sz w:val="21"/>
                <w:szCs w:val="21"/>
              </w:rPr>
              <w:t>1）</w:t>
            </w:r>
            <w:r>
              <w:rPr>
                <w:sz w:val="21"/>
                <w:szCs w:val="21"/>
              </w:rPr>
              <w:t>检查异种钢接头上方过渡段材质是否过热（附照片）；</w:t>
            </w:r>
            <w:bookmarkEnd w:id="63"/>
          </w:p>
          <w:p>
            <w:pPr>
              <w:rPr>
                <w:sz w:val="21"/>
                <w:szCs w:val="21"/>
              </w:rPr>
            </w:pPr>
            <w:bookmarkStart w:id="64" w:name="_Toc13817"/>
            <w:r>
              <w:rPr>
                <w:rFonts w:hint="eastAsia"/>
                <w:sz w:val="21"/>
                <w:szCs w:val="21"/>
              </w:rPr>
              <w:t>2）对</w:t>
            </w:r>
            <w:r>
              <w:rPr>
                <w:sz w:val="21"/>
                <w:szCs w:val="21"/>
              </w:rPr>
              <w:t>异种钢接头上方过渡段材质胀粗情况</w:t>
            </w:r>
            <w:bookmarkEnd w:id="64"/>
            <w:r>
              <w:rPr>
                <w:sz w:val="21"/>
                <w:szCs w:val="21"/>
              </w:rPr>
              <w:t>进行抽查</w:t>
            </w:r>
            <w:r>
              <w:rPr>
                <w:rFonts w:hint="eastAsia"/>
                <w:sz w:val="21"/>
                <w:szCs w:val="21"/>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40" w:hRule="atLeast"/>
          <w:jc w:val="center"/>
        </w:trPr>
        <w:tc>
          <w:tcPr>
            <w:tcW w:w="865"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bookmarkStart w:id="65" w:name="_Toc27956"/>
            <w:r>
              <w:rPr>
                <w:sz w:val="21"/>
                <w:szCs w:val="21"/>
              </w:rPr>
              <w:t>7</w:t>
            </w:r>
            <w:bookmarkEnd w:id="65"/>
          </w:p>
        </w:tc>
        <w:tc>
          <w:tcPr>
            <w:tcW w:w="2136" w:type="dxa"/>
            <w:tcBorders>
              <w:top w:val="single" w:color="auto" w:sz="4" w:space="0"/>
              <w:left w:val="nil"/>
              <w:bottom w:val="single" w:color="auto" w:sz="4" w:space="0"/>
              <w:right w:val="single" w:color="auto" w:sz="4" w:space="0"/>
            </w:tcBorders>
            <w:vAlign w:val="center"/>
          </w:tcPr>
          <w:p>
            <w:pPr>
              <w:rPr>
                <w:sz w:val="21"/>
                <w:szCs w:val="21"/>
              </w:rPr>
            </w:pPr>
            <w:bookmarkStart w:id="66" w:name="_Toc29623"/>
            <w:r>
              <w:rPr>
                <w:sz w:val="21"/>
                <w:szCs w:val="21"/>
              </w:rPr>
              <w:t>吹灰区域</w:t>
            </w:r>
            <w:bookmarkEnd w:id="66"/>
          </w:p>
        </w:tc>
        <w:tc>
          <w:tcPr>
            <w:tcW w:w="5521" w:type="dxa"/>
            <w:tcBorders>
              <w:top w:val="single" w:color="auto" w:sz="4" w:space="0"/>
              <w:left w:val="nil"/>
              <w:bottom w:val="single" w:color="auto" w:sz="4" w:space="0"/>
              <w:right w:val="single" w:color="auto" w:sz="4" w:space="0"/>
            </w:tcBorders>
            <w:vAlign w:val="center"/>
          </w:tcPr>
          <w:p>
            <w:pPr>
              <w:rPr>
                <w:sz w:val="21"/>
                <w:szCs w:val="21"/>
              </w:rPr>
            </w:pPr>
            <w:bookmarkStart w:id="67" w:name="_Toc12919"/>
            <w:r>
              <w:rPr>
                <w:sz w:val="21"/>
                <w:szCs w:val="21"/>
              </w:rPr>
              <w:t>检查测量吹灰区域管子的磨损情况，</w:t>
            </w:r>
            <w:r>
              <w:rPr>
                <w:rFonts w:hint="eastAsia"/>
                <w:sz w:val="21"/>
                <w:szCs w:val="21"/>
              </w:rPr>
              <w:t>必要时</w:t>
            </w:r>
            <w:r>
              <w:rPr>
                <w:sz w:val="21"/>
                <w:szCs w:val="21"/>
              </w:rPr>
              <w:t>壁厚抽检。</w:t>
            </w:r>
            <w:bookmarkEnd w:id="67"/>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40" w:hRule="atLeast"/>
          <w:jc w:val="center"/>
        </w:trPr>
        <w:tc>
          <w:tcPr>
            <w:tcW w:w="865" w:type="dxa"/>
            <w:tcBorders>
              <w:top w:val="nil"/>
              <w:left w:val="single" w:color="auto" w:sz="4" w:space="0"/>
              <w:bottom w:val="single" w:color="auto" w:sz="4" w:space="0"/>
              <w:right w:val="single" w:color="auto" w:sz="4" w:space="0"/>
            </w:tcBorders>
            <w:vAlign w:val="center"/>
          </w:tcPr>
          <w:p>
            <w:pPr>
              <w:jc w:val="center"/>
              <w:rPr>
                <w:sz w:val="21"/>
                <w:szCs w:val="21"/>
              </w:rPr>
            </w:pPr>
            <w:bookmarkStart w:id="68" w:name="_Toc32192"/>
            <w:r>
              <w:rPr>
                <w:sz w:val="21"/>
                <w:szCs w:val="21"/>
              </w:rPr>
              <w:t>8</w:t>
            </w:r>
            <w:bookmarkEnd w:id="68"/>
          </w:p>
        </w:tc>
        <w:tc>
          <w:tcPr>
            <w:tcW w:w="2136" w:type="dxa"/>
            <w:tcBorders>
              <w:top w:val="single" w:color="auto" w:sz="4" w:space="0"/>
              <w:left w:val="nil"/>
              <w:bottom w:val="single" w:color="auto" w:sz="4" w:space="0"/>
              <w:right w:val="single" w:color="auto" w:sz="4" w:space="0"/>
            </w:tcBorders>
            <w:vAlign w:val="center"/>
          </w:tcPr>
          <w:p>
            <w:pPr>
              <w:rPr>
                <w:sz w:val="21"/>
                <w:szCs w:val="21"/>
              </w:rPr>
            </w:pPr>
            <w:bookmarkStart w:id="69" w:name="_Toc17147"/>
            <w:r>
              <w:rPr>
                <w:sz w:val="21"/>
                <w:szCs w:val="21"/>
              </w:rPr>
              <w:t>屏过进出口管</w:t>
            </w:r>
            <w:bookmarkEnd w:id="69"/>
          </w:p>
        </w:tc>
        <w:tc>
          <w:tcPr>
            <w:tcW w:w="5521" w:type="dxa"/>
            <w:tcBorders>
              <w:top w:val="single" w:color="auto" w:sz="4" w:space="0"/>
              <w:left w:val="single" w:color="auto" w:sz="4" w:space="0"/>
              <w:bottom w:val="single" w:color="auto" w:sz="4" w:space="0"/>
              <w:right w:val="single" w:color="auto" w:sz="4" w:space="0"/>
            </w:tcBorders>
            <w:vAlign w:val="center"/>
          </w:tcPr>
          <w:p>
            <w:pPr>
              <w:rPr>
                <w:sz w:val="21"/>
                <w:szCs w:val="21"/>
              </w:rPr>
            </w:pPr>
            <w:bookmarkStart w:id="70" w:name="_Toc9015"/>
            <w:r>
              <w:rPr>
                <w:sz w:val="21"/>
                <w:szCs w:val="21"/>
              </w:rPr>
              <w:t>检查超温过热情况（宏观检查）。</w:t>
            </w:r>
            <w:bookmarkEnd w:id="70"/>
          </w:p>
        </w:tc>
      </w:tr>
    </w:tbl>
    <w:p>
      <w:pPr>
        <w:pStyle w:val="21"/>
        <w:spacing w:before="156" w:after="312"/>
      </w:pPr>
      <w:r>
        <w:rPr>
          <w:rFonts w:hint="eastAsia" w:asciiTheme="minorEastAsia" w:hAnsiTheme="minorEastAsia" w:eastAsiaTheme="minorEastAsia"/>
          <w:sz w:val="24"/>
          <w:szCs w:val="24"/>
          <w:lang w:val="en-US" w:eastAsia="zh-CN"/>
        </w:rPr>
        <w:t>3.2.5 后屏过、末过及附近顶棚区域</w:t>
      </w:r>
      <w:r>
        <w:rPr>
          <w:rFonts w:hint="eastAsia" w:asciiTheme="minorEastAsia" w:hAnsiTheme="minorEastAsia" w:eastAsiaTheme="minorEastAsia"/>
          <w:sz w:val="24"/>
          <w:szCs w:val="24"/>
        </w:rPr>
        <w:t>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2118"/>
        <w:gridCol w:w="2343"/>
        <w:gridCol w:w="32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75" w:hRule="atLeast"/>
          <w:jc w:val="center"/>
        </w:trPr>
        <w:tc>
          <w:tcPr>
            <w:tcW w:w="2940" w:type="dxa"/>
            <w:gridSpan w:val="2"/>
            <w:vAlign w:val="center"/>
          </w:tcPr>
          <w:p>
            <w:pPr>
              <w:jc w:val="center"/>
              <w:rPr>
                <w:rFonts w:ascii="Times New Roman" w:hAnsi="Times New Roman"/>
                <w:color w:val="FF0000"/>
                <w:sz w:val="21"/>
                <w:szCs w:val="21"/>
              </w:rPr>
            </w:pPr>
            <w:r>
              <w:rPr>
                <w:sz w:val="21"/>
                <w:szCs w:val="21"/>
              </w:rPr>
              <w:t>部件名称</w:t>
            </w:r>
          </w:p>
        </w:tc>
        <w:tc>
          <w:tcPr>
            <w:tcW w:w="2343" w:type="dxa"/>
            <w:tcBorders>
              <w:right w:val="single" w:color="auto" w:sz="4" w:space="0"/>
            </w:tcBorders>
            <w:vAlign w:val="center"/>
          </w:tcPr>
          <w:p>
            <w:pPr>
              <w:ind w:left="-2" w:right="-57"/>
              <w:rPr>
                <w:rFonts w:ascii="Times New Roman" w:hAnsi="Times New Roman"/>
                <w:sz w:val="21"/>
                <w:szCs w:val="21"/>
              </w:rPr>
            </w:pPr>
            <w:r>
              <w:rPr>
                <w:sz w:val="21"/>
                <w:szCs w:val="21"/>
              </w:rPr>
              <w:t>检验项目</w:t>
            </w:r>
          </w:p>
        </w:tc>
        <w:tc>
          <w:tcPr>
            <w:tcW w:w="3245" w:type="dxa"/>
            <w:tcBorders>
              <w:right w:val="single" w:color="auto" w:sz="4" w:space="0"/>
            </w:tcBorders>
            <w:vAlign w:val="center"/>
          </w:tcPr>
          <w:p>
            <w:pPr>
              <w:ind w:left="-2" w:right="-57"/>
              <w:rPr>
                <w:rFonts w:ascii="Times New Roman" w:hAnsi="Times New Roman"/>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restart"/>
            <w:vAlign w:val="center"/>
          </w:tcPr>
          <w:p>
            <w:pPr>
              <w:pStyle w:val="21"/>
              <w:ind w:left="111"/>
              <w:rPr>
                <w:rFonts w:ascii="Times New Roman" w:hAnsi="Times New Roman"/>
                <w:sz w:val="21"/>
                <w:szCs w:val="21"/>
              </w:rPr>
            </w:pPr>
            <w:r>
              <w:rPr>
                <w:rFonts w:hint="eastAsia"/>
                <w:sz w:val="21"/>
                <w:szCs w:val="21"/>
              </w:rPr>
              <w:t>后屏过热器系统</w:t>
            </w:r>
          </w:p>
        </w:tc>
        <w:tc>
          <w:tcPr>
            <w:tcW w:w="2118" w:type="dxa"/>
            <w:vAlign w:val="center"/>
          </w:tcPr>
          <w:p>
            <w:pPr>
              <w:pStyle w:val="21"/>
              <w:rPr>
                <w:sz w:val="21"/>
                <w:szCs w:val="21"/>
              </w:rPr>
            </w:pPr>
            <w:r>
              <w:rPr>
                <w:rFonts w:hint="eastAsia"/>
                <w:sz w:val="21"/>
                <w:szCs w:val="21"/>
              </w:rPr>
              <w:t>后屏过热器进口集箱</w:t>
            </w:r>
          </w:p>
        </w:tc>
        <w:tc>
          <w:tcPr>
            <w:tcW w:w="2343"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245"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后屏过热器出口集箱</w:t>
            </w:r>
          </w:p>
        </w:tc>
        <w:tc>
          <w:tcPr>
            <w:tcW w:w="2343"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245"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Align w:val="center"/>
          </w:tcPr>
          <w:p>
            <w:pPr>
              <w:pStyle w:val="21"/>
              <w:rPr>
                <w:sz w:val="21"/>
                <w:szCs w:val="21"/>
              </w:rPr>
            </w:pPr>
            <w:r>
              <w:rPr>
                <w:rFonts w:hint="eastAsia"/>
                <w:sz w:val="21"/>
                <w:szCs w:val="21"/>
              </w:rPr>
              <w:t>后屏过热器管</w:t>
            </w:r>
          </w:p>
        </w:tc>
        <w:tc>
          <w:tcPr>
            <w:tcW w:w="2343"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245" w:type="dxa"/>
            <w:tcBorders>
              <w:right w:val="single" w:color="auto" w:sz="4" w:space="0"/>
            </w:tcBorders>
            <w:vAlign w:val="center"/>
          </w:tcPr>
          <w:p>
            <w:pPr>
              <w:pStyle w:val="21"/>
              <w:rPr>
                <w:rFonts w:ascii="Times New Roman" w:hAnsi="Times New Roman"/>
                <w:color w:val="FF0000"/>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0" w:hRule="atLeast"/>
          <w:jc w:val="center"/>
        </w:trPr>
        <w:tc>
          <w:tcPr>
            <w:tcW w:w="822" w:type="dxa"/>
            <w:vMerge w:val="restart"/>
            <w:vAlign w:val="center"/>
          </w:tcPr>
          <w:p>
            <w:pPr>
              <w:pStyle w:val="21"/>
              <w:jc w:val="center"/>
              <w:rPr>
                <w:rFonts w:ascii="Times New Roman" w:hAnsi="Times New Roman"/>
                <w:sz w:val="21"/>
                <w:szCs w:val="21"/>
              </w:rPr>
            </w:pPr>
            <w:r>
              <w:rPr>
                <w:rFonts w:ascii="Times New Roman" w:hAnsi="Times New Roman"/>
                <w:sz w:val="21"/>
                <w:szCs w:val="21"/>
              </w:rPr>
              <w:t>末级过热器系统</w:t>
            </w:r>
          </w:p>
        </w:tc>
        <w:tc>
          <w:tcPr>
            <w:tcW w:w="2118" w:type="dxa"/>
            <w:vAlign w:val="center"/>
          </w:tcPr>
          <w:p>
            <w:pPr>
              <w:pStyle w:val="21"/>
              <w:rPr>
                <w:sz w:val="21"/>
                <w:szCs w:val="21"/>
              </w:rPr>
            </w:pPr>
            <w:r>
              <w:rPr>
                <w:rFonts w:hint="eastAsia"/>
                <w:sz w:val="21"/>
                <w:szCs w:val="21"/>
              </w:rPr>
              <w:t>末级过热器进口集箱</w:t>
            </w:r>
          </w:p>
        </w:tc>
        <w:tc>
          <w:tcPr>
            <w:tcW w:w="2343"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245"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Align w:val="center"/>
          </w:tcPr>
          <w:p>
            <w:pPr>
              <w:pStyle w:val="21"/>
              <w:rPr>
                <w:sz w:val="21"/>
                <w:szCs w:val="21"/>
              </w:rPr>
            </w:pPr>
          </w:p>
          <w:p>
            <w:pPr>
              <w:pStyle w:val="21"/>
              <w:rPr>
                <w:sz w:val="21"/>
                <w:szCs w:val="21"/>
              </w:rPr>
            </w:pPr>
            <w:r>
              <w:rPr>
                <w:rFonts w:hint="eastAsia"/>
                <w:sz w:val="21"/>
                <w:szCs w:val="21"/>
              </w:rPr>
              <w:t>末级过热器出口集箱</w:t>
            </w:r>
          </w:p>
        </w:tc>
        <w:tc>
          <w:tcPr>
            <w:tcW w:w="2343" w:type="dxa"/>
            <w:tcBorders>
              <w:right w:val="single" w:color="auto" w:sz="4" w:space="0"/>
            </w:tcBorders>
            <w:vAlign w:val="center"/>
          </w:tcPr>
          <w:p>
            <w:pPr>
              <w:rPr>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245" w:type="dxa"/>
            <w:tcBorders>
              <w:right w:val="single" w:color="auto" w:sz="4" w:space="0"/>
            </w:tcBorders>
            <w:vAlign w:val="center"/>
          </w:tcPr>
          <w:p>
            <w:pPr>
              <w:rPr>
                <w:sz w:val="21"/>
                <w:szCs w:val="21"/>
              </w:rPr>
            </w:pPr>
            <w:r>
              <w:rPr>
                <w:sz w:val="21"/>
                <w:szCs w:val="21"/>
              </w:rPr>
              <w:t>条件具备的范围。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Merge w:val="restart"/>
            <w:vAlign w:val="center"/>
          </w:tcPr>
          <w:p>
            <w:pPr>
              <w:pStyle w:val="21"/>
              <w:rPr>
                <w:sz w:val="21"/>
                <w:szCs w:val="21"/>
              </w:rPr>
            </w:pPr>
            <w:r>
              <w:rPr>
                <w:rFonts w:hint="eastAsia"/>
                <w:sz w:val="21"/>
                <w:szCs w:val="21"/>
              </w:rPr>
              <w:t>末级过热器管</w:t>
            </w:r>
          </w:p>
        </w:tc>
        <w:tc>
          <w:tcPr>
            <w:tcW w:w="2343" w:type="dxa"/>
            <w:tcBorders>
              <w:right w:val="single" w:color="auto" w:sz="4" w:space="0"/>
            </w:tcBorders>
            <w:vAlign w:val="center"/>
          </w:tcPr>
          <w:p>
            <w:pPr>
              <w:rPr>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245" w:type="dxa"/>
            <w:tcBorders>
              <w:right w:val="single" w:color="auto" w:sz="4" w:space="0"/>
            </w:tcBorders>
            <w:vAlign w:val="center"/>
          </w:tcPr>
          <w:p>
            <w:pPr>
              <w:rPr>
                <w:sz w:val="21"/>
                <w:szCs w:val="21"/>
              </w:rPr>
            </w:pPr>
            <w:r>
              <w:rPr>
                <w:sz w:val="21"/>
                <w:szCs w:val="21"/>
              </w:rPr>
              <w:t>条件具备的范围。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Merge w:val="continue"/>
            <w:vAlign w:val="center"/>
          </w:tcPr>
          <w:p>
            <w:pPr>
              <w:pStyle w:val="21"/>
              <w:jc w:val="center"/>
              <w:rPr>
                <w:rFonts w:ascii="Times New Roman" w:hAnsi="Times New Roman"/>
                <w:color w:val="FF0000"/>
                <w:sz w:val="21"/>
                <w:szCs w:val="21"/>
              </w:rPr>
            </w:pPr>
          </w:p>
        </w:tc>
        <w:tc>
          <w:tcPr>
            <w:tcW w:w="2343" w:type="dxa"/>
            <w:tcBorders>
              <w:right w:val="single" w:color="auto" w:sz="4" w:space="0"/>
            </w:tcBorders>
            <w:vAlign w:val="center"/>
          </w:tcPr>
          <w:p>
            <w:pPr>
              <w:rPr>
                <w:sz w:val="21"/>
                <w:szCs w:val="21"/>
              </w:rPr>
            </w:pPr>
            <w:r>
              <w:rPr>
                <w:sz w:val="21"/>
                <w:szCs w:val="21"/>
              </w:rPr>
              <w:t>壁厚测量</w:t>
            </w:r>
          </w:p>
        </w:tc>
        <w:tc>
          <w:tcPr>
            <w:tcW w:w="3245" w:type="dxa"/>
            <w:tcBorders>
              <w:right w:val="single" w:color="auto" w:sz="4" w:space="0"/>
            </w:tcBorders>
            <w:vAlign w:val="center"/>
          </w:tcPr>
          <w:p>
            <w:pPr>
              <w:rPr>
                <w:sz w:val="21"/>
                <w:szCs w:val="21"/>
              </w:rPr>
            </w:pPr>
            <w:r>
              <w:rPr>
                <w:sz w:val="21"/>
                <w:szCs w:val="21"/>
              </w:rPr>
              <w:t>吹灰器附近过热器管抽查测厚</w:t>
            </w:r>
            <w:r>
              <w:rPr>
                <w:rFonts w:hint="eastAsia"/>
                <w:sz w:val="21"/>
                <w:szCs w:val="21"/>
              </w:rPr>
              <w:t>，烟气磨损管壁测厚</w:t>
            </w:r>
            <w:r>
              <w:rPr>
                <w:sz w:val="21"/>
                <w:szCs w:val="21"/>
              </w:rPr>
              <w:t>。</w:t>
            </w:r>
          </w:p>
        </w:tc>
      </w:tr>
    </w:tbl>
    <w:p>
      <w:bookmarkStart w:id="71" w:name="_Toc27286"/>
    </w:p>
    <w:tbl>
      <w:tblPr>
        <w:tblStyle w:val="46"/>
        <w:tblW w:w="83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654"/>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864" w:type="dxa"/>
            <w:vAlign w:val="center"/>
          </w:tcPr>
          <w:p>
            <w:pPr>
              <w:jc w:val="center"/>
              <w:rPr>
                <w:b/>
                <w:bCs/>
                <w:sz w:val="21"/>
                <w:szCs w:val="21"/>
              </w:rPr>
            </w:pPr>
            <w:r>
              <w:rPr>
                <w:b/>
                <w:bCs/>
                <w:sz w:val="21"/>
                <w:szCs w:val="21"/>
              </w:rPr>
              <w:t>序号</w:t>
            </w:r>
            <w:bookmarkEnd w:id="71"/>
          </w:p>
        </w:tc>
        <w:tc>
          <w:tcPr>
            <w:tcW w:w="1654" w:type="dxa"/>
            <w:vAlign w:val="center"/>
          </w:tcPr>
          <w:p>
            <w:pPr>
              <w:jc w:val="center"/>
              <w:rPr>
                <w:b/>
                <w:bCs/>
                <w:sz w:val="21"/>
                <w:szCs w:val="21"/>
              </w:rPr>
            </w:pPr>
            <w:bookmarkStart w:id="72" w:name="_Toc11028"/>
            <w:r>
              <w:rPr>
                <w:b/>
                <w:bCs/>
                <w:sz w:val="21"/>
                <w:szCs w:val="21"/>
              </w:rPr>
              <w:t>位置</w:t>
            </w:r>
            <w:bookmarkEnd w:id="72"/>
          </w:p>
        </w:tc>
        <w:tc>
          <w:tcPr>
            <w:tcW w:w="5820" w:type="dxa"/>
            <w:vAlign w:val="center"/>
          </w:tcPr>
          <w:p>
            <w:pPr>
              <w:jc w:val="center"/>
              <w:rPr>
                <w:b/>
                <w:bCs/>
                <w:sz w:val="21"/>
                <w:szCs w:val="21"/>
              </w:rPr>
            </w:pPr>
            <w:bookmarkStart w:id="73" w:name="_Toc12874"/>
            <w:r>
              <w:rPr>
                <w:b/>
                <w:bCs/>
                <w:sz w:val="21"/>
                <w:szCs w:val="21"/>
              </w:rPr>
              <w:t>检查项目</w:t>
            </w:r>
            <w:bookmarkEnd w:id="7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jc w:val="center"/>
        </w:trPr>
        <w:tc>
          <w:tcPr>
            <w:tcW w:w="864" w:type="dxa"/>
            <w:vAlign w:val="center"/>
          </w:tcPr>
          <w:p>
            <w:pPr>
              <w:jc w:val="center"/>
              <w:rPr>
                <w:sz w:val="21"/>
                <w:szCs w:val="21"/>
              </w:rPr>
            </w:pPr>
            <w:bookmarkStart w:id="74" w:name="_Toc11867"/>
            <w:r>
              <w:rPr>
                <w:sz w:val="21"/>
                <w:szCs w:val="21"/>
              </w:rPr>
              <w:t>1</w:t>
            </w:r>
            <w:bookmarkEnd w:id="74"/>
          </w:p>
        </w:tc>
        <w:tc>
          <w:tcPr>
            <w:tcW w:w="1654" w:type="dxa"/>
            <w:vAlign w:val="center"/>
          </w:tcPr>
          <w:p>
            <w:pPr>
              <w:rPr>
                <w:sz w:val="21"/>
                <w:szCs w:val="21"/>
              </w:rPr>
            </w:pPr>
            <w:bookmarkStart w:id="75" w:name="_Toc6698"/>
            <w:r>
              <w:rPr>
                <w:sz w:val="21"/>
                <w:szCs w:val="21"/>
              </w:rPr>
              <w:t>管排及下部弯头</w:t>
            </w:r>
            <w:bookmarkEnd w:id="75"/>
          </w:p>
        </w:tc>
        <w:tc>
          <w:tcPr>
            <w:tcW w:w="5820" w:type="dxa"/>
            <w:vAlign w:val="center"/>
          </w:tcPr>
          <w:p>
            <w:pPr>
              <w:rPr>
                <w:sz w:val="21"/>
                <w:szCs w:val="21"/>
              </w:rPr>
            </w:pPr>
            <w:bookmarkStart w:id="76" w:name="_Toc31259"/>
            <w:r>
              <w:rPr>
                <w:sz w:val="21"/>
                <w:szCs w:val="21"/>
              </w:rPr>
              <w:t>1）检查管排及下弯头有无磨损、过热、腐蚀等异常现象，重点检查下部区域向火侧（附照片）；</w:t>
            </w:r>
            <w:bookmarkEnd w:id="76"/>
          </w:p>
          <w:p>
            <w:pPr>
              <w:rPr>
                <w:sz w:val="21"/>
                <w:szCs w:val="21"/>
              </w:rPr>
            </w:pPr>
            <w:bookmarkStart w:id="77" w:name="_Toc30040"/>
            <w:r>
              <w:rPr>
                <w:sz w:val="21"/>
                <w:szCs w:val="21"/>
              </w:rPr>
              <w:t>2）胀粗测量；</w:t>
            </w:r>
            <w:bookmarkEnd w:id="7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864" w:type="dxa"/>
            <w:vAlign w:val="center"/>
          </w:tcPr>
          <w:p>
            <w:pPr>
              <w:jc w:val="center"/>
              <w:rPr>
                <w:sz w:val="21"/>
                <w:szCs w:val="21"/>
              </w:rPr>
            </w:pPr>
            <w:bookmarkStart w:id="78" w:name="_Toc11082"/>
            <w:r>
              <w:rPr>
                <w:sz w:val="21"/>
                <w:szCs w:val="21"/>
              </w:rPr>
              <w:t>2</w:t>
            </w:r>
            <w:bookmarkEnd w:id="78"/>
          </w:p>
        </w:tc>
        <w:tc>
          <w:tcPr>
            <w:tcW w:w="1654" w:type="dxa"/>
            <w:vAlign w:val="center"/>
          </w:tcPr>
          <w:p>
            <w:pPr>
              <w:rPr>
                <w:sz w:val="21"/>
                <w:szCs w:val="21"/>
              </w:rPr>
            </w:pPr>
            <w:bookmarkStart w:id="79" w:name="_Toc21248"/>
            <w:r>
              <w:rPr>
                <w:sz w:val="21"/>
                <w:szCs w:val="21"/>
              </w:rPr>
              <w:t>管排检查</w:t>
            </w:r>
            <w:bookmarkEnd w:id="79"/>
          </w:p>
        </w:tc>
        <w:tc>
          <w:tcPr>
            <w:tcW w:w="5820" w:type="dxa"/>
            <w:vAlign w:val="center"/>
          </w:tcPr>
          <w:p>
            <w:pPr>
              <w:rPr>
                <w:sz w:val="21"/>
                <w:szCs w:val="21"/>
              </w:rPr>
            </w:pPr>
            <w:bookmarkStart w:id="80" w:name="_Toc32029"/>
            <w:r>
              <w:rPr>
                <w:sz w:val="21"/>
                <w:szCs w:val="21"/>
              </w:rPr>
              <w:t>1）测量管排之间节距；</w:t>
            </w:r>
            <w:bookmarkEnd w:id="80"/>
          </w:p>
          <w:p>
            <w:pPr>
              <w:rPr>
                <w:sz w:val="21"/>
                <w:szCs w:val="21"/>
              </w:rPr>
            </w:pPr>
            <w:bookmarkStart w:id="81" w:name="_Toc28283"/>
            <w:r>
              <w:rPr>
                <w:sz w:val="21"/>
                <w:szCs w:val="21"/>
              </w:rPr>
              <w:t>2）测量每一管排的平整度，管子应无出列；</w:t>
            </w:r>
            <w:bookmarkEnd w:id="81"/>
          </w:p>
          <w:p>
            <w:pPr>
              <w:rPr>
                <w:sz w:val="21"/>
                <w:szCs w:val="21"/>
              </w:rPr>
            </w:pPr>
            <w:bookmarkStart w:id="82" w:name="_Toc4336"/>
            <w:r>
              <w:rPr>
                <w:sz w:val="21"/>
                <w:szCs w:val="21"/>
              </w:rPr>
              <w:t>3）检查管子之间膨胀情况检查（附照片）。</w:t>
            </w:r>
            <w:bookmarkEnd w:id="8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864" w:type="dxa"/>
            <w:vAlign w:val="center"/>
          </w:tcPr>
          <w:p>
            <w:pPr>
              <w:jc w:val="center"/>
              <w:rPr>
                <w:sz w:val="21"/>
                <w:szCs w:val="21"/>
              </w:rPr>
            </w:pPr>
            <w:bookmarkStart w:id="83" w:name="_Toc6799"/>
            <w:r>
              <w:rPr>
                <w:sz w:val="21"/>
                <w:szCs w:val="21"/>
              </w:rPr>
              <w:t>3</w:t>
            </w:r>
            <w:bookmarkEnd w:id="83"/>
          </w:p>
        </w:tc>
        <w:tc>
          <w:tcPr>
            <w:tcW w:w="1654" w:type="dxa"/>
            <w:vAlign w:val="center"/>
          </w:tcPr>
          <w:p>
            <w:pPr>
              <w:rPr>
                <w:sz w:val="21"/>
                <w:szCs w:val="21"/>
              </w:rPr>
            </w:pPr>
            <w:bookmarkStart w:id="84" w:name="_Toc23450"/>
            <w:r>
              <w:rPr>
                <w:sz w:val="21"/>
                <w:szCs w:val="21"/>
              </w:rPr>
              <w:t>滑动块</w:t>
            </w:r>
            <w:bookmarkEnd w:id="84"/>
          </w:p>
        </w:tc>
        <w:tc>
          <w:tcPr>
            <w:tcW w:w="5820" w:type="dxa"/>
            <w:vAlign w:val="center"/>
          </w:tcPr>
          <w:p>
            <w:pPr>
              <w:rPr>
                <w:sz w:val="21"/>
                <w:szCs w:val="21"/>
              </w:rPr>
            </w:pPr>
            <w:bookmarkStart w:id="85" w:name="_Toc20085"/>
            <w:r>
              <w:rPr>
                <w:sz w:val="21"/>
                <w:szCs w:val="21"/>
              </w:rPr>
              <w:t>1）检查有无变形松动、烧坏、脱落、裂开及管子碰磨情况（附照片）；</w:t>
            </w:r>
            <w:bookmarkEnd w:id="85"/>
          </w:p>
          <w:p>
            <w:pPr>
              <w:rPr>
                <w:sz w:val="21"/>
                <w:szCs w:val="21"/>
              </w:rPr>
            </w:pPr>
            <w:bookmarkStart w:id="86" w:name="_Toc28123"/>
            <w:r>
              <w:rPr>
                <w:sz w:val="21"/>
                <w:szCs w:val="21"/>
              </w:rPr>
              <w:t>2）检查滑动块的焊接情况（附照片）。</w:t>
            </w:r>
            <w:bookmarkEnd w:id="8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864" w:type="dxa"/>
            <w:vAlign w:val="center"/>
          </w:tcPr>
          <w:p>
            <w:pPr>
              <w:jc w:val="center"/>
              <w:rPr>
                <w:sz w:val="21"/>
                <w:szCs w:val="21"/>
              </w:rPr>
            </w:pPr>
            <w:bookmarkStart w:id="87" w:name="_Toc24626"/>
            <w:r>
              <w:rPr>
                <w:sz w:val="21"/>
                <w:szCs w:val="21"/>
              </w:rPr>
              <w:t>4</w:t>
            </w:r>
            <w:bookmarkEnd w:id="87"/>
          </w:p>
        </w:tc>
        <w:tc>
          <w:tcPr>
            <w:tcW w:w="1654" w:type="dxa"/>
            <w:vAlign w:val="center"/>
          </w:tcPr>
          <w:p>
            <w:pPr>
              <w:rPr>
                <w:sz w:val="21"/>
                <w:szCs w:val="21"/>
              </w:rPr>
            </w:pPr>
            <w:bookmarkStart w:id="88" w:name="_Toc12678"/>
            <w:r>
              <w:rPr>
                <w:sz w:val="21"/>
                <w:szCs w:val="21"/>
              </w:rPr>
              <w:t>吹灰器区域管排</w:t>
            </w:r>
            <w:bookmarkEnd w:id="88"/>
          </w:p>
        </w:tc>
        <w:tc>
          <w:tcPr>
            <w:tcW w:w="5820" w:type="dxa"/>
            <w:vAlign w:val="center"/>
          </w:tcPr>
          <w:p>
            <w:pPr>
              <w:rPr>
                <w:sz w:val="21"/>
                <w:szCs w:val="21"/>
              </w:rPr>
            </w:pPr>
            <w:bookmarkStart w:id="89" w:name="_Toc1632"/>
            <w:r>
              <w:rPr>
                <w:sz w:val="21"/>
                <w:szCs w:val="21"/>
              </w:rPr>
              <w:t>1）检查测量管排是否存在磨损；</w:t>
            </w:r>
            <w:bookmarkEnd w:id="89"/>
          </w:p>
          <w:p>
            <w:pPr>
              <w:rPr>
                <w:sz w:val="21"/>
                <w:szCs w:val="21"/>
              </w:rPr>
            </w:pPr>
            <w:bookmarkStart w:id="90" w:name="_Toc20095"/>
            <w:r>
              <w:rPr>
                <w:sz w:val="21"/>
                <w:szCs w:val="21"/>
              </w:rPr>
              <w:t>2）检查防磨片是否变形、脱落（附照片）。</w:t>
            </w:r>
            <w:bookmarkEnd w:id="9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864" w:type="dxa"/>
            <w:vAlign w:val="center"/>
          </w:tcPr>
          <w:p>
            <w:pPr>
              <w:jc w:val="center"/>
              <w:rPr>
                <w:sz w:val="21"/>
                <w:szCs w:val="21"/>
              </w:rPr>
            </w:pPr>
            <w:bookmarkStart w:id="91" w:name="_Toc32725"/>
            <w:r>
              <w:rPr>
                <w:sz w:val="21"/>
                <w:szCs w:val="21"/>
              </w:rPr>
              <w:t>5</w:t>
            </w:r>
            <w:bookmarkEnd w:id="91"/>
          </w:p>
        </w:tc>
        <w:tc>
          <w:tcPr>
            <w:tcW w:w="1654" w:type="dxa"/>
            <w:vAlign w:val="center"/>
          </w:tcPr>
          <w:p>
            <w:pPr>
              <w:rPr>
                <w:sz w:val="21"/>
                <w:szCs w:val="21"/>
              </w:rPr>
            </w:pPr>
            <w:bookmarkStart w:id="92" w:name="_Toc1948"/>
            <w:r>
              <w:rPr>
                <w:sz w:val="21"/>
                <w:szCs w:val="21"/>
              </w:rPr>
              <w:t>顶棚管</w:t>
            </w:r>
            <w:bookmarkEnd w:id="92"/>
          </w:p>
        </w:tc>
        <w:tc>
          <w:tcPr>
            <w:tcW w:w="5820" w:type="dxa"/>
            <w:vAlign w:val="center"/>
          </w:tcPr>
          <w:p>
            <w:pPr>
              <w:rPr>
                <w:sz w:val="21"/>
                <w:szCs w:val="21"/>
              </w:rPr>
            </w:pPr>
            <w:bookmarkStart w:id="93" w:name="_Toc19856"/>
            <w:r>
              <w:rPr>
                <w:sz w:val="21"/>
                <w:szCs w:val="21"/>
              </w:rPr>
              <w:t>1）检查顶棚过热器管是否有变形、外壁腐蚀情况；</w:t>
            </w:r>
            <w:bookmarkEnd w:id="93"/>
          </w:p>
          <w:p>
            <w:pPr>
              <w:rPr>
                <w:sz w:val="21"/>
                <w:szCs w:val="21"/>
              </w:rPr>
            </w:pPr>
            <w:bookmarkStart w:id="94" w:name="_Toc9034"/>
            <w:r>
              <w:rPr>
                <w:sz w:val="21"/>
                <w:szCs w:val="21"/>
              </w:rPr>
              <w:t>2）壁厚抽测。</w:t>
            </w:r>
            <w:bookmarkEnd w:id="9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864" w:type="dxa"/>
            <w:vAlign w:val="center"/>
          </w:tcPr>
          <w:p>
            <w:pPr>
              <w:jc w:val="center"/>
              <w:rPr>
                <w:sz w:val="21"/>
                <w:szCs w:val="21"/>
              </w:rPr>
            </w:pPr>
            <w:bookmarkStart w:id="95" w:name="_Toc10714"/>
            <w:r>
              <w:rPr>
                <w:sz w:val="21"/>
                <w:szCs w:val="21"/>
              </w:rPr>
              <w:t>6</w:t>
            </w:r>
            <w:bookmarkEnd w:id="95"/>
          </w:p>
        </w:tc>
        <w:tc>
          <w:tcPr>
            <w:tcW w:w="1654" w:type="dxa"/>
            <w:vAlign w:val="center"/>
          </w:tcPr>
          <w:p>
            <w:pPr>
              <w:rPr>
                <w:sz w:val="21"/>
                <w:szCs w:val="21"/>
              </w:rPr>
            </w:pPr>
            <w:bookmarkStart w:id="96" w:name="_Toc29785"/>
            <w:r>
              <w:rPr>
                <w:sz w:val="21"/>
                <w:szCs w:val="21"/>
              </w:rPr>
              <w:t>穿墙管部位</w:t>
            </w:r>
            <w:bookmarkEnd w:id="96"/>
          </w:p>
        </w:tc>
        <w:tc>
          <w:tcPr>
            <w:tcW w:w="5820" w:type="dxa"/>
            <w:vAlign w:val="center"/>
          </w:tcPr>
          <w:p>
            <w:pPr>
              <w:rPr>
                <w:sz w:val="21"/>
                <w:szCs w:val="21"/>
              </w:rPr>
            </w:pPr>
            <w:bookmarkStart w:id="97" w:name="_Toc25767"/>
            <w:r>
              <w:rPr>
                <w:sz w:val="21"/>
                <w:szCs w:val="21"/>
              </w:rPr>
              <w:t>1）检查穿墙管膨胀情况、裂纹；</w:t>
            </w:r>
            <w:bookmarkEnd w:id="97"/>
          </w:p>
          <w:p>
            <w:pPr>
              <w:rPr>
                <w:sz w:val="21"/>
                <w:szCs w:val="21"/>
              </w:rPr>
            </w:pPr>
            <w:bookmarkStart w:id="98" w:name="_Toc11533"/>
            <w:r>
              <w:rPr>
                <w:sz w:val="21"/>
                <w:szCs w:val="21"/>
              </w:rPr>
              <w:t>2）炉内检查每个穿墙管与顶棚管是否碰磨（附照片）。</w:t>
            </w:r>
            <w:bookmarkEnd w:id="9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jc w:val="center"/>
        </w:trPr>
        <w:tc>
          <w:tcPr>
            <w:tcW w:w="864" w:type="dxa"/>
            <w:vAlign w:val="center"/>
          </w:tcPr>
          <w:p>
            <w:pPr>
              <w:jc w:val="center"/>
              <w:rPr>
                <w:sz w:val="21"/>
                <w:szCs w:val="21"/>
              </w:rPr>
            </w:pPr>
            <w:bookmarkStart w:id="99" w:name="_Toc27564"/>
            <w:r>
              <w:rPr>
                <w:sz w:val="21"/>
                <w:szCs w:val="21"/>
              </w:rPr>
              <w:t>7</w:t>
            </w:r>
            <w:bookmarkEnd w:id="99"/>
          </w:p>
        </w:tc>
        <w:tc>
          <w:tcPr>
            <w:tcW w:w="1654" w:type="dxa"/>
            <w:vAlign w:val="center"/>
          </w:tcPr>
          <w:p>
            <w:pPr>
              <w:rPr>
                <w:sz w:val="21"/>
                <w:szCs w:val="21"/>
              </w:rPr>
            </w:pPr>
            <w:bookmarkStart w:id="100" w:name="_Toc18176"/>
            <w:r>
              <w:rPr>
                <w:sz w:val="21"/>
                <w:szCs w:val="21"/>
              </w:rPr>
              <w:t>异种钢接头</w:t>
            </w:r>
            <w:bookmarkEnd w:id="100"/>
          </w:p>
        </w:tc>
        <w:tc>
          <w:tcPr>
            <w:tcW w:w="5820" w:type="dxa"/>
            <w:vAlign w:val="center"/>
          </w:tcPr>
          <w:p>
            <w:pPr>
              <w:rPr>
                <w:sz w:val="21"/>
                <w:szCs w:val="21"/>
              </w:rPr>
            </w:pPr>
            <w:bookmarkStart w:id="101" w:name="_Toc13902"/>
            <w:r>
              <w:rPr>
                <w:sz w:val="21"/>
                <w:szCs w:val="21"/>
              </w:rPr>
              <w:t>1）检查异种钢接头上方过渡段材质是否过热（附照片）；</w:t>
            </w:r>
            <w:bookmarkEnd w:id="101"/>
          </w:p>
          <w:p>
            <w:pPr>
              <w:rPr>
                <w:sz w:val="21"/>
                <w:szCs w:val="21"/>
              </w:rPr>
            </w:pPr>
            <w:bookmarkStart w:id="102" w:name="_Toc25970"/>
            <w:r>
              <w:rPr>
                <w:sz w:val="21"/>
                <w:szCs w:val="21"/>
              </w:rPr>
              <w:t>2）抽查异种钢接头上方过渡段材质胀粗情况</w:t>
            </w:r>
            <w:bookmarkEnd w:id="102"/>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864" w:type="dxa"/>
            <w:vAlign w:val="center"/>
          </w:tcPr>
          <w:p>
            <w:pPr>
              <w:jc w:val="center"/>
              <w:rPr>
                <w:sz w:val="21"/>
                <w:szCs w:val="21"/>
              </w:rPr>
            </w:pPr>
            <w:bookmarkStart w:id="103" w:name="_Toc10900"/>
            <w:r>
              <w:rPr>
                <w:sz w:val="21"/>
                <w:szCs w:val="21"/>
              </w:rPr>
              <w:t>8</w:t>
            </w:r>
            <w:bookmarkEnd w:id="103"/>
          </w:p>
        </w:tc>
        <w:tc>
          <w:tcPr>
            <w:tcW w:w="1654" w:type="dxa"/>
            <w:vAlign w:val="center"/>
          </w:tcPr>
          <w:p>
            <w:pPr>
              <w:rPr>
                <w:sz w:val="21"/>
                <w:szCs w:val="21"/>
              </w:rPr>
            </w:pPr>
            <w:bookmarkStart w:id="104" w:name="_Toc2213"/>
            <w:r>
              <w:rPr>
                <w:sz w:val="21"/>
                <w:szCs w:val="21"/>
              </w:rPr>
              <w:t>高过进出口管</w:t>
            </w:r>
            <w:bookmarkEnd w:id="104"/>
          </w:p>
        </w:tc>
        <w:tc>
          <w:tcPr>
            <w:tcW w:w="5820" w:type="dxa"/>
            <w:vAlign w:val="center"/>
          </w:tcPr>
          <w:p>
            <w:pPr>
              <w:rPr>
                <w:sz w:val="21"/>
                <w:szCs w:val="21"/>
              </w:rPr>
            </w:pPr>
            <w:bookmarkStart w:id="105" w:name="_Toc12154"/>
            <w:r>
              <w:rPr>
                <w:sz w:val="21"/>
                <w:szCs w:val="21"/>
              </w:rPr>
              <w:t>检查超温过热情况（宏观检查）。</w:t>
            </w:r>
            <w:bookmarkEnd w:id="105"/>
          </w:p>
        </w:tc>
      </w:tr>
    </w:tbl>
    <w:p>
      <w:pPr>
        <w:pStyle w:val="21"/>
        <w:spacing w:before="156" w:after="312"/>
      </w:pPr>
      <w:r>
        <w:rPr>
          <w:rFonts w:hint="eastAsia" w:asciiTheme="minorEastAsia" w:hAnsiTheme="minorEastAsia" w:eastAsiaTheme="minorEastAsia"/>
          <w:sz w:val="24"/>
          <w:szCs w:val="24"/>
          <w:lang w:val="en-US" w:eastAsia="zh-CN"/>
        </w:rPr>
        <w:t>3.2.6 低过、低再及附近顶棚、包墙、吊挂管区域</w:t>
      </w:r>
      <w:r>
        <w:rPr>
          <w:rFonts w:hint="eastAsia" w:asciiTheme="minorEastAsia" w:hAnsiTheme="minorEastAsia" w:eastAsiaTheme="minorEastAsia"/>
          <w:sz w:val="24"/>
          <w:szCs w:val="24"/>
        </w:rPr>
        <w:t>检验项目</w:t>
      </w:r>
      <w:r>
        <w:rPr>
          <w:rFonts w:hint="eastAsia" w:asciiTheme="minorEastAsia" w:hAnsiTheme="minorEastAsia" w:eastAsiaTheme="minorEastAsia"/>
          <w:sz w:val="24"/>
          <w:szCs w:val="24"/>
          <w:lang w:val="en-US" w:eastAsia="zh-CN"/>
        </w:rPr>
        <w:t>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2118"/>
        <w:gridCol w:w="2455"/>
        <w:gridCol w:w="31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2940" w:type="dxa"/>
            <w:gridSpan w:val="2"/>
            <w:vAlign w:val="center"/>
          </w:tcPr>
          <w:p>
            <w:pPr>
              <w:jc w:val="center"/>
              <w:rPr>
                <w:rFonts w:hint="eastAsia"/>
                <w:sz w:val="21"/>
                <w:szCs w:val="21"/>
              </w:rPr>
            </w:pPr>
            <w:r>
              <w:rPr>
                <w:sz w:val="21"/>
                <w:szCs w:val="21"/>
              </w:rPr>
              <w:t>部件名称</w:t>
            </w:r>
          </w:p>
        </w:tc>
        <w:tc>
          <w:tcPr>
            <w:tcW w:w="2455" w:type="dxa"/>
            <w:tcBorders>
              <w:right w:val="single" w:color="auto" w:sz="4" w:space="0"/>
            </w:tcBorders>
            <w:vAlign w:val="center"/>
          </w:tcPr>
          <w:p>
            <w:pPr>
              <w:ind w:left="-2" w:right="-57"/>
              <w:rPr>
                <w:sz w:val="21"/>
                <w:szCs w:val="21"/>
              </w:rPr>
            </w:pPr>
            <w:r>
              <w:rPr>
                <w:sz w:val="21"/>
                <w:szCs w:val="21"/>
              </w:rPr>
              <w:t>检验项目</w:t>
            </w:r>
          </w:p>
        </w:tc>
        <w:tc>
          <w:tcPr>
            <w:tcW w:w="3133" w:type="dxa"/>
            <w:tcBorders>
              <w:right w:val="single" w:color="auto" w:sz="4" w:space="0"/>
            </w:tcBorders>
            <w:vAlign w:val="center"/>
          </w:tcPr>
          <w:p>
            <w:pPr>
              <w:ind w:left="-2" w:right="-57"/>
              <w:rPr>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restart"/>
            <w:vAlign w:val="center"/>
          </w:tcPr>
          <w:p>
            <w:pPr>
              <w:pStyle w:val="21"/>
              <w:rPr>
                <w:rFonts w:ascii="Times New Roman" w:hAnsi="Times New Roman"/>
                <w:color w:val="FF0000"/>
                <w:sz w:val="21"/>
                <w:szCs w:val="21"/>
              </w:rPr>
            </w:pPr>
            <w:r>
              <w:rPr>
                <w:rFonts w:ascii="Times New Roman" w:hAnsi="Times New Roman"/>
                <w:sz w:val="21"/>
                <w:szCs w:val="21"/>
              </w:rPr>
              <w:t>低温</w:t>
            </w:r>
            <w:r>
              <w:rPr>
                <w:rFonts w:hint="eastAsia" w:ascii="Times New Roman" w:hAnsi="Times New Roman"/>
                <w:sz w:val="21"/>
                <w:szCs w:val="21"/>
                <w:lang w:val="en-US" w:eastAsia="zh-CN"/>
              </w:rPr>
              <w:t>过</w:t>
            </w:r>
            <w:r>
              <w:rPr>
                <w:rFonts w:ascii="Times New Roman" w:hAnsi="Times New Roman"/>
                <w:sz w:val="21"/>
                <w:szCs w:val="21"/>
              </w:rPr>
              <w:t>热器</w:t>
            </w:r>
            <w:r>
              <w:rPr>
                <w:rFonts w:hint="eastAsia" w:ascii="Times New Roman" w:hAnsi="Times New Roman"/>
                <w:sz w:val="21"/>
                <w:szCs w:val="21"/>
                <w:lang w:eastAsia="zh-CN"/>
              </w:rPr>
              <w:t>、</w:t>
            </w:r>
            <w:r>
              <w:rPr>
                <w:rFonts w:ascii="Times New Roman" w:hAnsi="Times New Roman"/>
                <w:sz w:val="21"/>
                <w:szCs w:val="21"/>
              </w:rPr>
              <w:t>低温再热器</w:t>
            </w:r>
          </w:p>
        </w:tc>
        <w:tc>
          <w:tcPr>
            <w:tcW w:w="2118" w:type="dxa"/>
            <w:vAlign w:val="center"/>
          </w:tcPr>
          <w:p>
            <w:pPr>
              <w:rPr>
                <w:sz w:val="21"/>
                <w:szCs w:val="21"/>
              </w:rPr>
            </w:pPr>
            <w:r>
              <w:rPr>
                <w:rFonts w:hint="eastAsia"/>
                <w:sz w:val="21"/>
                <w:szCs w:val="21"/>
              </w:rPr>
              <w:t>低温</w:t>
            </w:r>
            <w:r>
              <w:rPr>
                <w:rFonts w:hint="eastAsia"/>
                <w:sz w:val="21"/>
                <w:szCs w:val="21"/>
                <w:lang w:val="en-US" w:eastAsia="zh-CN"/>
              </w:rPr>
              <w:t>过、</w:t>
            </w:r>
            <w:r>
              <w:rPr>
                <w:rFonts w:hint="eastAsia"/>
                <w:sz w:val="21"/>
                <w:szCs w:val="21"/>
              </w:rPr>
              <w:t>再热器进口集箱</w:t>
            </w:r>
          </w:p>
        </w:tc>
        <w:tc>
          <w:tcPr>
            <w:tcW w:w="2455" w:type="dxa"/>
            <w:tcBorders>
              <w:right w:val="single" w:color="auto" w:sz="4" w:space="0"/>
            </w:tcBorders>
            <w:vAlign w:val="center"/>
          </w:tcPr>
          <w:p>
            <w:pPr>
              <w:rPr>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133" w:type="dxa"/>
            <w:tcBorders>
              <w:right w:val="single" w:color="auto" w:sz="4" w:space="0"/>
            </w:tcBorders>
            <w:vAlign w:val="center"/>
          </w:tcPr>
          <w:p>
            <w:pPr>
              <w:rPr>
                <w:sz w:val="21"/>
                <w:szCs w:val="21"/>
              </w:rPr>
            </w:pPr>
            <w:r>
              <w:rPr>
                <w:sz w:val="21"/>
                <w:szCs w:val="21"/>
              </w:rPr>
              <w:t>条件具备的范围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Align w:val="center"/>
          </w:tcPr>
          <w:p>
            <w:pPr>
              <w:rPr>
                <w:sz w:val="21"/>
                <w:szCs w:val="21"/>
              </w:rPr>
            </w:pPr>
            <w:r>
              <w:rPr>
                <w:rFonts w:hint="eastAsia"/>
                <w:sz w:val="21"/>
                <w:szCs w:val="21"/>
              </w:rPr>
              <w:t>低温</w:t>
            </w:r>
            <w:r>
              <w:rPr>
                <w:rFonts w:hint="eastAsia"/>
                <w:sz w:val="21"/>
                <w:szCs w:val="21"/>
                <w:lang w:val="en-US" w:eastAsia="zh-CN"/>
              </w:rPr>
              <w:t>过、</w:t>
            </w:r>
            <w:r>
              <w:rPr>
                <w:rFonts w:hint="eastAsia"/>
                <w:sz w:val="21"/>
                <w:szCs w:val="21"/>
              </w:rPr>
              <w:t>再热器出口集箱</w:t>
            </w:r>
          </w:p>
        </w:tc>
        <w:tc>
          <w:tcPr>
            <w:tcW w:w="2455" w:type="dxa"/>
            <w:tcBorders>
              <w:right w:val="single" w:color="auto" w:sz="4" w:space="0"/>
            </w:tcBorders>
            <w:vAlign w:val="center"/>
          </w:tcPr>
          <w:p>
            <w:pPr>
              <w:rPr>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133" w:type="dxa"/>
            <w:tcBorders>
              <w:right w:val="single" w:color="auto" w:sz="4" w:space="0"/>
            </w:tcBorders>
            <w:vAlign w:val="center"/>
          </w:tcPr>
          <w:p>
            <w:pPr>
              <w:rPr>
                <w:sz w:val="21"/>
                <w:szCs w:val="21"/>
              </w:rPr>
            </w:pPr>
            <w:r>
              <w:rPr>
                <w:sz w:val="21"/>
                <w:szCs w:val="21"/>
              </w:rPr>
              <w:t>条件具备的范围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Merge w:val="restart"/>
            <w:vAlign w:val="center"/>
          </w:tcPr>
          <w:p>
            <w:pPr>
              <w:pStyle w:val="21"/>
              <w:rPr>
                <w:sz w:val="21"/>
                <w:szCs w:val="21"/>
              </w:rPr>
            </w:pPr>
            <w:r>
              <w:rPr>
                <w:sz w:val="21"/>
                <w:szCs w:val="21"/>
              </w:rPr>
              <w:t>低</w:t>
            </w:r>
            <w:r>
              <w:rPr>
                <w:rFonts w:hint="eastAsia"/>
                <w:sz w:val="21"/>
                <w:szCs w:val="21"/>
              </w:rPr>
              <w:t>温</w:t>
            </w:r>
            <w:r>
              <w:rPr>
                <w:rFonts w:hint="eastAsia"/>
                <w:sz w:val="21"/>
                <w:szCs w:val="21"/>
                <w:lang w:val="en-US" w:eastAsia="zh-CN"/>
              </w:rPr>
              <w:t>过、</w:t>
            </w:r>
            <w:r>
              <w:rPr>
                <w:sz w:val="21"/>
                <w:szCs w:val="21"/>
              </w:rPr>
              <w:t>再</w:t>
            </w:r>
            <w:r>
              <w:rPr>
                <w:rFonts w:hint="eastAsia"/>
                <w:sz w:val="21"/>
                <w:szCs w:val="21"/>
              </w:rPr>
              <w:t>热器</w:t>
            </w:r>
            <w:r>
              <w:rPr>
                <w:sz w:val="21"/>
                <w:szCs w:val="21"/>
              </w:rPr>
              <w:t>管</w:t>
            </w:r>
          </w:p>
        </w:tc>
        <w:tc>
          <w:tcPr>
            <w:tcW w:w="2455" w:type="dxa"/>
            <w:tcBorders>
              <w:right w:val="single" w:color="auto" w:sz="4" w:space="0"/>
            </w:tcBorders>
            <w:vAlign w:val="center"/>
          </w:tcPr>
          <w:p>
            <w:pPr>
              <w:rPr>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133" w:type="dxa"/>
            <w:tcBorders>
              <w:right w:val="single" w:color="auto" w:sz="4" w:space="0"/>
            </w:tcBorders>
            <w:vAlign w:val="center"/>
          </w:tcPr>
          <w:p>
            <w:pPr>
              <w:rPr>
                <w:sz w:val="21"/>
                <w:szCs w:val="21"/>
              </w:rPr>
            </w:pPr>
            <w:r>
              <w:rPr>
                <w:sz w:val="21"/>
                <w:szCs w:val="21"/>
              </w:rPr>
              <w:t>条件具备的范围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2118" w:type="dxa"/>
            <w:vMerge w:val="continue"/>
            <w:vAlign w:val="center"/>
          </w:tcPr>
          <w:p>
            <w:pPr>
              <w:pStyle w:val="21"/>
              <w:jc w:val="center"/>
              <w:rPr>
                <w:rFonts w:ascii="Times New Roman" w:hAnsi="Times New Roman"/>
                <w:color w:val="FF0000"/>
                <w:sz w:val="21"/>
                <w:szCs w:val="21"/>
              </w:rPr>
            </w:pPr>
          </w:p>
        </w:tc>
        <w:tc>
          <w:tcPr>
            <w:tcW w:w="2455" w:type="dxa"/>
            <w:tcBorders>
              <w:right w:val="single" w:color="auto" w:sz="4" w:space="0"/>
            </w:tcBorders>
            <w:vAlign w:val="center"/>
          </w:tcPr>
          <w:p>
            <w:pPr>
              <w:rPr>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133" w:type="dxa"/>
            <w:tcBorders>
              <w:right w:val="single" w:color="auto" w:sz="4" w:space="0"/>
            </w:tcBorders>
            <w:vAlign w:val="center"/>
          </w:tcPr>
          <w:p>
            <w:pPr>
              <w:rPr>
                <w:sz w:val="21"/>
                <w:szCs w:val="21"/>
              </w:rPr>
            </w:pPr>
            <w:r>
              <w:rPr>
                <w:sz w:val="21"/>
                <w:szCs w:val="21"/>
              </w:rPr>
              <w:t>吹灰器附近管抽查测厚</w:t>
            </w:r>
            <w:r>
              <w:rPr>
                <w:rFonts w:hint="eastAsia"/>
                <w:sz w:val="21"/>
                <w:szCs w:val="21"/>
              </w:rPr>
              <w:t>，烟气磨损管测厚</w:t>
            </w:r>
            <w:r>
              <w:rPr>
                <w:sz w:val="21"/>
                <w:szCs w:val="21"/>
              </w:rPr>
              <w:t>。</w:t>
            </w:r>
          </w:p>
        </w:tc>
      </w:tr>
    </w:tbl>
    <w:p/>
    <w:tbl>
      <w:tblPr>
        <w:tblStyle w:val="4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2170"/>
        <w:gridCol w:w="5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854" w:type="dxa"/>
            <w:vAlign w:val="center"/>
          </w:tcPr>
          <w:p>
            <w:pPr>
              <w:jc w:val="center"/>
              <w:rPr>
                <w:b/>
                <w:bCs/>
                <w:sz w:val="21"/>
                <w:szCs w:val="21"/>
              </w:rPr>
            </w:pPr>
            <w:r>
              <w:rPr>
                <w:b/>
                <w:bCs/>
                <w:sz w:val="21"/>
                <w:szCs w:val="21"/>
              </w:rPr>
              <w:t>序号</w:t>
            </w:r>
          </w:p>
        </w:tc>
        <w:tc>
          <w:tcPr>
            <w:tcW w:w="2170" w:type="dxa"/>
            <w:vAlign w:val="center"/>
          </w:tcPr>
          <w:p>
            <w:pPr>
              <w:jc w:val="center"/>
              <w:rPr>
                <w:b/>
                <w:bCs/>
                <w:sz w:val="21"/>
                <w:szCs w:val="21"/>
              </w:rPr>
            </w:pPr>
            <w:r>
              <w:rPr>
                <w:b/>
                <w:bCs/>
                <w:sz w:val="21"/>
                <w:szCs w:val="21"/>
              </w:rPr>
              <w:t>位置</w:t>
            </w:r>
          </w:p>
        </w:tc>
        <w:tc>
          <w:tcPr>
            <w:tcW w:w="5498" w:type="dxa"/>
            <w:vAlign w:val="center"/>
          </w:tcPr>
          <w:p>
            <w:pPr>
              <w:jc w:val="center"/>
              <w:rPr>
                <w:b/>
                <w:bCs/>
                <w:sz w:val="21"/>
                <w:szCs w:val="21"/>
              </w:rPr>
            </w:pPr>
            <w:r>
              <w:rPr>
                <w:b/>
                <w:bCs/>
                <w:sz w:val="21"/>
                <w:szCs w:val="21"/>
              </w:rPr>
              <w:t>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 w:hRule="atLeast"/>
          <w:jc w:val="center"/>
        </w:trPr>
        <w:tc>
          <w:tcPr>
            <w:tcW w:w="854" w:type="dxa"/>
            <w:vAlign w:val="center"/>
          </w:tcPr>
          <w:p>
            <w:pPr>
              <w:jc w:val="center"/>
              <w:rPr>
                <w:sz w:val="21"/>
                <w:szCs w:val="21"/>
              </w:rPr>
            </w:pPr>
            <w:r>
              <w:rPr>
                <w:sz w:val="21"/>
                <w:szCs w:val="21"/>
              </w:rPr>
              <w:t>1</w:t>
            </w:r>
          </w:p>
        </w:tc>
        <w:tc>
          <w:tcPr>
            <w:tcW w:w="2170" w:type="dxa"/>
            <w:vAlign w:val="center"/>
          </w:tcPr>
          <w:p>
            <w:pPr>
              <w:rPr>
                <w:sz w:val="21"/>
                <w:szCs w:val="21"/>
              </w:rPr>
            </w:pPr>
            <w:r>
              <w:rPr>
                <w:sz w:val="21"/>
                <w:szCs w:val="21"/>
              </w:rPr>
              <w:t>各管排</w:t>
            </w:r>
          </w:p>
        </w:tc>
        <w:tc>
          <w:tcPr>
            <w:tcW w:w="5498" w:type="dxa"/>
            <w:vAlign w:val="center"/>
          </w:tcPr>
          <w:p>
            <w:pPr>
              <w:rPr>
                <w:sz w:val="21"/>
                <w:szCs w:val="21"/>
              </w:rPr>
            </w:pPr>
            <w:r>
              <w:rPr>
                <w:sz w:val="21"/>
                <w:szCs w:val="21"/>
              </w:rPr>
              <w:t>1）全面检查低温再热器管排间距均匀性，特别是两侧墙是否存在烟气走廊（附照片）；</w:t>
            </w:r>
          </w:p>
          <w:p>
            <w:pPr>
              <w:rPr>
                <w:sz w:val="21"/>
                <w:szCs w:val="21"/>
              </w:rPr>
            </w:pPr>
            <w:r>
              <w:rPr>
                <w:sz w:val="21"/>
                <w:szCs w:val="21"/>
              </w:rPr>
              <w:t>2）检查中间隔墙有无变形，是否存在烟气走廊（附照片）。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jc w:val="center"/>
        </w:trPr>
        <w:tc>
          <w:tcPr>
            <w:tcW w:w="854" w:type="dxa"/>
            <w:vAlign w:val="center"/>
          </w:tcPr>
          <w:p>
            <w:pPr>
              <w:jc w:val="center"/>
              <w:rPr>
                <w:sz w:val="21"/>
                <w:szCs w:val="21"/>
              </w:rPr>
            </w:pPr>
            <w:r>
              <w:rPr>
                <w:sz w:val="21"/>
                <w:szCs w:val="21"/>
              </w:rPr>
              <w:t>2</w:t>
            </w:r>
          </w:p>
        </w:tc>
        <w:tc>
          <w:tcPr>
            <w:tcW w:w="2170" w:type="dxa"/>
            <w:vAlign w:val="center"/>
          </w:tcPr>
          <w:p>
            <w:pPr>
              <w:rPr>
                <w:sz w:val="21"/>
                <w:szCs w:val="21"/>
              </w:rPr>
            </w:pPr>
            <w:r>
              <w:rPr>
                <w:sz w:val="21"/>
                <w:szCs w:val="21"/>
              </w:rPr>
              <w:t>前、后部弯头、后部直段及存在烟气走廊、错位的管排、以及局部积灰的管排</w:t>
            </w:r>
          </w:p>
        </w:tc>
        <w:tc>
          <w:tcPr>
            <w:tcW w:w="5498" w:type="dxa"/>
            <w:vAlign w:val="center"/>
          </w:tcPr>
          <w:p>
            <w:pPr>
              <w:rPr>
                <w:sz w:val="21"/>
                <w:szCs w:val="21"/>
              </w:rPr>
            </w:pPr>
            <w:r>
              <w:rPr>
                <w:sz w:val="21"/>
                <w:szCs w:val="21"/>
              </w:rPr>
              <w:t>检查测量管子的磨损情况。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3" w:hRule="atLeast"/>
          <w:jc w:val="center"/>
        </w:trPr>
        <w:tc>
          <w:tcPr>
            <w:tcW w:w="854" w:type="dxa"/>
            <w:vAlign w:val="center"/>
          </w:tcPr>
          <w:p>
            <w:pPr>
              <w:jc w:val="center"/>
              <w:rPr>
                <w:sz w:val="21"/>
                <w:szCs w:val="21"/>
              </w:rPr>
            </w:pPr>
            <w:r>
              <w:rPr>
                <w:sz w:val="21"/>
                <w:szCs w:val="21"/>
              </w:rPr>
              <w:t>3</w:t>
            </w:r>
          </w:p>
        </w:tc>
        <w:tc>
          <w:tcPr>
            <w:tcW w:w="2170" w:type="dxa"/>
            <w:vAlign w:val="center"/>
          </w:tcPr>
          <w:p>
            <w:pPr>
              <w:rPr>
                <w:sz w:val="21"/>
                <w:szCs w:val="21"/>
              </w:rPr>
            </w:pPr>
            <w:r>
              <w:rPr>
                <w:sz w:val="21"/>
                <w:szCs w:val="21"/>
              </w:rPr>
              <w:t>防磨片</w:t>
            </w:r>
          </w:p>
        </w:tc>
        <w:tc>
          <w:tcPr>
            <w:tcW w:w="5498" w:type="dxa"/>
            <w:vAlign w:val="center"/>
          </w:tcPr>
          <w:p>
            <w:pPr>
              <w:rPr>
                <w:sz w:val="21"/>
                <w:szCs w:val="21"/>
              </w:rPr>
            </w:pPr>
            <w:r>
              <w:rPr>
                <w:sz w:val="21"/>
                <w:szCs w:val="21"/>
              </w:rPr>
              <w:t>1）检查各阻流板、防磨瓦等防磨装置是否脱落、歪斜或磨损（附照片）；</w:t>
            </w:r>
          </w:p>
          <w:p>
            <w:pPr>
              <w:rPr>
                <w:sz w:val="21"/>
                <w:szCs w:val="21"/>
              </w:rPr>
            </w:pPr>
            <w:r>
              <w:rPr>
                <w:sz w:val="21"/>
                <w:szCs w:val="21"/>
              </w:rPr>
              <w:t>2）检查防磨片膨胀是否正常；</w:t>
            </w:r>
          </w:p>
          <w:p>
            <w:pPr>
              <w:rPr>
                <w:sz w:val="21"/>
                <w:szCs w:val="21"/>
              </w:rPr>
            </w:pPr>
            <w:r>
              <w:rPr>
                <w:sz w:val="21"/>
                <w:szCs w:val="21"/>
              </w:rPr>
              <w:t>3）检查防磨片与管夹固定良好、合理，无管子局部磨损；</w:t>
            </w:r>
          </w:p>
          <w:p>
            <w:pPr>
              <w:rPr>
                <w:sz w:val="21"/>
                <w:szCs w:val="21"/>
              </w:rPr>
            </w:pPr>
            <w:r>
              <w:rPr>
                <w:sz w:val="21"/>
                <w:szCs w:val="21"/>
              </w:rPr>
              <w:t>4）检查防磨片不与其它管排碰磨。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4" w:type="dxa"/>
            <w:vAlign w:val="center"/>
          </w:tcPr>
          <w:p>
            <w:pPr>
              <w:jc w:val="center"/>
              <w:rPr>
                <w:sz w:val="21"/>
                <w:szCs w:val="21"/>
              </w:rPr>
            </w:pPr>
            <w:r>
              <w:rPr>
                <w:sz w:val="21"/>
                <w:szCs w:val="21"/>
              </w:rPr>
              <w:t>4</w:t>
            </w:r>
          </w:p>
        </w:tc>
        <w:tc>
          <w:tcPr>
            <w:tcW w:w="2170" w:type="dxa"/>
            <w:vAlign w:val="center"/>
          </w:tcPr>
          <w:p>
            <w:pPr>
              <w:rPr>
                <w:sz w:val="21"/>
                <w:szCs w:val="21"/>
              </w:rPr>
            </w:pPr>
            <w:r>
              <w:rPr>
                <w:sz w:val="21"/>
                <w:szCs w:val="21"/>
              </w:rPr>
              <w:t>吊挂装置</w:t>
            </w:r>
          </w:p>
        </w:tc>
        <w:tc>
          <w:tcPr>
            <w:tcW w:w="5498" w:type="dxa"/>
            <w:vAlign w:val="center"/>
          </w:tcPr>
          <w:p>
            <w:pPr>
              <w:rPr>
                <w:sz w:val="21"/>
                <w:szCs w:val="21"/>
              </w:rPr>
            </w:pPr>
            <w:r>
              <w:rPr>
                <w:sz w:val="21"/>
                <w:szCs w:val="21"/>
              </w:rPr>
              <w:t>全面检查吊挂装置与管子接触位置是否存在磨损。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4" w:type="dxa"/>
            <w:vAlign w:val="center"/>
          </w:tcPr>
          <w:p>
            <w:pPr>
              <w:jc w:val="center"/>
              <w:rPr>
                <w:sz w:val="21"/>
                <w:szCs w:val="21"/>
              </w:rPr>
            </w:pPr>
            <w:r>
              <w:rPr>
                <w:sz w:val="21"/>
                <w:szCs w:val="21"/>
              </w:rPr>
              <w:t>5</w:t>
            </w:r>
          </w:p>
        </w:tc>
        <w:tc>
          <w:tcPr>
            <w:tcW w:w="2170" w:type="dxa"/>
            <w:vAlign w:val="center"/>
          </w:tcPr>
          <w:p>
            <w:pPr>
              <w:rPr>
                <w:sz w:val="21"/>
                <w:szCs w:val="21"/>
              </w:rPr>
            </w:pPr>
            <w:r>
              <w:rPr>
                <w:sz w:val="21"/>
                <w:szCs w:val="21"/>
              </w:rPr>
              <w:t>人孔、看火孔位置</w:t>
            </w:r>
          </w:p>
        </w:tc>
        <w:tc>
          <w:tcPr>
            <w:tcW w:w="5498" w:type="dxa"/>
            <w:vAlign w:val="center"/>
          </w:tcPr>
          <w:p>
            <w:pPr>
              <w:rPr>
                <w:sz w:val="21"/>
                <w:szCs w:val="21"/>
              </w:rPr>
            </w:pPr>
            <w:r>
              <w:rPr>
                <w:sz w:val="21"/>
                <w:szCs w:val="21"/>
              </w:rPr>
              <w:t>所有人孔、吹灰孔部位周围受热面是否磨损、拉裂、鼓包、变形。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4" w:type="dxa"/>
            <w:vAlign w:val="center"/>
          </w:tcPr>
          <w:p>
            <w:pPr>
              <w:jc w:val="center"/>
              <w:rPr>
                <w:sz w:val="21"/>
                <w:szCs w:val="21"/>
              </w:rPr>
            </w:pPr>
            <w:r>
              <w:rPr>
                <w:sz w:val="21"/>
                <w:szCs w:val="21"/>
              </w:rPr>
              <w:t>6</w:t>
            </w:r>
          </w:p>
        </w:tc>
        <w:tc>
          <w:tcPr>
            <w:tcW w:w="2170" w:type="dxa"/>
            <w:vAlign w:val="center"/>
          </w:tcPr>
          <w:p>
            <w:pPr>
              <w:rPr>
                <w:sz w:val="21"/>
                <w:szCs w:val="21"/>
              </w:rPr>
            </w:pPr>
            <w:r>
              <w:rPr>
                <w:sz w:val="21"/>
                <w:szCs w:val="21"/>
              </w:rPr>
              <w:t>吹灰区域</w:t>
            </w:r>
          </w:p>
        </w:tc>
        <w:tc>
          <w:tcPr>
            <w:tcW w:w="5498" w:type="dxa"/>
            <w:vAlign w:val="center"/>
          </w:tcPr>
          <w:p>
            <w:pPr>
              <w:rPr>
                <w:sz w:val="21"/>
                <w:szCs w:val="21"/>
              </w:rPr>
            </w:pPr>
            <w:r>
              <w:rPr>
                <w:sz w:val="21"/>
                <w:szCs w:val="21"/>
              </w:rPr>
              <w:t>全面检查吹灰通道管子磨损情况。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4" w:type="dxa"/>
            <w:vAlign w:val="center"/>
          </w:tcPr>
          <w:p>
            <w:pPr>
              <w:jc w:val="center"/>
              <w:rPr>
                <w:sz w:val="21"/>
                <w:szCs w:val="21"/>
              </w:rPr>
            </w:pPr>
            <w:r>
              <w:rPr>
                <w:sz w:val="21"/>
                <w:szCs w:val="21"/>
              </w:rPr>
              <w:t>7</w:t>
            </w:r>
          </w:p>
        </w:tc>
        <w:tc>
          <w:tcPr>
            <w:tcW w:w="2170" w:type="dxa"/>
            <w:vAlign w:val="center"/>
          </w:tcPr>
          <w:p>
            <w:pPr>
              <w:rPr>
                <w:sz w:val="21"/>
                <w:szCs w:val="21"/>
              </w:rPr>
            </w:pPr>
            <w:r>
              <w:rPr>
                <w:sz w:val="21"/>
                <w:szCs w:val="21"/>
              </w:rPr>
              <w:t>顶棚</w:t>
            </w:r>
          </w:p>
        </w:tc>
        <w:tc>
          <w:tcPr>
            <w:tcW w:w="5498" w:type="dxa"/>
            <w:vAlign w:val="center"/>
          </w:tcPr>
          <w:p>
            <w:pPr>
              <w:rPr>
                <w:sz w:val="21"/>
                <w:szCs w:val="21"/>
              </w:rPr>
            </w:pPr>
            <w:r>
              <w:rPr>
                <w:sz w:val="21"/>
                <w:szCs w:val="21"/>
              </w:rPr>
              <w:t>视磨损情况，壁厚抽查。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4" w:type="dxa"/>
            <w:vAlign w:val="center"/>
          </w:tcPr>
          <w:p>
            <w:pPr>
              <w:jc w:val="center"/>
              <w:rPr>
                <w:sz w:val="21"/>
                <w:szCs w:val="21"/>
              </w:rPr>
            </w:pPr>
            <w:r>
              <w:rPr>
                <w:sz w:val="21"/>
                <w:szCs w:val="21"/>
              </w:rPr>
              <w:t>8</w:t>
            </w:r>
          </w:p>
        </w:tc>
        <w:tc>
          <w:tcPr>
            <w:tcW w:w="2170" w:type="dxa"/>
            <w:vAlign w:val="center"/>
          </w:tcPr>
          <w:p>
            <w:pPr>
              <w:rPr>
                <w:sz w:val="21"/>
                <w:szCs w:val="21"/>
              </w:rPr>
            </w:pPr>
            <w:r>
              <w:rPr>
                <w:sz w:val="21"/>
                <w:szCs w:val="21"/>
              </w:rPr>
              <w:t>包墙</w:t>
            </w:r>
          </w:p>
        </w:tc>
        <w:tc>
          <w:tcPr>
            <w:tcW w:w="5498" w:type="dxa"/>
            <w:vAlign w:val="center"/>
          </w:tcPr>
          <w:p>
            <w:pPr>
              <w:rPr>
                <w:sz w:val="21"/>
                <w:szCs w:val="21"/>
              </w:rPr>
            </w:pPr>
            <w:r>
              <w:rPr>
                <w:sz w:val="21"/>
                <w:szCs w:val="21"/>
              </w:rPr>
              <w:t>鳍片与管子的焊缝是否有开裂、严重咬边、漏焊、假焊、穿孔情况，检查与低再管相邻位置是否存在磨损。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4" w:type="dxa"/>
            <w:vAlign w:val="center"/>
          </w:tcPr>
          <w:p>
            <w:pPr>
              <w:jc w:val="center"/>
              <w:rPr>
                <w:sz w:val="21"/>
                <w:szCs w:val="21"/>
              </w:rPr>
            </w:pPr>
            <w:r>
              <w:rPr>
                <w:sz w:val="21"/>
                <w:szCs w:val="21"/>
              </w:rPr>
              <w:t>9</w:t>
            </w:r>
          </w:p>
        </w:tc>
        <w:tc>
          <w:tcPr>
            <w:tcW w:w="2170" w:type="dxa"/>
            <w:vAlign w:val="center"/>
          </w:tcPr>
          <w:p>
            <w:pPr>
              <w:rPr>
                <w:sz w:val="21"/>
                <w:szCs w:val="21"/>
              </w:rPr>
            </w:pPr>
            <w:r>
              <w:rPr>
                <w:sz w:val="21"/>
                <w:szCs w:val="21"/>
              </w:rPr>
              <w:t>阻流板</w:t>
            </w:r>
          </w:p>
        </w:tc>
        <w:tc>
          <w:tcPr>
            <w:tcW w:w="5498" w:type="dxa"/>
            <w:vAlign w:val="center"/>
          </w:tcPr>
          <w:p>
            <w:pPr>
              <w:rPr>
                <w:sz w:val="21"/>
                <w:szCs w:val="21"/>
              </w:rPr>
            </w:pPr>
            <w:r>
              <w:rPr>
                <w:sz w:val="21"/>
                <w:szCs w:val="21"/>
              </w:rPr>
              <w:t>检查阻流板是否脱落、积灰（附照片）。</w:t>
            </w:r>
          </w:p>
        </w:tc>
      </w:tr>
    </w:tbl>
    <w:p>
      <w:pPr>
        <w:rPr>
          <w:rFonts w:hint="eastAsia" w:ascii="Times New Roman" w:hAnsi="Times New Roman"/>
          <w:lang w:val="en-US" w:eastAsia="zh-CN"/>
        </w:rPr>
      </w:pPr>
    </w:p>
    <w:p>
      <w:pPr>
        <w:pStyle w:val="21"/>
        <w:spacing w:before="156" w:after="312"/>
        <w:rPr>
          <w:rFonts w:hint="eastAsia" w:ascii="Times New Roman" w:hAnsi="Times New Roman"/>
          <w:lang w:val="en-US" w:eastAsia="zh-CN"/>
        </w:rPr>
      </w:pPr>
      <w:r>
        <w:rPr>
          <w:rFonts w:hint="eastAsia" w:asciiTheme="minorEastAsia" w:hAnsiTheme="minorEastAsia" w:eastAsiaTheme="minorEastAsia"/>
          <w:sz w:val="24"/>
          <w:szCs w:val="24"/>
          <w:lang w:val="en-US" w:eastAsia="zh-CN"/>
        </w:rPr>
        <w:t>3.2.7 末再及附近顶棚区域检验项目及要求</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1761"/>
        <w:gridCol w:w="2550"/>
        <w:gridCol w:w="33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2583" w:type="dxa"/>
            <w:gridSpan w:val="2"/>
            <w:vAlign w:val="center"/>
          </w:tcPr>
          <w:p>
            <w:pPr>
              <w:jc w:val="center"/>
              <w:rPr>
                <w:rFonts w:hint="eastAsia"/>
                <w:sz w:val="21"/>
                <w:szCs w:val="21"/>
              </w:rPr>
            </w:pPr>
            <w:r>
              <w:rPr>
                <w:sz w:val="21"/>
                <w:szCs w:val="21"/>
              </w:rPr>
              <w:t>部件名称</w:t>
            </w:r>
          </w:p>
        </w:tc>
        <w:tc>
          <w:tcPr>
            <w:tcW w:w="2550" w:type="dxa"/>
            <w:tcBorders>
              <w:right w:val="single" w:color="auto" w:sz="4" w:space="0"/>
            </w:tcBorders>
            <w:vAlign w:val="center"/>
          </w:tcPr>
          <w:p>
            <w:pPr>
              <w:ind w:left="-2" w:right="-57"/>
              <w:rPr>
                <w:rFonts w:ascii="Times New Roman" w:hAnsi="Times New Roman"/>
                <w:sz w:val="21"/>
                <w:szCs w:val="21"/>
              </w:rPr>
            </w:pPr>
            <w:r>
              <w:rPr>
                <w:sz w:val="21"/>
                <w:szCs w:val="21"/>
              </w:rPr>
              <w:t>检验项目</w:t>
            </w:r>
          </w:p>
        </w:tc>
        <w:tc>
          <w:tcPr>
            <w:tcW w:w="3395" w:type="dxa"/>
            <w:tcBorders>
              <w:right w:val="single" w:color="auto" w:sz="4" w:space="0"/>
            </w:tcBorders>
            <w:vAlign w:val="center"/>
          </w:tcPr>
          <w:p>
            <w:pPr>
              <w:ind w:left="-2" w:right="-57"/>
              <w:rPr>
                <w:rFonts w:ascii="Times New Roman" w:hAnsi="Times New Roman"/>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restart"/>
            <w:vAlign w:val="center"/>
          </w:tcPr>
          <w:p>
            <w:pPr>
              <w:pStyle w:val="21"/>
              <w:jc w:val="center"/>
              <w:rPr>
                <w:rFonts w:ascii="Times New Roman" w:hAnsi="Times New Roman"/>
                <w:sz w:val="21"/>
                <w:szCs w:val="21"/>
              </w:rPr>
            </w:pPr>
            <w:r>
              <w:rPr>
                <w:rFonts w:ascii="Times New Roman" w:hAnsi="Times New Roman"/>
                <w:sz w:val="21"/>
                <w:szCs w:val="21"/>
              </w:rPr>
              <w:t>高温再热器系统</w:t>
            </w:r>
          </w:p>
        </w:tc>
        <w:tc>
          <w:tcPr>
            <w:tcW w:w="1761" w:type="dxa"/>
            <w:vAlign w:val="center"/>
          </w:tcPr>
          <w:p>
            <w:pPr>
              <w:pStyle w:val="21"/>
              <w:rPr>
                <w:sz w:val="21"/>
                <w:szCs w:val="21"/>
              </w:rPr>
            </w:pPr>
            <w:r>
              <w:rPr>
                <w:rFonts w:hint="eastAsia"/>
                <w:sz w:val="21"/>
                <w:szCs w:val="21"/>
              </w:rPr>
              <w:t>末级再热器进口集箱</w:t>
            </w:r>
          </w:p>
        </w:tc>
        <w:tc>
          <w:tcPr>
            <w:tcW w:w="2550"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395"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1761" w:type="dxa"/>
            <w:vAlign w:val="center"/>
          </w:tcPr>
          <w:p>
            <w:pPr>
              <w:pStyle w:val="21"/>
              <w:rPr>
                <w:sz w:val="21"/>
                <w:szCs w:val="21"/>
              </w:rPr>
            </w:pPr>
            <w:r>
              <w:rPr>
                <w:rFonts w:hint="eastAsia"/>
                <w:sz w:val="21"/>
                <w:szCs w:val="21"/>
              </w:rPr>
              <w:t>末级再热器出口集箱</w:t>
            </w:r>
          </w:p>
        </w:tc>
        <w:tc>
          <w:tcPr>
            <w:tcW w:w="2550"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395"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1761" w:type="dxa"/>
            <w:vMerge w:val="restart"/>
            <w:vAlign w:val="center"/>
          </w:tcPr>
          <w:p>
            <w:pPr>
              <w:pStyle w:val="21"/>
              <w:rPr>
                <w:sz w:val="21"/>
                <w:szCs w:val="21"/>
              </w:rPr>
            </w:pPr>
            <w:r>
              <w:rPr>
                <w:rFonts w:hint="eastAsia"/>
                <w:sz w:val="21"/>
                <w:szCs w:val="21"/>
              </w:rPr>
              <w:t>末级再热器</w:t>
            </w:r>
            <w:r>
              <w:rPr>
                <w:sz w:val="21"/>
                <w:szCs w:val="21"/>
              </w:rPr>
              <w:t>管</w:t>
            </w:r>
          </w:p>
        </w:tc>
        <w:tc>
          <w:tcPr>
            <w:tcW w:w="2550"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395"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822" w:type="dxa"/>
            <w:vMerge w:val="continue"/>
            <w:vAlign w:val="center"/>
          </w:tcPr>
          <w:p>
            <w:pPr>
              <w:pStyle w:val="21"/>
              <w:rPr>
                <w:rFonts w:ascii="Times New Roman" w:hAnsi="Times New Roman"/>
                <w:color w:val="FF0000"/>
                <w:sz w:val="21"/>
                <w:szCs w:val="21"/>
              </w:rPr>
            </w:pPr>
          </w:p>
        </w:tc>
        <w:tc>
          <w:tcPr>
            <w:tcW w:w="1761" w:type="dxa"/>
            <w:vMerge w:val="continue"/>
            <w:vAlign w:val="center"/>
          </w:tcPr>
          <w:p>
            <w:pPr>
              <w:pStyle w:val="21"/>
              <w:jc w:val="center"/>
              <w:rPr>
                <w:rFonts w:ascii="Times New Roman" w:hAnsi="Times New Roman"/>
                <w:color w:val="FF0000"/>
                <w:sz w:val="21"/>
                <w:szCs w:val="21"/>
              </w:rPr>
            </w:pPr>
          </w:p>
        </w:tc>
        <w:tc>
          <w:tcPr>
            <w:tcW w:w="2550"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w:t>
            </w:r>
            <w:r>
              <w:rPr>
                <w:rFonts w:hint="eastAsia" w:ascii="Times New Roman" w:hAnsi="Times New Roman"/>
                <w:sz w:val="21"/>
                <w:szCs w:val="21"/>
              </w:rPr>
              <w:t>检查</w:t>
            </w:r>
          </w:p>
        </w:tc>
        <w:tc>
          <w:tcPr>
            <w:tcW w:w="3395"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吹灰器附近管抽查测厚</w:t>
            </w:r>
            <w:r>
              <w:rPr>
                <w:rFonts w:hint="eastAsia"/>
                <w:sz w:val="21"/>
                <w:szCs w:val="21"/>
              </w:rPr>
              <w:t>，烟气磨损管测厚</w:t>
            </w:r>
            <w:r>
              <w:rPr>
                <w:rFonts w:ascii="Times New Roman" w:hAnsi="Times New Roman"/>
                <w:sz w:val="21"/>
                <w:szCs w:val="21"/>
              </w:rPr>
              <w:t>。</w:t>
            </w:r>
          </w:p>
        </w:tc>
      </w:tr>
    </w:tbl>
    <w:p/>
    <w:tbl>
      <w:tblPr>
        <w:tblStyle w:val="46"/>
        <w:tblW w:w="8522" w:type="dxa"/>
        <w:jc w:val="center"/>
        <w:tblInd w:w="0" w:type="dxa"/>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874"/>
        <w:gridCol w:w="2144"/>
        <w:gridCol w:w="5504"/>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10" w:hRule="atLeast"/>
          <w:tblHeader/>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b/>
                <w:bCs/>
                <w:sz w:val="21"/>
                <w:szCs w:val="21"/>
              </w:rPr>
            </w:pPr>
            <w:r>
              <w:rPr>
                <w:b/>
                <w:bCs/>
                <w:sz w:val="21"/>
                <w:szCs w:val="21"/>
              </w:rPr>
              <w:t>序号</w:t>
            </w:r>
          </w:p>
        </w:tc>
        <w:tc>
          <w:tcPr>
            <w:tcW w:w="2144" w:type="dxa"/>
            <w:tcBorders>
              <w:top w:val="single" w:color="auto" w:sz="4" w:space="0"/>
              <w:left w:val="nil"/>
              <w:bottom w:val="single" w:color="auto" w:sz="4" w:space="0"/>
              <w:right w:val="single" w:color="auto" w:sz="4" w:space="0"/>
            </w:tcBorders>
            <w:vAlign w:val="center"/>
          </w:tcPr>
          <w:p>
            <w:pPr>
              <w:jc w:val="center"/>
              <w:rPr>
                <w:b/>
                <w:bCs/>
                <w:sz w:val="21"/>
                <w:szCs w:val="21"/>
              </w:rPr>
            </w:pPr>
            <w:r>
              <w:rPr>
                <w:b/>
                <w:bCs/>
                <w:sz w:val="21"/>
                <w:szCs w:val="21"/>
              </w:rPr>
              <w:t>位置</w:t>
            </w:r>
          </w:p>
        </w:tc>
        <w:tc>
          <w:tcPr>
            <w:tcW w:w="5504" w:type="dxa"/>
            <w:tcBorders>
              <w:top w:val="single" w:color="auto" w:sz="4" w:space="0"/>
              <w:left w:val="nil"/>
              <w:bottom w:val="single" w:color="auto" w:sz="4" w:space="0"/>
              <w:right w:val="single" w:color="auto" w:sz="4" w:space="0"/>
            </w:tcBorders>
            <w:vAlign w:val="center"/>
          </w:tcPr>
          <w:p>
            <w:pPr>
              <w:jc w:val="center"/>
              <w:rPr>
                <w:b/>
                <w:bCs/>
                <w:sz w:val="21"/>
                <w:szCs w:val="21"/>
              </w:rPr>
            </w:pPr>
            <w:r>
              <w:rPr>
                <w:b/>
                <w:bCs/>
                <w:sz w:val="21"/>
                <w:szCs w:val="21"/>
              </w:rPr>
              <w:t>检查项目</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693"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1</w:t>
            </w:r>
          </w:p>
        </w:tc>
        <w:tc>
          <w:tcPr>
            <w:tcW w:w="214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高再每屏管排及下部弯头</w:t>
            </w:r>
          </w:p>
        </w:tc>
        <w:tc>
          <w:tcPr>
            <w:tcW w:w="550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1）检查管排及下弯头有无磨损、过热、腐蚀等异常现象</w:t>
            </w:r>
            <w:r>
              <w:rPr>
                <w:rFonts w:hint="eastAsia"/>
                <w:sz w:val="21"/>
                <w:szCs w:val="21"/>
              </w:rPr>
              <w:t>，</w:t>
            </w:r>
            <w:r>
              <w:rPr>
                <w:sz w:val="21"/>
                <w:szCs w:val="21"/>
              </w:rPr>
              <w:t>重点检查下部区域向火侧（附照片）；</w:t>
            </w:r>
          </w:p>
          <w:p>
            <w:pPr>
              <w:rPr>
                <w:sz w:val="21"/>
                <w:szCs w:val="21"/>
              </w:rPr>
            </w:pPr>
            <w:r>
              <w:rPr>
                <w:sz w:val="21"/>
                <w:szCs w:val="21"/>
              </w:rPr>
              <w:t>2）胀粗测量。</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864"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2</w:t>
            </w:r>
          </w:p>
        </w:tc>
        <w:tc>
          <w:tcPr>
            <w:tcW w:w="2144"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管排检查</w:t>
            </w:r>
          </w:p>
        </w:tc>
        <w:tc>
          <w:tcPr>
            <w:tcW w:w="5504"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1）测量管排之间节距；测量管子与水冷壁的距离；</w:t>
            </w:r>
          </w:p>
          <w:p>
            <w:pPr>
              <w:rPr>
                <w:sz w:val="21"/>
                <w:szCs w:val="21"/>
              </w:rPr>
            </w:pPr>
            <w:r>
              <w:rPr>
                <w:sz w:val="21"/>
                <w:szCs w:val="21"/>
              </w:rPr>
              <w:t>2）测量每一管排的平整度，管子应无出列；</w:t>
            </w:r>
          </w:p>
          <w:p>
            <w:pPr>
              <w:rPr>
                <w:sz w:val="21"/>
                <w:szCs w:val="21"/>
              </w:rPr>
            </w:pPr>
            <w:r>
              <w:rPr>
                <w:sz w:val="21"/>
                <w:szCs w:val="21"/>
              </w:rPr>
              <w:t>3）检查管子之间膨胀情况检查（附照片）；</w:t>
            </w:r>
          </w:p>
          <w:p>
            <w:pPr>
              <w:rPr>
                <w:sz w:val="21"/>
                <w:szCs w:val="21"/>
              </w:rPr>
            </w:pPr>
            <w:r>
              <w:rPr>
                <w:sz w:val="21"/>
                <w:szCs w:val="21"/>
              </w:rPr>
              <w:t>4）检查管排与定位板的磨损情况。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27"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3</w:t>
            </w:r>
          </w:p>
        </w:tc>
        <w:tc>
          <w:tcPr>
            <w:tcW w:w="214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滑动块</w:t>
            </w:r>
          </w:p>
        </w:tc>
        <w:tc>
          <w:tcPr>
            <w:tcW w:w="550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1）检查有无变形松动、烧坏、脱落、裂开及管子碰磨情况（附照片）；</w:t>
            </w:r>
          </w:p>
          <w:p>
            <w:pPr>
              <w:rPr>
                <w:sz w:val="21"/>
                <w:szCs w:val="21"/>
              </w:rPr>
            </w:pPr>
            <w:r>
              <w:rPr>
                <w:sz w:val="21"/>
                <w:szCs w:val="21"/>
              </w:rPr>
              <w:t>2）检查滑动块的焊接情况（附照片）。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81"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4</w:t>
            </w:r>
          </w:p>
        </w:tc>
        <w:tc>
          <w:tcPr>
            <w:tcW w:w="2144"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内弯管</w:t>
            </w:r>
          </w:p>
        </w:tc>
        <w:tc>
          <w:tcPr>
            <w:tcW w:w="5504"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检查是否有超温的痕迹（是否变色或有明显的氧化皮）。</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76"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5</w:t>
            </w:r>
          </w:p>
        </w:tc>
        <w:tc>
          <w:tcPr>
            <w:tcW w:w="214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吹灰器区域管排</w:t>
            </w:r>
          </w:p>
        </w:tc>
        <w:tc>
          <w:tcPr>
            <w:tcW w:w="550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1）检查测量管排是否存在磨损；</w:t>
            </w:r>
          </w:p>
          <w:p>
            <w:pPr>
              <w:rPr>
                <w:sz w:val="21"/>
                <w:szCs w:val="21"/>
              </w:rPr>
            </w:pPr>
            <w:r>
              <w:rPr>
                <w:sz w:val="21"/>
                <w:szCs w:val="21"/>
              </w:rPr>
              <w:t>2）检查防磨片是否变形、脱落（附照片）。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8"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顶棚管</w:t>
            </w:r>
          </w:p>
        </w:tc>
        <w:tc>
          <w:tcPr>
            <w:tcW w:w="5504" w:type="dxa"/>
            <w:tcBorders>
              <w:top w:val="single" w:color="auto" w:sz="4" w:space="0"/>
              <w:left w:val="single" w:color="auto" w:sz="4" w:space="0"/>
              <w:bottom w:val="single" w:color="auto" w:sz="4" w:space="0"/>
              <w:right w:val="single" w:color="auto" w:sz="4" w:space="0"/>
            </w:tcBorders>
            <w:vAlign w:val="center"/>
          </w:tcPr>
          <w:p>
            <w:pPr>
              <w:rPr>
                <w:sz w:val="21"/>
                <w:szCs w:val="21"/>
              </w:rPr>
            </w:pPr>
            <w:r>
              <w:rPr>
                <w:sz w:val="21"/>
                <w:szCs w:val="21"/>
              </w:rPr>
              <w:t>1）检查顶棚过热器管是否有变形、外壁腐蚀情况；</w:t>
            </w:r>
          </w:p>
          <w:p>
            <w:pPr>
              <w:rPr>
                <w:sz w:val="21"/>
                <w:szCs w:val="21"/>
              </w:rPr>
            </w:pPr>
            <w:r>
              <w:rPr>
                <w:sz w:val="21"/>
                <w:szCs w:val="21"/>
              </w:rPr>
              <w:t>2）壁厚抽测。</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34"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7</w:t>
            </w:r>
          </w:p>
        </w:tc>
        <w:tc>
          <w:tcPr>
            <w:tcW w:w="2144"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穿墙管部位</w:t>
            </w:r>
          </w:p>
        </w:tc>
        <w:tc>
          <w:tcPr>
            <w:tcW w:w="5504" w:type="dxa"/>
            <w:tcBorders>
              <w:top w:val="single" w:color="auto" w:sz="4" w:space="0"/>
              <w:left w:val="nil"/>
              <w:bottom w:val="single" w:color="auto" w:sz="4" w:space="0"/>
              <w:right w:val="single" w:color="auto" w:sz="4" w:space="0"/>
            </w:tcBorders>
            <w:vAlign w:val="center"/>
          </w:tcPr>
          <w:p>
            <w:pPr>
              <w:rPr>
                <w:sz w:val="21"/>
                <w:szCs w:val="21"/>
              </w:rPr>
            </w:pPr>
            <w:r>
              <w:rPr>
                <w:sz w:val="21"/>
                <w:szCs w:val="21"/>
              </w:rPr>
              <w:t>1）检查穿墙管膨胀情况、裂纹；</w:t>
            </w:r>
          </w:p>
          <w:p>
            <w:pPr>
              <w:rPr>
                <w:sz w:val="21"/>
                <w:szCs w:val="21"/>
              </w:rPr>
            </w:pPr>
            <w:r>
              <w:rPr>
                <w:sz w:val="21"/>
                <w:szCs w:val="21"/>
              </w:rPr>
              <w:t>2）炉内检查每个穿墙管与顶棚管是否碰磨（附照片）。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58" w:hRule="atLeast"/>
          <w:jc w:val="center"/>
        </w:trPr>
        <w:tc>
          <w:tcPr>
            <w:tcW w:w="874" w:type="dxa"/>
            <w:tcBorders>
              <w:top w:val="nil"/>
              <w:left w:val="single" w:color="auto" w:sz="4" w:space="0"/>
              <w:bottom w:val="single" w:color="auto" w:sz="4" w:space="0"/>
              <w:right w:val="single" w:color="auto" w:sz="4" w:space="0"/>
            </w:tcBorders>
            <w:vAlign w:val="center"/>
          </w:tcPr>
          <w:p>
            <w:pPr>
              <w:jc w:val="center"/>
              <w:rPr>
                <w:sz w:val="21"/>
                <w:szCs w:val="21"/>
              </w:rPr>
            </w:pPr>
            <w:r>
              <w:rPr>
                <w:sz w:val="21"/>
                <w:szCs w:val="21"/>
              </w:rPr>
              <w:t>8</w:t>
            </w:r>
          </w:p>
        </w:tc>
        <w:tc>
          <w:tcPr>
            <w:tcW w:w="2144" w:type="dxa"/>
            <w:tcBorders>
              <w:top w:val="nil"/>
              <w:left w:val="nil"/>
              <w:bottom w:val="single" w:color="auto" w:sz="4" w:space="0"/>
              <w:right w:val="single" w:color="auto" w:sz="4" w:space="0"/>
            </w:tcBorders>
            <w:vAlign w:val="center"/>
          </w:tcPr>
          <w:p>
            <w:pPr>
              <w:rPr>
                <w:sz w:val="21"/>
                <w:szCs w:val="21"/>
              </w:rPr>
            </w:pPr>
            <w:r>
              <w:rPr>
                <w:sz w:val="21"/>
                <w:szCs w:val="21"/>
              </w:rPr>
              <w:t>异种钢接头</w:t>
            </w:r>
          </w:p>
        </w:tc>
        <w:tc>
          <w:tcPr>
            <w:tcW w:w="5504" w:type="dxa"/>
            <w:tcBorders>
              <w:top w:val="nil"/>
              <w:left w:val="nil"/>
              <w:bottom w:val="single" w:color="auto" w:sz="4" w:space="0"/>
              <w:right w:val="single" w:color="auto" w:sz="4" w:space="0"/>
            </w:tcBorders>
            <w:vAlign w:val="center"/>
          </w:tcPr>
          <w:p>
            <w:pPr>
              <w:rPr>
                <w:sz w:val="21"/>
                <w:szCs w:val="21"/>
              </w:rPr>
            </w:pPr>
            <w:r>
              <w:rPr>
                <w:rFonts w:hint="eastAsia"/>
                <w:sz w:val="21"/>
                <w:szCs w:val="21"/>
              </w:rPr>
              <w:t>1）</w:t>
            </w:r>
            <w:r>
              <w:rPr>
                <w:sz w:val="21"/>
                <w:szCs w:val="21"/>
              </w:rPr>
              <w:t>检查异种钢接头上方过渡段材质是否过热（附照片）；</w:t>
            </w:r>
          </w:p>
          <w:p>
            <w:pPr>
              <w:rPr>
                <w:sz w:val="21"/>
                <w:szCs w:val="21"/>
              </w:rPr>
            </w:pPr>
            <w:r>
              <w:rPr>
                <w:rFonts w:hint="eastAsia"/>
                <w:sz w:val="21"/>
                <w:szCs w:val="21"/>
              </w:rPr>
              <w:t>2）抽查</w:t>
            </w:r>
            <w:r>
              <w:rPr>
                <w:sz w:val="21"/>
                <w:szCs w:val="21"/>
              </w:rPr>
              <w:t>异种钢接头上方过渡段材质胀粗情况。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12" w:hRule="atLeast"/>
          <w:jc w:val="center"/>
        </w:trPr>
        <w:tc>
          <w:tcPr>
            <w:tcW w:w="874" w:type="dxa"/>
            <w:tcBorders>
              <w:top w:val="nil"/>
              <w:left w:val="single" w:color="auto" w:sz="4" w:space="0"/>
              <w:bottom w:val="single" w:color="auto" w:sz="4" w:space="0"/>
              <w:right w:val="single" w:color="auto" w:sz="4" w:space="0"/>
            </w:tcBorders>
            <w:vAlign w:val="center"/>
          </w:tcPr>
          <w:p>
            <w:pPr>
              <w:jc w:val="center"/>
              <w:rPr>
                <w:sz w:val="21"/>
                <w:szCs w:val="21"/>
              </w:rPr>
            </w:pPr>
            <w:r>
              <w:rPr>
                <w:sz w:val="21"/>
                <w:szCs w:val="21"/>
              </w:rPr>
              <w:t>9</w:t>
            </w:r>
          </w:p>
        </w:tc>
        <w:tc>
          <w:tcPr>
            <w:tcW w:w="2144" w:type="dxa"/>
            <w:tcBorders>
              <w:top w:val="single" w:color="auto" w:sz="4" w:space="0"/>
              <w:left w:val="nil"/>
              <w:bottom w:val="single" w:color="auto" w:sz="4" w:space="0"/>
              <w:right w:val="nil"/>
            </w:tcBorders>
            <w:vAlign w:val="center"/>
          </w:tcPr>
          <w:p>
            <w:pPr>
              <w:rPr>
                <w:sz w:val="21"/>
                <w:szCs w:val="21"/>
              </w:rPr>
            </w:pPr>
            <w:r>
              <w:rPr>
                <w:sz w:val="21"/>
                <w:szCs w:val="21"/>
              </w:rPr>
              <w:t>高再进出口管</w:t>
            </w:r>
          </w:p>
        </w:tc>
        <w:tc>
          <w:tcPr>
            <w:tcW w:w="5504" w:type="dxa"/>
            <w:tcBorders>
              <w:top w:val="nil"/>
              <w:left w:val="single" w:color="auto" w:sz="4" w:space="0"/>
              <w:bottom w:val="single" w:color="auto" w:sz="4" w:space="0"/>
              <w:right w:val="single" w:color="auto" w:sz="4" w:space="0"/>
            </w:tcBorders>
            <w:vAlign w:val="center"/>
          </w:tcPr>
          <w:p>
            <w:pPr>
              <w:rPr>
                <w:sz w:val="21"/>
                <w:szCs w:val="21"/>
              </w:rPr>
            </w:pPr>
            <w:r>
              <w:rPr>
                <w:sz w:val="21"/>
                <w:szCs w:val="21"/>
              </w:rPr>
              <w:t>检查超温过热情况（宏观检查）。</w:t>
            </w:r>
          </w:p>
        </w:tc>
      </w:tr>
    </w:tbl>
    <w:p>
      <w:pPr>
        <w:pStyle w:val="21"/>
        <w:spacing w:before="156" w:after="312"/>
      </w:pPr>
      <w:r>
        <w:rPr>
          <w:rFonts w:hint="eastAsia" w:asciiTheme="minorEastAsia" w:hAnsiTheme="minorEastAsia" w:eastAsiaTheme="minorEastAsia"/>
          <w:sz w:val="24"/>
          <w:szCs w:val="24"/>
          <w:lang w:val="en-US" w:eastAsia="zh-CN"/>
        </w:rPr>
        <w:t>3.2.8 减温器系统检验项目</w:t>
      </w:r>
      <w:r>
        <w:rPr>
          <w:rFonts w:hint="eastAsia" w:asciiTheme="minorEastAsia" w:hAnsiTheme="minorEastAsia" w:eastAsiaTheme="minorEastAsia"/>
          <w:lang w:val="en-US" w:eastAsia="zh-CN"/>
        </w:rPr>
        <w:t>：</w:t>
      </w:r>
    </w:p>
    <w:tbl>
      <w:tblPr>
        <w:tblStyle w:val="46"/>
        <w:tblW w:w="85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08"/>
        <w:gridCol w:w="2350"/>
        <w:gridCol w:w="2762"/>
        <w:gridCol w:w="29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2858" w:type="dxa"/>
            <w:gridSpan w:val="2"/>
            <w:vAlign w:val="center"/>
          </w:tcPr>
          <w:p>
            <w:pPr>
              <w:jc w:val="center"/>
              <w:rPr>
                <w:rFonts w:hint="eastAsia"/>
                <w:sz w:val="21"/>
                <w:szCs w:val="21"/>
              </w:rPr>
            </w:pPr>
            <w:r>
              <w:rPr>
                <w:sz w:val="21"/>
                <w:szCs w:val="21"/>
              </w:rPr>
              <w:t>部件名称</w:t>
            </w:r>
          </w:p>
        </w:tc>
        <w:tc>
          <w:tcPr>
            <w:tcW w:w="2762" w:type="dxa"/>
            <w:tcBorders>
              <w:right w:val="single" w:color="auto" w:sz="4" w:space="0"/>
            </w:tcBorders>
            <w:vAlign w:val="center"/>
          </w:tcPr>
          <w:p>
            <w:pPr>
              <w:ind w:left="-2" w:right="-57"/>
              <w:rPr>
                <w:rFonts w:ascii="Times New Roman" w:hAnsi="Times New Roman"/>
                <w:sz w:val="21"/>
                <w:szCs w:val="21"/>
              </w:rPr>
            </w:pPr>
            <w:r>
              <w:rPr>
                <w:sz w:val="21"/>
                <w:szCs w:val="21"/>
              </w:rPr>
              <w:t>检验项目</w:t>
            </w:r>
          </w:p>
        </w:tc>
        <w:tc>
          <w:tcPr>
            <w:tcW w:w="2908" w:type="dxa"/>
            <w:tcBorders>
              <w:right w:val="single" w:color="auto" w:sz="4" w:space="0"/>
            </w:tcBorders>
            <w:vAlign w:val="center"/>
          </w:tcPr>
          <w:p>
            <w:pPr>
              <w:ind w:left="-2" w:right="-57"/>
              <w:rPr>
                <w:rFonts w:ascii="Times New Roman" w:hAnsi="Times New Roman"/>
                <w:sz w:val="21"/>
                <w:szCs w:val="21"/>
              </w:rPr>
            </w:pPr>
            <w:r>
              <w:rPr>
                <w:sz w:val="21"/>
                <w:szCs w:val="21"/>
              </w:rPr>
              <w:t>检验部位、数量或重点等说明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508" w:type="dxa"/>
            <w:vMerge w:val="restart"/>
            <w:vAlign w:val="center"/>
          </w:tcPr>
          <w:p>
            <w:pPr>
              <w:pStyle w:val="21"/>
              <w:jc w:val="center"/>
              <w:rPr>
                <w:rFonts w:ascii="Times New Roman" w:hAnsi="Times New Roman"/>
                <w:sz w:val="21"/>
                <w:szCs w:val="21"/>
              </w:rPr>
            </w:pPr>
            <w:r>
              <w:rPr>
                <w:rFonts w:ascii="Times New Roman" w:hAnsi="Times New Roman"/>
                <w:sz w:val="21"/>
                <w:szCs w:val="21"/>
              </w:rPr>
              <w:t>减温器系统</w:t>
            </w:r>
          </w:p>
        </w:tc>
        <w:tc>
          <w:tcPr>
            <w:tcW w:w="2350" w:type="dxa"/>
            <w:vAlign w:val="center"/>
          </w:tcPr>
          <w:p>
            <w:pPr>
              <w:rPr>
                <w:sz w:val="21"/>
                <w:szCs w:val="21"/>
              </w:rPr>
            </w:pPr>
            <w:r>
              <w:rPr>
                <w:rFonts w:hint="eastAsia"/>
                <w:sz w:val="21"/>
                <w:szCs w:val="21"/>
              </w:rPr>
              <w:t>过热器一级减温器</w:t>
            </w:r>
          </w:p>
        </w:tc>
        <w:tc>
          <w:tcPr>
            <w:tcW w:w="2762" w:type="dxa"/>
            <w:tcBorders>
              <w:right w:val="single" w:color="auto" w:sz="4" w:space="0"/>
            </w:tcBorders>
            <w:vAlign w:val="center"/>
          </w:tcPr>
          <w:p>
            <w:pPr>
              <w:pStyle w:val="21"/>
              <w:rPr>
                <w:rFonts w:hint="default" w:ascii="Times New Roman" w:hAnsi="Times New Roman" w:eastAsia="宋体"/>
                <w:sz w:val="21"/>
                <w:szCs w:val="21"/>
                <w:lang w:val="en-US" w:eastAsia="zh-CN"/>
              </w:rPr>
            </w:pPr>
            <w:r>
              <w:rPr>
                <w:rFonts w:ascii="Times New Roman" w:hAnsi="Times New Roman"/>
                <w:sz w:val="21"/>
                <w:szCs w:val="21"/>
              </w:rPr>
              <w:t>宏观检查</w:t>
            </w:r>
            <w:r>
              <w:rPr>
                <w:rFonts w:hint="eastAsia" w:ascii="Times New Roman" w:hAnsi="Times New Roman"/>
                <w:sz w:val="21"/>
                <w:szCs w:val="21"/>
                <w:lang w:eastAsia="zh-CN"/>
              </w:rPr>
              <w:t>、</w:t>
            </w:r>
            <w:r>
              <w:rPr>
                <w:rFonts w:hint="eastAsia" w:ascii="Times New Roman" w:hAnsi="Times New Roman"/>
                <w:sz w:val="21"/>
                <w:szCs w:val="21"/>
                <w:lang w:val="en-US" w:eastAsia="zh-CN"/>
              </w:rPr>
              <w:t>配合内窥镜检查</w:t>
            </w:r>
          </w:p>
        </w:tc>
        <w:tc>
          <w:tcPr>
            <w:tcW w:w="29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508" w:type="dxa"/>
            <w:vMerge w:val="continue"/>
            <w:vAlign w:val="center"/>
          </w:tcPr>
          <w:p>
            <w:pPr>
              <w:pStyle w:val="21"/>
              <w:rPr>
                <w:rFonts w:ascii="Times New Roman" w:hAnsi="Times New Roman"/>
                <w:color w:val="FF0000"/>
                <w:sz w:val="21"/>
                <w:szCs w:val="21"/>
              </w:rPr>
            </w:pPr>
          </w:p>
        </w:tc>
        <w:tc>
          <w:tcPr>
            <w:tcW w:w="2350" w:type="dxa"/>
            <w:vAlign w:val="center"/>
          </w:tcPr>
          <w:p>
            <w:pPr>
              <w:rPr>
                <w:sz w:val="21"/>
                <w:szCs w:val="21"/>
              </w:rPr>
            </w:pPr>
            <w:r>
              <w:rPr>
                <w:rFonts w:hint="eastAsia"/>
                <w:sz w:val="21"/>
                <w:szCs w:val="21"/>
              </w:rPr>
              <w:t>过热器二级减温器</w:t>
            </w:r>
          </w:p>
        </w:tc>
        <w:tc>
          <w:tcPr>
            <w:tcW w:w="2762"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宏观检查</w:t>
            </w:r>
            <w:r>
              <w:rPr>
                <w:rFonts w:hint="eastAsia" w:ascii="Times New Roman" w:hAnsi="Times New Roman"/>
                <w:sz w:val="21"/>
                <w:szCs w:val="21"/>
                <w:lang w:eastAsia="zh-CN"/>
              </w:rPr>
              <w:t>、</w:t>
            </w:r>
            <w:r>
              <w:rPr>
                <w:rFonts w:hint="eastAsia" w:ascii="Times New Roman" w:hAnsi="Times New Roman"/>
                <w:sz w:val="21"/>
                <w:szCs w:val="21"/>
                <w:lang w:val="en-US" w:eastAsia="zh-CN"/>
              </w:rPr>
              <w:t>配合内窥镜检查</w:t>
            </w:r>
          </w:p>
        </w:tc>
        <w:tc>
          <w:tcPr>
            <w:tcW w:w="29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508" w:type="dxa"/>
            <w:vMerge w:val="continue"/>
            <w:vAlign w:val="center"/>
          </w:tcPr>
          <w:p>
            <w:pPr>
              <w:pStyle w:val="21"/>
              <w:rPr>
                <w:rFonts w:ascii="Times New Roman" w:hAnsi="Times New Roman"/>
                <w:color w:val="FF0000"/>
                <w:sz w:val="21"/>
                <w:szCs w:val="21"/>
              </w:rPr>
            </w:pPr>
          </w:p>
        </w:tc>
        <w:tc>
          <w:tcPr>
            <w:tcW w:w="2350" w:type="dxa"/>
            <w:vAlign w:val="center"/>
          </w:tcPr>
          <w:p>
            <w:pPr>
              <w:rPr>
                <w:sz w:val="21"/>
                <w:szCs w:val="21"/>
              </w:rPr>
            </w:pPr>
            <w:r>
              <w:rPr>
                <w:rFonts w:hint="eastAsia"/>
                <w:sz w:val="21"/>
                <w:szCs w:val="21"/>
              </w:rPr>
              <w:t>过热器</w:t>
            </w:r>
            <w:r>
              <w:rPr>
                <w:rFonts w:hint="eastAsia"/>
                <w:sz w:val="21"/>
                <w:szCs w:val="21"/>
                <w:lang w:val="en-US" w:eastAsia="zh-CN"/>
              </w:rPr>
              <w:t>三</w:t>
            </w:r>
            <w:r>
              <w:rPr>
                <w:rFonts w:hint="eastAsia"/>
                <w:sz w:val="21"/>
                <w:szCs w:val="21"/>
              </w:rPr>
              <w:t>级减温器</w:t>
            </w:r>
          </w:p>
        </w:tc>
        <w:tc>
          <w:tcPr>
            <w:tcW w:w="2762"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宏观检查</w:t>
            </w:r>
            <w:r>
              <w:rPr>
                <w:rFonts w:hint="eastAsia" w:ascii="Times New Roman" w:hAnsi="Times New Roman"/>
                <w:sz w:val="21"/>
                <w:szCs w:val="21"/>
                <w:lang w:eastAsia="zh-CN"/>
              </w:rPr>
              <w:t>、</w:t>
            </w:r>
            <w:r>
              <w:rPr>
                <w:rFonts w:hint="eastAsia" w:ascii="Times New Roman" w:hAnsi="Times New Roman"/>
                <w:sz w:val="21"/>
                <w:szCs w:val="21"/>
                <w:lang w:val="en-US" w:eastAsia="zh-CN"/>
              </w:rPr>
              <w:t>配合内窥镜检查</w:t>
            </w:r>
          </w:p>
        </w:tc>
        <w:tc>
          <w:tcPr>
            <w:tcW w:w="29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5" w:hRule="atLeast"/>
          <w:jc w:val="center"/>
        </w:trPr>
        <w:tc>
          <w:tcPr>
            <w:tcW w:w="508" w:type="dxa"/>
            <w:vMerge w:val="continue"/>
            <w:vAlign w:val="center"/>
          </w:tcPr>
          <w:p>
            <w:pPr>
              <w:pStyle w:val="21"/>
              <w:rPr>
                <w:rFonts w:ascii="Times New Roman" w:hAnsi="Times New Roman"/>
                <w:color w:val="FF0000"/>
                <w:sz w:val="21"/>
                <w:szCs w:val="21"/>
              </w:rPr>
            </w:pPr>
          </w:p>
        </w:tc>
        <w:tc>
          <w:tcPr>
            <w:tcW w:w="2350" w:type="dxa"/>
            <w:vAlign w:val="center"/>
          </w:tcPr>
          <w:p>
            <w:pPr>
              <w:rPr>
                <w:rFonts w:hint="eastAsia"/>
                <w:sz w:val="21"/>
                <w:szCs w:val="21"/>
              </w:rPr>
            </w:pPr>
            <w:r>
              <w:rPr>
                <w:rFonts w:hint="eastAsia"/>
                <w:sz w:val="21"/>
                <w:szCs w:val="21"/>
                <w:lang w:val="en-US" w:eastAsia="zh-CN"/>
              </w:rPr>
              <w:t>再热器</w:t>
            </w:r>
            <w:r>
              <w:rPr>
                <w:rFonts w:hint="eastAsia"/>
                <w:sz w:val="21"/>
                <w:szCs w:val="21"/>
              </w:rPr>
              <w:t>事故喷水减温器</w:t>
            </w:r>
          </w:p>
        </w:tc>
        <w:tc>
          <w:tcPr>
            <w:tcW w:w="2762" w:type="dxa"/>
            <w:tcBorders>
              <w:right w:val="single" w:color="auto" w:sz="4" w:space="0"/>
            </w:tcBorders>
            <w:vAlign w:val="center"/>
          </w:tcPr>
          <w:p>
            <w:pPr>
              <w:rPr>
                <w:rFonts w:ascii="Times New Roman" w:hAnsi="Times New Roman"/>
                <w:sz w:val="21"/>
                <w:szCs w:val="21"/>
              </w:rPr>
            </w:pPr>
            <w:r>
              <w:rPr>
                <w:rFonts w:ascii="Times New Roman" w:hAnsi="Times New Roman"/>
                <w:sz w:val="21"/>
                <w:szCs w:val="21"/>
              </w:rPr>
              <w:t>宏观检查</w:t>
            </w:r>
            <w:r>
              <w:rPr>
                <w:rFonts w:hint="eastAsia" w:ascii="Times New Roman" w:hAnsi="Times New Roman"/>
                <w:sz w:val="21"/>
                <w:szCs w:val="21"/>
                <w:lang w:eastAsia="zh-CN"/>
              </w:rPr>
              <w:t>、</w:t>
            </w:r>
            <w:r>
              <w:rPr>
                <w:rFonts w:hint="eastAsia" w:ascii="Times New Roman" w:hAnsi="Times New Roman"/>
                <w:sz w:val="21"/>
                <w:szCs w:val="21"/>
                <w:lang w:val="en-US" w:eastAsia="zh-CN"/>
              </w:rPr>
              <w:t>配合内窥镜检查</w:t>
            </w:r>
          </w:p>
        </w:tc>
        <w:tc>
          <w:tcPr>
            <w:tcW w:w="2908" w:type="dxa"/>
            <w:tcBorders>
              <w:right w:val="single" w:color="auto" w:sz="4" w:space="0"/>
            </w:tcBorders>
            <w:vAlign w:val="center"/>
          </w:tcPr>
          <w:p>
            <w:pPr>
              <w:pStyle w:val="21"/>
              <w:rPr>
                <w:rFonts w:ascii="Times New Roman" w:hAnsi="Times New Roman"/>
                <w:sz w:val="21"/>
                <w:szCs w:val="21"/>
              </w:rPr>
            </w:pPr>
            <w:r>
              <w:rPr>
                <w:rFonts w:ascii="Times New Roman" w:hAnsi="Times New Roman"/>
                <w:sz w:val="21"/>
                <w:szCs w:val="21"/>
              </w:rPr>
              <w:t>条件许可的范围。</w:t>
            </w:r>
          </w:p>
        </w:tc>
      </w:tr>
    </w:tbl>
    <w:p>
      <w:pPr>
        <w:pStyle w:val="3"/>
        <w:pageBreakBefore w:val="0"/>
        <w:numPr>
          <w:ilvl w:val="0"/>
          <w:numId w:val="3"/>
        </w:numPr>
        <w:spacing w:before="0" w:after="0" w:line="360" w:lineRule="auto"/>
        <w:rPr>
          <w:rFonts w:hint="eastAsia" w:ascii="宋体" w:hAnsi="宋体" w:eastAsia="宋体" w:cs="宋体"/>
          <w:sz w:val="24"/>
          <w:szCs w:val="24"/>
          <w:lang w:val="en-US" w:eastAsia="zh-CN"/>
        </w:rPr>
      </w:pPr>
      <w:bookmarkStart w:id="106" w:name="_Toc14910"/>
      <w:r>
        <w:rPr>
          <w:rFonts w:hint="eastAsia" w:cs="宋体" w:asciiTheme="minorEastAsia" w:hAnsiTheme="minorEastAsia" w:eastAsiaTheme="minorEastAsia"/>
          <w:sz w:val="24"/>
          <w:szCs w:val="24"/>
          <w:lang w:val="en-US" w:eastAsia="zh-CN"/>
        </w:rPr>
        <w:t>技术规范</w:t>
      </w:r>
      <w:bookmarkEnd w:id="106"/>
    </w:p>
    <w:p>
      <w:pPr>
        <w:pageBreakBefore w:val="0"/>
        <w:spacing w:line="360" w:lineRule="auto"/>
        <w:ind w:firstLine="480"/>
        <w:rPr>
          <w:rFonts w:hint="eastAsia" w:ascii="宋体" w:hAnsi="宋体" w:eastAsia="宋体" w:cs="宋体"/>
          <w:bCs/>
          <w:sz w:val="24"/>
          <w:szCs w:val="24"/>
        </w:rPr>
      </w:pPr>
      <w:r>
        <w:rPr>
          <w:rFonts w:hint="eastAsia" w:cs="宋体" w:asciiTheme="minorEastAsia" w:hAnsiTheme="minorEastAsia" w:eastAsiaTheme="minorEastAsia"/>
          <w:bCs/>
          <w:sz w:val="24"/>
          <w:szCs w:val="24"/>
        </w:rPr>
        <w:t>本技术</w:t>
      </w:r>
      <w:r>
        <w:rPr>
          <w:rFonts w:hint="eastAsia" w:cs="宋体" w:asciiTheme="minorEastAsia" w:hAnsiTheme="minorEastAsia" w:eastAsiaTheme="minorEastAsia"/>
          <w:bCs/>
          <w:sz w:val="24"/>
          <w:szCs w:val="24"/>
          <w:lang w:val="en-US" w:eastAsia="zh-CN"/>
        </w:rPr>
        <w:t>规范</w:t>
      </w:r>
      <w:r>
        <w:rPr>
          <w:rFonts w:hint="eastAsia" w:cs="宋体" w:asciiTheme="minorEastAsia" w:hAnsiTheme="minorEastAsia" w:eastAsiaTheme="minorEastAsia"/>
          <w:bCs/>
          <w:sz w:val="24"/>
          <w:szCs w:val="24"/>
        </w:rPr>
        <w:t>中涉及的所有规范、标准 (包括一切有效的补充或附录)均应为最新版本，即以</w:t>
      </w:r>
      <w:r>
        <w:rPr>
          <w:rFonts w:hint="eastAsia" w:cs="宋体" w:asciiTheme="minorEastAsia" w:hAnsiTheme="minorEastAsia" w:eastAsiaTheme="minorEastAsia"/>
          <w:bCs/>
          <w:sz w:val="24"/>
          <w:szCs w:val="24"/>
          <w:lang w:val="en-US" w:eastAsia="zh-CN"/>
        </w:rPr>
        <w:t>招标</w:t>
      </w:r>
      <w:r>
        <w:rPr>
          <w:rFonts w:hint="eastAsia" w:cs="宋体" w:asciiTheme="minorEastAsia" w:hAnsiTheme="minorEastAsia" w:eastAsiaTheme="minorEastAsia"/>
          <w:bCs/>
          <w:sz w:val="24"/>
          <w:szCs w:val="24"/>
        </w:rPr>
        <w:t>方和</w:t>
      </w:r>
      <w:r>
        <w:rPr>
          <w:rFonts w:hint="eastAsia" w:cs="宋体" w:asciiTheme="minorEastAsia" w:hAnsiTheme="minorEastAsia" w:eastAsiaTheme="minorEastAsia"/>
          <w:bCs/>
          <w:sz w:val="24"/>
          <w:szCs w:val="24"/>
          <w:lang w:val="en-US" w:eastAsia="zh-CN"/>
        </w:rPr>
        <w:t>投标</w:t>
      </w:r>
      <w:r>
        <w:rPr>
          <w:rFonts w:hint="eastAsia" w:cs="宋体" w:asciiTheme="minorEastAsia" w:hAnsiTheme="minorEastAsia" w:eastAsiaTheme="minorEastAsia"/>
          <w:bCs/>
          <w:sz w:val="24"/>
          <w:szCs w:val="24"/>
        </w:rPr>
        <w:t>方签订技术</w:t>
      </w:r>
      <w:r>
        <w:rPr>
          <w:rFonts w:hint="eastAsia" w:cs="宋体" w:asciiTheme="minorEastAsia" w:hAnsiTheme="minorEastAsia" w:eastAsiaTheme="minorEastAsia"/>
          <w:bCs/>
          <w:sz w:val="24"/>
          <w:szCs w:val="24"/>
          <w:lang w:val="en-US" w:eastAsia="zh-CN"/>
        </w:rPr>
        <w:t>规范</w:t>
      </w:r>
      <w:r>
        <w:rPr>
          <w:rFonts w:hint="eastAsia" w:cs="宋体" w:asciiTheme="minorEastAsia" w:hAnsiTheme="minorEastAsia" w:eastAsiaTheme="minorEastAsia"/>
          <w:bCs/>
          <w:sz w:val="24"/>
          <w:szCs w:val="24"/>
        </w:rPr>
        <w:t>之日作为采用最新版本的截止日期。若发现本技术</w:t>
      </w:r>
      <w:r>
        <w:rPr>
          <w:rFonts w:hint="eastAsia" w:cs="宋体" w:asciiTheme="minorEastAsia" w:hAnsiTheme="minorEastAsia" w:eastAsiaTheme="minorEastAsia"/>
          <w:bCs/>
          <w:sz w:val="24"/>
          <w:szCs w:val="24"/>
          <w:lang w:val="en-US" w:eastAsia="zh-CN"/>
        </w:rPr>
        <w:t>规范</w:t>
      </w:r>
      <w:r>
        <w:rPr>
          <w:rFonts w:hint="eastAsia" w:cs="宋体" w:asciiTheme="minorEastAsia" w:hAnsiTheme="minorEastAsia" w:eastAsiaTheme="minorEastAsia"/>
          <w:bCs/>
          <w:sz w:val="24"/>
          <w:szCs w:val="24"/>
        </w:rPr>
        <w:t>与参照的规范和标准之间有不一致之处，</w:t>
      </w:r>
      <w:r>
        <w:rPr>
          <w:rFonts w:hint="eastAsia" w:cs="宋体" w:asciiTheme="minorEastAsia" w:hAnsiTheme="minorEastAsia" w:eastAsiaTheme="minorEastAsia"/>
          <w:bCs/>
          <w:sz w:val="24"/>
          <w:szCs w:val="24"/>
          <w:lang w:val="en-US" w:eastAsia="zh-CN"/>
        </w:rPr>
        <w:t>投标</w:t>
      </w:r>
      <w:r>
        <w:rPr>
          <w:rFonts w:hint="eastAsia" w:cs="宋体" w:asciiTheme="minorEastAsia" w:hAnsiTheme="minorEastAsia" w:eastAsiaTheme="minorEastAsia"/>
          <w:bCs/>
          <w:sz w:val="24"/>
          <w:szCs w:val="24"/>
        </w:rPr>
        <w:t>方应向</w:t>
      </w:r>
      <w:r>
        <w:rPr>
          <w:rFonts w:hint="eastAsia" w:cs="宋体" w:asciiTheme="minorEastAsia" w:hAnsiTheme="minorEastAsia" w:eastAsiaTheme="minorEastAsia"/>
          <w:bCs/>
          <w:sz w:val="24"/>
          <w:szCs w:val="24"/>
          <w:lang w:val="en-US" w:eastAsia="zh-CN"/>
        </w:rPr>
        <w:t>招标</w:t>
      </w:r>
      <w:r>
        <w:rPr>
          <w:rFonts w:hint="eastAsia" w:cs="宋体" w:asciiTheme="minorEastAsia" w:hAnsiTheme="minorEastAsia" w:eastAsiaTheme="minorEastAsia"/>
          <w:bCs/>
          <w:sz w:val="24"/>
          <w:szCs w:val="24"/>
        </w:rPr>
        <w:t>方提出。</w:t>
      </w:r>
      <w:r>
        <w:rPr>
          <w:rFonts w:hint="eastAsia" w:cs="宋体" w:asciiTheme="minorEastAsia" w:hAnsiTheme="minorEastAsia" w:eastAsiaTheme="minorEastAsia"/>
          <w:bCs/>
          <w:sz w:val="24"/>
          <w:szCs w:val="24"/>
          <w:lang w:val="en-US" w:eastAsia="zh-CN"/>
        </w:rPr>
        <w:t>投标</w:t>
      </w:r>
      <w:r>
        <w:rPr>
          <w:rFonts w:hint="eastAsia" w:cs="宋体" w:asciiTheme="minorEastAsia" w:hAnsiTheme="minorEastAsia" w:eastAsiaTheme="minorEastAsia"/>
          <w:bCs/>
          <w:sz w:val="24"/>
          <w:szCs w:val="24"/>
        </w:rPr>
        <w:t>方若采用与下列标准相当的其它国际标准，须</w:t>
      </w:r>
      <w:r>
        <w:rPr>
          <w:rFonts w:hint="eastAsia" w:cs="宋体" w:asciiTheme="minorEastAsia" w:hAnsiTheme="minorEastAsia" w:eastAsiaTheme="minorEastAsia"/>
          <w:bCs/>
          <w:sz w:val="24"/>
          <w:szCs w:val="24"/>
          <w:lang w:val="en-US" w:eastAsia="zh-CN"/>
        </w:rPr>
        <w:t>招标</w:t>
      </w:r>
      <w:r>
        <w:rPr>
          <w:rFonts w:hint="eastAsia" w:cs="宋体" w:asciiTheme="minorEastAsia" w:hAnsiTheme="minorEastAsia" w:eastAsiaTheme="minorEastAsia"/>
          <w:bCs/>
          <w:sz w:val="24"/>
          <w:szCs w:val="24"/>
        </w:rPr>
        <w:t>方认可。</w:t>
      </w:r>
    </w:p>
    <w:p>
      <w:pPr>
        <w:spacing w:line="360" w:lineRule="auto"/>
        <w:outlineLvl w:val="0"/>
        <w:rPr>
          <w:b/>
          <w:bCs/>
          <w:sz w:val="24"/>
          <w:szCs w:val="24"/>
        </w:rPr>
      </w:pPr>
      <w:bookmarkStart w:id="107" w:name="_Toc28384"/>
      <w:r>
        <w:rPr>
          <w:rFonts w:hint="eastAsia" w:cs="宋体" w:asciiTheme="minorEastAsia" w:hAnsiTheme="minorEastAsia" w:eastAsiaTheme="minorEastAsia"/>
          <w:bCs/>
          <w:sz w:val="24"/>
          <w:szCs w:val="24"/>
        </w:rPr>
        <w:t>引用的规范和标准如下</w:t>
      </w:r>
      <w:r>
        <w:rPr>
          <w:rFonts w:hint="eastAsia" w:cs="宋体" w:asciiTheme="minorEastAsia" w:hAnsiTheme="minorEastAsia" w:eastAsiaTheme="minorEastAsia"/>
          <w:bCs/>
          <w:sz w:val="24"/>
          <w:szCs w:val="24"/>
          <w:lang w:eastAsia="zh-CN"/>
        </w:rPr>
        <w:t>，不限于此</w:t>
      </w:r>
      <w:r>
        <w:rPr>
          <w:rFonts w:hint="eastAsia" w:cs="宋体" w:asciiTheme="minorEastAsia" w:hAnsiTheme="minorEastAsia" w:eastAsiaTheme="minorEastAsia"/>
          <w:bCs/>
          <w:sz w:val="24"/>
          <w:szCs w:val="24"/>
        </w:rPr>
        <w:t>：</w:t>
      </w:r>
      <w:bookmarkEnd w:id="107"/>
    </w:p>
    <w:p>
      <w:pPr>
        <w:spacing w:line="360" w:lineRule="auto"/>
        <w:rPr>
          <w:sz w:val="24"/>
          <w:szCs w:val="24"/>
          <w:highlight w:val="none"/>
        </w:rPr>
      </w:pPr>
      <w:r>
        <w:rPr>
          <w:rFonts w:asciiTheme="minorEastAsia" w:hAnsiTheme="minorEastAsia" w:eastAsiaTheme="minorEastAsia"/>
          <w:sz w:val="24"/>
          <w:szCs w:val="24"/>
          <w:highlight w:val="none"/>
        </w:rPr>
        <w:t>《中华人民共和国特种设备安全法》</w:t>
      </w:r>
    </w:p>
    <w:p>
      <w:pPr>
        <w:spacing w:line="360" w:lineRule="auto"/>
        <w:rPr>
          <w:sz w:val="24"/>
          <w:szCs w:val="24"/>
          <w:highlight w:val="none"/>
        </w:rPr>
      </w:pPr>
      <w:r>
        <w:rPr>
          <w:rFonts w:asciiTheme="minorEastAsia" w:hAnsiTheme="minorEastAsia" w:eastAsiaTheme="minorEastAsia"/>
          <w:sz w:val="24"/>
          <w:szCs w:val="24"/>
          <w:highlight w:val="none"/>
        </w:rPr>
        <w:t>《锅炉安全技术规程》（</w:t>
      </w:r>
      <w:r>
        <w:rPr>
          <w:rFonts w:asciiTheme="minorEastAsia" w:hAnsiTheme="minorEastAsia" w:eastAsiaTheme="minorEastAsia"/>
          <w:sz w:val="24"/>
          <w:szCs w:val="22"/>
          <w:highlight w:val="none"/>
        </w:rPr>
        <w:t>TSG 11-2020</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《水管锅炉第4部分：受压元件强度计算》（</w:t>
      </w:r>
      <w:r>
        <w:rPr>
          <w:rFonts w:asciiTheme="minorEastAsia" w:hAnsiTheme="minorEastAsia" w:eastAsiaTheme="minorEastAsia"/>
          <w:sz w:val="24"/>
          <w:szCs w:val="22"/>
          <w:highlight w:val="none"/>
        </w:rPr>
        <w:t>GB/T 16507.4-2022</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《无损检测 超声测厚》（</w:t>
      </w:r>
      <w:r>
        <w:rPr>
          <w:rFonts w:asciiTheme="minorEastAsia" w:hAnsiTheme="minorEastAsia" w:eastAsiaTheme="minorEastAsia"/>
          <w:sz w:val="24"/>
          <w:szCs w:val="22"/>
          <w:highlight w:val="none"/>
        </w:rPr>
        <w:t>GB/T 11344-2021</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《承压设备无损检测》（</w:t>
      </w:r>
      <w:r>
        <w:rPr>
          <w:rFonts w:asciiTheme="minorEastAsia" w:hAnsiTheme="minorEastAsia" w:eastAsiaTheme="minorEastAsia"/>
          <w:sz w:val="24"/>
          <w:szCs w:val="22"/>
          <w:highlight w:val="none"/>
        </w:rPr>
        <w:t>NB/T 47013-2015</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《火力发电厂锅炉受热面管监督检验技术导则》（</w:t>
      </w:r>
      <w:r>
        <w:rPr>
          <w:rFonts w:asciiTheme="minorEastAsia" w:hAnsiTheme="minorEastAsia" w:eastAsiaTheme="minorEastAsia"/>
          <w:sz w:val="24"/>
          <w:szCs w:val="22"/>
          <w:highlight w:val="none"/>
        </w:rPr>
        <w:t>DL/T 939－20</w:t>
      </w:r>
      <w:r>
        <w:rPr>
          <w:rFonts w:hint="eastAsia" w:asciiTheme="minorEastAsia" w:hAnsiTheme="minorEastAsia" w:eastAsiaTheme="minorEastAsia"/>
          <w:sz w:val="24"/>
          <w:szCs w:val="22"/>
          <w:highlight w:val="none"/>
        </w:rPr>
        <w:t>24</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《火力发电厂金属技术监督规程》（</w:t>
      </w:r>
      <w:r>
        <w:rPr>
          <w:rFonts w:asciiTheme="minorEastAsia" w:hAnsiTheme="minorEastAsia" w:eastAsiaTheme="minorEastAsia"/>
          <w:sz w:val="24"/>
          <w:szCs w:val="22"/>
          <w:highlight w:val="none"/>
        </w:rPr>
        <w:t>DL/T 438-20</w:t>
      </w:r>
      <w:r>
        <w:rPr>
          <w:rFonts w:hint="eastAsia" w:asciiTheme="minorEastAsia" w:hAnsiTheme="minorEastAsia" w:eastAsiaTheme="minorEastAsia"/>
          <w:sz w:val="24"/>
          <w:szCs w:val="22"/>
          <w:highlight w:val="none"/>
        </w:rPr>
        <w:t>23</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《火力发电厂焊接技术规程》（DL/T 869-2021）</w:t>
      </w:r>
    </w:p>
    <w:p>
      <w:pPr>
        <w:spacing w:line="360" w:lineRule="auto"/>
        <w:rPr>
          <w:sz w:val="24"/>
          <w:szCs w:val="24"/>
          <w:highlight w:val="none"/>
        </w:rPr>
      </w:pPr>
      <w:r>
        <w:rPr>
          <w:rFonts w:asciiTheme="minorEastAsia" w:hAnsiTheme="minorEastAsia" w:eastAsiaTheme="minorEastAsia"/>
          <w:sz w:val="24"/>
          <w:szCs w:val="24"/>
          <w:highlight w:val="none"/>
        </w:rPr>
        <w:t>《火电厂金相检验与评定技术导则》（</w:t>
      </w:r>
      <w:r>
        <w:rPr>
          <w:rFonts w:asciiTheme="minorEastAsia" w:hAnsiTheme="minorEastAsia" w:eastAsiaTheme="minorEastAsia"/>
          <w:sz w:val="24"/>
          <w:szCs w:val="22"/>
          <w:highlight w:val="none"/>
        </w:rPr>
        <w:t>DL/T 884-2019</w:t>
      </w:r>
      <w:r>
        <w:rPr>
          <w:rFonts w:asciiTheme="minorEastAsia" w:hAnsiTheme="minorEastAsia" w:eastAsiaTheme="minorEastAsia"/>
          <w:sz w:val="24"/>
          <w:szCs w:val="24"/>
          <w:highlight w:val="none"/>
        </w:rPr>
        <w:t>）</w:t>
      </w:r>
    </w:p>
    <w:p>
      <w:pPr>
        <w:spacing w:line="360" w:lineRule="auto"/>
        <w:rPr>
          <w:sz w:val="24"/>
          <w:szCs w:val="24"/>
          <w:highlight w:val="none"/>
        </w:rPr>
      </w:pPr>
      <w:r>
        <w:rPr>
          <w:rFonts w:asciiTheme="minorEastAsia" w:hAnsiTheme="minorEastAsia" w:eastAsiaTheme="minorEastAsia"/>
          <w:sz w:val="24"/>
          <w:szCs w:val="24"/>
          <w:highlight w:val="none"/>
        </w:rPr>
        <w:t>《外包项目管理》（Q/ZNTE 201202-2021）</w:t>
      </w:r>
    </w:p>
    <w:p>
      <w:pPr>
        <w:spacing w:line="360" w:lineRule="auto"/>
        <w:rPr>
          <w:sz w:val="24"/>
          <w:szCs w:val="24"/>
          <w:highlight w:val="none"/>
        </w:rPr>
      </w:pPr>
      <w:r>
        <w:rPr>
          <w:rFonts w:asciiTheme="minorEastAsia" w:hAnsiTheme="minorEastAsia" w:eastAsiaTheme="minorEastAsia"/>
          <w:sz w:val="24"/>
          <w:szCs w:val="24"/>
          <w:highlight w:val="none"/>
        </w:rPr>
        <w:t>《工作票管理》（Q/ZNTE 205215-2023）</w:t>
      </w:r>
    </w:p>
    <w:p>
      <w:pPr>
        <w:spacing w:line="360" w:lineRule="auto"/>
        <w:rPr>
          <w:sz w:val="24"/>
          <w:szCs w:val="24"/>
          <w:highlight w:val="none"/>
        </w:rPr>
      </w:pPr>
      <w:r>
        <w:rPr>
          <w:rFonts w:asciiTheme="minorEastAsia" w:hAnsiTheme="minorEastAsia" w:eastAsiaTheme="minorEastAsia"/>
          <w:sz w:val="24"/>
          <w:szCs w:val="24"/>
          <w:highlight w:val="none"/>
        </w:rPr>
        <w:t>《有限空间作业管理》（Q/ZNTE 205227-2023）</w:t>
      </w:r>
    </w:p>
    <w:p>
      <w:pPr>
        <w:pStyle w:val="3"/>
        <w:pageBreakBefore w:val="0"/>
        <w:numPr>
          <w:ilvl w:val="0"/>
          <w:numId w:val="3"/>
        </w:numPr>
        <w:spacing w:before="0" w:after="0" w:line="360" w:lineRule="auto"/>
        <w:rPr>
          <w:rFonts w:hint="eastAsia" w:ascii="宋体" w:hAnsi="宋体" w:eastAsia="宋体" w:cs="宋体"/>
          <w:sz w:val="24"/>
          <w:szCs w:val="24"/>
          <w:lang w:eastAsia="zh-CN"/>
        </w:rPr>
      </w:pPr>
      <w:bookmarkStart w:id="108" w:name="_Toc24862"/>
      <w:r>
        <w:rPr>
          <w:rFonts w:hint="eastAsia" w:cs="宋体" w:asciiTheme="minorEastAsia" w:hAnsiTheme="minorEastAsia" w:eastAsiaTheme="minorEastAsia"/>
          <w:sz w:val="24"/>
          <w:szCs w:val="24"/>
          <w:lang w:val="en-US" w:eastAsia="zh-CN"/>
        </w:rPr>
        <w:t>技术要求</w:t>
      </w:r>
      <w:bookmarkEnd w:id="108"/>
    </w:p>
    <w:p>
      <w:pPr>
        <w:pStyle w:val="197"/>
        <w:pageBreakBefore w:val="0"/>
        <w:numPr>
          <w:ilvl w:val="1"/>
          <w:numId w:val="3"/>
        </w:numPr>
        <w:spacing w:line="360" w:lineRule="auto"/>
        <w:ind w:left="0" w:firstLine="0"/>
        <w:rPr>
          <w:rFonts w:hint="eastAsia" w:ascii="宋体" w:hAnsi="宋体" w:eastAsia="宋体" w:cs="宋体"/>
          <w:sz w:val="24"/>
          <w:szCs w:val="24"/>
          <w:lang w:val="zh-CN"/>
        </w:rPr>
      </w:pPr>
      <w:bookmarkStart w:id="109" w:name="_Toc9763"/>
      <w:bookmarkStart w:id="110" w:name="_Toc518310314"/>
      <w:r>
        <w:rPr>
          <w:rFonts w:hint="eastAsia" w:cs="宋体" w:asciiTheme="minorEastAsia" w:hAnsiTheme="minorEastAsia" w:eastAsiaTheme="minorEastAsia"/>
          <w:color w:val="auto"/>
          <w:sz w:val="24"/>
          <w:szCs w:val="24"/>
          <w:lang w:val="zh-CN"/>
        </w:rPr>
        <w:t>投标方应根据相应检修项目和DL</w:t>
      </w:r>
      <w:r>
        <w:rPr>
          <w:rFonts w:hint="eastAsia" w:cs="宋体" w:asciiTheme="minorEastAsia" w:hAnsiTheme="minorEastAsia" w:eastAsiaTheme="minorEastAsia"/>
          <w:color w:val="auto"/>
          <w:sz w:val="24"/>
          <w:szCs w:val="24"/>
          <w:lang w:val="en-US" w:eastAsia="zh-CN"/>
        </w:rPr>
        <w:t>939</w:t>
      </w:r>
      <w:r>
        <w:rPr>
          <w:rFonts w:hint="eastAsia" w:cs="宋体" w:asciiTheme="minorEastAsia" w:hAnsiTheme="minorEastAsia" w:eastAsiaTheme="minorEastAsia"/>
          <w:color w:val="auto"/>
          <w:sz w:val="24"/>
          <w:szCs w:val="24"/>
          <w:lang w:val="zh-CN"/>
        </w:rPr>
        <w:t>《</w:t>
      </w:r>
      <w:r>
        <w:rPr>
          <w:rFonts w:hint="eastAsia" w:cs="宋体" w:asciiTheme="minorEastAsia" w:hAnsiTheme="minorEastAsia" w:eastAsiaTheme="minorEastAsia"/>
          <w:color w:val="auto"/>
          <w:sz w:val="24"/>
          <w:szCs w:val="24"/>
          <w:u w:val="none"/>
          <w:lang w:val="zh-CN"/>
        </w:rPr>
        <w:t>火力发电厂锅炉受热面管监督技术导则</w:t>
      </w:r>
      <w:r>
        <w:rPr>
          <w:rFonts w:hint="eastAsia" w:cs="宋体" w:asciiTheme="minorEastAsia" w:hAnsiTheme="minorEastAsia" w:eastAsiaTheme="minorEastAsia"/>
          <w:color w:val="auto"/>
          <w:sz w:val="24"/>
          <w:szCs w:val="24"/>
          <w:lang w:val="zh-CN"/>
        </w:rPr>
        <w:t>》等相关行业技术规范要求提交施工组织设计和</w:t>
      </w:r>
      <w:r>
        <w:rPr>
          <w:rFonts w:hint="eastAsia" w:cs="宋体" w:asciiTheme="minorEastAsia" w:hAnsiTheme="minorEastAsia" w:eastAsiaTheme="minorEastAsia"/>
          <w:color w:val="auto"/>
          <w:sz w:val="24"/>
          <w:szCs w:val="24"/>
          <w:lang w:val="en-US" w:eastAsia="zh-CN"/>
        </w:rPr>
        <w:t>锅炉受热面防磨防爆检查</w:t>
      </w:r>
      <w:r>
        <w:rPr>
          <w:rFonts w:hint="eastAsia" w:cs="宋体" w:asciiTheme="minorEastAsia" w:hAnsiTheme="minorEastAsia" w:eastAsiaTheme="minorEastAsia"/>
          <w:color w:val="auto"/>
          <w:sz w:val="24"/>
          <w:szCs w:val="24"/>
          <w:lang w:val="zh-CN"/>
        </w:rPr>
        <w:t>方案，编制项目检修网络进度计划。招标方鼓励投标方提出更高的质量标准，并在设备检</w:t>
      </w:r>
      <w:r>
        <w:rPr>
          <w:rFonts w:hint="eastAsia" w:cs="宋体" w:asciiTheme="minorEastAsia" w:hAnsiTheme="minorEastAsia" w:eastAsiaTheme="minorEastAsia"/>
          <w:sz w:val="24"/>
          <w:szCs w:val="24"/>
          <w:lang w:val="zh-CN"/>
        </w:rPr>
        <w:t>修中实施。</w:t>
      </w:r>
      <w:bookmarkEnd w:id="109"/>
      <w:bookmarkEnd w:id="110"/>
    </w:p>
    <w:p>
      <w:pPr>
        <w:pStyle w:val="197"/>
        <w:pageBreakBefore w:val="0"/>
        <w:numPr>
          <w:ilvl w:val="1"/>
          <w:numId w:val="3"/>
        </w:numPr>
        <w:spacing w:line="360" w:lineRule="auto"/>
        <w:ind w:left="0" w:firstLine="0"/>
        <w:rPr>
          <w:rFonts w:hint="eastAsia" w:ascii="宋体" w:hAnsi="宋体" w:eastAsia="宋体" w:cs="宋体"/>
          <w:sz w:val="24"/>
          <w:szCs w:val="24"/>
          <w:lang w:val="zh-CN"/>
        </w:rPr>
      </w:pPr>
      <w:bookmarkStart w:id="111" w:name="_Toc518310315"/>
      <w:bookmarkStart w:id="112" w:name="_Toc24388"/>
      <w:r>
        <w:rPr>
          <w:rFonts w:hint="eastAsia" w:cs="宋体" w:asciiTheme="minorEastAsia" w:hAnsiTheme="minorEastAsia" w:eastAsiaTheme="minorEastAsia"/>
          <w:sz w:val="24"/>
          <w:szCs w:val="24"/>
          <w:lang w:val="zh-CN"/>
        </w:rPr>
        <w:t>国家及国务院颁布的与本项目有关的各种现行有效版本的技术规范、规程、设计院和制造厂技术文件上的质量要求适用于本项目。</w:t>
      </w:r>
      <w:bookmarkEnd w:id="111"/>
      <w:bookmarkEnd w:id="112"/>
    </w:p>
    <w:p>
      <w:pPr>
        <w:pStyle w:val="197"/>
        <w:pageBreakBefore w:val="0"/>
        <w:numPr>
          <w:ilvl w:val="1"/>
          <w:numId w:val="3"/>
        </w:numPr>
        <w:spacing w:line="360" w:lineRule="auto"/>
        <w:ind w:left="0" w:firstLine="0"/>
        <w:rPr>
          <w:rFonts w:hint="eastAsia" w:ascii="宋体" w:hAnsi="宋体" w:eastAsia="宋体" w:cs="宋体"/>
          <w:sz w:val="24"/>
          <w:szCs w:val="24"/>
          <w:lang w:val="zh-CN"/>
        </w:rPr>
      </w:pPr>
      <w:bookmarkStart w:id="113" w:name="_Toc518310316"/>
      <w:bookmarkStart w:id="114" w:name="_Toc18691"/>
      <w:r>
        <w:rPr>
          <w:rFonts w:hint="eastAsia" w:cs="宋体" w:asciiTheme="minorEastAsia" w:hAnsiTheme="minorEastAsia" w:eastAsiaTheme="minorEastAsia"/>
          <w:sz w:val="24"/>
          <w:szCs w:val="24"/>
          <w:lang w:val="zh-CN"/>
        </w:rPr>
        <w:t>投标方应制定总体质量保证目标和措施，并有相应的质量保证体系及控制点，文件须经招标方审核后实施。</w:t>
      </w:r>
      <w:bookmarkEnd w:id="113"/>
      <w:bookmarkEnd w:id="114"/>
    </w:p>
    <w:p>
      <w:pPr>
        <w:pStyle w:val="197"/>
        <w:pageBreakBefore w:val="0"/>
        <w:numPr>
          <w:ilvl w:val="1"/>
          <w:numId w:val="3"/>
        </w:numPr>
        <w:spacing w:line="360" w:lineRule="auto"/>
        <w:ind w:left="0" w:firstLine="0"/>
        <w:rPr>
          <w:rFonts w:hint="eastAsia" w:ascii="宋体" w:hAnsi="宋体" w:eastAsia="宋体" w:cs="宋体"/>
          <w:sz w:val="24"/>
          <w:szCs w:val="24"/>
          <w:lang w:val="zh-CN"/>
        </w:rPr>
      </w:pPr>
      <w:bookmarkStart w:id="115" w:name="_Toc518310317"/>
      <w:bookmarkStart w:id="116" w:name="_Toc850"/>
      <w:r>
        <w:rPr>
          <w:rFonts w:hint="eastAsia" w:cs="宋体" w:asciiTheme="minorEastAsia" w:hAnsiTheme="minorEastAsia" w:eastAsiaTheme="minorEastAsia"/>
          <w:sz w:val="24"/>
          <w:szCs w:val="24"/>
          <w:lang w:val="zh-CN"/>
        </w:rPr>
        <w:t>投标方承包的特殊检修项目要制定专门的技术措施，经招标方审核后实施。</w:t>
      </w:r>
      <w:bookmarkEnd w:id="115"/>
      <w:bookmarkEnd w:id="116"/>
    </w:p>
    <w:p>
      <w:pPr>
        <w:pStyle w:val="197"/>
        <w:pageBreakBefore w:val="0"/>
        <w:numPr>
          <w:ilvl w:val="1"/>
          <w:numId w:val="3"/>
        </w:numPr>
        <w:spacing w:line="360" w:lineRule="auto"/>
        <w:ind w:left="0" w:firstLine="0"/>
        <w:rPr>
          <w:rFonts w:hint="eastAsia" w:ascii="宋体" w:hAnsi="宋体" w:eastAsia="宋体" w:cs="宋体"/>
          <w:sz w:val="24"/>
          <w:szCs w:val="24"/>
          <w:lang w:val="zh-CN"/>
        </w:rPr>
      </w:pPr>
      <w:bookmarkStart w:id="117" w:name="_Toc2287"/>
      <w:bookmarkStart w:id="118" w:name="_Toc518310318"/>
      <w:r>
        <w:rPr>
          <w:rFonts w:hint="eastAsia" w:cs="宋体" w:asciiTheme="minorEastAsia" w:hAnsiTheme="minorEastAsia" w:eastAsiaTheme="minorEastAsia"/>
          <w:sz w:val="24"/>
          <w:szCs w:val="24"/>
          <w:lang w:val="zh-CN"/>
        </w:rPr>
        <w:t>投标方承包项目的检修质量及验收标准，均按招标方提供的标准执行，若遇招标方没有提供质量和验收标准的，则经招标方同意，可按照国家和行业相关标准或设备制造厂家标准执行，如遇冲突，就高的标准执行。</w:t>
      </w:r>
      <w:bookmarkEnd w:id="117"/>
      <w:bookmarkEnd w:id="118"/>
    </w:p>
    <w:p>
      <w:pPr>
        <w:pStyle w:val="197"/>
        <w:keepNext w:val="0"/>
        <w:keepLines w:val="0"/>
        <w:pageBreakBefore w:val="0"/>
        <w:numPr>
          <w:ilvl w:val="1"/>
          <w:numId w:val="3"/>
        </w:numPr>
        <w:spacing w:line="360" w:lineRule="auto"/>
        <w:ind w:left="0" w:firstLine="0"/>
        <w:rPr>
          <w:rFonts w:hint="eastAsia" w:ascii="宋体" w:hAnsi="宋体" w:eastAsia="宋体" w:cs="宋体"/>
          <w:sz w:val="24"/>
          <w:szCs w:val="24"/>
          <w:lang w:val="zh-CN"/>
        </w:rPr>
      </w:pPr>
      <w:bookmarkStart w:id="119" w:name="_Toc18668"/>
      <w:bookmarkStart w:id="120" w:name="_Toc518310319"/>
      <w:r>
        <w:rPr>
          <w:rFonts w:hint="eastAsia" w:cs="宋体" w:asciiTheme="minorEastAsia" w:hAnsiTheme="minorEastAsia" w:eastAsiaTheme="minorEastAsia"/>
          <w:sz w:val="24"/>
          <w:szCs w:val="24"/>
          <w:lang w:val="zh-CN"/>
        </w:rPr>
        <w:t>招标方应向投标方对其所承包项目的技术要求和质量标准进行交底，并提供相关图纸资料。</w:t>
      </w:r>
      <w:bookmarkEnd w:id="119"/>
      <w:bookmarkEnd w:id="120"/>
    </w:p>
    <w:p>
      <w:pPr>
        <w:pStyle w:val="197"/>
        <w:keepNext w:val="0"/>
        <w:keepLines w:val="0"/>
        <w:pageBreakBefore w:val="0"/>
        <w:numPr>
          <w:ilvl w:val="1"/>
          <w:numId w:val="3"/>
        </w:numPr>
        <w:spacing w:line="360" w:lineRule="auto"/>
        <w:ind w:left="0" w:firstLine="0"/>
        <w:rPr>
          <w:rFonts w:hint="eastAsia" w:ascii="宋体" w:hAnsi="宋体" w:eastAsia="宋体" w:cs="宋体"/>
          <w:sz w:val="24"/>
          <w:szCs w:val="24"/>
          <w:lang w:val="zh-CN"/>
        </w:rPr>
      </w:pPr>
      <w:bookmarkStart w:id="121" w:name="_Toc518310320"/>
      <w:bookmarkStart w:id="122" w:name="_Toc2853"/>
      <w:r>
        <w:rPr>
          <w:rFonts w:hint="eastAsia" w:cs="宋体" w:asciiTheme="minorEastAsia" w:hAnsiTheme="minorEastAsia" w:eastAsiaTheme="minorEastAsia"/>
          <w:sz w:val="24"/>
          <w:szCs w:val="24"/>
          <w:lang w:val="zh-CN"/>
        </w:rPr>
        <w:t>投标方必须有最基本检修、维护质量措施，如ISO9000质量体系，技改方案整体措施等，符合浙能集团有关质量标准的规定。</w:t>
      </w:r>
      <w:bookmarkEnd w:id="121"/>
      <w:bookmarkEnd w:id="122"/>
    </w:p>
    <w:p>
      <w:pPr>
        <w:pStyle w:val="197"/>
        <w:keepNext w:val="0"/>
        <w:keepLines w:val="0"/>
        <w:pageBreakBefore w:val="0"/>
        <w:numPr>
          <w:ilvl w:val="1"/>
          <w:numId w:val="3"/>
        </w:numPr>
        <w:spacing w:line="360" w:lineRule="auto"/>
        <w:ind w:left="0" w:firstLine="0"/>
        <w:rPr>
          <w:rFonts w:hint="eastAsia" w:ascii="宋体" w:hAnsi="宋体" w:eastAsia="宋体" w:cs="宋体"/>
          <w:sz w:val="24"/>
          <w:szCs w:val="24"/>
          <w:lang w:val="zh-CN"/>
        </w:rPr>
      </w:pPr>
      <w:bookmarkStart w:id="123" w:name="_Toc8155"/>
      <w:bookmarkStart w:id="124" w:name="_Toc518310321"/>
      <w:r>
        <w:rPr>
          <w:rFonts w:hint="eastAsia" w:cs="宋体" w:asciiTheme="minorEastAsia" w:hAnsiTheme="minorEastAsia" w:eastAsiaTheme="minorEastAsia"/>
          <w:sz w:val="24"/>
          <w:szCs w:val="24"/>
          <w:lang w:val="zh-CN"/>
        </w:rPr>
        <w:t>人力资源配置要求：锅炉</w:t>
      </w:r>
      <w:r>
        <w:rPr>
          <w:rFonts w:hint="eastAsia" w:cs="宋体" w:asciiTheme="minorEastAsia" w:hAnsiTheme="minorEastAsia" w:eastAsiaTheme="minorEastAsia"/>
          <w:sz w:val="24"/>
          <w:szCs w:val="24"/>
          <w:lang w:val="en-US" w:eastAsia="zh-CN"/>
        </w:rPr>
        <w:t>受热面防磨防爆检查</w:t>
      </w:r>
      <w:r>
        <w:rPr>
          <w:rFonts w:hint="eastAsia" w:cs="宋体" w:asciiTheme="minorEastAsia" w:hAnsiTheme="minorEastAsia" w:eastAsiaTheme="minorEastAsia"/>
          <w:sz w:val="24"/>
          <w:szCs w:val="24"/>
          <w:lang w:val="zh-CN"/>
        </w:rPr>
        <w:t>项目设项目负责人1人，安全负责人1人，检验人员</w:t>
      </w:r>
      <w:r>
        <w:rPr>
          <w:rFonts w:hint="eastAsia" w:cs="宋体" w:asciiTheme="minorEastAsia" w:hAnsiTheme="minorEastAsia" w:eastAsiaTheme="minorEastAsia"/>
          <w:sz w:val="24"/>
          <w:szCs w:val="24"/>
          <w:lang w:val="en-US" w:eastAsia="zh-CN"/>
        </w:rPr>
        <w:t>4</w:t>
      </w:r>
      <w:r>
        <w:rPr>
          <w:rFonts w:hint="eastAsia" w:cs="宋体" w:asciiTheme="minorEastAsia" w:hAnsiTheme="minorEastAsia" w:eastAsiaTheme="minorEastAsia"/>
          <w:sz w:val="24"/>
          <w:szCs w:val="24"/>
          <w:lang w:val="zh-CN"/>
        </w:rPr>
        <w:t>人，检验人员须具备</w:t>
      </w:r>
      <w:r>
        <w:rPr>
          <w:rFonts w:hint="eastAsia" w:cs="宋体" w:asciiTheme="minorEastAsia" w:hAnsiTheme="minorEastAsia" w:eastAsiaTheme="minorEastAsia"/>
          <w:sz w:val="24"/>
          <w:szCs w:val="24"/>
          <w:lang w:val="en-US" w:eastAsia="zh-CN"/>
        </w:rPr>
        <w:t>防磨防爆检查经验。</w:t>
      </w:r>
      <w:bookmarkEnd w:id="123"/>
      <w:bookmarkEnd w:id="124"/>
    </w:p>
    <w:p>
      <w:pPr>
        <w:pStyle w:val="197"/>
        <w:keepNext w:val="0"/>
        <w:keepLines w:val="0"/>
        <w:pageBreakBefore w:val="0"/>
        <w:numPr>
          <w:ilvl w:val="1"/>
          <w:numId w:val="3"/>
        </w:numPr>
        <w:spacing w:line="360" w:lineRule="auto"/>
        <w:ind w:left="0" w:firstLine="0"/>
        <w:rPr>
          <w:rFonts w:hint="eastAsia" w:ascii="宋体" w:hAnsi="宋体" w:eastAsia="宋体" w:cs="宋体"/>
          <w:sz w:val="24"/>
          <w:szCs w:val="24"/>
          <w:lang w:val="zh-CN"/>
        </w:rPr>
      </w:pPr>
      <w:bookmarkStart w:id="125" w:name="_Toc518310322"/>
      <w:bookmarkStart w:id="126" w:name="_Toc27079"/>
      <w:r>
        <w:rPr>
          <w:rFonts w:hint="eastAsia" w:cs="宋体" w:asciiTheme="minorEastAsia" w:hAnsiTheme="minorEastAsia" w:eastAsiaTheme="minorEastAsia"/>
          <w:sz w:val="24"/>
          <w:szCs w:val="24"/>
          <w:lang w:val="en-US" w:eastAsia="zh-CN"/>
        </w:rPr>
        <w:t>防磨防爆检验</w:t>
      </w:r>
      <w:r>
        <w:rPr>
          <w:rFonts w:hint="eastAsia" w:cs="宋体" w:asciiTheme="minorEastAsia" w:hAnsiTheme="minorEastAsia" w:eastAsiaTheme="minorEastAsia"/>
          <w:sz w:val="24"/>
          <w:szCs w:val="24"/>
          <w:lang w:val="zh-CN"/>
        </w:rPr>
        <w:t>时投标方须及时将检查情况反馈给招标方，锅检记录须详细明了，缺陷情况须需配现场照片说明。对所发现的问题（缺陷）并提出相应处理意见。现场</w:t>
      </w:r>
      <w:r>
        <w:rPr>
          <w:rFonts w:hint="eastAsia" w:cs="宋体" w:asciiTheme="minorEastAsia" w:hAnsiTheme="minorEastAsia" w:eastAsiaTheme="minorEastAsia"/>
          <w:sz w:val="24"/>
          <w:szCs w:val="24"/>
          <w:lang w:val="en-US" w:eastAsia="zh-CN"/>
        </w:rPr>
        <w:t>检验工作</w:t>
      </w:r>
      <w:r>
        <w:rPr>
          <w:rFonts w:hint="eastAsia" w:cs="宋体" w:asciiTheme="minorEastAsia" w:hAnsiTheme="minorEastAsia" w:eastAsiaTheme="minorEastAsia"/>
          <w:sz w:val="24"/>
          <w:szCs w:val="24"/>
          <w:lang w:val="zh-CN"/>
        </w:rPr>
        <w:t>结束时，投标方及时汇总检验情况，并召开本次锅检小结会，向招标方汇报</w:t>
      </w:r>
      <w:r>
        <w:rPr>
          <w:rFonts w:hint="eastAsia" w:cs="宋体" w:asciiTheme="minorEastAsia" w:hAnsiTheme="minorEastAsia" w:eastAsiaTheme="minorEastAsia"/>
          <w:sz w:val="24"/>
          <w:szCs w:val="24"/>
          <w:lang w:val="en-US" w:eastAsia="zh-CN"/>
        </w:rPr>
        <w:t>防磨防爆检查</w:t>
      </w:r>
      <w:r>
        <w:rPr>
          <w:rFonts w:hint="eastAsia" w:cs="宋体" w:asciiTheme="minorEastAsia" w:hAnsiTheme="minorEastAsia" w:eastAsiaTheme="minorEastAsia"/>
          <w:sz w:val="24"/>
          <w:szCs w:val="24"/>
          <w:lang w:val="zh-CN"/>
        </w:rPr>
        <w:t>情况。</w:t>
      </w:r>
      <w:bookmarkEnd w:id="125"/>
      <w:bookmarkEnd w:id="126"/>
    </w:p>
    <w:p>
      <w:pPr>
        <w:keepNext w:val="0"/>
        <w:keepLines w:val="0"/>
        <w:pageBreakBefore w:val="0"/>
        <w:numPr>
          <w:ilvl w:val="1"/>
          <w:numId w:val="6"/>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rPr>
        <w:t>服务人员数量要求</w:t>
      </w:r>
    </w:p>
    <w:p>
      <w:pPr>
        <w:keepNext w:val="0"/>
        <w:keepLines w:val="0"/>
        <w:pageBreakBefore w:val="0"/>
        <w:numPr>
          <w:ilvl w:val="0"/>
          <w:numId w:val="7"/>
        </w:numPr>
        <w:tabs>
          <w:tab w:val="left" w:pos="420"/>
          <w:tab w:val="clear" w:pos="78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服务人员最低人数要求为</w:t>
      </w:r>
      <w:r>
        <w:rPr>
          <w:rFonts w:hint="eastAsia" w:cs="宋体" w:asciiTheme="minorEastAsia" w:hAnsiTheme="minorEastAsia" w:eastAsiaTheme="minorEastAsia"/>
          <w:bCs/>
          <w:sz w:val="24"/>
          <w:szCs w:val="24"/>
          <w:lang w:val="en-US" w:eastAsia="zh-CN"/>
        </w:rPr>
        <w:t>6</w:t>
      </w:r>
      <w:r>
        <w:rPr>
          <w:rFonts w:hint="eastAsia" w:cs="宋体" w:asciiTheme="minorEastAsia" w:hAnsiTheme="minorEastAsia" w:eastAsiaTheme="minorEastAsia"/>
          <w:bCs/>
          <w:sz w:val="24"/>
          <w:szCs w:val="24"/>
        </w:rPr>
        <w:t>人</w:t>
      </w:r>
      <w:r>
        <w:rPr>
          <w:rFonts w:hint="eastAsia" w:cs="宋体" w:asciiTheme="minorEastAsia" w:hAnsiTheme="minorEastAsia"/>
          <w:bCs/>
          <w:sz w:val="24"/>
          <w:szCs w:val="24"/>
          <w:lang w:eastAsia="zh-CN"/>
        </w:rPr>
        <w:t>，</w:t>
      </w:r>
      <w:r>
        <w:rPr>
          <w:rFonts w:hint="eastAsia" w:cs="宋体" w:asciiTheme="minorEastAsia" w:hAnsiTheme="minorEastAsia"/>
          <w:bCs/>
          <w:sz w:val="24"/>
          <w:szCs w:val="24"/>
          <w:lang w:val="en-US" w:eastAsia="zh-CN"/>
        </w:rPr>
        <w:t>机组A级、C级检修期间，现场检查时间不低于20天且锅炉水压试验时至少有2人参加试验查漏</w:t>
      </w:r>
      <w:r>
        <w:rPr>
          <w:rFonts w:hint="eastAsia" w:cs="宋体" w:asciiTheme="minorEastAsia" w:hAnsiTheme="minorEastAsia" w:eastAsiaTheme="minorEastAsia"/>
          <w:bCs/>
          <w:sz w:val="24"/>
          <w:szCs w:val="24"/>
        </w:rPr>
        <w:t>，服务人员必须专职，在合同约定期间，不得再兼任其他公司项目部的任何职务。</w:t>
      </w:r>
    </w:p>
    <w:p>
      <w:pPr>
        <w:keepNext w:val="0"/>
        <w:keepLines w:val="0"/>
        <w:pageBreakBefore w:val="0"/>
        <w:numPr>
          <w:ilvl w:val="0"/>
          <w:numId w:val="7"/>
        </w:numPr>
        <w:tabs>
          <w:tab w:val="left" w:pos="420"/>
          <w:tab w:val="clear" w:pos="78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人员变动，须提前3日以书面形式向</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申报，待</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批准后方可实施,且应代之以同等技能的人员,该人在其前任离岗同时到岗。</w:t>
      </w:r>
    </w:p>
    <w:p>
      <w:pPr>
        <w:keepNext w:val="0"/>
        <w:keepLines w:val="0"/>
        <w:pageBreakBefore w:val="0"/>
        <w:numPr>
          <w:ilvl w:val="0"/>
          <w:numId w:val="7"/>
        </w:numPr>
        <w:tabs>
          <w:tab w:val="left" w:pos="420"/>
          <w:tab w:val="clear" w:pos="78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highlight w:val="none"/>
        </w:rPr>
        <w:t>在</w:t>
      </w:r>
      <w:r>
        <w:rPr>
          <w:rFonts w:hint="eastAsia" w:cs="宋体" w:asciiTheme="minorEastAsia" w:hAnsiTheme="minorEastAsia" w:eastAsiaTheme="minorEastAsia"/>
          <w:bCs/>
          <w:sz w:val="24"/>
          <w:szCs w:val="24"/>
          <w:highlight w:val="none"/>
          <w:lang w:val="en-US" w:eastAsia="zh-CN"/>
        </w:rPr>
        <w:t>未</w:t>
      </w:r>
      <w:r>
        <w:rPr>
          <w:rFonts w:hint="eastAsia" w:cs="宋体" w:asciiTheme="minorEastAsia" w:hAnsiTheme="minorEastAsia" w:eastAsiaTheme="minorEastAsia"/>
          <w:bCs/>
          <w:sz w:val="24"/>
          <w:szCs w:val="24"/>
          <w:highlight w:val="none"/>
        </w:rPr>
        <w:t>得</w:t>
      </w:r>
      <w:r>
        <w:rPr>
          <w:rFonts w:hint="eastAsia" w:cs="宋体" w:asciiTheme="minorEastAsia" w:hAnsiTheme="minorEastAsia" w:eastAsiaTheme="minorEastAsia"/>
          <w:bCs/>
          <w:sz w:val="24"/>
          <w:szCs w:val="24"/>
        </w:rPr>
        <w:t>到</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书面批准之前，不得擅自撤离</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项目现场。</w:t>
      </w:r>
    </w:p>
    <w:p>
      <w:pPr>
        <w:keepNext w:val="0"/>
        <w:keepLines w:val="0"/>
        <w:pageBreakBefore w:val="0"/>
        <w:numPr>
          <w:ilvl w:val="0"/>
          <w:numId w:val="7"/>
        </w:numPr>
        <w:tabs>
          <w:tab w:val="left" w:pos="420"/>
          <w:tab w:val="clear" w:pos="78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对于</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的人员配置、进场时间要求，若有变动，以</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书面通知为准。</w:t>
      </w:r>
    </w:p>
    <w:p>
      <w:pPr>
        <w:pageBreakBefore w:val="0"/>
        <w:numPr>
          <w:ilvl w:val="2"/>
          <w:numId w:val="8"/>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项目安全负责人</w:t>
      </w:r>
      <w:r>
        <w:rPr>
          <w:rFonts w:hint="eastAsia" w:cs="宋体" w:asciiTheme="minorEastAsia" w:hAnsiTheme="minorEastAsia" w:eastAsiaTheme="minorEastAsia"/>
          <w:bCs/>
          <w:sz w:val="24"/>
          <w:szCs w:val="24"/>
        </w:rPr>
        <w:t>的基本条件</w:t>
      </w:r>
    </w:p>
    <w:p>
      <w:pPr>
        <w:pageBreakBefore w:val="0"/>
        <w:numPr>
          <w:ilvl w:val="0"/>
          <w:numId w:val="9"/>
        </w:numPr>
        <w:spacing w:before="156" w:after="156" w:line="360" w:lineRule="auto"/>
        <w:ind w:left="5" w:hanging="5"/>
        <w:rPr>
          <w:rFonts w:hint="eastAsia" w:ascii="宋体" w:hAnsi="宋体" w:eastAsia="宋体" w:cs="宋体"/>
          <w:bCs/>
          <w:sz w:val="24"/>
          <w:szCs w:val="24"/>
          <w:highlight w:val="none"/>
        </w:rPr>
      </w:pPr>
      <w:r>
        <w:rPr>
          <w:rFonts w:hint="eastAsia" w:cs="宋体" w:asciiTheme="minorEastAsia" w:hAnsiTheme="minorEastAsia" w:eastAsiaTheme="minorEastAsia"/>
          <w:bCs/>
          <w:sz w:val="24"/>
          <w:szCs w:val="24"/>
          <w:highlight w:val="none"/>
          <w:lang w:eastAsia="zh-CN"/>
        </w:rPr>
        <w:t>可为专职，也可由项目经理或作业人员兼职；</w:t>
      </w:r>
    </w:p>
    <w:p>
      <w:pPr>
        <w:pageBreakBefore w:val="0"/>
        <w:numPr>
          <w:ilvl w:val="0"/>
          <w:numId w:val="9"/>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sz w:val="24"/>
          <w:szCs w:val="24"/>
          <w:lang w:val="en-US" w:eastAsia="zh-CN"/>
        </w:rPr>
        <w:t>应具有丰富的相关专业技术知识、管理经验和责任性</w:t>
      </w:r>
      <w:r>
        <w:rPr>
          <w:rFonts w:hint="eastAsia" w:cs="宋体" w:asciiTheme="minorEastAsia" w:hAnsiTheme="minorEastAsia" w:eastAsiaTheme="minorEastAsia"/>
          <w:bCs/>
          <w:sz w:val="24"/>
          <w:szCs w:val="24"/>
        </w:rPr>
        <w:t>；</w:t>
      </w:r>
    </w:p>
    <w:p>
      <w:pPr>
        <w:pageBreakBefore w:val="0"/>
        <w:numPr>
          <w:ilvl w:val="0"/>
          <w:numId w:val="9"/>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sz w:val="24"/>
          <w:szCs w:val="24"/>
          <w:lang w:val="en-US" w:eastAsia="zh-CN"/>
        </w:rPr>
        <w:t>要求担任过2个以上相同或类似项目的安全员</w:t>
      </w:r>
      <w:r>
        <w:rPr>
          <w:rFonts w:hint="eastAsia" w:cs="宋体" w:asciiTheme="minorEastAsia" w:hAnsiTheme="minorEastAsia" w:eastAsiaTheme="minorEastAsia"/>
          <w:bCs/>
          <w:sz w:val="24"/>
          <w:szCs w:val="24"/>
        </w:rPr>
        <w:t>；</w:t>
      </w:r>
    </w:p>
    <w:p>
      <w:pPr>
        <w:pageBreakBefore w:val="0"/>
        <w:numPr>
          <w:ilvl w:val="0"/>
          <w:numId w:val="9"/>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sz w:val="24"/>
          <w:szCs w:val="24"/>
          <w:lang w:val="en-US" w:eastAsia="zh-CN"/>
        </w:rPr>
        <w:t>年龄55周岁以下，高中及大专以上学历并持有安全管理C证</w:t>
      </w:r>
      <w:r>
        <w:rPr>
          <w:rFonts w:hint="eastAsia" w:cs="宋体" w:asciiTheme="minorEastAsia" w:hAnsiTheme="minorEastAsia" w:eastAsiaTheme="minorEastAsia"/>
          <w:bCs/>
          <w:sz w:val="24"/>
          <w:szCs w:val="24"/>
          <w:lang w:eastAsia="zh-CN"/>
        </w:rPr>
        <w:t>；</w:t>
      </w:r>
    </w:p>
    <w:p>
      <w:pPr>
        <w:pageBreakBefore w:val="0"/>
        <w:numPr>
          <w:ilvl w:val="0"/>
          <w:numId w:val="9"/>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sz w:val="24"/>
          <w:szCs w:val="24"/>
          <w:lang w:eastAsia="zh-CN"/>
        </w:rPr>
        <w:t>到岗</w:t>
      </w:r>
      <w:r>
        <w:rPr>
          <w:rFonts w:hint="eastAsia" w:cs="宋体" w:asciiTheme="minorEastAsia" w:hAnsiTheme="minorEastAsia" w:eastAsiaTheme="minorEastAsia"/>
          <w:sz w:val="24"/>
          <w:szCs w:val="24"/>
        </w:rPr>
        <w:t>率要求：到岗率不得低于100%（按服务周期工作日统计）。</w:t>
      </w:r>
    </w:p>
    <w:p>
      <w:pPr>
        <w:pageBreakBefore w:val="0"/>
        <w:numPr>
          <w:ilvl w:val="2"/>
          <w:numId w:val="8"/>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现场作业人员</w:t>
      </w:r>
      <w:r>
        <w:rPr>
          <w:rFonts w:hint="eastAsia" w:cs="宋体" w:asciiTheme="minorEastAsia" w:hAnsiTheme="minorEastAsia" w:eastAsiaTheme="minorEastAsia"/>
          <w:bCs/>
          <w:sz w:val="24"/>
          <w:szCs w:val="24"/>
        </w:rPr>
        <w:t>的基本条件</w:t>
      </w:r>
    </w:p>
    <w:p>
      <w:pPr>
        <w:pageBreakBefore w:val="0"/>
        <w:numPr>
          <w:ilvl w:val="0"/>
          <w:numId w:val="10"/>
        </w:numPr>
        <w:spacing w:before="156" w:after="156" w:line="360" w:lineRule="auto"/>
        <w:ind w:left="425" w:hanging="425"/>
        <w:rPr>
          <w:rFonts w:hint="eastAsia" w:ascii="宋体" w:hAnsi="宋体" w:eastAsia="宋体" w:cs="宋体"/>
          <w:bCs/>
          <w:sz w:val="24"/>
          <w:szCs w:val="24"/>
        </w:rPr>
      </w:pPr>
      <w:r>
        <w:rPr>
          <w:rFonts w:hint="eastAsia" w:cs="宋体" w:asciiTheme="minorEastAsia" w:hAnsiTheme="minorEastAsia" w:eastAsiaTheme="minorEastAsia"/>
          <w:bCs/>
          <w:sz w:val="24"/>
          <w:szCs w:val="24"/>
        </w:rPr>
        <w:t>从事</w:t>
      </w:r>
      <w:r>
        <w:rPr>
          <w:rFonts w:hint="eastAsia" w:cs="宋体" w:asciiTheme="minorEastAsia" w:hAnsiTheme="minorEastAsia" w:eastAsiaTheme="minorEastAsia"/>
          <w:bCs/>
          <w:sz w:val="24"/>
          <w:szCs w:val="24"/>
          <w:lang w:val="en-US" w:eastAsia="zh-CN"/>
        </w:rPr>
        <w:t>防磨防爆检查</w:t>
      </w:r>
      <w:r>
        <w:rPr>
          <w:rFonts w:hint="eastAsia" w:cs="宋体" w:asciiTheme="minorEastAsia" w:hAnsiTheme="minorEastAsia" w:eastAsiaTheme="minorEastAsia"/>
          <w:bCs/>
          <w:sz w:val="24"/>
          <w:szCs w:val="24"/>
        </w:rPr>
        <w:t>工作2年以上(或经</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考察认可)</w:t>
      </w:r>
      <w:r>
        <w:rPr>
          <w:rFonts w:hint="eastAsia" w:cs="宋体" w:asciiTheme="minorEastAsia" w:hAnsiTheme="minorEastAsia" w:eastAsiaTheme="minorEastAsia"/>
          <w:bCs/>
          <w:sz w:val="24"/>
          <w:szCs w:val="24"/>
          <w:lang w:eastAsia="zh-CN"/>
        </w:rPr>
        <w:t>，年龄不得超过</w:t>
      </w:r>
      <w:r>
        <w:rPr>
          <w:rFonts w:hint="eastAsia" w:cs="宋体" w:asciiTheme="minorEastAsia" w:hAnsiTheme="minorEastAsia" w:eastAsiaTheme="minorEastAsia"/>
          <w:bCs/>
          <w:sz w:val="24"/>
          <w:szCs w:val="24"/>
          <w:lang w:val="en-US" w:eastAsia="zh-CN"/>
        </w:rPr>
        <w:t>55周岁；</w:t>
      </w:r>
    </w:p>
    <w:p>
      <w:pPr>
        <w:pageBreakBefore w:val="0"/>
        <w:numPr>
          <w:ilvl w:val="0"/>
          <w:numId w:val="10"/>
        </w:numPr>
        <w:spacing w:before="156" w:after="156" w:line="360" w:lineRule="auto"/>
        <w:ind w:left="425" w:hanging="425"/>
        <w:rPr>
          <w:rFonts w:hint="eastAsia" w:ascii="宋体" w:hAnsi="宋体" w:eastAsia="宋体" w:cs="宋体"/>
          <w:bCs/>
          <w:sz w:val="24"/>
          <w:szCs w:val="24"/>
        </w:rPr>
      </w:pPr>
      <w:r>
        <w:rPr>
          <w:rFonts w:hint="eastAsia" w:cs="宋体" w:asciiTheme="minorEastAsia" w:hAnsiTheme="minorEastAsia" w:eastAsiaTheme="minorEastAsia"/>
          <w:bCs/>
          <w:sz w:val="24"/>
          <w:szCs w:val="24"/>
        </w:rPr>
        <w:t>担任过类似工程的</w:t>
      </w:r>
      <w:r>
        <w:rPr>
          <w:rFonts w:hint="eastAsia" w:cs="宋体" w:asciiTheme="minorEastAsia" w:hAnsiTheme="minorEastAsia" w:eastAsiaTheme="minorEastAsia"/>
          <w:bCs/>
          <w:sz w:val="24"/>
          <w:szCs w:val="24"/>
          <w:lang w:val="en-US" w:eastAsia="zh-CN"/>
        </w:rPr>
        <w:t>防磨防爆检查</w:t>
      </w:r>
      <w:r>
        <w:rPr>
          <w:rFonts w:hint="eastAsia" w:cs="宋体" w:asciiTheme="minorEastAsia" w:hAnsiTheme="minorEastAsia" w:eastAsiaTheme="minorEastAsia"/>
          <w:bCs/>
          <w:sz w:val="24"/>
          <w:szCs w:val="24"/>
        </w:rPr>
        <w:t>工作；</w:t>
      </w:r>
    </w:p>
    <w:p>
      <w:pPr>
        <w:pageBreakBefore w:val="0"/>
        <w:numPr>
          <w:ilvl w:val="0"/>
          <w:numId w:val="10"/>
        </w:numPr>
        <w:spacing w:before="156" w:after="156" w:line="360" w:lineRule="auto"/>
        <w:ind w:left="425" w:hanging="425"/>
        <w:rPr>
          <w:rFonts w:hint="eastAsia" w:ascii="宋体" w:hAnsi="宋体" w:eastAsia="宋体" w:cs="宋体"/>
          <w:bCs/>
          <w:sz w:val="24"/>
          <w:szCs w:val="24"/>
        </w:rPr>
      </w:pPr>
      <w:r>
        <w:rPr>
          <w:rFonts w:hint="eastAsia" w:cs="宋体" w:asciiTheme="minorEastAsia" w:hAnsiTheme="minorEastAsia" w:eastAsiaTheme="minorEastAsia"/>
          <w:bCs/>
          <w:sz w:val="24"/>
          <w:szCs w:val="24"/>
        </w:rPr>
        <w:t>遵纪守法，廉洁奉公，勤工作，专业水平符合要求。</w:t>
      </w:r>
    </w:p>
    <w:p>
      <w:pPr>
        <w:pageBreakBefore w:val="0"/>
        <w:numPr>
          <w:ilvl w:val="2"/>
          <w:numId w:val="8"/>
        </w:numPr>
        <w:tabs>
          <w:tab w:val="left" w:pos="0"/>
          <w:tab w:val="clear" w:pos="72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公司派驻</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人中，项目经理、主要管理人员必须是</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公司总部派出。派驻乐电公司项目部的人员必须专业齐全。</w:t>
      </w:r>
    </w:p>
    <w:p>
      <w:pPr>
        <w:pageBreakBefore w:val="0"/>
        <w:numPr>
          <w:ilvl w:val="2"/>
          <w:numId w:val="8"/>
        </w:numPr>
        <w:tabs>
          <w:tab w:val="left" w:pos="0"/>
          <w:tab w:val="clear" w:pos="720"/>
        </w:tabs>
        <w:spacing w:before="156" w:after="156" w:line="360" w:lineRule="auto"/>
        <w:ind w:left="0" w:firstLine="0"/>
        <w:rPr>
          <w:rFonts w:hint="eastAsia" w:ascii="宋体" w:hAnsi="宋体" w:eastAsia="宋体" w:cs="宋体"/>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公司派驻</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人中，</w:t>
      </w:r>
      <w:r>
        <w:rPr>
          <w:rFonts w:hint="eastAsia" w:cs="宋体" w:asciiTheme="minorEastAsia" w:hAnsiTheme="minorEastAsia" w:eastAsiaTheme="minorEastAsia"/>
          <w:bCs/>
          <w:sz w:val="24"/>
          <w:szCs w:val="24"/>
          <w:lang w:val="en-US" w:eastAsia="zh-CN"/>
        </w:rPr>
        <w:t>锅炉防磨防爆检查技术负责人</w:t>
      </w:r>
      <w:r>
        <w:rPr>
          <w:rFonts w:hint="eastAsia" w:cs="宋体" w:asciiTheme="minorEastAsia" w:hAnsiTheme="minorEastAsia" w:eastAsiaTheme="minorEastAsia"/>
          <w:bCs/>
          <w:sz w:val="24"/>
          <w:szCs w:val="24"/>
        </w:rPr>
        <w:t>必须是</w:t>
      </w:r>
      <w:r>
        <w:rPr>
          <w:rFonts w:hint="eastAsia" w:cs="宋体" w:asciiTheme="minorEastAsia" w:hAnsiTheme="minorEastAsia" w:eastAsiaTheme="minorEastAsia"/>
          <w:bCs/>
          <w:sz w:val="24"/>
          <w:szCs w:val="24"/>
          <w:lang w:val="en-US" w:eastAsia="zh-CN"/>
        </w:rPr>
        <w:t>固定一人</w:t>
      </w:r>
      <w:r>
        <w:rPr>
          <w:rFonts w:hint="eastAsia" w:cs="宋体" w:asciiTheme="minorEastAsia" w:hAnsiTheme="minorEastAsia" w:eastAsiaTheme="minorEastAsia"/>
          <w:bCs/>
          <w:sz w:val="24"/>
          <w:szCs w:val="24"/>
        </w:rPr>
        <w:t>，如遇特殊情况，</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须提前3日以书面形式向</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申报，在征得</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同意后，方可更换技术负责人。</w:t>
      </w:r>
    </w:p>
    <w:p>
      <w:pPr>
        <w:pageBreakBefore w:val="0"/>
        <w:numPr>
          <w:ilvl w:val="2"/>
          <w:numId w:val="8"/>
        </w:numPr>
        <w:tabs>
          <w:tab w:val="left" w:pos="0"/>
          <w:tab w:val="clear" w:pos="72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人员的进场考核。所有参加乐电公司锅炉内部检验服务的人员，在进入现场前，</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应先将其个人资料报乐电公司安健环部，经乐电公司安健环部面试和考核合格后，方可履行服务职责。</w:t>
      </w:r>
    </w:p>
    <w:p>
      <w:pPr>
        <w:pageBreakBefore w:val="0"/>
        <w:numPr>
          <w:ilvl w:val="2"/>
          <w:numId w:val="8"/>
        </w:numPr>
        <w:tabs>
          <w:tab w:val="left" w:pos="0"/>
          <w:tab w:val="clear" w:pos="720"/>
        </w:tabs>
        <w:spacing w:before="156" w:after="156" w:line="360" w:lineRule="auto"/>
        <w:ind w:left="0" w:firstLine="0"/>
        <w:rPr>
          <w:rFonts w:hint="eastAsia" w:ascii="宋体" w:hAnsi="宋体" w:eastAsia="宋体" w:cs="宋体"/>
          <w:b/>
          <w:sz w:val="24"/>
          <w:szCs w:val="24"/>
        </w:rPr>
      </w:pPr>
      <w:r>
        <w:rPr>
          <w:rFonts w:hint="eastAsia" w:cs="宋体" w:asciiTheme="minorEastAsia" w:hAnsiTheme="minorEastAsia"/>
          <w:bCs/>
          <w:sz w:val="24"/>
          <w:szCs w:val="24"/>
          <w:lang w:val="en-US" w:eastAsia="zh-CN"/>
        </w:rPr>
        <w:t>项目进行中，未经招标方允许，投标方不得擅自离厂</w:t>
      </w:r>
      <w:r>
        <w:rPr>
          <w:rFonts w:hint="eastAsia" w:cs="宋体" w:asciiTheme="minorEastAsia" w:hAnsiTheme="minorEastAsia" w:eastAsiaTheme="minorEastAsia"/>
          <w:bCs/>
          <w:sz w:val="24"/>
          <w:szCs w:val="24"/>
        </w:rPr>
        <w:t>。</w:t>
      </w:r>
    </w:p>
    <w:p>
      <w:pPr>
        <w:pStyle w:val="3"/>
        <w:pageBreakBefore w:val="0"/>
        <w:numPr>
          <w:ilvl w:val="0"/>
          <w:numId w:val="3"/>
        </w:numPr>
        <w:spacing w:before="0" w:after="0" w:line="360" w:lineRule="auto"/>
        <w:rPr>
          <w:rFonts w:hint="eastAsia" w:ascii="宋体" w:hAnsi="宋体" w:eastAsia="宋体" w:cs="宋体"/>
          <w:sz w:val="24"/>
          <w:szCs w:val="24"/>
        </w:rPr>
      </w:pPr>
      <w:bookmarkStart w:id="127" w:name="_Toc19003"/>
      <w:bookmarkStart w:id="128" w:name="_Toc518310323"/>
      <w:bookmarkStart w:id="129" w:name="_Toc25931"/>
      <w:r>
        <w:rPr>
          <w:rFonts w:hint="eastAsia" w:cs="宋体" w:asciiTheme="minorEastAsia" w:hAnsiTheme="minorEastAsia" w:eastAsiaTheme="minorEastAsia"/>
          <w:sz w:val="24"/>
          <w:szCs w:val="24"/>
        </w:rPr>
        <w:t>锅炉项目服务工作要求</w:t>
      </w:r>
      <w:bookmarkEnd w:id="127"/>
      <w:bookmarkEnd w:id="128"/>
      <w:bookmarkEnd w:id="129"/>
    </w:p>
    <w:p>
      <w:pPr>
        <w:pageBreakBefore w:val="0"/>
        <w:numPr>
          <w:ilvl w:val="1"/>
          <w:numId w:val="11"/>
        </w:numPr>
        <w:tabs>
          <w:tab w:val="left" w:pos="0"/>
          <w:tab w:val="clear" w:pos="36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锅炉内部检验服务工作总则</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锅炉</w:t>
      </w:r>
      <w:r>
        <w:rPr>
          <w:rFonts w:hint="eastAsia" w:cs="宋体" w:asciiTheme="minorEastAsia" w:hAnsiTheme="minorEastAsia" w:eastAsiaTheme="minorEastAsia"/>
          <w:b w:val="0"/>
          <w:bCs/>
          <w:color w:val="auto"/>
          <w:sz w:val="24"/>
          <w:szCs w:val="24"/>
          <w:lang w:val="en-US" w:eastAsia="zh-CN"/>
        </w:rPr>
        <w:t>防磨防爆检查项目</w:t>
      </w:r>
      <w:r>
        <w:rPr>
          <w:rFonts w:hint="eastAsia" w:cs="宋体" w:asciiTheme="minorEastAsia" w:hAnsiTheme="minorEastAsia" w:eastAsiaTheme="minorEastAsia"/>
          <w:bCs/>
          <w:sz w:val="24"/>
          <w:szCs w:val="24"/>
        </w:rPr>
        <w:t>服务工作须符合国家、行业、地方关于锅炉内部检验工作相关要求。</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锅炉</w:t>
      </w:r>
      <w:r>
        <w:rPr>
          <w:rFonts w:hint="eastAsia" w:cs="宋体" w:asciiTheme="minorEastAsia" w:hAnsiTheme="minorEastAsia" w:eastAsiaTheme="minorEastAsia"/>
          <w:bCs/>
          <w:sz w:val="24"/>
          <w:szCs w:val="24"/>
          <w:lang w:val="en-US" w:eastAsia="zh-CN"/>
        </w:rPr>
        <w:t>防磨防爆检查项目</w:t>
      </w:r>
      <w:r>
        <w:rPr>
          <w:rFonts w:hint="eastAsia" w:cs="宋体" w:asciiTheme="minorEastAsia" w:hAnsiTheme="minorEastAsia" w:eastAsiaTheme="minorEastAsia"/>
          <w:bCs/>
          <w:sz w:val="24"/>
          <w:szCs w:val="24"/>
        </w:rPr>
        <w:t>服务工作必须在工程开工前两周内，提供服务规划、服务细则。服务必须按合同和</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现场的要求对本工程项目的质量、进度、安全文明施工管理、信息资料等方面进行全面服务。</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所有服务人员必须穿着统一工作服装，戴明显标志的安全帽并佩带工作牌。</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服务人员应熟悉施工规范和验收标准，掌握服务人员应具备的知识，熟悉本项目的有关合同和图纸，熟悉工程实际施工情况，保证廉洁公正。</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必须严格按照电力行业规范和标准、法规条例、合同条款及进度要求，对本工程的施工质量进行检查和验收。</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我司可根据电网整体要求调整总工期，</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须承诺不向我司提出任何索赔.</w:t>
      </w:r>
    </w:p>
    <w:p>
      <w:pPr>
        <w:pageBreakBefore w:val="0"/>
        <w:numPr>
          <w:ilvl w:val="1"/>
          <w:numId w:val="11"/>
        </w:numPr>
        <w:tabs>
          <w:tab w:val="left" w:pos="0"/>
          <w:tab w:val="clear" w:pos="36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服务准备阶段工作</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应认真遵守</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有关检修、安全、文明生产等管理制度，现场作业人员必须在开始施工前认真学习</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的相关规定，并经考试合格后方可进入现场施工。</w:t>
      </w:r>
    </w:p>
    <w:p>
      <w:pPr>
        <w:pageBreakBefore w:val="0"/>
        <w:numPr>
          <w:ilvl w:val="1"/>
          <w:numId w:val="11"/>
        </w:numPr>
        <w:tabs>
          <w:tab w:val="left" w:pos="0"/>
          <w:tab w:val="clear" w:pos="36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施工阶段服务</w:t>
      </w:r>
    </w:p>
    <w:p>
      <w:pPr>
        <w:pageBreakBefore w:val="0"/>
        <w:spacing w:before="156" w:after="156" w:line="360" w:lineRule="auto"/>
        <w:ind w:left="0" w:firstLine="48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根据</w:t>
      </w:r>
      <w:r>
        <w:rPr>
          <w:rFonts w:hint="eastAsia" w:cs="宋体" w:asciiTheme="minorEastAsia" w:hAnsiTheme="minorEastAsia" w:eastAsiaTheme="minorEastAsia"/>
          <w:bCs/>
          <w:sz w:val="24"/>
          <w:szCs w:val="24"/>
          <w:lang w:eastAsia="zh-CN"/>
        </w:rPr>
        <w:t>招标方全厂停电检修</w:t>
      </w:r>
      <w:r>
        <w:rPr>
          <w:rFonts w:hint="eastAsia" w:cs="宋体" w:asciiTheme="minorEastAsia" w:hAnsiTheme="minorEastAsia" w:eastAsiaTheme="minorEastAsia"/>
          <w:bCs/>
          <w:sz w:val="24"/>
          <w:szCs w:val="24"/>
        </w:rPr>
        <w:t>领导小组和服务合同的要求及时组建服务机构，全面开展以锅炉内部检验项目为重点的服务工作，帮助</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最终实现产品。</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应根据本</w:t>
      </w:r>
      <w:r>
        <w:rPr>
          <w:rFonts w:hint="eastAsia" w:cs="宋体" w:asciiTheme="minorEastAsia" w:hAnsiTheme="minorEastAsia" w:eastAsiaTheme="minorEastAsia"/>
          <w:bCs/>
          <w:sz w:val="24"/>
          <w:szCs w:val="24"/>
          <w:lang w:eastAsia="zh-CN"/>
        </w:rPr>
        <w:t>项目</w:t>
      </w:r>
      <w:r>
        <w:rPr>
          <w:rFonts w:hint="eastAsia" w:cs="宋体" w:asciiTheme="minorEastAsia" w:hAnsiTheme="minorEastAsia" w:eastAsiaTheme="minorEastAsia"/>
          <w:bCs/>
          <w:sz w:val="24"/>
          <w:szCs w:val="24"/>
        </w:rPr>
        <w:t>工程合同及相关法律法规，完成本</w:t>
      </w:r>
      <w:r>
        <w:rPr>
          <w:rFonts w:hint="eastAsia" w:cs="宋体" w:asciiTheme="minorEastAsia" w:hAnsiTheme="minorEastAsia" w:eastAsiaTheme="minorEastAsia"/>
          <w:bCs/>
          <w:sz w:val="24"/>
          <w:szCs w:val="24"/>
          <w:lang w:eastAsia="zh-CN"/>
        </w:rPr>
        <w:t>项目</w:t>
      </w:r>
      <w:r>
        <w:rPr>
          <w:rFonts w:hint="eastAsia" w:cs="宋体" w:asciiTheme="minorEastAsia" w:hAnsiTheme="minorEastAsia" w:eastAsiaTheme="minorEastAsia"/>
          <w:bCs/>
          <w:sz w:val="24"/>
          <w:szCs w:val="24"/>
        </w:rPr>
        <w:t>工作。施工过程中严格按照文件包、检修卡、施工方案等相关文件的要求进行，确保工程的质量和工程进度。</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应根据</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要求提供进度、质量、安全、机械、劳动力等情况的说明。</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如有重大事项应及时通知</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必须对施工现场的各个操作和施工方法的适用性、稳定性和安全性全面负责。</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须</w:t>
      </w:r>
      <w:r>
        <w:rPr>
          <w:rFonts w:hint="eastAsia" w:cs="宋体" w:asciiTheme="minorEastAsia" w:hAnsiTheme="minorEastAsia" w:eastAsiaTheme="minorEastAsia"/>
          <w:bCs/>
          <w:sz w:val="24"/>
          <w:szCs w:val="24"/>
          <w:lang w:val="en-US" w:eastAsia="zh-CN"/>
        </w:rPr>
        <w:t>配合招标方完成锅炉防磨防爆检查后水压试验检查工作</w:t>
      </w:r>
      <w:r>
        <w:rPr>
          <w:rFonts w:hint="eastAsia" w:cs="宋体" w:asciiTheme="minorEastAsia" w:hAnsiTheme="minorEastAsia" w:eastAsiaTheme="minorEastAsia"/>
          <w:bCs/>
          <w:sz w:val="24"/>
          <w:szCs w:val="24"/>
        </w:rPr>
        <w:t>。</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检修现场应符合</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文明生产要求，同时做好现场文明施工。</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检修工程中，</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应自觉接受</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过程控制的管理，按要求提供各种签证，记录、质量签证单等。</w:t>
      </w:r>
    </w:p>
    <w:p>
      <w:pPr>
        <w:pageBreakBefore w:val="0"/>
        <w:numPr>
          <w:ilvl w:val="1"/>
          <w:numId w:val="11"/>
        </w:numPr>
        <w:tabs>
          <w:tab w:val="left" w:pos="0"/>
          <w:tab w:val="clear" w:pos="360"/>
        </w:tabs>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对服务项目部的管理工作</w:t>
      </w:r>
    </w:p>
    <w:p>
      <w:pPr>
        <w:keepNext w:val="0"/>
        <w:keepLines w:val="0"/>
        <w:pageBreakBefore w:val="0"/>
        <w:widowControl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对服务项目部的检查与考核。</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应不定期对服务项目部的服务工作进行检查，整个合同履行期间不少于</w:t>
      </w:r>
      <w:r>
        <w:rPr>
          <w:rFonts w:hint="eastAsia" w:cs="宋体" w:asciiTheme="minorEastAsia" w:hAnsiTheme="minorEastAsia" w:eastAsiaTheme="minorEastAsia"/>
          <w:bCs/>
          <w:sz w:val="24"/>
          <w:szCs w:val="24"/>
          <w:lang w:val="en-US" w:eastAsia="zh-CN"/>
        </w:rPr>
        <w:t>2</w:t>
      </w:r>
      <w:r>
        <w:rPr>
          <w:rFonts w:hint="eastAsia" w:cs="宋体" w:asciiTheme="minorEastAsia" w:hAnsiTheme="minorEastAsia" w:eastAsiaTheme="minorEastAsia"/>
          <w:bCs/>
          <w:sz w:val="24"/>
          <w:szCs w:val="24"/>
        </w:rPr>
        <w:t>次。同时对主要服务过程进行检查。检查的主要内容如下：</w:t>
      </w:r>
    </w:p>
    <w:p>
      <w:pPr>
        <w:keepNext w:val="0"/>
        <w:keepLines w:val="0"/>
        <w:pageBreakBefore w:val="0"/>
        <w:widowControl w:val="0"/>
        <w:numPr>
          <w:ilvl w:val="0"/>
          <w:numId w:val="12"/>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服务项目部管理工作应符合合同的要求，遵守</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公司相关规章制定的具体规定；</w:t>
      </w:r>
    </w:p>
    <w:p>
      <w:pPr>
        <w:keepNext w:val="0"/>
        <w:keepLines w:val="0"/>
        <w:pageBreakBefore w:val="0"/>
        <w:widowControl w:val="0"/>
        <w:numPr>
          <w:ilvl w:val="0"/>
          <w:numId w:val="12"/>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落实</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的考核意见以及管理要求。</w:t>
      </w:r>
    </w:p>
    <w:p>
      <w:pPr>
        <w:keepNext w:val="0"/>
        <w:keepLines w:val="0"/>
        <w:pageBreakBefore w:val="0"/>
        <w:widowControl w:val="0"/>
        <w:numPr>
          <w:ilvl w:val="0"/>
          <w:numId w:val="12"/>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服务资料整理归类应达到ISO9000标准，认其填写有关质量管理记录；</w:t>
      </w:r>
    </w:p>
    <w:p>
      <w:pPr>
        <w:keepNext w:val="0"/>
        <w:keepLines w:val="0"/>
        <w:pageBreakBefore w:val="0"/>
        <w:widowControl w:val="0"/>
        <w:numPr>
          <w:ilvl w:val="0"/>
          <w:numId w:val="12"/>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项目部管理工作是否符合</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的质量保证体系。</w:t>
      </w:r>
    </w:p>
    <w:p>
      <w:pPr>
        <w:keepNext w:val="0"/>
        <w:keepLines w:val="0"/>
        <w:pageBreakBefore w:val="0"/>
        <w:widowControl w:val="0"/>
        <w:numPr>
          <w:ilvl w:val="0"/>
          <w:numId w:val="12"/>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监督检查项目部的技术管理工作，对发现的问题及时处理和改进，对服务的每个阶段质量进行评估，并将评估结果书面报告</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设备管理部。</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向</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提供技术支持。</w:t>
      </w:r>
    </w:p>
    <w:p>
      <w:pPr>
        <w:pageBreakBefore w:val="0"/>
        <w:numPr>
          <w:ilvl w:val="0"/>
          <w:numId w:val="13"/>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的管理部门和技术负责人应在重要的施工环节与</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设备管理部进行技术沟通；对存在的技术问题应及时提出处理意见，并将处理意见书面报</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设备管理部：</w:t>
      </w:r>
    </w:p>
    <w:p>
      <w:pPr>
        <w:pageBreakBefore w:val="0"/>
        <w:numPr>
          <w:ilvl w:val="0"/>
          <w:numId w:val="13"/>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应有专家资源管理体制，对工程中出现的重点、难点技术题召集专家进行专题研究，提出科学合理的处理意见，报</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设备管理部审核</w:t>
      </w:r>
      <w:r>
        <w:rPr>
          <w:rFonts w:hint="eastAsia" w:cs="宋体" w:asciiTheme="minorEastAsia" w:hAnsiTheme="minorEastAsia" w:eastAsiaTheme="minorEastAsia"/>
          <w:bCs/>
          <w:sz w:val="24"/>
          <w:szCs w:val="24"/>
          <w:lang w:eastAsia="zh-CN"/>
        </w:rPr>
        <w:t>。</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向服务项目部提供人力、物力、财力的支持。</w:t>
      </w:r>
    </w:p>
    <w:p>
      <w:pPr>
        <w:pageBreakBefore w:val="0"/>
        <w:numPr>
          <w:ilvl w:val="0"/>
          <w:numId w:val="14"/>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因项目进展需要，</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提出增加管理人员时，</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必须履行；</w:t>
      </w:r>
    </w:p>
    <w:p>
      <w:pPr>
        <w:pageBreakBefore w:val="0"/>
        <w:numPr>
          <w:ilvl w:val="0"/>
          <w:numId w:val="14"/>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rPr>
        <w:t>因</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职员工作不力，</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提出</w:t>
      </w:r>
      <w:r>
        <w:rPr>
          <w:rFonts w:hint="eastAsia" w:cs="宋体" w:asciiTheme="minorEastAsia" w:hAnsiTheme="minorEastAsia" w:eastAsiaTheme="minorEastAsia"/>
          <w:bCs/>
          <w:sz w:val="24"/>
          <w:szCs w:val="24"/>
          <w:lang w:eastAsia="zh-CN"/>
        </w:rPr>
        <w:t>更换</w:t>
      </w:r>
      <w:r>
        <w:rPr>
          <w:rFonts w:hint="eastAsia" w:cs="宋体" w:asciiTheme="minorEastAsia" w:hAnsiTheme="minorEastAsia" w:eastAsiaTheme="minorEastAsia"/>
          <w:bCs/>
          <w:sz w:val="24"/>
          <w:szCs w:val="24"/>
        </w:rPr>
        <w:t>人员时，</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 xml:space="preserve">必须无条件更换。 </w:t>
      </w:r>
    </w:p>
    <w:p>
      <w:pPr>
        <w:pageBreakBefore w:val="0"/>
        <w:numPr>
          <w:ilvl w:val="0"/>
          <w:numId w:val="14"/>
        </w:numPr>
        <w:spacing w:before="156" w:after="156" w:line="360" w:lineRule="auto"/>
        <w:ind w:left="5" w:hanging="5"/>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对所派出的服务项目部进行必要的物资配备，满足项目部工程管理的需要。</w:t>
      </w:r>
    </w:p>
    <w:p>
      <w:pPr>
        <w:pageBreakBefore w:val="0"/>
        <w:numPr>
          <w:ilvl w:val="2"/>
          <w:numId w:val="11"/>
        </w:numPr>
        <w:spacing w:before="156" w:after="156" w:line="360" w:lineRule="auto"/>
        <w:ind w:left="0" w:firstLine="0"/>
        <w:rPr>
          <w:rFonts w:hint="eastAsia" w:ascii="宋体" w:hAnsi="宋体" w:eastAsia="宋体" w:cs="宋体"/>
          <w:bCs/>
          <w:sz w:val="24"/>
          <w:szCs w:val="24"/>
        </w:rPr>
      </w:pPr>
      <w:r>
        <w:rPr>
          <w:rFonts w:hint="eastAsia" w:cs="宋体" w:asciiTheme="minorEastAsia" w:hAnsiTheme="minorEastAsia" w:eastAsiaTheme="minorEastAsia"/>
          <w:bCs/>
          <w:sz w:val="24"/>
          <w:szCs w:val="24"/>
        </w:rPr>
        <w:t>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所配物资不能满足服务办公需要，</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又不能及时解决，已影响服务工作正常进行时，</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设备管理部有权进行配给，所需费用从应付合同费中扣除。</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w:t>
      </w:r>
      <w:r>
        <w:rPr>
          <w:rFonts w:hint="eastAsia" w:cs="宋体" w:asciiTheme="minorEastAsia" w:hAnsiTheme="minorEastAsia" w:eastAsiaTheme="minorEastAsia"/>
          <w:bCs/>
          <w:sz w:val="24"/>
          <w:szCs w:val="24"/>
        </w:rPr>
        <w:t>安全文明生产要求</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 xml:space="preserve">6.5.1 </w:t>
      </w:r>
      <w:r>
        <w:rPr>
          <w:rFonts w:hint="eastAsia" w:cs="宋体" w:asciiTheme="minorEastAsia" w:hAnsiTheme="minorEastAsia" w:eastAsiaTheme="minorEastAsia"/>
          <w:bCs/>
          <w:sz w:val="24"/>
          <w:szCs w:val="24"/>
        </w:rPr>
        <w:t>开工前，施工人员应接受安全教育培训，掌握本</w:t>
      </w:r>
      <w:r>
        <w:rPr>
          <w:rFonts w:hint="eastAsia" w:cs="宋体" w:asciiTheme="minorEastAsia" w:hAnsiTheme="minorEastAsia" w:eastAsiaTheme="minorEastAsia"/>
          <w:bCs/>
          <w:sz w:val="24"/>
          <w:szCs w:val="24"/>
          <w:lang w:eastAsia="zh-CN"/>
        </w:rPr>
        <w:t>项目</w:t>
      </w:r>
      <w:r>
        <w:rPr>
          <w:rFonts w:hint="eastAsia" w:cs="宋体" w:asciiTheme="minorEastAsia" w:hAnsiTheme="minorEastAsia" w:eastAsiaTheme="minorEastAsia"/>
          <w:bCs/>
          <w:sz w:val="24"/>
          <w:szCs w:val="24"/>
        </w:rPr>
        <w:t>安全施工知识，并经考试合格。</w:t>
      </w:r>
      <w:r>
        <w:rPr>
          <w:rFonts w:hint="eastAsia" w:cs="宋体" w:asciiTheme="minorEastAsia" w:hAnsiTheme="minorEastAsia" w:eastAsiaTheme="minorEastAsia"/>
          <w:bCs/>
          <w:sz w:val="24"/>
          <w:szCs w:val="24"/>
          <w:lang w:val="en-US" w:eastAsia="zh-CN"/>
        </w:rPr>
        <w:t>项目实施期间，投标方须按招标方外包项目同质化管理要求，开展班组建设，对员工开展安全教育、召开班（工）前会，每周开展一次安全活动，并配备同等质量的安全防护用品、用具，统一着工装。</w:t>
      </w:r>
    </w:p>
    <w:p>
      <w:pPr>
        <w:pageBreakBefore w:val="0"/>
        <w:numPr>
          <w:ilvl w:val="0"/>
          <w:numId w:val="0"/>
        </w:numPr>
        <w:spacing w:before="156" w:after="156" w:line="360" w:lineRule="auto"/>
        <w:rPr>
          <w:rFonts w:hint="eastAsia" w:ascii="宋体" w:hAnsi="宋体" w:eastAsia="宋体" w:cs="宋体"/>
          <w:bCs/>
          <w:sz w:val="24"/>
          <w:szCs w:val="24"/>
          <w:lang w:eastAsia="zh-CN"/>
        </w:rPr>
      </w:pPr>
      <w:r>
        <w:rPr>
          <w:rFonts w:hint="eastAsia" w:cs="宋体" w:asciiTheme="minorEastAsia" w:hAnsiTheme="minorEastAsia" w:eastAsiaTheme="minorEastAsia"/>
          <w:bCs/>
          <w:sz w:val="24"/>
          <w:szCs w:val="24"/>
          <w:lang w:val="en-US" w:eastAsia="zh-CN"/>
        </w:rPr>
        <w:t>6.5</w:t>
      </w:r>
      <w:r>
        <w:rPr>
          <w:rFonts w:hint="eastAsia" w:cs="宋体" w:asciiTheme="minorEastAsia" w:hAnsiTheme="minorEastAsia" w:eastAsiaTheme="minorEastAsia"/>
          <w:bCs/>
          <w:sz w:val="24"/>
          <w:szCs w:val="24"/>
          <w:highlight w:val="none"/>
          <w:lang w:val="en-US" w:eastAsia="zh-CN"/>
        </w:rPr>
        <w:t xml:space="preserve">.2 </w:t>
      </w:r>
      <w:r>
        <w:rPr>
          <w:rFonts w:hint="eastAsia" w:cs="宋体" w:asciiTheme="minorEastAsia" w:hAnsiTheme="minorEastAsia" w:eastAsiaTheme="minorEastAsia"/>
          <w:bCs/>
          <w:sz w:val="24"/>
          <w:szCs w:val="24"/>
          <w:highlight w:val="none"/>
          <w:lang w:eastAsia="zh-CN"/>
        </w:rPr>
        <w:t>投标方</w:t>
      </w:r>
      <w:r>
        <w:rPr>
          <w:rFonts w:hint="eastAsia" w:cs="宋体" w:asciiTheme="minorEastAsia" w:hAnsiTheme="minorEastAsia" w:eastAsiaTheme="minorEastAsia"/>
          <w:bCs/>
          <w:sz w:val="24"/>
          <w:szCs w:val="24"/>
          <w:highlight w:val="none"/>
        </w:rPr>
        <w:t>必须配置安全员，负</w:t>
      </w:r>
      <w:r>
        <w:rPr>
          <w:rFonts w:hint="eastAsia" w:cs="宋体" w:asciiTheme="minorEastAsia" w:hAnsiTheme="minorEastAsia" w:eastAsiaTheme="minorEastAsia"/>
          <w:bCs/>
          <w:sz w:val="24"/>
          <w:szCs w:val="24"/>
        </w:rPr>
        <w:t>责本</w:t>
      </w:r>
      <w:r>
        <w:rPr>
          <w:rFonts w:hint="eastAsia" w:cs="宋体" w:asciiTheme="minorEastAsia" w:hAnsiTheme="minorEastAsia" w:eastAsiaTheme="minorEastAsia"/>
          <w:bCs/>
          <w:sz w:val="24"/>
          <w:szCs w:val="24"/>
          <w:lang w:eastAsia="zh-CN"/>
        </w:rPr>
        <w:t>项目</w:t>
      </w:r>
      <w:r>
        <w:rPr>
          <w:rFonts w:hint="eastAsia" w:cs="宋体" w:asciiTheme="minorEastAsia" w:hAnsiTheme="minorEastAsia" w:eastAsiaTheme="minorEastAsia"/>
          <w:bCs/>
          <w:sz w:val="24"/>
          <w:szCs w:val="24"/>
        </w:rPr>
        <w:t>的安全管理</w:t>
      </w:r>
      <w:r>
        <w:rPr>
          <w:rFonts w:hint="eastAsia" w:cs="宋体" w:asciiTheme="minorEastAsia" w:hAnsiTheme="minorEastAsia" w:eastAsiaTheme="minorEastAsia"/>
          <w:bCs/>
          <w:sz w:val="24"/>
          <w:szCs w:val="24"/>
          <w:lang w:eastAsia="zh-CN"/>
        </w:rPr>
        <w:t>。</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6.5.3</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必须制定各类应急预案，落实相关措施，备足应急器材和药品；施工人员应熟悉应急预案，掌握急救知识，牢记火警、医护抢救电话号码。</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6.5.4</w:t>
      </w:r>
      <w:r>
        <w:rPr>
          <w:rFonts w:hint="eastAsia" w:cs="宋体" w:asciiTheme="minorEastAsia" w:hAnsiTheme="minorEastAsia" w:eastAsiaTheme="minorEastAsia"/>
          <w:bCs/>
          <w:sz w:val="24"/>
          <w:szCs w:val="24"/>
        </w:rPr>
        <w:t>严格执行用电管理制度，所有的电气设备必须由专职电工接线、安装，严禁施工人员擅自乱拉、乱接电源。</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6.5.5</w:t>
      </w:r>
      <w:r>
        <w:rPr>
          <w:rFonts w:hint="eastAsia" w:cs="宋体" w:asciiTheme="minorEastAsia" w:hAnsiTheme="minorEastAsia" w:eastAsiaTheme="minorEastAsia"/>
          <w:bCs/>
          <w:sz w:val="24"/>
          <w:szCs w:val="24"/>
        </w:rPr>
        <w:t>施工人员要统一着装，并符合劳动保护要求。</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6.5.6</w:t>
      </w:r>
      <w:r>
        <w:rPr>
          <w:rFonts w:hint="eastAsia" w:cs="宋体" w:asciiTheme="minorEastAsia" w:hAnsiTheme="minorEastAsia" w:eastAsiaTheme="minorEastAsia"/>
          <w:bCs/>
          <w:sz w:val="24"/>
          <w:szCs w:val="24"/>
        </w:rPr>
        <w:t>工器具、材料、检修设备摆放合理归整，有完备的预防污染、防盗、防火、防锈、防水、防尘措施。</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6.5.7</w:t>
      </w:r>
      <w:r>
        <w:rPr>
          <w:rFonts w:hint="eastAsia" w:cs="宋体" w:asciiTheme="minorEastAsia" w:hAnsiTheme="minorEastAsia" w:eastAsiaTheme="minorEastAsia"/>
          <w:bCs/>
          <w:sz w:val="24"/>
          <w:szCs w:val="24"/>
        </w:rPr>
        <w:t>施工现场禁止吸烟，严禁酒后进入施工现场。</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6.5.8</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所有车辆应按照</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要求，在指定地点停放。</w:t>
      </w:r>
    </w:p>
    <w:p>
      <w:pPr>
        <w:pageBreakBefore w:val="0"/>
        <w:numPr>
          <w:ilvl w:val="0"/>
          <w:numId w:val="0"/>
        </w:numPr>
        <w:spacing w:before="156" w:after="156" w:line="360" w:lineRule="auto"/>
        <w:rPr>
          <w:rFonts w:hint="eastAsia" w:ascii="宋体" w:hAnsi="宋体" w:eastAsia="宋体" w:cs="宋体"/>
          <w:bCs/>
          <w:sz w:val="24"/>
          <w:szCs w:val="24"/>
        </w:rPr>
      </w:pPr>
      <w:r>
        <w:rPr>
          <w:rFonts w:hint="eastAsia" w:cs="宋体" w:asciiTheme="minorEastAsia" w:hAnsiTheme="minorEastAsia" w:eastAsiaTheme="minorEastAsia"/>
          <w:bCs/>
          <w:sz w:val="24"/>
          <w:szCs w:val="24"/>
          <w:lang w:val="en-US" w:eastAsia="zh-CN"/>
        </w:rPr>
        <w:t>6.5.9</w:t>
      </w:r>
      <w:r>
        <w:rPr>
          <w:rFonts w:hint="eastAsia" w:cs="宋体" w:asciiTheme="minorEastAsia" w:hAnsiTheme="minorEastAsia" w:eastAsiaTheme="minorEastAsia"/>
          <w:bCs/>
          <w:sz w:val="24"/>
          <w:szCs w:val="24"/>
        </w:rPr>
        <w:t>施工现场内道路必须畅通，应有良好的排水措施，无积水。</w:t>
      </w:r>
    </w:p>
    <w:p>
      <w:pPr>
        <w:pageBreakBefore w:val="0"/>
        <w:numPr>
          <w:ilvl w:val="0"/>
          <w:numId w:val="0"/>
        </w:numPr>
        <w:spacing w:before="156" w:after="156" w:line="360" w:lineRule="auto"/>
        <w:rPr>
          <w:rFonts w:hint="eastAsia"/>
        </w:rPr>
      </w:pPr>
      <w:r>
        <w:rPr>
          <w:rFonts w:hint="eastAsia" w:cs="宋体" w:asciiTheme="minorEastAsia" w:hAnsiTheme="minorEastAsia" w:eastAsiaTheme="minorEastAsia"/>
          <w:bCs/>
          <w:sz w:val="24"/>
          <w:szCs w:val="24"/>
          <w:lang w:val="en-US" w:eastAsia="zh-CN"/>
        </w:rPr>
        <w:t>6.5.10</w:t>
      </w:r>
      <w:r>
        <w:rPr>
          <w:rFonts w:hint="eastAsia" w:cs="宋体" w:asciiTheme="minorEastAsia" w:hAnsiTheme="minorEastAsia" w:eastAsiaTheme="minorEastAsia"/>
          <w:bCs/>
          <w:sz w:val="24"/>
          <w:szCs w:val="24"/>
        </w:rPr>
        <w:t>进入施工现场要戴安全帽，高空作业时要正确使用安全带。</w:t>
      </w:r>
    </w:p>
    <w:p>
      <w:pPr>
        <w:pStyle w:val="3"/>
        <w:pageBreakBefore w:val="0"/>
        <w:numPr>
          <w:ilvl w:val="0"/>
          <w:numId w:val="3"/>
        </w:numPr>
        <w:spacing w:before="0" w:after="0" w:line="360" w:lineRule="auto"/>
        <w:rPr>
          <w:rFonts w:hint="eastAsia" w:ascii="宋体" w:hAnsi="宋体" w:eastAsia="宋体" w:cs="宋体"/>
          <w:sz w:val="24"/>
          <w:szCs w:val="24"/>
        </w:rPr>
      </w:pPr>
      <w:bookmarkStart w:id="130" w:name="_Toc21143"/>
      <w:bookmarkStart w:id="131" w:name="_Toc5521"/>
      <w:bookmarkStart w:id="132" w:name="_Toc518310324"/>
      <w:r>
        <w:rPr>
          <w:rFonts w:hint="eastAsia" w:cs="宋体" w:asciiTheme="minorEastAsia" w:hAnsiTheme="minorEastAsia" w:eastAsiaTheme="minorEastAsia"/>
          <w:sz w:val="24"/>
          <w:szCs w:val="24"/>
        </w:rPr>
        <w:t>权利和义务</w:t>
      </w:r>
      <w:bookmarkEnd w:id="130"/>
      <w:bookmarkEnd w:id="131"/>
      <w:bookmarkEnd w:id="132"/>
    </w:p>
    <w:p>
      <w:pPr>
        <w:pageBreakBefore w:val="0"/>
        <w:numPr>
          <w:ilvl w:val="1"/>
          <w:numId w:val="15"/>
        </w:numPr>
        <w:tabs>
          <w:tab w:val="left" w:pos="0"/>
          <w:tab w:val="clear" w:pos="360"/>
        </w:tabs>
        <w:spacing w:line="360" w:lineRule="auto"/>
        <w:ind w:left="0" w:hanging="7"/>
        <w:rPr>
          <w:rFonts w:hint="eastAsia" w:ascii="宋体" w:hAnsi="宋体" w:eastAsia="宋体" w:cs="宋体"/>
          <w:sz w:val="24"/>
          <w:szCs w:val="24"/>
        </w:rPr>
      </w:pPr>
      <w:r>
        <w:rPr>
          <w:rFonts w:hint="eastAsia" w:cs="宋体" w:asciiTheme="minorEastAsia" w:hAnsiTheme="minorEastAsia" w:eastAsiaTheme="minorEastAsia"/>
          <w:sz w:val="24"/>
          <w:szCs w:val="24"/>
          <w:lang w:eastAsia="zh-CN"/>
        </w:rPr>
        <w:t>招标方</w:t>
      </w:r>
      <w:r>
        <w:rPr>
          <w:rFonts w:hint="eastAsia" w:cs="宋体" w:asciiTheme="minorEastAsia" w:hAnsiTheme="minorEastAsia" w:eastAsiaTheme="minorEastAsia"/>
          <w:sz w:val="24"/>
          <w:szCs w:val="24"/>
        </w:rPr>
        <w:t>的权利及义务</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rPr>
        <w:t>所有开展本服务工作所需的设备、仪器工具、办公用品等均由</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自行提供，双方同意该等设备所需费用已包括在服务费用中，不再进行补偿。</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rPr>
        <w:t>为了本项目工作的顺利进行，</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应积极做好配合工作，及时为</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提供相关的图纸及技术资料，并有专责人员负责该项目。</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有进行过程检查、安全监督、质量检验、全面考核的权利。</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的施工、技术方案等有审查批准权。</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应及时纠正</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在工作过程中发生的不安全和违反安全规程有关规定的行为，对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的违章、违规作业有停工、处罚权。</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应及时掌握</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工作过程中的各项工作内容，对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工作中发生的不符合规程、规范规定的事项应及时纠正，为</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不按</w:t>
      </w:r>
      <w:r>
        <w:rPr>
          <w:rFonts w:hint="eastAsia" w:cs="宋体" w:asciiTheme="minorEastAsia" w:hAnsiTheme="minorEastAsia" w:eastAsiaTheme="minorEastAsia"/>
          <w:bCs/>
          <w:sz w:val="24"/>
          <w:szCs w:val="24"/>
          <w:lang w:val="en-US" w:eastAsia="zh-CN"/>
        </w:rPr>
        <w:t>规范</w:t>
      </w:r>
      <w:r>
        <w:rPr>
          <w:rFonts w:hint="eastAsia" w:cs="宋体" w:asciiTheme="minorEastAsia" w:hAnsiTheme="minorEastAsia" w:eastAsiaTheme="minorEastAsia"/>
          <w:bCs/>
          <w:sz w:val="24"/>
          <w:szCs w:val="24"/>
        </w:rPr>
        <w:t>要求施工的有停工、处罚权。</w:t>
      </w:r>
    </w:p>
    <w:p>
      <w:pPr>
        <w:pageBreakBefore w:val="0"/>
        <w:numPr>
          <w:ilvl w:val="2"/>
          <w:numId w:val="16"/>
        </w:numPr>
        <w:spacing w:before="156" w:after="156"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有权对</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的服务人员进行素质、资质审查，并有关对不符合现场作业的人员进行清退。</w:t>
      </w:r>
    </w:p>
    <w:p>
      <w:pPr>
        <w:pageBreakBefore w:val="0"/>
        <w:numPr>
          <w:ilvl w:val="1"/>
          <w:numId w:val="15"/>
        </w:numPr>
        <w:tabs>
          <w:tab w:val="left" w:pos="0"/>
          <w:tab w:val="clear" w:pos="360"/>
        </w:tabs>
        <w:spacing w:line="360" w:lineRule="auto"/>
        <w:ind w:left="0" w:hanging="7"/>
        <w:rPr>
          <w:rFonts w:hint="eastAsia" w:ascii="宋体" w:hAnsi="宋体" w:eastAsia="宋体" w:cs="宋体"/>
          <w:sz w:val="24"/>
          <w:szCs w:val="24"/>
        </w:rPr>
      </w:pPr>
      <w:r>
        <w:rPr>
          <w:rFonts w:hint="eastAsia" w:cs="宋体" w:asciiTheme="minorEastAsia" w:hAnsiTheme="minorEastAsia" w:eastAsiaTheme="minorEastAsia"/>
          <w:sz w:val="24"/>
          <w:szCs w:val="24"/>
          <w:lang w:eastAsia="zh-CN"/>
        </w:rPr>
        <w:t>投标方</w:t>
      </w:r>
      <w:r>
        <w:rPr>
          <w:rFonts w:hint="eastAsia" w:cs="宋体" w:asciiTheme="minorEastAsia" w:hAnsiTheme="minorEastAsia" w:eastAsiaTheme="minorEastAsia"/>
          <w:sz w:val="24"/>
          <w:szCs w:val="24"/>
        </w:rPr>
        <w:t>的权利和义务</w:t>
      </w:r>
    </w:p>
    <w:p>
      <w:pPr>
        <w:pageBreakBefore w:val="0"/>
        <w:numPr>
          <w:ilvl w:val="2"/>
          <w:numId w:val="17"/>
        </w:numPr>
        <w:spacing w:line="360" w:lineRule="auto"/>
        <w:ind w:left="0" w:hanging="7"/>
        <w:rPr>
          <w:rFonts w:hint="eastAsia" w:ascii="宋体" w:hAnsi="宋体" w:eastAsia="宋体" w:cs="宋体"/>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应在</w:t>
      </w:r>
      <w:r>
        <w:rPr>
          <w:rFonts w:hint="eastAsia" w:cs="宋体" w:asciiTheme="minorEastAsia" w:hAnsiTheme="minorEastAsia" w:eastAsiaTheme="minorEastAsia"/>
          <w:bCs/>
          <w:color w:val="auto"/>
          <w:sz w:val="24"/>
        </w:rPr>
        <w:t>接到</w:t>
      </w:r>
      <w:r>
        <w:rPr>
          <w:rFonts w:hint="eastAsia" w:cs="宋体" w:asciiTheme="minorEastAsia" w:hAnsiTheme="minorEastAsia" w:eastAsiaTheme="minorEastAsia"/>
          <w:bCs/>
          <w:color w:val="auto"/>
          <w:sz w:val="24"/>
          <w:lang w:eastAsia="zh-CN"/>
        </w:rPr>
        <w:t>招标方</w:t>
      </w:r>
      <w:r>
        <w:rPr>
          <w:rFonts w:hint="eastAsia" w:cs="宋体" w:asciiTheme="minorEastAsia" w:hAnsiTheme="minorEastAsia" w:eastAsiaTheme="minorEastAsia"/>
          <w:bCs/>
          <w:color w:val="auto"/>
          <w:sz w:val="24"/>
        </w:rPr>
        <w:t>通知后，对即将开展的机组检修提供</w:t>
      </w:r>
      <w:r>
        <w:rPr>
          <w:rFonts w:hint="eastAsia" w:cs="宋体" w:asciiTheme="minorEastAsia" w:hAnsiTheme="minorEastAsia" w:eastAsiaTheme="minorEastAsia"/>
          <w:bCs/>
          <w:color w:val="auto"/>
          <w:sz w:val="24"/>
          <w:lang w:val="en-US" w:eastAsia="zh-CN"/>
        </w:rPr>
        <w:t>详细</w:t>
      </w:r>
      <w:r>
        <w:rPr>
          <w:rFonts w:hint="eastAsia" w:cs="宋体" w:asciiTheme="minorEastAsia" w:hAnsiTheme="minorEastAsia" w:eastAsiaTheme="minorEastAsia"/>
          <w:bCs/>
          <w:color w:val="auto"/>
          <w:sz w:val="24"/>
        </w:rPr>
        <w:t>计划</w:t>
      </w:r>
      <w:r>
        <w:rPr>
          <w:rFonts w:hint="eastAsia" w:cs="宋体" w:asciiTheme="minorEastAsia" w:hAnsiTheme="minorEastAsia" w:eastAsiaTheme="minorEastAsia"/>
          <w:bCs/>
          <w:sz w:val="24"/>
          <w:szCs w:val="24"/>
        </w:rPr>
        <w:t>。</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应根据本</w:t>
      </w:r>
      <w:r>
        <w:rPr>
          <w:rFonts w:hint="eastAsia" w:cs="宋体" w:asciiTheme="minorEastAsia" w:hAnsiTheme="minorEastAsia" w:eastAsiaTheme="minorEastAsia"/>
          <w:bCs/>
          <w:sz w:val="24"/>
          <w:szCs w:val="24"/>
          <w:lang w:eastAsia="zh-CN"/>
        </w:rPr>
        <w:t>项目</w:t>
      </w:r>
      <w:r>
        <w:rPr>
          <w:rFonts w:hint="eastAsia" w:cs="宋体" w:asciiTheme="minorEastAsia" w:hAnsiTheme="minorEastAsia" w:eastAsiaTheme="minorEastAsia"/>
          <w:bCs/>
          <w:sz w:val="24"/>
          <w:szCs w:val="24"/>
        </w:rPr>
        <w:t>服务合同及相关法律法规，完成本</w:t>
      </w:r>
      <w:r>
        <w:rPr>
          <w:rFonts w:hint="eastAsia" w:cs="宋体" w:asciiTheme="minorEastAsia" w:hAnsiTheme="minorEastAsia" w:eastAsiaTheme="minorEastAsia"/>
          <w:bCs/>
          <w:sz w:val="24"/>
          <w:szCs w:val="24"/>
          <w:lang w:eastAsia="zh-CN"/>
        </w:rPr>
        <w:t>项目</w:t>
      </w:r>
      <w:r>
        <w:rPr>
          <w:rFonts w:hint="eastAsia" w:cs="宋体" w:asciiTheme="minorEastAsia" w:hAnsiTheme="minorEastAsia" w:eastAsiaTheme="minorEastAsia"/>
          <w:bCs/>
          <w:sz w:val="24"/>
          <w:szCs w:val="24"/>
        </w:rPr>
        <w:t>工作。服务过程中严格按本</w:t>
      </w:r>
      <w:r>
        <w:rPr>
          <w:rFonts w:hint="eastAsia" w:cs="宋体" w:asciiTheme="minorEastAsia" w:hAnsiTheme="minorEastAsia" w:eastAsiaTheme="minorEastAsia"/>
          <w:bCs/>
          <w:sz w:val="24"/>
          <w:szCs w:val="24"/>
          <w:lang w:val="en-US" w:eastAsia="zh-CN"/>
        </w:rPr>
        <w:t>规范</w:t>
      </w:r>
      <w:r>
        <w:rPr>
          <w:rFonts w:hint="eastAsia" w:cs="宋体" w:asciiTheme="minorEastAsia" w:hAnsiTheme="minorEastAsia" w:eastAsiaTheme="minorEastAsia"/>
          <w:bCs/>
          <w:sz w:val="24"/>
          <w:szCs w:val="24"/>
        </w:rPr>
        <w:t>所指的技术规范等相关文件的要求进行，确保工程的质量和工程进度。</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如有重大事项应及时通知</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必须对服务现场的各个操作和工作方法的适用性、稳定性和安全性全面负责。</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应认真遵守</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有关检修、安全、文明生产等管理制度，现场作业人员必须在开始施工前认真学习</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的相关规定，并经考试合格后方可进入现场施工。</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rPr>
        <w:t>服务现场应符合</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文明生产要求，同时做好现场文明施工。</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rPr>
        <w:t>服务过程中，</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应自觉接受</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过程控制的管理，按要求提供各种签证，记录、质量签证单等。</w:t>
      </w:r>
    </w:p>
    <w:p>
      <w:pPr>
        <w:pageBreakBefore w:val="0"/>
        <w:numPr>
          <w:ilvl w:val="2"/>
          <w:numId w:val="17"/>
        </w:numPr>
        <w:spacing w:line="360" w:lineRule="auto"/>
        <w:ind w:left="0" w:hanging="7"/>
        <w:rPr>
          <w:rFonts w:hint="eastAsia" w:ascii="宋体" w:hAnsi="宋体" w:eastAsia="宋体" w:cs="宋体"/>
          <w:bCs/>
          <w:sz w:val="24"/>
          <w:szCs w:val="24"/>
        </w:rPr>
      </w:pPr>
      <w:r>
        <w:rPr>
          <w:rFonts w:hint="eastAsia" w:cs="宋体" w:asciiTheme="minorEastAsia" w:hAnsiTheme="minorEastAsia" w:eastAsiaTheme="minorEastAsia"/>
          <w:bCs/>
          <w:sz w:val="24"/>
          <w:szCs w:val="24"/>
        </w:rPr>
        <w:t>未经</w:t>
      </w:r>
      <w:r>
        <w:rPr>
          <w:rFonts w:hint="eastAsia" w:cs="宋体" w:asciiTheme="minorEastAsia" w:hAnsiTheme="minorEastAsia" w:eastAsiaTheme="minorEastAsia"/>
          <w:bCs/>
          <w:sz w:val="24"/>
          <w:szCs w:val="24"/>
          <w:lang w:eastAsia="zh-CN"/>
        </w:rPr>
        <w:t>招标方</w:t>
      </w:r>
      <w:r>
        <w:rPr>
          <w:rFonts w:hint="eastAsia" w:cs="宋体" w:asciiTheme="minorEastAsia" w:hAnsiTheme="minorEastAsia" w:eastAsiaTheme="minorEastAsia"/>
          <w:bCs/>
          <w:sz w:val="24"/>
          <w:szCs w:val="24"/>
        </w:rPr>
        <w:t>同意，</w:t>
      </w:r>
      <w:r>
        <w:rPr>
          <w:rFonts w:hint="eastAsia" w:cs="宋体" w:asciiTheme="minorEastAsia" w:hAnsiTheme="minorEastAsia" w:eastAsiaTheme="minorEastAsia"/>
          <w:bCs/>
          <w:sz w:val="24"/>
          <w:szCs w:val="24"/>
          <w:lang w:eastAsia="zh-CN"/>
        </w:rPr>
        <w:t>投标方</w:t>
      </w:r>
      <w:r>
        <w:rPr>
          <w:rFonts w:hint="eastAsia" w:cs="宋体" w:asciiTheme="minorEastAsia" w:hAnsiTheme="minorEastAsia" w:eastAsiaTheme="minorEastAsia"/>
          <w:bCs/>
          <w:sz w:val="24"/>
          <w:szCs w:val="24"/>
        </w:rPr>
        <w:t>不得将工程进行转包。</w:t>
      </w:r>
    </w:p>
    <w:p>
      <w:pPr>
        <w:pStyle w:val="3"/>
        <w:pageBreakBefore w:val="0"/>
        <w:numPr>
          <w:ilvl w:val="0"/>
          <w:numId w:val="3"/>
        </w:numPr>
        <w:spacing w:before="0" w:after="0" w:line="360" w:lineRule="auto"/>
        <w:rPr>
          <w:rFonts w:hint="eastAsia" w:ascii="宋体" w:hAnsi="宋体" w:eastAsia="宋体" w:cs="宋体"/>
          <w:sz w:val="24"/>
          <w:szCs w:val="24"/>
        </w:rPr>
      </w:pPr>
      <w:bookmarkStart w:id="133" w:name="_Toc26644"/>
      <w:bookmarkStart w:id="134" w:name="_Toc29773"/>
      <w:bookmarkStart w:id="135" w:name="_Toc518310325"/>
      <w:r>
        <w:rPr>
          <w:rFonts w:hint="eastAsia" w:cs="宋体" w:asciiTheme="minorEastAsia" w:hAnsiTheme="minorEastAsia" w:eastAsiaTheme="minorEastAsia"/>
          <w:sz w:val="24"/>
          <w:szCs w:val="24"/>
        </w:rPr>
        <w:t>质量保证和试验</w:t>
      </w:r>
      <w:bookmarkEnd w:id="133"/>
      <w:bookmarkEnd w:id="134"/>
      <w:bookmarkEnd w:id="135"/>
    </w:p>
    <w:p>
      <w:pPr>
        <w:pageBreakBefore w:val="0"/>
        <w:spacing w:line="360" w:lineRule="auto"/>
        <w:ind w:left="0" w:firstLine="420"/>
        <w:rPr>
          <w:rFonts w:hint="eastAsia" w:ascii="宋体" w:hAnsi="宋体" w:eastAsia="宋体" w:cs="宋体"/>
          <w:bCs/>
          <w:sz w:val="24"/>
          <w:szCs w:val="24"/>
        </w:rPr>
      </w:pPr>
      <w:r>
        <w:rPr>
          <w:rFonts w:hint="eastAsia" w:cs="宋体" w:asciiTheme="minorEastAsia" w:hAnsiTheme="minorEastAsia" w:eastAsiaTheme="minorEastAsia"/>
          <w:bCs/>
          <w:sz w:val="24"/>
          <w:szCs w:val="24"/>
        </w:rPr>
        <w:t>本项目每项检修工作的质量验收及试验标准要求详见检修文件包、检修卡、检修方案等技术文件。</w:t>
      </w:r>
    </w:p>
    <w:p>
      <w:pPr>
        <w:pStyle w:val="3"/>
        <w:pageBreakBefore w:val="0"/>
        <w:numPr>
          <w:ilvl w:val="0"/>
          <w:numId w:val="3"/>
        </w:numPr>
        <w:spacing w:before="0" w:after="0" w:line="360" w:lineRule="auto"/>
        <w:rPr>
          <w:rFonts w:hint="eastAsia" w:ascii="宋体" w:hAnsi="宋体" w:eastAsia="宋体" w:cs="宋体"/>
          <w:sz w:val="24"/>
          <w:szCs w:val="24"/>
        </w:rPr>
      </w:pPr>
      <w:bookmarkStart w:id="136" w:name="_Toc13584"/>
      <w:bookmarkStart w:id="137" w:name="_Toc518310326"/>
      <w:bookmarkStart w:id="138" w:name="_Toc22700"/>
      <w:r>
        <w:rPr>
          <w:rFonts w:hint="eastAsia" w:cs="宋体" w:asciiTheme="minorEastAsia" w:hAnsiTheme="minorEastAsia" w:eastAsiaTheme="minorEastAsia"/>
          <w:sz w:val="24"/>
          <w:szCs w:val="24"/>
        </w:rPr>
        <w:t>技术资料及交付进度</w:t>
      </w:r>
      <w:bookmarkEnd w:id="136"/>
      <w:bookmarkEnd w:id="137"/>
      <w:bookmarkEnd w:id="138"/>
    </w:p>
    <w:p>
      <w:pPr>
        <w:pageBreakBefore w:val="0"/>
        <w:numPr>
          <w:ilvl w:val="1"/>
          <w:numId w:val="18"/>
        </w:numPr>
        <w:tabs>
          <w:tab w:val="left" w:pos="0"/>
          <w:tab w:val="clear" w:pos="360"/>
        </w:tabs>
        <w:spacing w:line="360" w:lineRule="auto"/>
        <w:ind w:left="7" w:hanging="7"/>
        <w:rPr>
          <w:rFonts w:hint="eastAsia" w:ascii="宋体" w:hAnsi="宋体" w:eastAsia="宋体" w:cs="宋体"/>
          <w:sz w:val="24"/>
          <w:szCs w:val="24"/>
        </w:rPr>
      </w:pPr>
      <w:r>
        <w:rPr>
          <w:rFonts w:hint="eastAsia" w:cs="宋体" w:asciiTheme="minorEastAsia" w:hAnsiTheme="minorEastAsia" w:eastAsiaTheme="minorEastAsia"/>
          <w:sz w:val="24"/>
          <w:szCs w:val="24"/>
        </w:rPr>
        <w:t>具体工期根据</w:t>
      </w:r>
      <w:r>
        <w:rPr>
          <w:rFonts w:hint="eastAsia" w:cs="宋体" w:asciiTheme="minorEastAsia" w:hAnsiTheme="minorEastAsia" w:eastAsiaTheme="minorEastAsia"/>
          <w:sz w:val="24"/>
          <w:szCs w:val="24"/>
          <w:lang w:eastAsia="zh-CN"/>
        </w:rPr>
        <w:t>招标方</w:t>
      </w:r>
      <w:r>
        <w:rPr>
          <w:rFonts w:hint="eastAsia" w:cs="宋体" w:asciiTheme="minorEastAsia" w:hAnsiTheme="minorEastAsia" w:eastAsiaTheme="minorEastAsia"/>
          <w:sz w:val="24"/>
          <w:szCs w:val="24"/>
          <w:lang w:val="en-US" w:eastAsia="zh-CN"/>
        </w:rPr>
        <w:t>2026-2027年度机组大、小修及调停</w:t>
      </w:r>
      <w:r>
        <w:rPr>
          <w:rFonts w:hint="eastAsia" w:cs="宋体" w:asciiTheme="minorEastAsia" w:hAnsiTheme="minorEastAsia" w:eastAsiaTheme="minorEastAsia"/>
          <w:sz w:val="24"/>
          <w:szCs w:val="24"/>
        </w:rPr>
        <w:t>网调批复时间内进行，</w:t>
      </w:r>
      <w:r>
        <w:rPr>
          <w:rFonts w:hint="eastAsia" w:cs="宋体" w:asciiTheme="minorEastAsia" w:hAnsiTheme="minorEastAsia" w:eastAsiaTheme="minorEastAsia"/>
          <w:sz w:val="24"/>
          <w:szCs w:val="24"/>
          <w:lang w:eastAsia="zh-CN"/>
        </w:rPr>
        <w:t>投标方</w:t>
      </w:r>
      <w:r>
        <w:rPr>
          <w:rFonts w:hint="eastAsia" w:cs="宋体" w:asciiTheme="minorEastAsia" w:hAnsiTheme="minorEastAsia" w:eastAsiaTheme="minorEastAsia"/>
          <w:sz w:val="24"/>
          <w:szCs w:val="24"/>
        </w:rPr>
        <w:t>不对工期调整提出异议。</w:t>
      </w:r>
    </w:p>
    <w:p>
      <w:pPr>
        <w:pageBreakBefore w:val="0"/>
        <w:numPr>
          <w:ilvl w:val="1"/>
          <w:numId w:val="18"/>
        </w:numPr>
        <w:tabs>
          <w:tab w:val="left" w:pos="0"/>
          <w:tab w:val="clear" w:pos="360"/>
        </w:tabs>
        <w:spacing w:line="360" w:lineRule="auto"/>
        <w:ind w:left="7" w:hanging="7"/>
        <w:rPr>
          <w:rFonts w:hint="eastAsia" w:ascii="宋体" w:hAnsi="宋体" w:eastAsia="宋体" w:cs="宋体"/>
          <w:sz w:val="24"/>
          <w:szCs w:val="24"/>
        </w:rPr>
      </w:pPr>
      <w:r>
        <w:rPr>
          <w:rFonts w:hint="eastAsia" w:cs="宋体" w:asciiTheme="minorEastAsia" w:hAnsiTheme="minorEastAsia" w:eastAsiaTheme="minorEastAsia"/>
          <w:sz w:val="24"/>
          <w:szCs w:val="24"/>
          <w:lang w:eastAsia="zh-CN"/>
        </w:rPr>
        <w:t>投标方</w:t>
      </w:r>
      <w:r>
        <w:rPr>
          <w:rFonts w:hint="eastAsia" w:cs="宋体" w:asciiTheme="minorEastAsia" w:hAnsiTheme="minorEastAsia" w:eastAsiaTheme="minorEastAsia"/>
          <w:sz w:val="24"/>
          <w:szCs w:val="24"/>
        </w:rPr>
        <w:t>应根据文件管理的要求，完成各自职责范围或合同规定的竣工文件的编制和文件整理、归档工作。各承包单位应指定文件资料管理负责人，并指定专人负责文件的分发，要求的项目开工前将人员名单及联系电话报档案室。</w:t>
      </w:r>
    </w:p>
    <w:p>
      <w:pPr>
        <w:pageBreakBefore w:val="0"/>
        <w:numPr>
          <w:ilvl w:val="1"/>
          <w:numId w:val="18"/>
        </w:numPr>
        <w:tabs>
          <w:tab w:val="left" w:pos="0"/>
          <w:tab w:val="clear" w:pos="360"/>
        </w:tabs>
        <w:spacing w:line="360" w:lineRule="auto"/>
        <w:ind w:left="7" w:hanging="7"/>
        <w:rPr>
          <w:rFonts w:hint="eastAsia" w:ascii="宋体" w:hAnsi="宋体" w:eastAsia="宋体" w:cs="宋体"/>
          <w:sz w:val="24"/>
          <w:szCs w:val="24"/>
        </w:rPr>
      </w:pPr>
      <w:r>
        <w:rPr>
          <w:rFonts w:hint="eastAsia" w:cs="宋体" w:asciiTheme="minorEastAsia" w:hAnsiTheme="minorEastAsia" w:eastAsiaTheme="minorEastAsia"/>
          <w:sz w:val="24"/>
          <w:szCs w:val="24"/>
          <w:lang w:eastAsia="zh-CN"/>
        </w:rPr>
        <w:t>投标方</w:t>
      </w:r>
      <w:r>
        <w:rPr>
          <w:rFonts w:hint="eastAsia" w:cs="宋体" w:asciiTheme="minorEastAsia" w:hAnsiTheme="minorEastAsia" w:eastAsiaTheme="minorEastAsia"/>
          <w:sz w:val="24"/>
          <w:szCs w:val="24"/>
        </w:rPr>
        <w:t>在检验期间应及时将所发现问题通过整改联系单的形式发送给</w:t>
      </w:r>
      <w:r>
        <w:rPr>
          <w:rFonts w:hint="eastAsia" w:cs="宋体" w:asciiTheme="minorEastAsia" w:hAnsiTheme="minorEastAsia" w:eastAsiaTheme="minorEastAsia"/>
          <w:sz w:val="24"/>
          <w:szCs w:val="24"/>
          <w:lang w:eastAsia="zh-CN"/>
        </w:rPr>
        <w:t>招标方</w:t>
      </w:r>
      <w:r>
        <w:rPr>
          <w:rFonts w:hint="eastAsia" w:cs="宋体" w:asciiTheme="minorEastAsia" w:hAnsiTheme="minorEastAsia" w:eastAsiaTheme="minorEastAsia"/>
          <w:sz w:val="24"/>
          <w:szCs w:val="24"/>
        </w:rPr>
        <w:t>技术人员，以方便</w:t>
      </w:r>
      <w:r>
        <w:rPr>
          <w:rFonts w:hint="eastAsia" w:cs="宋体" w:asciiTheme="minorEastAsia" w:hAnsiTheme="minorEastAsia" w:eastAsiaTheme="minorEastAsia"/>
          <w:sz w:val="24"/>
          <w:szCs w:val="24"/>
          <w:lang w:eastAsia="zh-CN"/>
        </w:rPr>
        <w:t>招标方</w:t>
      </w:r>
      <w:r>
        <w:rPr>
          <w:rFonts w:hint="eastAsia" w:cs="宋体" w:asciiTheme="minorEastAsia" w:hAnsiTheme="minorEastAsia" w:eastAsiaTheme="minorEastAsia"/>
          <w:sz w:val="24"/>
          <w:szCs w:val="24"/>
        </w:rPr>
        <w:t>及时进行处理。</w:t>
      </w:r>
    </w:p>
    <w:p>
      <w:pPr>
        <w:pageBreakBefore w:val="0"/>
        <w:numPr>
          <w:ilvl w:val="1"/>
          <w:numId w:val="18"/>
        </w:numPr>
        <w:tabs>
          <w:tab w:val="left" w:pos="0"/>
          <w:tab w:val="clear" w:pos="360"/>
        </w:tabs>
        <w:spacing w:line="360" w:lineRule="auto"/>
        <w:ind w:left="7" w:hanging="7"/>
        <w:rPr>
          <w:rFonts w:hint="eastAsia" w:ascii="宋体" w:hAnsi="宋体" w:eastAsia="宋体" w:cs="宋体"/>
          <w:sz w:val="24"/>
          <w:szCs w:val="24"/>
        </w:rPr>
      </w:pPr>
      <w:r>
        <w:rPr>
          <w:rFonts w:hint="eastAsia" w:cs="宋体" w:asciiTheme="minorEastAsia" w:hAnsiTheme="minorEastAsia" w:eastAsiaTheme="minorEastAsia"/>
          <w:sz w:val="24"/>
          <w:szCs w:val="24"/>
          <w:lang w:eastAsia="zh-CN"/>
        </w:rPr>
        <w:t>投标方</w:t>
      </w:r>
      <w:r>
        <w:rPr>
          <w:rFonts w:hint="eastAsia" w:cs="宋体" w:asciiTheme="minorEastAsia" w:hAnsiTheme="minorEastAsia" w:eastAsiaTheme="minorEastAsia"/>
          <w:sz w:val="24"/>
          <w:szCs w:val="24"/>
        </w:rPr>
        <w:t>负责其承包项目全部文件的收集、积累、整理，并提交设备管理部审核汇总。</w:t>
      </w:r>
    </w:p>
    <w:p>
      <w:pPr>
        <w:pageBreakBefore w:val="0"/>
        <w:numPr>
          <w:ilvl w:val="1"/>
          <w:numId w:val="18"/>
        </w:numPr>
        <w:tabs>
          <w:tab w:val="left" w:pos="0"/>
          <w:tab w:val="clear" w:pos="360"/>
        </w:tabs>
        <w:spacing w:line="360" w:lineRule="auto"/>
        <w:ind w:left="7" w:hanging="7"/>
        <w:rPr>
          <w:rFonts w:hint="eastAsia" w:ascii="宋体" w:hAnsi="宋体" w:eastAsia="宋体" w:cs="宋体"/>
          <w:sz w:val="24"/>
          <w:szCs w:val="24"/>
        </w:rPr>
      </w:pPr>
      <w:r>
        <w:rPr>
          <w:rFonts w:hint="eastAsia" w:cs="宋体" w:asciiTheme="minorEastAsia" w:hAnsiTheme="minorEastAsia" w:eastAsiaTheme="minorEastAsia"/>
          <w:sz w:val="24"/>
          <w:szCs w:val="24"/>
          <w:lang w:eastAsia="zh-CN"/>
        </w:rPr>
        <w:t>投标方</w:t>
      </w:r>
      <w:r>
        <w:rPr>
          <w:rFonts w:hint="eastAsia" w:cs="宋体" w:asciiTheme="minorEastAsia" w:hAnsiTheme="minorEastAsia" w:eastAsiaTheme="minorEastAsia"/>
          <w:sz w:val="24"/>
          <w:szCs w:val="24"/>
        </w:rPr>
        <w:t>应在整套机组检修完成后</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月内将项目文件向</w:t>
      </w:r>
      <w:r>
        <w:rPr>
          <w:rFonts w:hint="eastAsia" w:cs="宋体" w:asciiTheme="minorEastAsia" w:hAnsiTheme="minorEastAsia" w:eastAsiaTheme="minorEastAsia"/>
          <w:sz w:val="24"/>
          <w:szCs w:val="24"/>
          <w:lang w:eastAsia="zh-CN"/>
        </w:rPr>
        <w:t>招标方</w:t>
      </w:r>
      <w:r>
        <w:rPr>
          <w:rFonts w:hint="eastAsia" w:cs="宋体" w:asciiTheme="minorEastAsia" w:hAnsiTheme="minorEastAsia" w:eastAsiaTheme="minorEastAsia"/>
          <w:sz w:val="24"/>
          <w:szCs w:val="24"/>
        </w:rPr>
        <w:t>单位档案室归档（包含电子版本）。</w:t>
      </w:r>
    </w:p>
    <w:p>
      <w:pPr>
        <w:pStyle w:val="3"/>
        <w:pageBreakBefore w:val="0"/>
        <w:numPr>
          <w:ilvl w:val="0"/>
          <w:numId w:val="3"/>
        </w:numPr>
        <w:spacing w:before="0" w:after="0" w:line="360" w:lineRule="auto"/>
        <w:rPr>
          <w:rFonts w:hint="default" w:ascii="宋体" w:hAnsi="宋体" w:eastAsia="宋体" w:cs="宋体"/>
          <w:b/>
          <w:bCs/>
          <w:sz w:val="24"/>
          <w:szCs w:val="24"/>
          <w:lang w:val="en-US" w:eastAsia="zh-CN"/>
        </w:rPr>
      </w:pPr>
      <w:bookmarkStart w:id="139" w:name="_Toc15958"/>
      <w:bookmarkStart w:id="140" w:name="_Toc23952"/>
      <w:bookmarkStart w:id="141" w:name="_Toc22569"/>
      <w:r>
        <w:rPr>
          <w:rFonts w:hint="eastAsia" w:cs="宋体" w:asciiTheme="minorEastAsia" w:hAnsiTheme="minorEastAsia" w:eastAsiaTheme="minorEastAsia"/>
          <w:b/>
          <w:bCs/>
          <w:sz w:val="24"/>
          <w:szCs w:val="24"/>
          <w:lang w:val="en-US" w:eastAsia="zh-CN"/>
        </w:rPr>
        <w:t>进度安排</w:t>
      </w:r>
      <w:bookmarkEnd w:id="139"/>
      <w:bookmarkEnd w:id="140"/>
      <w:bookmarkEnd w:id="141"/>
    </w:p>
    <w:p>
      <w:pPr>
        <w:spacing w:line="360" w:lineRule="auto"/>
        <w:ind w:firstLine="480"/>
        <w:rPr>
          <w:rFonts w:hint="eastAsia" w:ascii="宋体" w:hAnsi="宋体" w:eastAsia="宋体" w:cs="宋体"/>
          <w:sz w:val="24"/>
          <w:szCs w:val="24"/>
        </w:rPr>
      </w:pPr>
      <w:r>
        <w:rPr>
          <w:rFonts w:hint="eastAsia" w:asciiTheme="minorEastAsia" w:hAnsiTheme="minorEastAsia" w:eastAsiaTheme="minorEastAsia"/>
          <w:sz w:val="24"/>
          <w:lang w:eastAsia="zh-CN"/>
        </w:rPr>
        <w:t>项目工期</w:t>
      </w:r>
      <w:r>
        <w:rPr>
          <w:rFonts w:hint="eastAsia" w:asciiTheme="minorEastAsia" w:hAnsiTheme="minorEastAsia" w:eastAsiaTheme="minorEastAsia"/>
          <w:sz w:val="24"/>
        </w:rPr>
        <w:t>要求：</w:t>
      </w:r>
      <w:r>
        <w:rPr>
          <w:rFonts w:hint="eastAsia" w:asciiTheme="minorEastAsia" w:hAnsiTheme="minorEastAsia" w:eastAsiaTheme="minorEastAsia"/>
          <w:color w:val="auto"/>
          <w:sz w:val="24"/>
          <w:lang w:val="en-US" w:eastAsia="zh-CN"/>
        </w:rPr>
        <w:t>合同签订后至2027年12月31日。开工日期以招标方通知为准，投标方在接到招标方通知后，须在3日内到达现场。</w:t>
      </w:r>
    </w:p>
    <w:p>
      <w:pPr>
        <w:pStyle w:val="3"/>
        <w:pageBreakBefore w:val="0"/>
        <w:widowControl w:val="0"/>
        <w:numPr>
          <w:ilvl w:val="0"/>
          <w:numId w:val="3"/>
        </w:numPr>
        <w:spacing w:before="0" w:after="0" w:line="360" w:lineRule="auto"/>
        <w:rPr>
          <w:rFonts w:hint="eastAsia" w:ascii="宋体" w:hAnsi="宋体" w:eastAsia="宋体" w:cs="宋体"/>
          <w:sz w:val="24"/>
          <w:szCs w:val="24"/>
        </w:rPr>
      </w:pPr>
      <w:bookmarkStart w:id="142" w:name="_Toc518310327"/>
      <w:bookmarkStart w:id="143" w:name="_Toc22665"/>
      <w:bookmarkStart w:id="144" w:name="_Toc30866"/>
      <w:r>
        <w:rPr>
          <w:rFonts w:hint="eastAsia" w:cs="宋体" w:asciiTheme="minorEastAsia" w:hAnsiTheme="minorEastAsia" w:eastAsiaTheme="minorEastAsia"/>
          <w:sz w:val="24"/>
          <w:szCs w:val="24"/>
        </w:rPr>
        <w:t>考核条款</w:t>
      </w:r>
      <w:bookmarkEnd w:id="142"/>
      <w:bookmarkEnd w:id="143"/>
      <w:bookmarkEnd w:id="144"/>
    </w:p>
    <w:p>
      <w:pPr>
        <w:pageBreakBefore w:val="0"/>
        <w:widowControl w:val="0"/>
        <w:spacing w:line="360" w:lineRule="auto"/>
        <w:rPr>
          <w:rFonts w:hint="eastAsia" w:ascii="宋体" w:hAnsi="宋体" w:eastAsia="宋体" w:cs="宋体"/>
          <w:sz w:val="24"/>
          <w:szCs w:val="24"/>
          <w:highlight w:val="none"/>
          <w:lang w:val="en-US" w:eastAsia="zh-CN"/>
        </w:rPr>
      </w:pPr>
      <w:r>
        <w:rPr>
          <w:rFonts w:hint="eastAsia" w:cs="宋体" w:asciiTheme="minorEastAsia" w:hAnsiTheme="minorEastAsia" w:eastAsiaTheme="minorEastAsia"/>
          <w:sz w:val="24"/>
          <w:lang w:val="en-US" w:eastAsia="zh-CN"/>
        </w:rPr>
        <w:t>11</w:t>
      </w:r>
      <w:r>
        <w:rPr>
          <w:rFonts w:hint="eastAsia" w:cs="宋体" w:asciiTheme="minorEastAsia" w:hAnsiTheme="minorEastAsia" w:eastAsiaTheme="minorEastAsia"/>
          <w:sz w:val="24"/>
        </w:rPr>
        <w:t>.1</w:t>
      </w:r>
      <w:r>
        <w:rPr>
          <w:rFonts w:hint="eastAsia" w:cs="宋体" w:asciiTheme="minorEastAsia" w:hAnsiTheme="minorEastAsia" w:eastAsiaTheme="minorEastAsia"/>
          <w:sz w:val="24"/>
          <w:szCs w:val="24"/>
        </w:rPr>
        <w:t xml:space="preserve"> </w:t>
      </w:r>
      <w:r>
        <w:rPr>
          <w:rFonts w:hint="eastAsia" w:cs="宋体" w:asciiTheme="minorEastAsia" w:hAnsiTheme="minorEastAsia" w:eastAsiaTheme="minorEastAsia"/>
          <w:sz w:val="24"/>
          <w:szCs w:val="24"/>
          <w:lang w:val="en-US" w:eastAsia="zh-CN"/>
        </w:rPr>
        <w:t>质保期为2年，</w:t>
      </w:r>
      <w:r>
        <w:rPr>
          <w:rFonts w:hint="eastAsia" w:cs="宋体" w:asciiTheme="minorEastAsia" w:hAnsiTheme="minorEastAsia" w:eastAsiaTheme="minorEastAsia"/>
          <w:sz w:val="24"/>
          <w:szCs w:val="24"/>
          <w:lang w:eastAsia="zh-CN"/>
        </w:rPr>
        <w:t>质保金为合同</w:t>
      </w:r>
      <w:r>
        <w:rPr>
          <w:rFonts w:hint="eastAsia" w:cs="宋体" w:asciiTheme="minorEastAsia" w:hAnsiTheme="minorEastAsia" w:eastAsiaTheme="minorEastAsia"/>
          <w:sz w:val="24"/>
          <w:szCs w:val="24"/>
          <w:lang w:val="en-US" w:eastAsia="zh-CN"/>
        </w:rPr>
        <w:t>10%。</w:t>
      </w:r>
      <w:r>
        <w:rPr>
          <w:rFonts w:hint="eastAsia" w:cs="宋体" w:asciiTheme="minorEastAsia" w:hAnsiTheme="minorEastAsia" w:eastAsiaTheme="minorEastAsia"/>
          <w:sz w:val="24"/>
          <w:szCs w:val="24"/>
          <w:lang w:eastAsia="zh-CN"/>
        </w:rPr>
        <w:t>项目完成</w:t>
      </w:r>
      <w:r>
        <w:rPr>
          <w:rFonts w:hint="eastAsia" w:cs="宋体" w:asciiTheme="minorEastAsia" w:hAnsiTheme="minorEastAsia" w:eastAsiaTheme="minorEastAsia"/>
          <w:sz w:val="24"/>
          <w:szCs w:val="24"/>
          <w:lang w:val="en-US" w:eastAsia="zh-CN"/>
        </w:rPr>
        <w:t>2年内，若发生锅炉受热面防磨防爆检查不到位导致的泄漏，第一台次扣除20%质保金，且后续每台次递增10%，直至扣除全部质保金。</w:t>
      </w:r>
    </w:p>
    <w:p>
      <w:pPr>
        <w:pageBreakBefore w:val="0"/>
        <w:widowControl w:val="0"/>
        <w:spacing w:line="360" w:lineRule="auto"/>
        <w:rPr>
          <w:rFonts w:hint="eastAsia" w:cs="宋体" w:asciiTheme="minorEastAsia" w:hAnsiTheme="minorEastAsia" w:eastAsiaTheme="minorEastAsia"/>
          <w:sz w:val="24"/>
          <w:szCs w:val="24"/>
          <w:highlight w:val="none"/>
          <w:lang w:val="en-US" w:eastAsia="zh-CN"/>
        </w:rPr>
      </w:pPr>
      <w:r>
        <w:rPr>
          <w:rFonts w:hint="eastAsia" w:cs="宋体" w:asciiTheme="minorEastAsia" w:hAnsiTheme="minorEastAsia" w:eastAsiaTheme="minorEastAsia"/>
          <w:sz w:val="24"/>
          <w:szCs w:val="24"/>
          <w:highlight w:val="none"/>
          <w:lang w:val="en-US" w:eastAsia="zh-CN"/>
        </w:rPr>
        <w:t>11.2 锅炉水压试验时，发生锅炉受热面</w:t>
      </w:r>
      <w:r>
        <w:rPr>
          <w:rFonts w:hint="eastAsia" w:cs="宋体" w:asciiTheme="minorEastAsia" w:hAnsiTheme="minorEastAsia" w:eastAsiaTheme="minorEastAsia"/>
          <w:sz w:val="24"/>
          <w:szCs w:val="24"/>
          <w:lang w:val="en-US" w:eastAsia="zh-CN"/>
        </w:rPr>
        <w:t>防</w:t>
      </w:r>
      <w:bookmarkStart w:id="158" w:name="_GoBack"/>
      <w:bookmarkEnd w:id="158"/>
      <w:r>
        <w:rPr>
          <w:rFonts w:hint="eastAsia" w:cs="宋体" w:asciiTheme="minorEastAsia" w:hAnsiTheme="minorEastAsia" w:eastAsiaTheme="minorEastAsia"/>
          <w:sz w:val="24"/>
          <w:szCs w:val="24"/>
          <w:lang w:val="en-US" w:eastAsia="zh-CN"/>
        </w:rPr>
        <w:t>磨防爆检查不到位导致的泄漏</w:t>
      </w:r>
      <w:r>
        <w:rPr>
          <w:rFonts w:hint="eastAsia" w:cs="宋体" w:asciiTheme="minorEastAsia" w:hAnsiTheme="minorEastAsia" w:eastAsiaTheme="minorEastAsia"/>
          <w:sz w:val="24"/>
          <w:szCs w:val="24"/>
          <w:highlight w:val="none"/>
          <w:lang w:val="en-US" w:eastAsia="zh-CN"/>
        </w:rPr>
        <w:t>，投标方应按招标方要求立即进行扩大检查，</w:t>
      </w:r>
      <w:r>
        <w:rPr>
          <w:rFonts w:hint="eastAsia" w:cs="宋体" w:asciiTheme="minorEastAsia" w:hAnsiTheme="minorEastAsia" w:eastAsiaTheme="minorEastAsia"/>
          <w:sz w:val="24"/>
          <w:szCs w:val="24"/>
          <w:lang w:val="en-US" w:eastAsia="zh-CN"/>
        </w:rPr>
        <w:t>招标方</w:t>
      </w:r>
      <w:r>
        <w:rPr>
          <w:rFonts w:cs="宋体" w:asciiTheme="minorEastAsia" w:hAnsiTheme="minorEastAsia" w:eastAsiaTheme="minorEastAsia"/>
          <w:color w:val="000000"/>
          <w:sz w:val="24"/>
        </w:rPr>
        <w:t>有权</w:t>
      </w:r>
      <w:r>
        <w:rPr>
          <w:rFonts w:hint="eastAsia" w:cs="宋体" w:asciiTheme="minorEastAsia" w:hAnsiTheme="minorEastAsia" w:eastAsiaTheme="minorEastAsia"/>
          <w:sz w:val="24"/>
          <w:szCs w:val="24"/>
          <w:highlight w:val="none"/>
          <w:lang w:val="en-US" w:eastAsia="zh-CN"/>
        </w:rPr>
        <w:t>扣除投标方5000元/次。</w:t>
      </w:r>
    </w:p>
    <w:p>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bidi w:val="0"/>
        <w:adjustRightInd/>
        <w:snapToGrid/>
        <w:spacing w:before="0" w:after="0" w:line="360" w:lineRule="auto"/>
        <w:ind w:left="0" w:right="0" w:firstLine="0"/>
        <w:jc w:val="both"/>
        <w:textAlignment w:val="auto"/>
        <w:outlineLvl w:val="9"/>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11.3 投标方检查完成后，招标方若复查出投标方未发现的超标缺陷，招标方有权对投标方考核200~2000元。</w:t>
      </w:r>
    </w:p>
    <w:p>
      <w:pPr>
        <w:keepNext w:val="0"/>
        <w:keepLines w:val="0"/>
        <w:pageBreakBefore w:val="0"/>
        <w:widowControl w:val="0"/>
        <w:pBdr>
          <w:top w:val="none" w:color="000000" w:sz="0" w:space="0"/>
          <w:left w:val="none" w:color="000000" w:sz="0" w:space="0"/>
          <w:bottom w:val="none" w:color="000000" w:sz="0" w:space="0"/>
          <w:right w:val="none" w:color="000000" w:sz="0" w:space="0"/>
        </w:pBdr>
        <w:kinsoku/>
        <w:wordWrap/>
        <w:overflowPunct/>
        <w:topLinePunct w:val="0"/>
        <w:autoSpaceDE/>
        <w:autoSpaceDN/>
        <w:bidi w:val="0"/>
        <w:adjustRightInd/>
        <w:snapToGrid/>
        <w:spacing w:before="0" w:after="0" w:line="360" w:lineRule="auto"/>
        <w:ind w:left="0" w:right="0" w:firstLine="0"/>
        <w:jc w:val="both"/>
        <w:textAlignment w:val="auto"/>
        <w:outlineLvl w:val="9"/>
        <w:rPr>
          <w:sz w:val="22"/>
        </w:rPr>
      </w:pPr>
      <w:r>
        <w:rPr>
          <w:rFonts w:hint="eastAsia" w:cs="宋体" w:asciiTheme="minorEastAsia" w:hAnsiTheme="minorEastAsia" w:eastAsiaTheme="minorEastAsia"/>
          <w:sz w:val="24"/>
          <w:szCs w:val="24"/>
          <w:lang w:val="en-US" w:eastAsia="zh-CN"/>
        </w:rPr>
        <w:t>11.4 投标方</w:t>
      </w:r>
      <w:r>
        <w:rPr>
          <w:rFonts w:cs="宋体" w:asciiTheme="minorEastAsia" w:hAnsiTheme="minorEastAsia" w:eastAsiaTheme="minorEastAsia"/>
          <w:color w:val="000000"/>
          <w:sz w:val="24"/>
        </w:rPr>
        <w:t>由于自身原因延迟</w:t>
      </w:r>
      <w:r>
        <w:rPr>
          <w:rFonts w:hint="eastAsia" w:cs="宋体" w:asciiTheme="minorEastAsia" w:hAnsiTheme="minorEastAsia" w:eastAsiaTheme="minorEastAsia"/>
          <w:sz w:val="24"/>
          <w:szCs w:val="24"/>
          <w:lang w:val="en-US" w:eastAsia="zh-CN"/>
        </w:rPr>
        <w:t>提交完整项目文件时，招标方</w:t>
      </w:r>
      <w:r>
        <w:rPr>
          <w:rFonts w:cs="宋体" w:asciiTheme="minorEastAsia" w:hAnsiTheme="minorEastAsia" w:eastAsiaTheme="minorEastAsia"/>
          <w:color w:val="000000"/>
          <w:sz w:val="24"/>
        </w:rPr>
        <w:t>有权按每延迟一天扣除</w:t>
      </w:r>
      <w:r>
        <w:rPr>
          <w:rFonts w:hint="eastAsia" w:cs="宋体" w:asciiTheme="minorEastAsia" w:hAnsiTheme="minorEastAsia" w:eastAsiaTheme="minorEastAsia"/>
          <w:color w:val="000000"/>
          <w:sz w:val="24"/>
          <w:lang w:eastAsia="zh-CN"/>
        </w:rPr>
        <w:t>投标方</w:t>
      </w:r>
      <w:r>
        <w:rPr>
          <w:rFonts w:cs="宋体" w:asciiTheme="minorEastAsia" w:hAnsiTheme="minorEastAsia" w:eastAsiaTheme="minorEastAsia"/>
          <w:color w:val="000000"/>
          <w:sz w:val="24"/>
        </w:rPr>
        <w:t>1000元</w:t>
      </w:r>
      <w:r>
        <w:rPr>
          <w:rFonts w:hint="eastAsia" w:cs="宋体" w:asciiTheme="minorEastAsia" w:hAnsiTheme="minorEastAsia"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sz w:val="24"/>
          <w:szCs w:val="24"/>
          <w:highlight w:val="none"/>
          <w:lang w:val="en-US" w:eastAsia="zh-CN"/>
        </w:rPr>
      </w:pPr>
      <w:r>
        <w:rPr>
          <w:rFonts w:hint="eastAsia" w:cs="宋体" w:asciiTheme="minorEastAsia" w:hAnsiTheme="minorEastAsia" w:eastAsiaTheme="minorEastAsia"/>
          <w:sz w:val="24"/>
          <w:szCs w:val="24"/>
          <w:lang w:val="en-US" w:eastAsia="zh-CN"/>
        </w:rPr>
        <w:t>11.5 本技术规范的安全管理和考核按照浙能集团新发布的《外包工程（项目）安全管理办法》相关要求和条款执行。投标方无法做好相关要求，且拒绝整改,招标方有权中止合同。</w:t>
      </w:r>
    </w:p>
    <w:p>
      <w:pPr>
        <w:pageBreakBefore w:val="0"/>
        <w:widowControl w:val="0"/>
        <w:spacing w:line="360" w:lineRule="auto"/>
        <w:rPr>
          <w:rFonts w:hint="eastAsia" w:ascii="宋体" w:hAnsi="宋体" w:eastAsia="宋体" w:cs="宋体"/>
          <w:sz w:val="24"/>
          <w:szCs w:val="24"/>
        </w:rPr>
      </w:pPr>
      <w:r>
        <w:rPr>
          <w:rFonts w:hint="eastAsia" w:cs="宋体" w:asciiTheme="minorEastAsia" w:hAnsiTheme="minorEastAsia" w:eastAsiaTheme="minorEastAsia"/>
          <w:sz w:val="24"/>
          <w:szCs w:val="24"/>
          <w:lang w:val="en-US" w:eastAsia="zh-CN"/>
        </w:rPr>
        <w:t>11</w:t>
      </w:r>
      <w:r>
        <w:rPr>
          <w:rFonts w:hint="eastAsia" w:cs="宋体" w:asciiTheme="minorEastAsia" w:hAnsiTheme="minorEastAsia" w:eastAsiaTheme="minorEastAsia"/>
          <w:sz w:val="24"/>
          <w:szCs w:val="24"/>
        </w:rPr>
        <w:t>.</w:t>
      </w:r>
      <w:r>
        <w:rPr>
          <w:rFonts w:hint="eastAsia" w:cs="宋体" w:asciiTheme="minorEastAsia" w:hAnsiTheme="minorEastAsia"/>
          <w:sz w:val="24"/>
          <w:szCs w:val="24"/>
          <w:lang w:val="en-US" w:eastAsia="zh-CN"/>
        </w:rPr>
        <w:t>6</w:t>
      </w:r>
      <w:r>
        <w:rPr>
          <w:rFonts w:hint="eastAsia" w:cs="宋体" w:asciiTheme="minorEastAsia" w:hAnsiTheme="minorEastAsia" w:eastAsiaTheme="minorEastAsia"/>
          <w:sz w:val="24"/>
          <w:szCs w:val="24"/>
        </w:rPr>
        <w:t xml:space="preserve"> 本</w:t>
      </w:r>
      <w:r>
        <w:rPr>
          <w:rFonts w:hint="eastAsia" w:cs="宋体" w:asciiTheme="minorEastAsia" w:hAnsiTheme="minorEastAsia" w:eastAsiaTheme="minorEastAsia"/>
          <w:sz w:val="24"/>
          <w:szCs w:val="24"/>
          <w:lang w:val="en-US" w:eastAsia="zh-CN"/>
        </w:rPr>
        <w:t>规范</w:t>
      </w:r>
      <w:r>
        <w:rPr>
          <w:rFonts w:hint="eastAsia" w:cs="宋体" w:asciiTheme="minorEastAsia" w:hAnsiTheme="minorEastAsia" w:eastAsiaTheme="minorEastAsia"/>
          <w:sz w:val="24"/>
          <w:szCs w:val="24"/>
        </w:rPr>
        <w:t>的其他考核内容按本次检修的管理手册内的相关考核制度执行。</w:t>
      </w:r>
    </w:p>
    <w:p>
      <w:pPr>
        <w:pageBreakBefore w:val="0"/>
        <w:widowControl w:val="0"/>
        <w:spacing w:line="360" w:lineRule="auto"/>
        <w:rPr>
          <w:rFonts w:hint="eastAsia" w:ascii="宋体" w:hAnsi="宋体" w:eastAsia="宋体" w:cs="宋体"/>
          <w:sz w:val="24"/>
          <w:highlight w:val="none"/>
          <w:lang w:eastAsia="zh-CN"/>
        </w:rPr>
      </w:pPr>
      <w:r>
        <w:rPr>
          <w:rFonts w:hint="eastAsia" w:cs="宋体" w:asciiTheme="minorEastAsia" w:hAnsiTheme="minorEastAsia" w:eastAsiaTheme="minorEastAsia"/>
          <w:sz w:val="24"/>
          <w:szCs w:val="24"/>
          <w:lang w:val="en-US" w:eastAsia="zh-CN"/>
        </w:rPr>
        <w:t xml:space="preserve">11.7 </w:t>
      </w:r>
      <w:r>
        <w:rPr>
          <w:rFonts w:hint="eastAsia" w:cs="宋体" w:asciiTheme="minorEastAsia" w:hAnsiTheme="minorEastAsia" w:eastAsiaTheme="minorEastAsia"/>
          <w:sz w:val="24"/>
          <w:highlight w:val="none"/>
        </w:rPr>
        <w:t>其他未尽事项，参照《承发包项目安全管理实施细则》、《个人安全绩效考核办法》等浙江浙能乐清发电有限责任公司相关制度</w:t>
      </w:r>
      <w:bookmarkStart w:id="145" w:name="_Toc17103"/>
      <w:bookmarkEnd w:id="145"/>
      <w:bookmarkStart w:id="146" w:name="_Toc10194"/>
      <w:bookmarkEnd w:id="146"/>
      <w:r>
        <w:rPr>
          <w:rFonts w:hint="eastAsia" w:cs="宋体" w:asciiTheme="minorEastAsia" w:hAnsiTheme="minorEastAsia" w:eastAsiaTheme="minorEastAsia"/>
          <w:sz w:val="24"/>
          <w:highlight w:val="none"/>
          <w:lang w:eastAsia="zh-CN"/>
        </w:rPr>
        <w:t>。</w:t>
      </w:r>
    </w:p>
    <w:p>
      <w:pPr>
        <w:pStyle w:val="2"/>
        <w:rPr>
          <w:rFonts w:hint="eastAsia" w:ascii="宋体" w:hAnsi="宋体" w:eastAsia="宋体" w:cs="宋体"/>
          <w:sz w:val="24"/>
          <w:highlight w:val="none"/>
          <w:lang w:eastAsia="zh-CN"/>
        </w:rPr>
      </w:pPr>
    </w:p>
    <w:p>
      <w:pPr>
        <w:rPr>
          <w:rFonts w:hint="eastAsia" w:ascii="宋体" w:hAnsi="宋体" w:eastAsia="宋体" w:cs="宋体"/>
          <w:sz w:val="24"/>
          <w:highlight w:val="none"/>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asciiTheme="minorEastAsia" w:hAnsiTheme="minorEastAsia" w:eastAsiaTheme="minorEastAsia"/>
          <w:sz w:val="24"/>
          <w:szCs w:val="24"/>
          <w:lang w:val="en-US" w:eastAsia="zh-CN"/>
        </w:rPr>
      </w:pPr>
    </w:p>
    <w:p>
      <w:pPr>
        <w:pStyle w:val="231"/>
        <w:numPr>
          <w:ilvl w:val="0"/>
          <w:numId w:val="19"/>
        </w:numPr>
        <w:spacing w:before="0" w:line="240" w:lineRule="exact"/>
        <w:ind w:left="0"/>
        <w:rPr>
          <w:rFonts w:asciiTheme="minorEastAsia" w:hAnsiTheme="minorEastAsia" w:eastAsiaTheme="minorEastAsia"/>
          <w:sz w:val="21"/>
          <w:szCs w:val="21"/>
        </w:rPr>
      </w:pPr>
      <w:bookmarkStart w:id="147" w:name="_Toc445977584"/>
      <w:bookmarkStart w:id="148" w:name="_Toc517339300"/>
      <w:bookmarkStart w:id="149" w:name="_Toc454271757"/>
      <w:bookmarkStart w:id="150" w:name="_Toc13931"/>
      <w:bookmarkStart w:id="151" w:name="_Toc10536"/>
      <w:r>
        <w:rPr>
          <w:rFonts w:asciiTheme="minorEastAsia" w:hAnsiTheme="minorEastAsia" w:eastAsiaTheme="minorEastAsia"/>
        </w:rPr>
        <w:br w:type="textWrapping"/>
      </w:r>
      <w:bookmarkEnd w:id="147"/>
      <w:bookmarkEnd w:id="148"/>
      <w:bookmarkEnd w:id="149"/>
      <w:r>
        <w:rPr>
          <w:rFonts w:hint="eastAsia" w:asciiTheme="minorEastAsia" w:hAnsiTheme="minorEastAsia" w:eastAsiaTheme="minorEastAsia"/>
        </w:rPr>
        <w:t>《外包单位安全考核明细表》</w:t>
      </w:r>
      <w:bookmarkEnd w:id="150"/>
      <w:bookmarkEnd w:id="151"/>
    </w:p>
    <w:tbl>
      <w:tblPr>
        <w:tblStyle w:val="46"/>
        <w:tblW w:w="9417"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07"/>
        <w:gridCol w:w="2093"/>
        <w:gridCol w:w="4419"/>
        <w:gridCol w:w="1134"/>
        <w:gridCol w:w="106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tcPr>
          <w:p>
            <w:pPr>
              <w:widowControl/>
              <w:jc w:val="center"/>
              <w:rPr>
                <w:rFonts w:ascii="宋体" w:hAnsi="宋体" w:cs="宋体"/>
                <w:b/>
                <w:sz w:val="21"/>
                <w:szCs w:val="21"/>
              </w:rPr>
            </w:pPr>
            <w:r>
              <w:rPr>
                <w:rFonts w:hint="eastAsia" w:ascii="宋体" w:hAnsi="宋体" w:cs="宋体"/>
                <w:b/>
                <w:sz w:val="21"/>
                <w:szCs w:val="21"/>
              </w:rPr>
              <w:t>序号</w:t>
            </w:r>
          </w:p>
        </w:tc>
        <w:tc>
          <w:tcPr>
            <w:tcW w:w="2093" w:type="dxa"/>
            <w:vAlign w:val="center"/>
          </w:tcPr>
          <w:p>
            <w:pPr>
              <w:widowControl/>
              <w:jc w:val="center"/>
              <w:rPr>
                <w:rFonts w:ascii="宋体" w:hAnsi="宋体" w:cs="宋体"/>
                <w:b/>
                <w:sz w:val="21"/>
                <w:szCs w:val="21"/>
              </w:rPr>
            </w:pPr>
            <w:r>
              <w:rPr>
                <w:rFonts w:hint="eastAsia" w:ascii="宋体" w:hAnsi="宋体" w:cs="宋体"/>
                <w:b/>
                <w:sz w:val="21"/>
                <w:szCs w:val="21"/>
              </w:rPr>
              <w:t>违章考核条款内容</w:t>
            </w:r>
          </w:p>
        </w:tc>
        <w:tc>
          <w:tcPr>
            <w:tcW w:w="6617" w:type="dxa"/>
            <w:gridSpan w:val="3"/>
            <w:vAlign w:val="center"/>
          </w:tcPr>
          <w:p>
            <w:pPr>
              <w:widowControl/>
              <w:jc w:val="center"/>
              <w:rPr>
                <w:rFonts w:ascii="宋体" w:hAnsi="宋体" w:cs="宋体"/>
                <w:b/>
                <w:sz w:val="21"/>
                <w:szCs w:val="21"/>
              </w:rPr>
            </w:pPr>
            <w:r>
              <w:rPr>
                <w:rFonts w:hint="eastAsia" w:ascii="宋体" w:hAnsi="宋体" w:cs="宋体"/>
                <w:b/>
                <w:sz w:val="21"/>
                <w:szCs w:val="21"/>
              </w:rPr>
              <w:t>扣奖金额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9417" w:type="dxa"/>
            <w:gridSpan w:val="5"/>
          </w:tcPr>
          <w:p>
            <w:pPr>
              <w:widowControl/>
              <w:jc w:val="center"/>
              <w:rPr>
                <w:rFonts w:ascii="宋体" w:hAnsi="宋体" w:cs="宋体"/>
                <w:b/>
                <w:sz w:val="21"/>
                <w:szCs w:val="21"/>
              </w:rPr>
            </w:pPr>
            <w:r>
              <w:rPr>
                <w:rFonts w:hint="eastAsia" w:ascii="宋体" w:hAnsi="宋体" w:cs="宋体"/>
                <w:b/>
                <w:sz w:val="21"/>
                <w:szCs w:val="21"/>
              </w:rPr>
              <w:t>一、事故事件</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发生设备考核障碍。</w:t>
            </w:r>
          </w:p>
        </w:tc>
        <w:tc>
          <w:tcPr>
            <w:tcW w:w="6617" w:type="dxa"/>
            <w:gridSpan w:val="3"/>
            <w:vAlign w:val="center"/>
          </w:tcPr>
          <w:p>
            <w:pPr>
              <w:widowControl/>
              <w:jc w:val="left"/>
              <w:rPr>
                <w:rFonts w:hint="eastAsia" w:ascii="宋体" w:hAnsi="宋体" w:eastAsia="宋体" w:cs="宋体"/>
                <w:sz w:val="21"/>
                <w:szCs w:val="21"/>
              </w:rPr>
            </w:pPr>
            <w:r>
              <w:rPr>
                <w:rFonts w:hint="eastAsia" w:ascii="宋体" w:hAnsi="宋体" w:eastAsia="宋体" w:cs="宋体"/>
              </w:rPr>
              <w:t>扣款50000元。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发生设备一类障碍。</w:t>
            </w:r>
          </w:p>
        </w:tc>
        <w:tc>
          <w:tcPr>
            <w:tcW w:w="6617" w:type="dxa"/>
            <w:gridSpan w:val="3"/>
            <w:vAlign w:val="center"/>
          </w:tcPr>
          <w:p>
            <w:pPr>
              <w:widowControl/>
              <w:jc w:val="left"/>
              <w:rPr>
                <w:rFonts w:hint="eastAsia" w:ascii="宋体" w:hAnsi="宋体" w:eastAsia="宋体" w:cs="宋体"/>
                <w:sz w:val="21"/>
                <w:szCs w:val="21"/>
              </w:rPr>
            </w:pPr>
            <w:r>
              <w:rPr>
                <w:rFonts w:hint="eastAsia" w:ascii="宋体" w:hAnsi="宋体" w:eastAsia="宋体" w:cs="宋体"/>
              </w:rPr>
              <w:t>扣款20000元。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发生设备二类障碍。</w:t>
            </w:r>
          </w:p>
        </w:tc>
        <w:tc>
          <w:tcPr>
            <w:tcW w:w="6617" w:type="dxa"/>
            <w:gridSpan w:val="3"/>
            <w:vAlign w:val="center"/>
          </w:tcPr>
          <w:p>
            <w:pPr>
              <w:widowControl/>
              <w:jc w:val="left"/>
              <w:rPr>
                <w:rFonts w:hint="eastAsia" w:ascii="宋体" w:hAnsi="宋体" w:eastAsia="宋体" w:cs="宋体"/>
                <w:sz w:val="21"/>
                <w:szCs w:val="21"/>
              </w:rPr>
            </w:pPr>
            <w:r>
              <w:rPr>
                <w:rFonts w:hint="eastAsia" w:ascii="宋体" w:hAnsi="宋体" w:eastAsia="宋体" w:cs="宋体"/>
                <w:sz w:val="21"/>
                <w:szCs w:val="21"/>
              </w:rPr>
              <w:t>扣款10000元。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发生设备异常事件。</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扣款5000元。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发生伤亡事故</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参照《承发包项目安全管理实施细则》（Q/ZNYD 5116-2023）6.11条款考核。</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rFonts w:ascii="宋体" w:hAnsi="宋体"/>
                <w:sz w:val="21"/>
                <w:szCs w:val="21"/>
              </w:rPr>
            </w:pPr>
            <w:r>
              <w:rPr>
                <w:rFonts w:hint="eastAsia" w:ascii="宋体" w:hAnsi="宋体"/>
                <w:sz w:val="21"/>
                <w:szCs w:val="21"/>
              </w:rPr>
              <w:t>发生人身重伤。</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参照《承发包项目安全管理实施细则》（Q/ZNYD 5116-2023）6.11条款考核。</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rFonts w:ascii="宋体" w:hAnsi="宋体"/>
                <w:sz w:val="21"/>
                <w:szCs w:val="21"/>
              </w:rPr>
            </w:pPr>
            <w:r>
              <w:rPr>
                <w:rFonts w:hint="eastAsia" w:ascii="宋体" w:hAnsi="宋体"/>
                <w:sz w:val="21"/>
                <w:szCs w:val="21"/>
              </w:rPr>
              <w:t>发生人身轻伤。</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参照《承发包项目安全管理实施细则》（Q/ZNYD 5116-2023）6.11条款考核。</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rFonts w:ascii="宋体" w:hAnsi="宋体"/>
                <w:sz w:val="21"/>
                <w:szCs w:val="21"/>
              </w:rPr>
            </w:pPr>
            <w:r>
              <w:rPr>
                <w:rFonts w:hint="eastAsia" w:ascii="宋体" w:hAnsi="宋体"/>
                <w:sz w:val="21"/>
                <w:szCs w:val="21"/>
              </w:rPr>
              <w:t>发生人身轻微伤。</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扣款5000元。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发生未遂事件。</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扣款5000元。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发生直接经济损失30万以上100万以下火灾事故。</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rPr>
              <w:t>扣款50000元。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发生直接经济损失30万以下</w:t>
            </w:r>
            <w:r>
              <w:rPr>
                <w:rFonts w:hint="eastAsia" w:ascii="Times New Roman" w:hAnsi="Times New Roman"/>
                <w:sz w:val="21"/>
                <w:szCs w:val="21"/>
              </w:rPr>
              <w:t>火灾事故。</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rPr>
              <w:t>扣款20000元。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发生火险。</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sz w:val="21"/>
                <w:szCs w:val="21"/>
              </w:rPr>
              <w:t>扣款10000元。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sz w:val="21"/>
                <w:szCs w:val="21"/>
              </w:rPr>
            </w:pPr>
            <w:r>
              <w:rPr>
                <w:rFonts w:hint="eastAsia"/>
                <w:sz w:val="21"/>
                <w:szCs w:val="21"/>
              </w:rPr>
              <w:t>发生一般以下环境污染事件。</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rPr>
              <w:t>扣款20000元。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0"/>
              </w:numPr>
              <w:jc w:val="center"/>
              <w:rPr>
                <w:rFonts w:ascii="宋体" w:hAnsi="宋体" w:cs="宋体"/>
                <w:sz w:val="21"/>
                <w:szCs w:val="21"/>
              </w:rPr>
            </w:pPr>
          </w:p>
        </w:tc>
        <w:tc>
          <w:tcPr>
            <w:tcW w:w="2093" w:type="dxa"/>
            <w:vAlign w:val="center"/>
          </w:tcPr>
          <w:p>
            <w:pPr>
              <w:rPr>
                <w:rFonts w:ascii="宋体" w:hAnsi="宋体"/>
                <w:sz w:val="21"/>
                <w:szCs w:val="21"/>
              </w:rPr>
            </w:pPr>
            <w:r>
              <w:rPr>
                <w:rFonts w:hint="eastAsia" w:ascii="宋体" w:hAnsi="宋体"/>
                <w:sz w:val="21"/>
                <w:szCs w:val="21"/>
              </w:rPr>
              <w:t>发生人员滋事、斗殴造成的治安事件。</w:t>
            </w:r>
          </w:p>
        </w:tc>
        <w:tc>
          <w:tcPr>
            <w:tcW w:w="6617" w:type="dxa"/>
            <w:gridSpan w:val="3"/>
            <w:vAlign w:val="center"/>
          </w:tcPr>
          <w:p>
            <w:pPr>
              <w:widowControl/>
              <w:rPr>
                <w:rFonts w:hint="eastAsia" w:ascii="宋体" w:hAnsi="宋体" w:eastAsia="宋体" w:cs="宋体"/>
                <w:sz w:val="21"/>
                <w:szCs w:val="21"/>
              </w:rPr>
            </w:pPr>
            <w:r>
              <w:rPr>
                <w:rFonts w:hint="eastAsia" w:ascii="宋体" w:hAnsi="宋体" w:eastAsia="宋体" w:cs="宋体"/>
              </w:rPr>
              <w:t>扣款10000元。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rPr>
                <w:rFonts w:ascii="宋体" w:hAnsi="宋体" w:cs="宋体"/>
                <w:sz w:val="21"/>
                <w:szCs w:val="21"/>
              </w:rPr>
            </w:pPr>
            <w:r>
              <w:rPr>
                <w:rFonts w:hint="eastAsia" w:ascii="宋体" w:hAnsi="宋体" w:cs="宋体"/>
                <w:b/>
                <w:sz w:val="21"/>
                <w:szCs w:val="21"/>
              </w:rPr>
              <w:t>序号</w:t>
            </w:r>
          </w:p>
        </w:tc>
        <w:tc>
          <w:tcPr>
            <w:tcW w:w="6512" w:type="dxa"/>
            <w:gridSpan w:val="2"/>
            <w:vAlign w:val="center"/>
          </w:tcPr>
          <w:p>
            <w:pPr>
              <w:spacing w:line="240" w:lineRule="exact"/>
              <w:jc w:val="center"/>
              <w:rPr>
                <w:rFonts w:ascii="宋体" w:hAnsi="宋体"/>
                <w:sz w:val="21"/>
                <w:szCs w:val="21"/>
              </w:rPr>
            </w:pPr>
            <w:r>
              <w:rPr>
                <w:rFonts w:hint="eastAsia" w:ascii="宋体" w:hAnsi="宋体" w:cs="宋体"/>
                <w:b/>
                <w:sz w:val="21"/>
                <w:szCs w:val="21"/>
              </w:rPr>
              <w:t>违章考核条款内容</w:t>
            </w:r>
          </w:p>
        </w:tc>
        <w:tc>
          <w:tcPr>
            <w:tcW w:w="1134" w:type="dxa"/>
            <w:vAlign w:val="center"/>
          </w:tcPr>
          <w:p>
            <w:pPr>
              <w:spacing w:line="240" w:lineRule="exact"/>
              <w:jc w:val="center"/>
              <w:rPr>
                <w:rFonts w:ascii="宋体" w:hAnsi="宋体" w:cs="宋体"/>
                <w:b/>
                <w:sz w:val="21"/>
                <w:szCs w:val="21"/>
              </w:rPr>
            </w:pPr>
            <w:r>
              <w:rPr>
                <w:rFonts w:hint="eastAsia" w:ascii="宋体" w:hAnsi="宋体" w:cs="宋体"/>
                <w:b/>
                <w:sz w:val="21"/>
                <w:szCs w:val="21"/>
              </w:rPr>
              <w:t>违章类型</w:t>
            </w:r>
          </w:p>
        </w:tc>
        <w:tc>
          <w:tcPr>
            <w:tcW w:w="1064" w:type="dxa"/>
            <w:vAlign w:val="center"/>
          </w:tcPr>
          <w:p>
            <w:pPr>
              <w:spacing w:line="240" w:lineRule="exact"/>
              <w:jc w:val="center"/>
              <w:rPr>
                <w:rFonts w:ascii="宋体" w:hAnsi="宋体" w:cs="宋体"/>
                <w:b/>
                <w:sz w:val="21"/>
                <w:szCs w:val="21"/>
              </w:rPr>
            </w:pPr>
            <w:r>
              <w:rPr>
                <w:rFonts w:hint="eastAsia" w:ascii="宋体" w:hAnsi="宋体" w:cs="宋体"/>
                <w:b/>
                <w:sz w:val="21"/>
                <w:szCs w:val="21"/>
              </w:rPr>
              <w:t>扣奖金额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jc w:val="left"/>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进入生产现场不戴安全帽。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现场作业安全帽不系帽带。</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参观学习人员进入生产现场未规范佩戴安全帽，或穿着不符合要求，考核接待部门。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作业人员未穿着工作服，或着装不符合安规要求。</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使用中的防护用品不符合国家有关标准和公司要求。</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在禁止使用无线通讯设备场所使用无线通讯设备。</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超出范围作业，或擅自出入重要生产场所。</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进入配电室、电子室、工程师站、供氢站、油库等区域时违反进入该区域的相关规定。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不按工种或作业要求佩带、使用安全用具。</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使用未经检验合格或检验过期的工器具。</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未经入厂教育并考试合格即参与施工作业。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实习、代培、临时用工以及外来人员的安全教育不符合规定。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无故不参加公司组织的安全会议、培训，或违反会议管理规定。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未按规定执行双确认。</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无证从事特种作业或特种设备作业，或证书已过期。</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在易燃、易爆危险区内吸烟。</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在生产区域其它场所内吸烟（指定的吸烟点、室除外）。</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酒后作业。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修工作结束未做到工完料尽、场地清洁，值班人员未把关而注销工作票或缺陷单（如确系一时无法完成的，可在检修交待本上注明完成清理时间，在规定期限内完成），视未清理面积。</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因检修等工作损坏有关固定设施（如沟板、门窗）未及时联系恢复，或未采取措施恢复的。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生产现场进行电、气焊作业，地面拌水泥及保温泥，未做好防护措施，损坏地面、墙面设施，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在室内外场地、路旁、门厅、走廊及楼梯等处乱堆设备、器材或杂物垃圾，或私搭违章建筑根据面积。</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乱倒垃圾。</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车辆在厂区道路行驶随地散落，造成道路不洁。</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自行车、电动自行车、摩托车进入生产区域。</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在生产、生活设备、设施、墙面等处乱涂、乱画、乱写、乱刻、有意印手印、脚印等。</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在宣传栏、广告栏以外的地方张贴、涂写。</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资料台帐有撕页、缺页、乱涂乱画现象。</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未按文明生产整改单所列要求及时整改（提出整改计划，并经同意除外）。</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未按要求定期组织进行安全、文明生产检查，或无检查记录的。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无操作票或工作票（检修作业联系单、检修作业通知单）作业。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擅自扩大工作票（检修作业联系单、检修作业通知单）作业范围，及擅自变更、破坏、撤销工作票（检修作业联系单、检修作业通知单）安全措施。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工作票（检修作业联系单）安措未执行完毕，工作票（检修作业联系单）已许可。</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未查明工作票（检修作业联系单、检修作业通知单）是否已押回或终结、现场设备是否具备送电、送气、送油、送危化品等条件即输送介质或能量。</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特殊作业前未开展危险源辨识，作业中未严格执行危险源管控措施。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工作票（检修作业联系单、检修作业通知单）负责人与风险预控措施交底单中工作负责人不一致。</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工作票（检修作业联系单）安全措施填写错误。</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工作票安措执行存在漏项。</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工作票（检修作业联系单、检修作业通知单）种类选择错误或工作内容填写错误。</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工作票（检修作业联系单、检修作业通知单）中安全措施设备名称描述与现场设备名称不一致。</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工作票（检修作业联系单、检修作业通知单）涉及的工作单位、班组与实际不符。</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动火工作票上未填写可燃可爆气体的检测值。</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设备检修前，工作许可人未和工作负责人同时到检修现场检查安全措施是否已正确执行。</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进场工作前，工作负责人未向工作班成员交代安全措施、危险点预控措施及注意事项，并经双方签字认可即开工。</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工作班成员工作前未了解安全措施、危险点预控措施、注意事项和工作任务即工作。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作业人员与工作票（检修作业联系单、检修作业通知单）成员不符合。</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现场作业时，工作票未随身携带。</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检修工作中工作负责人离开现场，未指定临时工作负责人。</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工作中更换工作负责人，但未办理变更手续。</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现场动火作业，防火措施不到位，监护不到位。</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焊工工作完毕，不及时清理皮管导线，不关闭乙炔、氧气阀门，或作业结束未做到工完料尽场地清。</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擅自变更检修安全措施。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临时工作负责人已超过2小时，未进行工作负责人变更。</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检修工作期限超限，未及时办理延期手续。</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全部工作完毕后，工作负责人未与运行人员同时到检修现场检查。</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检修工作结束，未及时进行工作票（检修作业联系单、检修作业通知单）终结。</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工作票（检修作业联系单）终结后安措涉及的标识牌未收回。</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工作结束未及时封堵孔洞、盖好沟道盖板。</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检修后的设备试运时，未认真检查即在设备试运单上签字，设备试验数据未进行记录。</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检修完毕未按规定在检修记录交代本上交代检修结果的。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操作票操作步骤未执行，操作票票面已打“√”确认。</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同时持两份不同操作票，交叉操作。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操作前未检查验电笔、摇表等安全工器具是否完好。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操作时操作人未确认设备名称、编号、位置就开始操作。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操作监护人不到位，操作人擅自操作。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操作监护人未监护，与操作人一起操作，或脱离岗位去从事其他活动。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操作时未唱票、复诵，复诵不严肃，声音微弱，双方听不清。</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携带操作票未使用。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操作中未按操作票顺序逐项操作，并打“√”。</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电气几个操作任务合写在一张操作票上，未分别填写。</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在填写操作票时涂改，电气设备不按规定使用双重名称。</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远方操作启动设备未到就地检查。</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操作过程中给学习人员讲解。</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操作完未进行复查。</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倒闸操作时，监护人协助操作。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操作票未执行项目，未进行备注说明。</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监护人员未按操作票制度执行监护职责，监护不到位。</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操作票发令时间在操作开始时间之后。</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现场考问工作负责人、作业人员，未掌握主要风险和防范措施。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操作票开始操作时间未进行记录，操作结束后未及时填写结束时间。</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操作票票面填写的操作开始至操作结束时间段，与实际操作需要的时间偏差较大。</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操作票内须记录的数据、编号等内容，未按照要求进行填写。</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电气倒闸操作结束后未对使用的接地线进行记录。</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未按规定对“两票”执行情况进行检查评价并形成记录，或对存在问题没有采取措施整改的。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交接班不认真，交接内容不清楚。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岗位交接班制度不严，未开展交班会、接班会，未在岗位进行交接，或未按规定进行设备系统工况检查即交接班。</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未到正点以及接班人未签字即交接班。</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值班记录本记录内容不齐全，字迹不清楚。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巡回检查不准时，未按巡回路线检查设备，检查不到位。</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设备未按规定时间进行定期切换工作。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交接班巡检制度执行不规范，现场部分重点设备检查不到位。</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班组设备巡回检查台账记录不全。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巡检记录内容不真实。</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值班监盘不认真，表计变化发现不及时，抄表弄虚作假。</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未经审批擅自修改逻辑及保护定值或退出热控、电气保护。</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未按规定批准擅自解除“五防”闭锁装置。</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tcPr>
          <w:p>
            <w:pPr>
              <w:widowControl/>
              <w:rPr>
                <w:rFonts w:ascii="宋体" w:hAnsi="宋体" w:cs="宋体"/>
                <w:sz w:val="21"/>
                <w:szCs w:val="21"/>
              </w:rPr>
            </w:pPr>
            <w:r>
              <w:rPr>
                <w:rFonts w:hint="eastAsia" w:ascii="宋体" w:hAnsi="宋体" w:cs="宋体"/>
                <w:sz w:val="21"/>
                <w:szCs w:val="21"/>
              </w:rPr>
              <w:t>单人在高压室或室外高压设备区从事维修工作。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tcPr>
          <w:p>
            <w:pPr>
              <w:widowControl/>
              <w:rPr>
                <w:rFonts w:ascii="宋体" w:hAnsi="宋体" w:cs="宋体"/>
                <w:sz w:val="21"/>
                <w:szCs w:val="21"/>
              </w:rPr>
            </w:pPr>
            <w:r>
              <w:rPr>
                <w:rFonts w:hint="eastAsia" w:ascii="宋体" w:hAnsi="宋体" w:cs="宋体"/>
                <w:sz w:val="21"/>
                <w:szCs w:val="21"/>
              </w:rPr>
              <w:t>约时停、送电或启动设备。</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未经申请使用临时检修电源或乱拉乱接。</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电源线放置在热体上烘烤或放置在尖硬物上，或经过道路未做好防护措施。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电缆破损或敷设不规范。</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配电箱不按规定接地，未做好封堵、无图纸或检查记录。</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配电箱无漏电保护器、无检验合格证，或不按一机一闸一保护使用。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配电箱内部接线混乱，固定部件松脱，安装不符合要求，箱门敞开、变形损坏。</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使用不合格或无检验合格证的安全工器具、电动工具。</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使用电气工具后或遇临时停电没有及时切断电源。</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带电移动低压电气设备，或检修工作结束后电动工具或行灯电源未切断电源就收线。</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在停运中的皮带上行走或跨越皮带。</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使用砂轮时不戴防护眼镜。</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设备修复后未将设备标示牌、安全标志恢复。</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在转动的机械、输煤皮带上从事清除作业。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在码头系缆绳作业不穿救生衣，或在码头、轮船边沿作业不穿救生衣。</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高处作业未使用安全带。</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高处作业安全带使用不规范。</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5米及以上爬梯不使用防坠器。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脚手架未验收、未签字或未挂验收牌即投入使用。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脚手架搭设不符合要求。</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高处作业随意抛掷工具、材料杂物、垃圾或造成施工现场污染。</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脚手架搭设、拆除未做好防护措施。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使用带缺陷的梯子或底部无防滑装置的梯子进行高处作业。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两家及以上单位在同一区域交叉作业时，未签订交叉作业协议。</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交叉作业无防护隔离措施。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违反汽轮机上缸作业规定。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气瓶使用不符合安规及管理制度要求。</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违反规定进行电焊作业。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使用有缺陷的焊接工器具。</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电焊机外壳无接地或接地不规范。</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违规使用、储存易燃易爆物品或危险化学品。</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起重作业现场无人指挥和监护。</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起重作业现场无安全围栏和警示标志。</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用不合格的钢丝绳、麻绳起吊设备或重物，或超负荷起吊。</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利用管道、栏杆悬吊重物和起重滑车。</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使用有缺陷的起重工器具（如手拉葫芦吊钩损坏、千斤顶头盖缺失等）。</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在起重过程中，人员在起重物和起重臂下随意行走或逗留。</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有限空间作业未严格执行“先通风、再检测、后进入”原则。</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未办理有限空间准入证进行作业。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有限空间作业人员出入登记未签名或记录不规范。</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有限空间作业现场无人监护。</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有限空间作业不符合其他安全管理要求。</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挖掘的基坑、井坑未做好防滑坡措施，坡边堆积土方、材料等。</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在高粉尘区域作业，没有采取防尘措施，或措施不全。</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在有毒有害场所作业未按规定使用排风扇等设施。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违反《工作票管理》《操作票管理》《危险化学品管理》《安全作业管理》《特种作业人员管理》《有限（密闭）空间作业管理》等，无明确考核条款适用的。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不执行安全风险分级管控工作要求。</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未签订《承发包工程安健环及文明施工安全协议》，擅自开始检修作业。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外包单位未按规定签署开工报审表，擅自开工的。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不执行安全技术措施或施工作业方案，冒险作业。</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责任部门未按规定对责任区内的消防设施、器材进行自查、记录的。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发生火险使用消防器材未及时报告消防队的。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非火警擅自启用、使用消防器材及设施。</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任意折卸、涂改各类消防警告标牌的。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易燃易爆危险化学品使用、储存、运输、管理部门，未按规定进行自查、整改、记录。</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擅自堆放物资阻塞消防设施、消防通道或防火间距的。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未经审批，擅自搭建临时建筑违反用火、用电安全规定，发现后仍不整改的。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对出入禁火区域（油库区、储氢区、特殊材料库）的车辆未按规定佩戴防火罩的。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指使或者强令他人违反安全规定，冒险作业，尚未造成后果的。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指挥性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2500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无证驾驶机动车辆。</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8000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货运车辆和其他专用车辆载人。</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非作业车辆进入主厂房的。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随意在厂区道路上堆物，影响正常通行的。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未经审批随意在厂区道路上挖沟（坑）、开凿或已办审批未设置警示标志等防护措施的。</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1500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707" w:type="dxa"/>
            <w:vAlign w:val="center"/>
          </w:tcPr>
          <w:p>
            <w:pPr>
              <w:widowControl/>
              <w:numPr>
                <w:ilvl w:val="0"/>
                <w:numId w:val="21"/>
              </w:numPr>
              <w:rPr>
                <w:rFonts w:ascii="宋体" w:hAnsi="宋体" w:cs="宋体"/>
                <w:sz w:val="21"/>
                <w:szCs w:val="21"/>
              </w:rPr>
            </w:pPr>
          </w:p>
        </w:tc>
        <w:tc>
          <w:tcPr>
            <w:tcW w:w="6512" w:type="dxa"/>
            <w:gridSpan w:val="2"/>
            <w:vAlign w:val="center"/>
          </w:tcPr>
          <w:p>
            <w:pPr>
              <w:widowControl/>
              <w:rPr>
                <w:rFonts w:ascii="宋体" w:hAnsi="宋体" w:cs="宋体"/>
                <w:sz w:val="21"/>
                <w:szCs w:val="21"/>
              </w:rPr>
            </w:pPr>
            <w:r>
              <w:rPr>
                <w:rFonts w:hint="eastAsia" w:ascii="宋体" w:hAnsi="宋体" w:cs="宋体"/>
                <w:sz w:val="21"/>
                <w:szCs w:val="21"/>
              </w:rPr>
              <w:t>其他违反安规及公司有关安全生产管理标准、规程、规定的行为、现象。</w:t>
            </w:r>
          </w:p>
        </w:tc>
        <w:tc>
          <w:tcPr>
            <w:tcW w:w="1134" w:type="dxa"/>
            <w:vAlign w:val="center"/>
          </w:tcPr>
          <w:p>
            <w:pPr>
              <w:spacing w:line="240" w:lineRule="exact"/>
              <w:jc w:val="center"/>
              <w:rPr>
                <w:rFonts w:ascii="宋体" w:hAnsi="宋体" w:cs="宋体"/>
                <w:sz w:val="21"/>
                <w:szCs w:val="21"/>
              </w:rPr>
            </w:pPr>
            <w:r>
              <w:rPr>
                <w:rFonts w:hint="eastAsia" w:ascii="宋体" w:hAnsi="宋体" w:cs="宋体"/>
                <w:sz w:val="21"/>
                <w:szCs w:val="21"/>
              </w:rPr>
              <w:t>管理性/作业性</w:t>
            </w:r>
          </w:p>
        </w:tc>
        <w:tc>
          <w:tcPr>
            <w:tcW w:w="1064" w:type="dxa"/>
            <w:vAlign w:val="center"/>
          </w:tcPr>
          <w:p>
            <w:pPr>
              <w:spacing w:line="240" w:lineRule="exact"/>
              <w:jc w:val="center"/>
              <w:rPr>
                <w:rFonts w:ascii="宋体" w:hAnsi="宋体" w:cs="宋体"/>
                <w:sz w:val="21"/>
                <w:szCs w:val="21"/>
              </w:rPr>
            </w:pPr>
            <w:r>
              <w:rPr>
                <w:rFonts w:hint="eastAsia" w:ascii="宋体" w:hAnsi="宋体" w:cs="宋体"/>
                <w:sz w:val="21"/>
                <w:szCs w:val="21"/>
              </w:rPr>
              <w:t>500～8000</w:t>
            </w:r>
          </w:p>
        </w:tc>
      </w:tr>
    </w:tbl>
    <w:p>
      <w:pPr>
        <w:pStyle w:val="2"/>
      </w:pPr>
    </w:p>
    <w:p/>
    <w:p>
      <w:pPr>
        <w:pStyle w:val="231"/>
        <w:numPr>
          <w:ilvl w:val="0"/>
          <w:numId w:val="19"/>
        </w:numPr>
        <w:spacing w:before="0" w:after="0" w:line="240" w:lineRule="exact"/>
        <w:ind w:left="0"/>
        <w:rPr>
          <w:rFonts w:asciiTheme="minorEastAsia" w:hAnsiTheme="minorEastAsia" w:eastAsiaTheme="minorEastAsia"/>
          <w:sz w:val="21"/>
          <w:szCs w:val="21"/>
        </w:rPr>
      </w:pPr>
    </w:p>
    <w:p>
      <w:pPr>
        <w:pStyle w:val="231"/>
        <w:numPr>
          <w:ilvl w:val="0"/>
          <w:numId w:val="0"/>
        </w:numPr>
        <w:spacing w:before="0" w:after="0" w:line="240" w:lineRule="exact"/>
        <w:rPr>
          <w:rFonts w:asciiTheme="minorEastAsia" w:hAnsiTheme="minorEastAsia" w:eastAsiaTheme="minorEastAsia"/>
        </w:rPr>
      </w:pPr>
      <w:bookmarkStart w:id="152" w:name="_Toc5738"/>
      <w:bookmarkStart w:id="153" w:name="_Toc890"/>
      <w:r>
        <w:rPr>
          <w:rFonts w:hint="eastAsia" w:asciiTheme="minorEastAsia" w:hAnsiTheme="minorEastAsia" w:eastAsiaTheme="minorEastAsia"/>
        </w:rPr>
        <w:t>《检修质量及进度考核》内容</w:t>
      </w:r>
      <w:bookmarkEnd w:id="152"/>
      <w:bookmarkEnd w:id="153"/>
    </w:p>
    <w:tbl>
      <w:tblPr>
        <w:tblStyle w:val="46"/>
        <w:tblW w:w="8931" w:type="dxa"/>
        <w:tblInd w:w="-3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5"/>
        <w:gridCol w:w="996"/>
        <w:gridCol w:w="2259"/>
        <w:gridCol w:w="1440"/>
        <w:gridCol w:w="1260"/>
        <w:gridCol w:w="1440"/>
        <w:gridCol w:w="10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blHeader/>
        </w:trPr>
        <w:tc>
          <w:tcPr>
            <w:tcW w:w="525" w:type="dxa"/>
          </w:tcPr>
          <w:p>
            <w:pPr>
              <w:ind w:left="-107" w:right="-63"/>
              <w:jc w:val="center"/>
              <w:rPr>
                <w:rFonts w:ascii="宋体" w:hAnsi="宋体"/>
                <w:sz w:val="18"/>
                <w:szCs w:val="18"/>
              </w:rPr>
            </w:pPr>
            <w:r>
              <w:rPr>
                <w:rFonts w:hint="eastAsia" w:ascii="宋体" w:hAnsi="宋体"/>
                <w:sz w:val="18"/>
                <w:szCs w:val="18"/>
              </w:rPr>
              <w:t>序号</w:t>
            </w:r>
          </w:p>
        </w:tc>
        <w:tc>
          <w:tcPr>
            <w:tcW w:w="996" w:type="dxa"/>
          </w:tcPr>
          <w:p>
            <w:pPr>
              <w:jc w:val="center"/>
              <w:rPr>
                <w:rFonts w:ascii="宋体" w:hAnsi="宋体"/>
                <w:sz w:val="18"/>
                <w:szCs w:val="18"/>
              </w:rPr>
            </w:pPr>
            <w:r>
              <w:rPr>
                <w:rFonts w:hint="eastAsia" w:ascii="宋体" w:hAnsi="宋体"/>
                <w:sz w:val="18"/>
                <w:szCs w:val="18"/>
              </w:rPr>
              <w:t>考核内容</w:t>
            </w:r>
          </w:p>
        </w:tc>
        <w:tc>
          <w:tcPr>
            <w:tcW w:w="2259" w:type="dxa"/>
            <w:vAlign w:val="center"/>
          </w:tcPr>
          <w:p>
            <w:pPr>
              <w:rPr>
                <w:rFonts w:ascii="宋体" w:hAnsi="宋体"/>
                <w:sz w:val="18"/>
                <w:szCs w:val="18"/>
              </w:rPr>
            </w:pPr>
            <w:r>
              <w:rPr>
                <w:rFonts w:hint="eastAsia" w:ascii="宋体" w:hAnsi="宋体"/>
                <w:sz w:val="18"/>
                <w:szCs w:val="18"/>
              </w:rPr>
              <w:t>考核标准</w:t>
            </w:r>
          </w:p>
        </w:tc>
        <w:tc>
          <w:tcPr>
            <w:tcW w:w="1440" w:type="dxa"/>
          </w:tcPr>
          <w:p>
            <w:pPr>
              <w:jc w:val="center"/>
              <w:rPr>
                <w:rFonts w:ascii="宋体" w:hAnsi="宋体"/>
                <w:sz w:val="18"/>
                <w:szCs w:val="18"/>
              </w:rPr>
            </w:pPr>
            <w:r>
              <w:rPr>
                <w:rFonts w:hint="eastAsia" w:ascii="宋体" w:hAnsi="宋体"/>
                <w:sz w:val="18"/>
                <w:szCs w:val="18"/>
              </w:rPr>
              <w:t>考核值</w:t>
            </w:r>
          </w:p>
        </w:tc>
        <w:tc>
          <w:tcPr>
            <w:tcW w:w="1260" w:type="dxa"/>
          </w:tcPr>
          <w:p>
            <w:pPr>
              <w:ind w:left="-107" w:right="-63"/>
              <w:jc w:val="center"/>
              <w:rPr>
                <w:rFonts w:ascii="宋体" w:hAnsi="宋体"/>
                <w:sz w:val="18"/>
                <w:szCs w:val="18"/>
              </w:rPr>
            </w:pPr>
            <w:r>
              <w:rPr>
                <w:rFonts w:hint="eastAsia" w:ascii="宋体" w:hAnsi="宋体"/>
                <w:sz w:val="18"/>
                <w:szCs w:val="18"/>
              </w:rPr>
              <w:t>被考核对象</w:t>
            </w:r>
          </w:p>
        </w:tc>
        <w:tc>
          <w:tcPr>
            <w:tcW w:w="1440" w:type="dxa"/>
          </w:tcPr>
          <w:p>
            <w:pPr>
              <w:jc w:val="center"/>
              <w:rPr>
                <w:rFonts w:ascii="宋体" w:hAnsi="宋体"/>
                <w:sz w:val="18"/>
                <w:szCs w:val="18"/>
              </w:rPr>
            </w:pPr>
            <w:r>
              <w:rPr>
                <w:rFonts w:hint="eastAsia" w:ascii="宋体" w:hAnsi="宋体"/>
                <w:sz w:val="18"/>
                <w:szCs w:val="18"/>
              </w:rPr>
              <w:t>考核者</w:t>
            </w:r>
          </w:p>
        </w:tc>
        <w:tc>
          <w:tcPr>
            <w:tcW w:w="1011" w:type="dxa"/>
            <w:vAlign w:val="center"/>
          </w:tcPr>
          <w:p>
            <w:pPr>
              <w:jc w:val="center"/>
              <w:rPr>
                <w:rFonts w:ascii="宋体" w:hAnsi="宋体"/>
                <w:sz w:val="18"/>
                <w:szCs w:val="18"/>
              </w:rPr>
            </w:pPr>
            <w:r>
              <w:rPr>
                <w:rFonts w:hint="eastAsia" w:ascii="宋体" w:hAnsi="宋体"/>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jc w:val="center"/>
              <w:rPr>
                <w:rFonts w:ascii="宋体" w:hAnsi="宋体"/>
                <w:sz w:val="18"/>
                <w:szCs w:val="18"/>
              </w:rPr>
            </w:pPr>
            <w:r>
              <w:rPr>
                <w:rFonts w:hint="eastAsia" w:ascii="宋体" w:hAnsi="宋体"/>
                <w:sz w:val="18"/>
                <w:szCs w:val="18"/>
              </w:rPr>
              <w:t>参修队伍</w:t>
            </w:r>
          </w:p>
        </w:tc>
        <w:tc>
          <w:tcPr>
            <w:tcW w:w="2259" w:type="dxa"/>
            <w:vAlign w:val="center"/>
          </w:tcPr>
          <w:p>
            <w:pPr>
              <w:rPr>
                <w:rFonts w:ascii="宋体" w:hAnsi="宋体"/>
                <w:sz w:val="18"/>
                <w:szCs w:val="18"/>
              </w:rPr>
            </w:pPr>
            <w:r>
              <w:rPr>
                <w:rFonts w:hint="eastAsia" w:ascii="宋体" w:hAnsi="宋体"/>
                <w:sz w:val="18"/>
                <w:szCs w:val="18"/>
              </w:rPr>
              <w:t>人员数量无法保证检修项目</w:t>
            </w:r>
          </w:p>
        </w:tc>
        <w:tc>
          <w:tcPr>
            <w:tcW w:w="1440" w:type="dxa"/>
            <w:vAlign w:val="center"/>
          </w:tcPr>
          <w:p>
            <w:pPr>
              <w:jc w:val="center"/>
              <w:rPr>
                <w:rFonts w:ascii="宋体" w:hAnsi="宋体"/>
                <w:sz w:val="18"/>
                <w:szCs w:val="18"/>
              </w:rPr>
            </w:pPr>
            <w:r>
              <w:rPr>
                <w:rFonts w:hint="eastAsia" w:ascii="宋体" w:hAnsi="宋体"/>
                <w:sz w:val="18"/>
                <w:szCs w:val="18"/>
              </w:rPr>
              <w:t>扣2000元/项</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超出限期未调整，加倍考核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无资质人员进行项目施工</w:t>
            </w:r>
          </w:p>
        </w:tc>
        <w:tc>
          <w:tcPr>
            <w:tcW w:w="1440" w:type="dxa"/>
            <w:vAlign w:val="center"/>
          </w:tcPr>
          <w:p>
            <w:pPr>
              <w:jc w:val="center"/>
              <w:rPr>
                <w:rFonts w:ascii="宋体" w:hAnsi="宋体"/>
                <w:sz w:val="18"/>
                <w:szCs w:val="18"/>
              </w:rPr>
            </w:pPr>
            <w:r>
              <w:rPr>
                <w:rFonts w:hint="eastAsia" w:ascii="宋体" w:hAnsi="宋体"/>
                <w:sz w:val="18"/>
                <w:szCs w:val="18"/>
              </w:rPr>
              <w:t>扣500-1000元/项</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超出限期未调整，加倍考核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Align w:val="center"/>
          </w:tcPr>
          <w:p>
            <w:pPr>
              <w:numPr>
                <w:ilvl w:val="0"/>
                <w:numId w:val="22"/>
              </w:numPr>
              <w:jc w:val="right"/>
              <w:rPr>
                <w:rFonts w:ascii="宋体" w:hAnsi="宋体"/>
                <w:sz w:val="18"/>
                <w:szCs w:val="18"/>
              </w:rPr>
            </w:pPr>
          </w:p>
        </w:tc>
        <w:tc>
          <w:tcPr>
            <w:tcW w:w="996" w:type="dxa"/>
            <w:vAlign w:val="center"/>
          </w:tcPr>
          <w:p>
            <w:pPr>
              <w:jc w:val="center"/>
              <w:rPr>
                <w:rFonts w:ascii="宋体" w:hAnsi="宋体"/>
                <w:sz w:val="18"/>
                <w:szCs w:val="18"/>
              </w:rPr>
            </w:pPr>
            <w:r>
              <w:rPr>
                <w:rFonts w:hint="eastAsia" w:ascii="宋体" w:hAnsi="宋体"/>
                <w:sz w:val="18"/>
                <w:szCs w:val="18"/>
              </w:rPr>
              <w:t>施工文件</w:t>
            </w:r>
          </w:p>
        </w:tc>
        <w:tc>
          <w:tcPr>
            <w:tcW w:w="2259" w:type="dxa"/>
            <w:vAlign w:val="center"/>
          </w:tcPr>
          <w:p>
            <w:pPr>
              <w:rPr>
                <w:rFonts w:ascii="宋体" w:hAnsi="宋体"/>
                <w:sz w:val="18"/>
                <w:szCs w:val="18"/>
              </w:rPr>
            </w:pPr>
            <w:r>
              <w:rPr>
                <w:rFonts w:hint="eastAsia" w:ascii="宋体" w:hAnsi="宋体"/>
                <w:sz w:val="18"/>
                <w:szCs w:val="18"/>
              </w:rPr>
              <w:t>未执行施工工艺文件，或对施工人员交底不清的</w:t>
            </w:r>
          </w:p>
        </w:tc>
        <w:tc>
          <w:tcPr>
            <w:tcW w:w="1440" w:type="dxa"/>
            <w:vAlign w:val="center"/>
          </w:tcPr>
          <w:p>
            <w:pPr>
              <w:jc w:val="center"/>
              <w:rPr>
                <w:rFonts w:ascii="宋体" w:hAnsi="宋体"/>
                <w:sz w:val="18"/>
                <w:szCs w:val="18"/>
              </w:rPr>
            </w:pPr>
            <w:r>
              <w:rPr>
                <w:rFonts w:hint="eastAsia" w:ascii="宋体" w:hAnsi="宋体"/>
                <w:sz w:val="18"/>
                <w:szCs w:val="18"/>
              </w:rPr>
              <w:t>扣500-1000元/项</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发生检修质量问题的加倍考核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rPr>
                <w:rFonts w:ascii="宋体" w:hAnsi="宋体"/>
                <w:sz w:val="18"/>
                <w:szCs w:val="18"/>
              </w:rPr>
            </w:pPr>
            <w:r>
              <w:rPr>
                <w:rFonts w:hint="eastAsia" w:ascii="宋体" w:hAnsi="宋体"/>
                <w:sz w:val="18"/>
                <w:szCs w:val="18"/>
              </w:rPr>
              <w:t>施工方案</w:t>
            </w:r>
          </w:p>
        </w:tc>
        <w:tc>
          <w:tcPr>
            <w:tcW w:w="2259" w:type="dxa"/>
            <w:vAlign w:val="center"/>
          </w:tcPr>
          <w:p>
            <w:pPr>
              <w:rPr>
                <w:rFonts w:ascii="宋体" w:hAnsi="宋体"/>
                <w:sz w:val="18"/>
                <w:szCs w:val="18"/>
              </w:rPr>
            </w:pPr>
            <w:r>
              <w:rPr>
                <w:rFonts w:hint="eastAsia" w:ascii="宋体" w:hAnsi="宋体"/>
                <w:sz w:val="18"/>
                <w:szCs w:val="18"/>
              </w:rPr>
              <w:t>施工方案报审时发现，可操作性差，关键步骤、质量要求以及安全事项未明确的</w:t>
            </w:r>
          </w:p>
        </w:tc>
        <w:tc>
          <w:tcPr>
            <w:tcW w:w="1440" w:type="dxa"/>
            <w:vAlign w:val="center"/>
          </w:tcPr>
          <w:p>
            <w:pPr>
              <w:rPr>
                <w:rFonts w:ascii="宋体" w:hAnsi="宋体"/>
                <w:sz w:val="18"/>
                <w:szCs w:val="18"/>
              </w:rPr>
            </w:pPr>
            <w:r>
              <w:rPr>
                <w:rFonts w:hint="eastAsia" w:ascii="宋体" w:hAnsi="宋体"/>
                <w:sz w:val="18"/>
                <w:szCs w:val="18"/>
              </w:rPr>
              <w:t>扣200-800元/件</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报审超时</w:t>
            </w:r>
          </w:p>
        </w:tc>
        <w:tc>
          <w:tcPr>
            <w:tcW w:w="1440" w:type="dxa"/>
            <w:vAlign w:val="center"/>
          </w:tcPr>
          <w:p>
            <w:pPr>
              <w:rPr>
                <w:rFonts w:ascii="宋体" w:hAnsi="宋体"/>
                <w:sz w:val="18"/>
                <w:szCs w:val="18"/>
              </w:rPr>
            </w:pPr>
            <w:r>
              <w:rPr>
                <w:rFonts w:hint="eastAsia" w:ascii="宋体" w:hAnsi="宋体"/>
                <w:sz w:val="18"/>
                <w:szCs w:val="18"/>
              </w:rPr>
              <w:t>扣200元/份</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施工方案必须在开工前一周完成报审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z w:val="18"/>
                <w:szCs w:val="18"/>
              </w:rPr>
            </w:pPr>
            <w:r>
              <w:rPr>
                <w:rFonts w:hint="eastAsia" w:ascii="宋体" w:hAnsi="宋体"/>
                <w:sz w:val="18"/>
                <w:szCs w:val="18"/>
              </w:rPr>
              <w:t>施工中的工器具、测量器具或装备</w:t>
            </w:r>
          </w:p>
        </w:tc>
        <w:tc>
          <w:tcPr>
            <w:tcW w:w="2259" w:type="dxa"/>
            <w:vAlign w:val="center"/>
          </w:tcPr>
          <w:p>
            <w:pPr>
              <w:rPr>
                <w:rFonts w:ascii="宋体" w:hAnsi="宋体"/>
                <w:sz w:val="18"/>
                <w:szCs w:val="18"/>
              </w:rPr>
            </w:pPr>
            <w:r>
              <w:rPr>
                <w:rFonts w:hint="eastAsia" w:ascii="宋体" w:hAnsi="宋体"/>
                <w:sz w:val="18"/>
                <w:szCs w:val="18"/>
              </w:rPr>
              <w:t>超出定期安全校验期的而未检验而使用者；</w:t>
            </w:r>
          </w:p>
          <w:p>
            <w:pPr>
              <w:rPr>
                <w:rFonts w:ascii="宋体" w:hAnsi="宋体"/>
                <w:sz w:val="18"/>
                <w:szCs w:val="18"/>
              </w:rPr>
            </w:pPr>
            <w:r>
              <w:rPr>
                <w:rFonts w:hint="eastAsia" w:ascii="宋体" w:hAnsi="宋体"/>
                <w:sz w:val="18"/>
                <w:szCs w:val="18"/>
              </w:rPr>
              <w:t>使用未检验的测量器具设备</w:t>
            </w:r>
          </w:p>
        </w:tc>
        <w:tc>
          <w:tcPr>
            <w:tcW w:w="1440" w:type="dxa"/>
            <w:vAlign w:val="center"/>
          </w:tcPr>
          <w:p>
            <w:pPr>
              <w:jc w:val="center"/>
              <w:rPr>
                <w:rFonts w:ascii="宋体" w:hAnsi="宋体"/>
                <w:sz w:val="18"/>
                <w:szCs w:val="18"/>
              </w:rPr>
            </w:pPr>
            <w:r>
              <w:rPr>
                <w:rFonts w:hint="eastAsia" w:ascii="宋体" w:hAnsi="宋体"/>
                <w:sz w:val="18"/>
                <w:szCs w:val="18"/>
              </w:rPr>
              <w:t>扣100－300元/件</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z w:val="18"/>
                <w:szCs w:val="18"/>
              </w:rPr>
            </w:pPr>
            <w:r>
              <w:rPr>
                <w:rFonts w:hint="eastAsia" w:ascii="宋体" w:hAnsi="宋体"/>
                <w:sz w:val="18"/>
                <w:szCs w:val="18"/>
              </w:rPr>
              <w:t>施工工艺文件（文件包、检修卡、施工方案等）内容</w:t>
            </w:r>
          </w:p>
        </w:tc>
        <w:tc>
          <w:tcPr>
            <w:tcW w:w="2259" w:type="dxa"/>
            <w:vAlign w:val="center"/>
          </w:tcPr>
          <w:p>
            <w:pPr>
              <w:rPr>
                <w:rFonts w:ascii="宋体" w:hAnsi="宋体"/>
                <w:sz w:val="18"/>
                <w:szCs w:val="18"/>
              </w:rPr>
            </w:pPr>
            <w:r>
              <w:rPr>
                <w:rFonts w:hint="eastAsia" w:ascii="宋体" w:hAnsi="宋体"/>
                <w:sz w:val="18"/>
                <w:szCs w:val="18"/>
              </w:rPr>
              <w:t>发现作业书中有重大原则性错误的，可能导致影响施工质量，安全和进度的</w:t>
            </w:r>
          </w:p>
        </w:tc>
        <w:tc>
          <w:tcPr>
            <w:tcW w:w="1440" w:type="dxa"/>
            <w:vAlign w:val="center"/>
          </w:tcPr>
          <w:p>
            <w:pPr>
              <w:jc w:val="center"/>
              <w:rPr>
                <w:rFonts w:ascii="宋体" w:hAnsi="宋体"/>
                <w:sz w:val="18"/>
                <w:szCs w:val="18"/>
              </w:rPr>
            </w:pPr>
            <w:r>
              <w:rPr>
                <w:rFonts w:hint="eastAsia" w:ascii="宋体" w:hAnsi="宋体"/>
                <w:sz w:val="18"/>
                <w:szCs w:val="18"/>
              </w:rPr>
              <w:t>奖50-500元/项</w:t>
            </w:r>
          </w:p>
        </w:tc>
        <w:tc>
          <w:tcPr>
            <w:tcW w:w="1260" w:type="dxa"/>
            <w:vAlign w:val="center"/>
          </w:tcPr>
          <w:p>
            <w:pPr>
              <w:ind w:left="-90" w:right="-113"/>
              <w:jc w:val="center"/>
              <w:rPr>
                <w:rFonts w:ascii="宋体" w:hAnsi="宋体"/>
                <w:sz w:val="18"/>
                <w:szCs w:val="18"/>
              </w:rPr>
            </w:pPr>
            <w:r>
              <w:rPr>
                <w:rFonts w:hint="eastAsia" w:ascii="宋体" w:hAnsi="宋体"/>
                <w:sz w:val="18"/>
                <w:szCs w:val="18"/>
              </w:rPr>
              <w:t>参修单位或个人</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已得到设备部认可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00" w:hRule="atLeast"/>
        </w:trPr>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rPr>
                <w:rFonts w:ascii="宋体" w:hAnsi="宋体"/>
                <w:sz w:val="18"/>
                <w:szCs w:val="18"/>
              </w:rPr>
            </w:pPr>
            <w:r>
              <w:rPr>
                <w:rFonts w:hint="eastAsia" w:ascii="宋体" w:hAnsi="宋体"/>
                <w:sz w:val="18"/>
                <w:szCs w:val="18"/>
              </w:rPr>
              <w:t>施工中的备品配件材料</w:t>
            </w:r>
          </w:p>
        </w:tc>
        <w:tc>
          <w:tcPr>
            <w:tcW w:w="2259" w:type="dxa"/>
            <w:vAlign w:val="center"/>
          </w:tcPr>
          <w:p>
            <w:pPr>
              <w:rPr>
                <w:rFonts w:ascii="宋体" w:hAnsi="宋体"/>
                <w:sz w:val="18"/>
                <w:szCs w:val="18"/>
              </w:rPr>
            </w:pPr>
            <w:r>
              <w:rPr>
                <w:rFonts w:hint="eastAsia" w:ascii="宋体" w:hAnsi="宋体"/>
                <w:sz w:val="18"/>
                <w:szCs w:val="18"/>
              </w:rPr>
              <w:t>发现项目中重要备品配件缺少，不齐，错误或存在质量问题的，可能导致影响施工质量进度和安全的</w:t>
            </w:r>
          </w:p>
        </w:tc>
        <w:tc>
          <w:tcPr>
            <w:tcW w:w="1440" w:type="dxa"/>
            <w:vAlign w:val="center"/>
          </w:tcPr>
          <w:p>
            <w:pPr>
              <w:jc w:val="center"/>
              <w:rPr>
                <w:rFonts w:ascii="宋体" w:hAnsi="宋体"/>
                <w:sz w:val="18"/>
                <w:szCs w:val="18"/>
              </w:rPr>
            </w:pPr>
            <w:r>
              <w:rPr>
                <w:rFonts w:hint="eastAsia" w:ascii="宋体" w:hAnsi="宋体"/>
                <w:sz w:val="18"/>
                <w:szCs w:val="18"/>
              </w:rPr>
              <w:t>奖50-500元/项</w:t>
            </w:r>
          </w:p>
        </w:tc>
        <w:tc>
          <w:tcPr>
            <w:tcW w:w="1260" w:type="dxa"/>
            <w:vAlign w:val="center"/>
          </w:tcPr>
          <w:p>
            <w:pPr>
              <w:ind w:left="-90" w:right="-113"/>
              <w:jc w:val="center"/>
              <w:rPr>
                <w:rFonts w:ascii="宋体" w:hAnsi="宋体"/>
                <w:sz w:val="18"/>
                <w:szCs w:val="18"/>
              </w:rPr>
            </w:pPr>
            <w:r>
              <w:rPr>
                <w:rFonts w:hint="eastAsia" w:ascii="宋体" w:hAnsi="宋体"/>
                <w:sz w:val="18"/>
                <w:szCs w:val="18"/>
              </w:rPr>
              <w:t>参修单位或个人</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已得到设备部认可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00"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已领用的备品备件发生损坏，或遗失</w:t>
            </w:r>
          </w:p>
        </w:tc>
        <w:tc>
          <w:tcPr>
            <w:tcW w:w="1440" w:type="dxa"/>
            <w:vAlign w:val="center"/>
          </w:tcPr>
          <w:p>
            <w:pPr>
              <w:jc w:val="center"/>
              <w:rPr>
                <w:rFonts w:ascii="宋体" w:hAnsi="宋体"/>
                <w:sz w:val="18"/>
                <w:szCs w:val="18"/>
              </w:rPr>
            </w:pPr>
            <w:r>
              <w:rPr>
                <w:rFonts w:hint="eastAsia" w:ascii="宋体" w:hAnsi="宋体"/>
                <w:sz w:val="18"/>
                <w:szCs w:val="18"/>
              </w:rPr>
              <w:t>按遗失备件原价赔偿，若导致工期延误，按本表的第12点考核</w:t>
            </w:r>
          </w:p>
        </w:tc>
        <w:tc>
          <w:tcPr>
            <w:tcW w:w="1260" w:type="dxa"/>
            <w:vAlign w:val="center"/>
          </w:tcPr>
          <w:p>
            <w:pPr>
              <w:ind w:left="-90" w:right="-113"/>
              <w:jc w:val="center"/>
              <w:rPr>
                <w:rFonts w:ascii="宋体" w:hAnsi="宋体"/>
                <w:sz w:val="18"/>
                <w:szCs w:val="18"/>
              </w:rPr>
            </w:pPr>
            <w:r>
              <w:rPr>
                <w:rFonts w:hint="eastAsia" w:ascii="宋体" w:hAnsi="宋体"/>
                <w:sz w:val="18"/>
                <w:szCs w:val="18"/>
              </w:rPr>
              <w:t>参修单位或个人</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87"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z w:val="18"/>
                <w:szCs w:val="18"/>
              </w:rPr>
            </w:pPr>
            <w:r>
              <w:rPr>
                <w:rFonts w:hint="eastAsia" w:ascii="宋体" w:hAnsi="宋体"/>
                <w:sz w:val="18"/>
                <w:szCs w:val="18"/>
              </w:rPr>
              <w:t>问题发现</w:t>
            </w:r>
          </w:p>
        </w:tc>
        <w:tc>
          <w:tcPr>
            <w:tcW w:w="2259" w:type="dxa"/>
            <w:vAlign w:val="center"/>
          </w:tcPr>
          <w:p>
            <w:pPr>
              <w:rPr>
                <w:rFonts w:ascii="宋体" w:hAnsi="宋体"/>
                <w:sz w:val="18"/>
                <w:szCs w:val="18"/>
              </w:rPr>
            </w:pPr>
            <w:r>
              <w:rPr>
                <w:rFonts w:hint="eastAsia" w:ascii="宋体" w:hAnsi="宋体"/>
                <w:sz w:val="18"/>
                <w:szCs w:val="18"/>
              </w:rPr>
              <w:t>检修过程中发现重大缺陷</w:t>
            </w:r>
          </w:p>
        </w:tc>
        <w:tc>
          <w:tcPr>
            <w:tcW w:w="1440" w:type="dxa"/>
            <w:vAlign w:val="center"/>
          </w:tcPr>
          <w:p>
            <w:pPr>
              <w:jc w:val="center"/>
              <w:rPr>
                <w:rFonts w:ascii="宋体" w:hAnsi="宋体"/>
                <w:sz w:val="18"/>
                <w:szCs w:val="18"/>
              </w:rPr>
            </w:pPr>
            <w:r>
              <w:rPr>
                <w:rFonts w:hint="eastAsia" w:ascii="宋体" w:hAnsi="宋体"/>
                <w:sz w:val="18"/>
                <w:szCs w:val="18"/>
              </w:rPr>
              <w:t>奖200-1000元/条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发现者</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r>
              <w:rPr>
                <w:rFonts w:hint="eastAsia" w:ascii="宋体" w:hAnsi="宋体"/>
                <w:sz w:val="18"/>
                <w:szCs w:val="18"/>
              </w:rPr>
              <w:t>已得到设备部认可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jc w:val="center"/>
              <w:rPr>
                <w:rFonts w:ascii="宋体" w:hAnsi="宋体"/>
                <w:sz w:val="18"/>
                <w:szCs w:val="18"/>
              </w:rPr>
            </w:pPr>
            <w:r>
              <w:rPr>
                <w:rFonts w:hint="eastAsia" w:ascii="宋体" w:hAnsi="宋体"/>
                <w:sz w:val="18"/>
                <w:szCs w:val="18"/>
              </w:rPr>
              <w:t>H、W、S点验收</w:t>
            </w:r>
          </w:p>
        </w:tc>
        <w:tc>
          <w:tcPr>
            <w:tcW w:w="2259" w:type="dxa"/>
            <w:vAlign w:val="center"/>
          </w:tcPr>
          <w:p>
            <w:pPr>
              <w:rPr>
                <w:rFonts w:ascii="宋体" w:hAnsi="宋体"/>
                <w:sz w:val="18"/>
                <w:szCs w:val="18"/>
              </w:rPr>
            </w:pPr>
            <w:r>
              <w:rPr>
                <w:rFonts w:hint="eastAsia" w:ascii="宋体" w:hAnsi="宋体"/>
                <w:sz w:val="18"/>
                <w:szCs w:val="18"/>
              </w:rPr>
              <w:t>未按规定进行H/W/S点验收申请</w:t>
            </w:r>
          </w:p>
        </w:tc>
        <w:tc>
          <w:tcPr>
            <w:tcW w:w="1440" w:type="dxa"/>
            <w:vAlign w:val="center"/>
          </w:tcPr>
          <w:p>
            <w:pPr>
              <w:jc w:val="center"/>
              <w:rPr>
                <w:rFonts w:ascii="宋体" w:hAnsi="宋体"/>
                <w:sz w:val="18"/>
                <w:szCs w:val="18"/>
              </w:rPr>
            </w:pPr>
            <w:r>
              <w:rPr>
                <w:rFonts w:hint="eastAsia" w:ascii="宋体" w:hAnsi="宋体"/>
                <w:sz w:val="18"/>
                <w:szCs w:val="18"/>
              </w:rPr>
              <w:t>扣200元/点</w:t>
            </w:r>
          </w:p>
        </w:tc>
        <w:tc>
          <w:tcPr>
            <w:tcW w:w="1260" w:type="dxa"/>
            <w:vMerge w:val="restart"/>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Merge w:val="restart"/>
            <w:vAlign w:val="center"/>
          </w:tcPr>
          <w:p>
            <w:pPr>
              <w:ind w:left="-59" w:right="-57"/>
              <w:jc w:val="center"/>
              <w:rPr>
                <w:rFonts w:ascii="宋体" w:hAnsi="宋体"/>
                <w:sz w:val="18"/>
                <w:szCs w:val="18"/>
              </w:rPr>
            </w:pPr>
            <w:r>
              <w:rPr>
                <w:rFonts w:hint="eastAsia" w:ascii="宋体" w:hAnsi="宋体"/>
                <w:sz w:val="18"/>
                <w:szCs w:val="18"/>
              </w:rPr>
              <w:t>质量监督组或专业点检</w:t>
            </w:r>
          </w:p>
        </w:tc>
        <w:tc>
          <w:tcPr>
            <w:tcW w:w="1011" w:type="dxa"/>
            <w:vMerge w:val="restart"/>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验收一次不合格的</w:t>
            </w:r>
          </w:p>
        </w:tc>
        <w:tc>
          <w:tcPr>
            <w:tcW w:w="1440" w:type="dxa"/>
            <w:vAlign w:val="center"/>
          </w:tcPr>
          <w:p>
            <w:pPr>
              <w:jc w:val="center"/>
              <w:rPr>
                <w:rFonts w:ascii="宋体" w:hAnsi="宋体"/>
                <w:sz w:val="18"/>
                <w:szCs w:val="18"/>
              </w:rPr>
            </w:pPr>
            <w:r>
              <w:rPr>
                <w:rFonts w:hint="eastAsia" w:ascii="宋体" w:hAnsi="宋体"/>
                <w:sz w:val="18"/>
                <w:szCs w:val="18"/>
              </w:rPr>
              <w:t>扣50-200元/点</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验收二次不合格的</w:t>
            </w:r>
          </w:p>
        </w:tc>
        <w:tc>
          <w:tcPr>
            <w:tcW w:w="1440" w:type="dxa"/>
            <w:vAlign w:val="center"/>
          </w:tcPr>
          <w:p>
            <w:pPr>
              <w:jc w:val="center"/>
              <w:rPr>
                <w:rFonts w:ascii="宋体" w:hAnsi="宋体"/>
                <w:sz w:val="18"/>
                <w:szCs w:val="18"/>
              </w:rPr>
            </w:pPr>
            <w:r>
              <w:rPr>
                <w:rFonts w:hint="eastAsia" w:ascii="宋体" w:hAnsi="宋体"/>
                <w:sz w:val="18"/>
                <w:szCs w:val="18"/>
              </w:rPr>
              <w:t>扣200-500元/点</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jc w:val="center"/>
              <w:rPr>
                <w:rFonts w:ascii="宋体" w:hAnsi="宋体"/>
                <w:sz w:val="18"/>
                <w:szCs w:val="18"/>
              </w:rPr>
            </w:pPr>
            <w:r>
              <w:rPr>
                <w:rFonts w:hint="eastAsia" w:ascii="宋体" w:hAnsi="宋体"/>
                <w:sz w:val="18"/>
                <w:szCs w:val="18"/>
              </w:rPr>
              <w:t>项目验收</w:t>
            </w:r>
          </w:p>
        </w:tc>
        <w:tc>
          <w:tcPr>
            <w:tcW w:w="2259" w:type="dxa"/>
            <w:vAlign w:val="center"/>
          </w:tcPr>
          <w:p>
            <w:pPr>
              <w:rPr>
                <w:rFonts w:ascii="宋体" w:hAnsi="宋体"/>
                <w:sz w:val="18"/>
                <w:szCs w:val="18"/>
              </w:rPr>
            </w:pPr>
            <w:r>
              <w:rPr>
                <w:rFonts w:hint="eastAsia" w:ascii="宋体" w:hAnsi="宋体"/>
                <w:sz w:val="18"/>
                <w:szCs w:val="18"/>
              </w:rPr>
              <w:t>验收一次不合格的</w:t>
            </w:r>
          </w:p>
        </w:tc>
        <w:tc>
          <w:tcPr>
            <w:tcW w:w="1440" w:type="dxa"/>
            <w:vAlign w:val="center"/>
          </w:tcPr>
          <w:p>
            <w:pPr>
              <w:jc w:val="center"/>
              <w:rPr>
                <w:rFonts w:ascii="宋体" w:hAnsi="宋体"/>
                <w:sz w:val="18"/>
                <w:szCs w:val="18"/>
              </w:rPr>
            </w:pPr>
            <w:r>
              <w:rPr>
                <w:rFonts w:hint="eastAsia" w:ascii="宋体" w:hAnsi="宋体"/>
                <w:sz w:val="18"/>
                <w:szCs w:val="18"/>
              </w:rPr>
              <w:t>扣500-1000元</w:t>
            </w:r>
          </w:p>
        </w:tc>
        <w:tc>
          <w:tcPr>
            <w:tcW w:w="1260" w:type="dxa"/>
            <w:vMerge w:val="restart"/>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Merge w:val="restart"/>
            <w:vAlign w:val="center"/>
          </w:tcPr>
          <w:p>
            <w:pPr>
              <w:jc w:val="center"/>
              <w:rPr>
                <w:rFonts w:ascii="宋体" w:hAnsi="宋体"/>
                <w:sz w:val="18"/>
                <w:szCs w:val="18"/>
              </w:rPr>
            </w:pPr>
            <w:r>
              <w:rPr>
                <w:rFonts w:hint="eastAsia" w:ascii="宋体" w:hAnsi="宋体"/>
                <w:sz w:val="18"/>
                <w:szCs w:val="18"/>
              </w:rPr>
              <w:t>质量监督组或专业点检</w:t>
            </w:r>
          </w:p>
        </w:tc>
        <w:tc>
          <w:tcPr>
            <w:tcW w:w="1011" w:type="dxa"/>
            <w:vMerge w:val="restart"/>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验收二次不合格的</w:t>
            </w:r>
          </w:p>
        </w:tc>
        <w:tc>
          <w:tcPr>
            <w:tcW w:w="1440" w:type="dxa"/>
            <w:vAlign w:val="center"/>
          </w:tcPr>
          <w:p>
            <w:pPr>
              <w:jc w:val="center"/>
              <w:rPr>
                <w:rFonts w:ascii="宋体" w:hAnsi="宋体"/>
                <w:sz w:val="18"/>
                <w:szCs w:val="18"/>
              </w:rPr>
            </w:pPr>
            <w:r>
              <w:rPr>
                <w:rFonts w:hint="eastAsia" w:ascii="宋体" w:hAnsi="宋体"/>
                <w:sz w:val="18"/>
                <w:szCs w:val="18"/>
              </w:rPr>
              <w:t>扣800-2000元</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jc w:val="center"/>
              <w:rPr>
                <w:rFonts w:ascii="宋体" w:hAnsi="宋体"/>
                <w:sz w:val="18"/>
                <w:szCs w:val="18"/>
              </w:rPr>
            </w:pPr>
            <w:r>
              <w:rPr>
                <w:rFonts w:hint="eastAsia" w:ascii="宋体" w:hAnsi="宋体"/>
                <w:sz w:val="18"/>
                <w:szCs w:val="18"/>
              </w:rPr>
              <w:t>返工</w:t>
            </w:r>
          </w:p>
        </w:tc>
        <w:tc>
          <w:tcPr>
            <w:tcW w:w="2259" w:type="dxa"/>
            <w:vAlign w:val="center"/>
          </w:tcPr>
          <w:p>
            <w:pPr>
              <w:rPr>
                <w:rFonts w:ascii="宋体" w:hAnsi="宋体"/>
                <w:sz w:val="18"/>
                <w:szCs w:val="18"/>
              </w:rPr>
            </w:pPr>
            <w:r>
              <w:rPr>
                <w:rFonts w:hint="eastAsia" w:ascii="宋体" w:hAnsi="宋体"/>
                <w:sz w:val="18"/>
                <w:szCs w:val="18"/>
              </w:rPr>
              <w:t>因施工方法不当或不按工艺文件施工导致返工的</w:t>
            </w:r>
          </w:p>
        </w:tc>
        <w:tc>
          <w:tcPr>
            <w:tcW w:w="1440" w:type="dxa"/>
            <w:vAlign w:val="center"/>
          </w:tcPr>
          <w:p>
            <w:pPr>
              <w:rPr>
                <w:rFonts w:ascii="宋体" w:hAnsi="宋体"/>
                <w:sz w:val="18"/>
                <w:szCs w:val="18"/>
              </w:rPr>
            </w:pPr>
            <w:r>
              <w:rPr>
                <w:rFonts w:hint="eastAsia" w:ascii="宋体" w:hAnsi="宋体"/>
                <w:sz w:val="18"/>
                <w:szCs w:val="18"/>
              </w:rPr>
              <w:t>扣2000~5000元</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jc w:val="center"/>
              <w:rPr>
                <w:rFonts w:ascii="宋体" w:hAnsi="宋体"/>
                <w:sz w:val="18"/>
                <w:szCs w:val="18"/>
              </w:rPr>
            </w:pPr>
            <w:r>
              <w:rPr>
                <w:rFonts w:hint="eastAsia" w:ascii="宋体" w:hAnsi="宋体"/>
                <w:sz w:val="18"/>
                <w:szCs w:val="18"/>
              </w:rPr>
              <w:t>质量监督组或专业点检</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jc w:val="center"/>
              <w:rPr>
                <w:rFonts w:ascii="宋体" w:hAnsi="宋体"/>
                <w:sz w:val="18"/>
                <w:szCs w:val="18"/>
              </w:rPr>
            </w:pPr>
            <w:r>
              <w:rPr>
                <w:rFonts w:hint="eastAsia" w:ascii="宋体" w:hAnsi="宋体"/>
                <w:sz w:val="18"/>
                <w:szCs w:val="18"/>
              </w:rPr>
              <w:t>质量记录</w:t>
            </w:r>
          </w:p>
        </w:tc>
        <w:tc>
          <w:tcPr>
            <w:tcW w:w="2259" w:type="dxa"/>
            <w:vAlign w:val="center"/>
          </w:tcPr>
          <w:p>
            <w:pPr>
              <w:rPr>
                <w:rFonts w:ascii="宋体" w:hAnsi="宋体"/>
                <w:sz w:val="18"/>
                <w:szCs w:val="18"/>
              </w:rPr>
            </w:pPr>
            <w:r>
              <w:rPr>
                <w:rFonts w:hint="eastAsia" w:ascii="宋体" w:hAnsi="宋体"/>
                <w:sz w:val="18"/>
                <w:szCs w:val="18"/>
              </w:rPr>
              <w:t>未按程序记录</w:t>
            </w:r>
          </w:p>
        </w:tc>
        <w:tc>
          <w:tcPr>
            <w:tcW w:w="1440" w:type="dxa"/>
            <w:vAlign w:val="center"/>
          </w:tcPr>
          <w:p>
            <w:pPr>
              <w:rPr>
                <w:rFonts w:ascii="宋体" w:hAnsi="宋体"/>
                <w:sz w:val="18"/>
                <w:szCs w:val="18"/>
              </w:rPr>
            </w:pPr>
            <w:r>
              <w:rPr>
                <w:rFonts w:hint="eastAsia" w:ascii="宋体" w:hAnsi="宋体"/>
                <w:sz w:val="18"/>
                <w:szCs w:val="18"/>
              </w:rPr>
              <w:t>扣100元/项</w:t>
            </w:r>
          </w:p>
        </w:tc>
        <w:tc>
          <w:tcPr>
            <w:tcW w:w="1260" w:type="dxa"/>
            <w:vMerge w:val="restart"/>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Merge w:val="restart"/>
            <w:vAlign w:val="center"/>
          </w:tcPr>
          <w:p>
            <w:pPr>
              <w:jc w:val="center"/>
              <w:rPr>
                <w:rFonts w:ascii="宋体" w:hAnsi="宋体"/>
                <w:sz w:val="18"/>
                <w:szCs w:val="18"/>
              </w:rPr>
            </w:pPr>
            <w:r>
              <w:rPr>
                <w:rFonts w:hint="eastAsia" w:ascii="宋体" w:hAnsi="宋体"/>
                <w:sz w:val="18"/>
                <w:szCs w:val="18"/>
              </w:rPr>
              <w:t>质量监督组或专业点检</w:t>
            </w:r>
          </w:p>
        </w:tc>
        <w:tc>
          <w:tcPr>
            <w:tcW w:w="1011" w:type="dxa"/>
            <w:vMerge w:val="restart"/>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不符合记录要求</w:t>
            </w:r>
          </w:p>
        </w:tc>
        <w:tc>
          <w:tcPr>
            <w:tcW w:w="1440" w:type="dxa"/>
            <w:vAlign w:val="center"/>
          </w:tcPr>
          <w:p>
            <w:pPr>
              <w:rPr>
                <w:rFonts w:ascii="宋体" w:hAnsi="宋体"/>
                <w:sz w:val="18"/>
                <w:szCs w:val="18"/>
              </w:rPr>
            </w:pPr>
            <w:r>
              <w:rPr>
                <w:rFonts w:hint="eastAsia" w:ascii="宋体" w:hAnsi="宋体"/>
                <w:sz w:val="18"/>
                <w:szCs w:val="18"/>
              </w:rPr>
              <w:t>扣100元/项</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编造、伪造、任意涂改记录数据</w:t>
            </w:r>
          </w:p>
        </w:tc>
        <w:tc>
          <w:tcPr>
            <w:tcW w:w="1440" w:type="dxa"/>
            <w:vAlign w:val="center"/>
          </w:tcPr>
          <w:p>
            <w:pPr>
              <w:rPr>
                <w:rFonts w:ascii="宋体" w:hAnsi="宋体"/>
                <w:sz w:val="18"/>
                <w:szCs w:val="18"/>
              </w:rPr>
            </w:pPr>
            <w:r>
              <w:rPr>
                <w:rFonts w:hint="eastAsia" w:ascii="宋体" w:hAnsi="宋体"/>
                <w:sz w:val="18"/>
                <w:szCs w:val="18"/>
              </w:rPr>
              <w:t>扣800元/项</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jc w:val="center"/>
              <w:rPr>
                <w:rFonts w:ascii="宋体" w:hAnsi="宋体"/>
                <w:sz w:val="18"/>
                <w:szCs w:val="18"/>
              </w:rPr>
            </w:pPr>
            <w:r>
              <w:rPr>
                <w:rFonts w:hint="eastAsia" w:ascii="宋体" w:hAnsi="宋体"/>
                <w:sz w:val="18"/>
                <w:szCs w:val="18"/>
              </w:rPr>
              <w:t>施工进度</w:t>
            </w:r>
          </w:p>
        </w:tc>
        <w:tc>
          <w:tcPr>
            <w:tcW w:w="2259" w:type="dxa"/>
            <w:vAlign w:val="center"/>
          </w:tcPr>
          <w:p>
            <w:pPr>
              <w:rPr>
                <w:rFonts w:ascii="宋体" w:hAnsi="宋体"/>
                <w:sz w:val="18"/>
                <w:szCs w:val="18"/>
              </w:rPr>
            </w:pPr>
            <w:r>
              <w:rPr>
                <w:rFonts w:hint="eastAsia" w:ascii="宋体" w:hAnsi="宋体"/>
                <w:sz w:val="18"/>
                <w:szCs w:val="18"/>
              </w:rPr>
              <w:t xml:space="preserve">因参修单位自身原因未达到原定单个项目进度要求的 </w:t>
            </w:r>
          </w:p>
        </w:tc>
        <w:tc>
          <w:tcPr>
            <w:tcW w:w="1440" w:type="dxa"/>
            <w:vAlign w:val="center"/>
          </w:tcPr>
          <w:p>
            <w:pPr>
              <w:jc w:val="center"/>
              <w:rPr>
                <w:rFonts w:ascii="宋体" w:hAnsi="宋体"/>
                <w:sz w:val="18"/>
                <w:szCs w:val="18"/>
              </w:rPr>
            </w:pPr>
            <w:r>
              <w:rPr>
                <w:rFonts w:hint="eastAsia" w:ascii="宋体" w:hAnsi="宋体"/>
                <w:sz w:val="18"/>
                <w:szCs w:val="18"/>
              </w:rPr>
              <w:t>扣1000～2000元</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因参修单位自身原因导致整个检修进度延迟的</w:t>
            </w:r>
          </w:p>
        </w:tc>
        <w:tc>
          <w:tcPr>
            <w:tcW w:w="1440" w:type="dxa"/>
            <w:vAlign w:val="center"/>
          </w:tcPr>
          <w:p>
            <w:pPr>
              <w:jc w:val="center"/>
              <w:rPr>
                <w:rFonts w:ascii="宋体" w:hAnsi="宋体"/>
                <w:sz w:val="18"/>
                <w:szCs w:val="18"/>
              </w:rPr>
            </w:pPr>
            <w:r>
              <w:rPr>
                <w:rFonts w:hint="eastAsia" w:ascii="宋体" w:hAnsi="宋体"/>
                <w:sz w:val="18"/>
                <w:szCs w:val="18"/>
              </w:rPr>
              <w:t>扣合同款5%~30%</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检修项目经理或专业主管</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jc w:val="center"/>
              <w:rPr>
                <w:rFonts w:ascii="宋体" w:hAnsi="宋体"/>
                <w:sz w:val="18"/>
                <w:szCs w:val="18"/>
              </w:rPr>
            </w:pPr>
            <w:r>
              <w:rPr>
                <w:rFonts w:hint="eastAsia" w:ascii="宋体" w:hAnsi="宋体"/>
                <w:sz w:val="18"/>
                <w:szCs w:val="18"/>
              </w:rPr>
              <w:t>设备试运行</w:t>
            </w:r>
          </w:p>
        </w:tc>
        <w:tc>
          <w:tcPr>
            <w:tcW w:w="2259" w:type="dxa"/>
            <w:vAlign w:val="center"/>
          </w:tcPr>
          <w:p>
            <w:pPr>
              <w:rPr>
                <w:rFonts w:ascii="宋体" w:hAnsi="宋体"/>
                <w:sz w:val="18"/>
                <w:szCs w:val="18"/>
              </w:rPr>
            </w:pPr>
            <w:r>
              <w:rPr>
                <w:rFonts w:hint="eastAsia" w:ascii="宋体" w:hAnsi="宋体"/>
                <w:sz w:val="18"/>
                <w:szCs w:val="18"/>
              </w:rPr>
              <w:t>1.单项试运行项目漏项</w:t>
            </w:r>
          </w:p>
        </w:tc>
        <w:tc>
          <w:tcPr>
            <w:tcW w:w="1440" w:type="dxa"/>
            <w:vAlign w:val="center"/>
          </w:tcPr>
          <w:p>
            <w:pPr>
              <w:jc w:val="center"/>
              <w:rPr>
                <w:rFonts w:ascii="宋体" w:hAnsi="宋体"/>
                <w:sz w:val="18"/>
                <w:szCs w:val="18"/>
              </w:rPr>
            </w:pPr>
            <w:r>
              <w:rPr>
                <w:rFonts w:hint="eastAsia" w:ascii="宋体" w:hAnsi="宋体"/>
                <w:sz w:val="18"/>
                <w:szCs w:val="18"/>
              </w:rPr>
              <w:t>扣300元/项</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Merge w:val="restart"/>
            <w:vAlign w:val="center"/>
          </w:tcPr>
          <w:p>
            <w:pPr>
              <w:ind w:left="-59" w:right="-57"/>
              <w:jc w:val="center"/>
              <w:rPr>
                <w:rFonts w:ascii="宋体" w:hAnsi="宋体"/>
                <w:sz w:val="18"/>
                <w:szCs w:val="18"/>
              </w:rPr>
            </w:pPr>
            <w:r>
              <w:rPr>
                <w:rFonts w:hint="eastAsia" w:ascii="宋体" w:hAnsi="宋体"/>
                <w:sz w:val="18"/>
                <w:szCs w:val="18"/>
              </w:rPr>
              <w:t>操作隔离与试运调试组或设备管理部主任</w:t>
            </w:r>
          </w:p>
        </w:tc>
        <w:tc>
          <w:tcPr>
            <w:tcW w:w="1011" w:type="dxa"/>
            <w:vMerge w:val="restart"/>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2.单项试运行一次未成功</w:t>
            </w:r>
          </w:p>
        </w:tc>
        <w:tc>
          <w:tcPr>
            <w:tcW w:w="1440" w:type="dxa"/>
            <w:vAlign w:val="center"/>
          </w:tcPr>
          <w:p>
            <w:pPr>
              <w:jc w:val="center"/>
              <w:rPr>
                <w:rFonts w:ascii="宋体" w:hAnsi="宋体"/>
                <w:sz w:val="18"/>
                <w:szCs w:val="18"/>
              </w:rPr>
            </w:pPr>
            <w:r>
              <w:rPr>
                <w:rFonts w:hint="eastAsia" w:ascii="宋体" w:hAnsi="宋体"/>
                <w:sz w:val="18"/>
                <w:szCs w:val="18"/>
              </w:rPr>
              <w:t>扣200元/项</w:t>
            </w:r>
          </w:p>
        </w:tc>
        <w:tc>
          <w:tcPr>
            <w:tcW w:w="1260" w:type="dxa"/>
            <w:vMerge w:val="restart"/>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3.单项试运行二次及以上未成功</w:t>
            </w:r>
          </w:p>
        </w:tc>
        <w:tc>
          <w:tcPr>
            <w:tcW w:w="1440" w:type="dxa"/>
            <w:vAlign w:val="center"/>
          </w:tcPr>
          <w:p>
            <w:pPr>
              <w:jc w:val="center"/>
              <w:rPr>
                <w:rFonts w:ascii="宋体" w:hAnsi="宋体"/>
                <w:sz w:val="18"/>
                <w:szCs w:val="18"/>
              </w:rPr>
            </w:pPr>
            <w:r>
              <w:rPr>
                <w:rFonts w:hint="eastAsia" w:ascii="宋体" w:hAnsi="宋体"/>
                <w:sz w:val="18"/>
                <w:szCs w:val="18"/>
              </w:rPr>
              <w:t>按13.2加倍考核</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4.独立系统试运行一次未成功</w:t>
            </w:r>
          </w:p>
        </w:tc>
        <w:tc>
          <w:tcPr>
            <w:tcW w:w="1440" w:type="dxa"/>
            <w:vAlign w:val="center"/>
          </w:tcPr>
          <w:p>
            <w:pPr>
              <w:jc w:val="center"/>
              <w:rPr>
                <w:rFonts w:ascii="宋体" w:hAnsi="宋体"/>
                <w:sz w:val="18"/>
                <w:szCs w:val="18"/>
              </w:rPr>
            </w:pPr>
            <w:r>
              <w:rPr>
                <w:rFonts w:hint="eastAsia" w:ascii="宋体" w:hAnsi="宋体"/>
                <w:sz w:val="18"/>
                <w:szCs w:val="18"/>
              </w:rPr>
              <w:t>扣1000元/项</w:t>
            </w:r>
          </w:p>
        </w:tc>
        <w:tc>
          <w:tcPr>
            <w:tcW w:w="1260" w:type="dxa"/>
            <w:vMerge w:val="restart"/>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4.3.独立系统试运行二次及以上未成功</w:t>
            </w:r>
          </w:p>
        </w:tc>
        <w:tc>
          <w:tcPr>
            <w:tcW w:w="1440" w:type="dxa"/>
            <w:vAlign w:val="center"/>
          </w:tcPr>
          <w:p>
            <w:pPr>
              <w:jc w:val="center"/>
              <w:rPr>
                <w:rFonts w:ascii="宋体" w:hAnsi="宋体"/>
                <w:sz w:val="18"/>
                <w:szCs w:val="18"/>
              </w:rPr>
            </w:pPr>
            <w:r>
              <w:rPr>
                <w:rFonts w:hint="eastAsia" w:ascii="宋体" w:hAnsi="宋体"/>
                <w:sz w:val="18"/>
                <w:szCs w:val="18"/>
              </w:rPr>
              <w:t>13.4加倍考核</w:t>
            </w:r>
          </w:p>
        </w:tc>
        <w:tc>
          <w:tcPr>
            <w:tcW w:w="1260" w:type="dxa"/>
            <w:vMerge w:val="continue"/>
            <w:vAlign w:val="center"/>
          </w:tcPr>
          <w:p>
            <w:pPr>
              <w:ind w:left="-90" w:right="-113"/>
              <w:jc w:val="center"/>
              <w:rPr>
                <w:rFonts w:ascii="宋体" w:hAnsi="宋体"/>
                <w:sz w:val="18"/>
                <w:szCs w:val="18"/>
              </w:rPr>
            </w:pPr>
          </w:p>
        </w:tc>
        <w:tc>
          <w:tcPr>
            <w:tcW w:w="1440" w:type="dxa"/>
            <w:vMerge w:val="continue"/>
            <w:vAlign w:val="center"/>
          </w:tcPr>
          <w:p>
            <w:pPr>
              <w:ind w:left="-59" w:right="-57"/>
              <w:jc w:val="center"/>
              <w:rPr>
                <w:rFonts w:ascii="宋体" w:hAnsi="宋体"/>
                <w:sz w:val="18"/>
                <w:szCs w:val="18"/>
              </w:rPr>
            </w:pPr>
          </w:p>
        </w:tc>
        <w:tc>
          <w:tcPr>
            <w:tcW w:w="1011" w:type="dxa"/>
            <w:vMerge w:val="continue"/>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z w:val="18"/>
                <w:szCs w:val="18"/>
              </w:rPr>
            </w:pPr>
            <w:r>
              <w:rPr>
                <w:rFonts w:hint="eastAsia" w:ascii="宋体" w:hAnsi="宋体"/>
                <w:spacing w:val="-2"/>
                <w:sz w:val="18"/>
                <w:szCs w:val="18"/>
              </w:rPr>
              <w:t>检修质量事件延误机组并网复役</w:t>
            </w:r>
          </w:p>
        </w:tc>
        <w:tc>
          <w:tcPr>
            <w:tcW w:w="2259" w:type="dxa"/>
            <w:vAlign w:val="center"/>
          </w:tcPr>
          <w:p>
            <w:pPr>
              <w:rPr>
                <w:rFonts w:ascii="宋体" w:hAnsi="宋体"/>
                <w:sz w:val="18"/>
                <w:szCs w:val="18"/>
              </w:rPr>
            </w:pPr>
            <w:r>
              <w:rPr>
                <w:rFonts w:hint="eastAsia" w:ascii="宋体" w:hAnsi="宋体"/>
                <w:sz w:val="18"/>
                <w:szCs w:val="18"/>
              </w:rPr>
              <w:t>超过计划复役时间</w:t>
            </w:r>
          </w:p>
        </w:tc>
        <w:tc>
          <w:tcPr>
            <w:tcW w:w="1440" w:type="dxa"/>
            <w:vAlign w:val="center"/>
          </w:tcPr>
          <w:p>
            <w:pPr>
              <w:rPr>
                <w:rFonts w:ascii="宋体" w:hAnsi="宋体"/>
                <w:sz w:val="18"/>
                <w:szCs w:val="18"/>
              </w:rPr>
            </w:pPr>
            <w:r>
              <w:rPr>
                <w:rFonts w:hint="eastAsia" w:ascii="宋体" w:hAnsi="宋体"/>
                <w:sz w:val="18"/>
                <w:szCs w:val="18"/>
              </w:rPr>
              <w:t>扣合同款5%~20%</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检修领导小组组长</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rPr>
                <w:rFonts w:ascii="宋体" w:hAnsi="宋体"/>
                <w:sz w:val="18"/>
                <w:szCs w:val="18"/>
              </w:rPr>
            </w:pPr>
            <w:r>
              <w:rPr>
                <w:rFonts w:hint="eastAsia" w:ascii="宋体" w:hAnsi="宋体"/>
                <w:sz w:val="18"/>
                <w:szCs w:val="18"/>
              </w:rPr>
              <w:t>启动后至满负荷期间的缺陷</w:t>
            </w:r>
          </w:p>
        </w:tc>
        <w:tc>
          <w:tcPr>
            <w:tcW w:w="2259" w:type="dxa"/>
            <w:vAlign w:val="center"/>
          </w:tcPr>
          <w:p>
            <w:pPr>
              <w:rPr>
                <w:rFonts w:ascii="宋体" w:hAnsi="宋体"/>
                <w:sz w:val="18"/>
                <w:szCs w:val="18"/>
              </w:rPr>
            </w:pPr>
            <w:r>
              <w:rPr>
                <w:rFonts w:hint="eastAsia" w:ascii="宋体" w:hAnsi="宋体"/>
                <w:sz w:val="18"/>
                <w:szCs w:val="18"/>
              </w:rPr>
              <w:t>一类缺陷</w:t>
            </w:r>
          </w:p>
        </w:tc>
        <w:tc>
          <w:tcPr>
            <w:tcW w:w="1440" w:type="dxa"/>
            <w:vAlign w:val="center"/>
          </w:tcPr>
          <w:p>
            <w:pPr>
              <w:jc w:val="center"/>
              <w:rPr>
                <w:rFonts w:ascii="宋体" w:hAnsi="宋体"/>
                <w:sz w:val="18"/>
                <w:szCs w:val="18"/>
              </w:rPr>
            </w:pPr>
            <w:r>
              <w:rPr>
                <w:rFonts w:hint="eastAsia" w:ascii="宋体" w:hAnsi="宋体"/>
                <w:sz w:val="18"/>
                <w:szCs w:val="18"/>
              </w:rPr>
              <w:t>扣10000元/条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检修项目经理</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二类缺陷</w:t>
            </w:r>
          </w:p>
        </w:tc>
        <w:tc>
          <w:tcPr>
            <w:tcW w:w="1440" w:type="dxa"/>
            <w:vAlign w:val="center"/>
          </w:tcPr>
          <w:p>
            <w:pPr>
              <w:rPr>
                <w:rFonts w:ascii="宋体" w:hAnsi="宋体"/>
                <w:sz w:val="18"/>
                <w:szCs w:val="18"/>
              </w:rPr>
            </w:pPr>
            <w:r>
              <w:rPr>
                <w:rFonts w:hint="eastAsia" w:ascii="宋体" w:hAnsi="宋体"/>
                <w:sz w:val="18"/>
                <w:szCs w:val="18"/>
              </w:rPr>
              <w:t>扣3000元/条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tcPr>
          <w:p>
            <w:pPr>
              <w:ind w:left="-59" w:right="-57"/>
              <w:jc w:val="center"/>
              <w:rPr>
                <w:rFonts w:ascii="宋体" w:hAnsi="宋体"/>
                <w:sz w:val="18"/>
                <w:szCs w:val="18"/>
              </w:rPr>
            </w:pPr>
            <w:r>
              <w:rPr>
                <w:rFonts w:hint="eastAsia" w:ascii="宋体" w:hAnsi="宋体"/>
                <w:sz w:val="18"/>
                <w:szCs w:val="18"/>
              </w:rPr>
              <w:t>检修项目经理</w:t>
            </w:r>
          </w:p>
        </w:tc>
        <w:tc>
          <w:tcPr>
            <w:tcW w:w="1011" w:type="dxa"/>
            <w:vAlign w:val="center"/>
          </w:tcPr>
          <w:p>
            <w:pPr>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消缺不及时</w:t>
            </w:r>
          </w:p>
        </w:tc>
        <w:tc>
          <w:tcPr>
            <w:tcW w:w="1440" w:type="dxa"/>
            <w:vAlign w:val="center"/>
          </w:tcPr>
          <w:p>
            <w:pPr>
              <w:rPr>
                <w:rFonts w:ascii="宋体" w:hAnsi="宋体"/>
                <w:sz w:val="18"/>
                <w:szCs w:val="18"/>
              </w:rPr>
            </w:pPr>
            <w:r>
              <w:rPr>
                <w:rFonts w:hint="eastAsia" w:ascii="宋体" w:hAnsi="宋体"/>
                <w:sz w:val="18"/>
                <w:szCs w:val="18"/>
              </w:rPr>
              <w:t>扣100元/条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jc w:val="center"/>
              <w:rPr>
                <w:rFonts w:ascii="宋体" w:hAnsi="宋体"/>
                <w:sz w:val="18"/>
                <w:szCs w:val="18"/>
              </w:rPr>
            </w:pPr>
            <w:r>
              <w:rPr>
                <w:rFonts w:hint="eastAsia" w:ascii="宋体" w:hAnsi="宋体"/>
                <w:sz w:val="18"/>
                <w:szCs w:val="18"/>
              </w:rPr>
              <w:t>现场指挥及协调组</w:t>
            </w:r>
          </w:p>
        </w:tc>
        <w:tc>
          <w:tcPr>
            <w:tcW w:w="1011" w:type="dxa"/>
            <w:vAlign w:val="center"/>
          </w:tcPr>
          <w:p>
            <w:pPr>
              <w:rPr>
                <w:rFonts w:ascii="宋体" w:hAnsi="宋体"/>
                <w:sz w:val="18"/>
                <w:szCs w:val="18"/>
              </w:rPr>
            </w:pPr>
            <w:r>
              <w:rPr>
                <w:rFonts w:hint="eastAsia" w:ascii="宋体" w:hAnsi="宋体"/>
                <w:sz w:val="18"/>
                <w:szCs w:val="18"/>
              </w:rPr>
              <w:t>每条每超24小时扣100元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由检修质量原因产生的延期缺陷</w:t>
            </w:r>
          </w:p>
        </w:tc>
        <w:tc>
          <w:tcPr>
            <w:tcW w:w="1440" w:type="dxa"/>
            <w:vAlign w:val="center"/>
          </w:tcPr>
          <w:p>
            <w:pPr>
              <w:rPr>
                <w:rFonts w:ascii="宋体" w:hAnsi="宋体"/>
                <w:sz w:val="18"/>
                <w:szCs w:val="18"/>
              </w:rPr>
            </w:pPr>
            <w:r>
              <w:rPr>
                <w:rFonts w:hint="eastAsia" w:ascii="宋体" w:hAnsi="宋体"/>
                <w:sz w:val="18"/>
                <w:szCs w:val="18"/>
              </w:rPr>
              <w:t>扣200~3000元/条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jc w:val="center"/>
              <w:rPr>
                <w:rFonts w:ascii="宋体" w:hAnsi="宋体"/>
                <w:sz w:val="18"/>
                <w:szCs w:val="18"/>
              </w:rPr>
            </w:pPr>
            <w:r>
              <w:rPr>
                <w:rFonts w:hint="eastAsia" w:ascii="宋体" w:hAnsi="宋体"/>
                <w:sz w:val="18"/>
                <w:szCs w:val="18"/>
              </w:rPr>
              <w:t>现场指挥及协调组</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jc w:val="cente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由检修质量原因产生重复缺陷</w:t>
            </w:r>
          </w:p>
        </w:tc>
        <w:tc>
          <w:tcPr>
            <w:tcW w:w="1440" w:type="dxa"/>
            <w:vAlign w:val="center"/>
          </w:tcPr>
          <w:p>
            <w:pPr>
              <w:rPr>
                <w:rFonts w:ascii="宋体" w:hAnsi="宋体"/>
                <w:sz w:val="18"/>
                <w:szCs w:val="18"/>
              </w:rPr>
            </w:pPr>
            <w:r>
              <w:rPr>
                <w:rFonts w:hint="eastAsia" w:ascii="宋体" w:hAnsi="宋体"/>
                <w:sz w:val="18"/>
                <w:szCs w:val="18"/>
              </w:rPr>
              <w:t>扣300元/条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jc w:val="center"/>
              <w:rPr>
                <w:rFonts w:ascii="宋体" w:hAnsi="宋体"/>
                <w:sz w:val="18"/>
                <w:szCs w:val="18"/>
              </w:rPr>
            </w:pPr>
            <w:r>
              <w:rPr>
                <w:rFonts w:hint="eastAsia" w:ascii="宋体" w:hAnsi="宋体"/>
                <w:sz w:val="18"/>
                <w:szCs w:val="18"/>
              </w:rPr>
              <w:t>现场指挥及协调组</w:t>
            </w:r>
          </w:p>
        </w:tc>
        <w:tc>
          <w:tcPr>
            <w:tcW w:w="1011" w:type="dxa"/>
            <w:vAlign w:val="center"/>
          </w:tcPr>
          <w:p>
            <w:pPr>
              <w:jc w:val="center"/>
              <w:rPr>
                <w:rFonts w:ascii="宋体" w:hAnsi="宋体"/>
                <w:sz w:val="18"/>
                <w:szCs w:val="18"/>
              </w:rPr>
            </w:pPr>
            <w:r>
              <w:rPr>
                <w:rFonts w:hint="eastAsia" w:ascii="宋体" w:hAnsi="宋体"/>
                <w:sz w:val="18"/>
                <w:szCs w:val="18"/>
              </w:rPr>
              <w:t>重复次数在3次及以上的，加倍考核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z w:val="18"/>
                <w:szCs w:val="18"/>
              </w:rPr>
            </w:pPr>
            <w:r>
              <w:rPr>
                <w:rFonts w:hint="eastAsia" w:ascii="宋体" w:hAnsi="宋体"/>
                <w:sz w:val="18"/>
                <w:szCs w:val="18"/>
              </w:rPr>
              <w:t>机组C、D级检修</w:t>
            </w:r>
          </w:p>
        </w:tc>
        <w:tc>
          <w:tcPr>
            <w:tcW w:w="2259" w:type="dxa"/>
            <w:vAlign w:val="center"/>
          </w:tcPr>
          <w:p>
            <w:pPr>
              <w:rPr>
                <w:rFonts w:ascii="宋体" w:hAnsi="宋体"/>
                <w:sz w:val="18"/>
                <w:szCs w:val="18"/>
              </w:rPr>
            </w:pPr>
            <w:r>
              <w:rPr>
                <w:rFonts w:hint="eastAsia" w:ascii="宋体" w:hAnsi="宋体"/>
                <w:sz w:val="18"/>
                <w:szCs w:val="18"/>
              </w:rPr>
              <w:t>由参修单位承接的项目，由检修质量原因致使机组连续运行未达到60天</w:t>
            </w:r>
          </w:p>
        </w:tc>
        <w:tc>
          <w:tcPr>
            <w:tcW w:w="1440" w:type="dxa"/>
            <w:vAlign w:val="center"/>
          </w:tcPr>
          <w:p>
            <w:pPr>
              <w:rPr>
                <w:rFonts w:ascii="宋体" w:hAnsi="宋体"/>
                <w:sz w:val="18"/>
                <w:szCs w:val="18"/>
              </w:rPr>
            </w:pPr>
            <w:r>
              <w:rPr>
                <w:rFonts w:hint="eastAsia" w:ascii="宋体" w:hAnsi="宋体"/>
                <w:sz w:val="18"/>
                <w:szCs w:val="18"/>
              </w:rPr>
              <w:t>扣除质保金</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检修领导小组组长</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z w:val="18"/>
                <w:szCs w:val="18"/>
              </w:rPr>
            </w:pPr>
            <w:r>
              <w:rPr>
                <w:rFonts w:hint="eastAsia" w:ascii="宋体" w:hAnsi="宋体"/>
                <w:sz w:val="18"/>
                <w:szCs w:val="18"/>
              </w:rPr>
              <w:t>机组A级检修</w:t>
            </w:r>
          </w:p>
        </w:tc>
        <w:tc>
          <w:tcPr>
            <w:tcW w:w="2259" w:type="dxa"/>
            <w:vAlign w:val="center"/>
          </w:tcPr>
          <w:p>
            <w:pPr>
              <w:rPr>
                <w:rFonts w:ascii="宋体" w:hAnsi="宋体"/>
                <w:sz w:val="18"/>
                <w:szCs w:val="18"/>
              </w:rPr>
            </w:pPr>
            <w:r>
              <w:rPr>
                <w:rFonts w:hint="eastAsia" w:ascii="宋体" w:hAnsi="宋体"/>
                <w:sz w:val="18"/>
                <w:szCs w:val="18"/>
              </w:rPr>
              <w:t>由参修单位承接的项目，由检修质量原因致使机组连续运行未达到150天</w:t>
            </w:r>
          </w:p>
        </w:tc>
        <w:tc>
          <w:tcPr>
            <w:tcW w:w="1440" w:type="dxa"/>
            <w:vAlign w:val="center"/>
          </w:tcPr>
          <w:p>
            <w:pPr>
              <w:rPr>
                <w:rFonts w:ascii="宋体" w:hAnsi="宋体"/>
                <w:sz w:val="18"/>
                <w:szCs w:val="18"/>
              </w:rPr>
            </w:pPr>
            <w:r>
              <w:rPr>
                <w:rFonts w:hint="eastAsia" w:ascii="宋体" w:hAnsi="宋体"/>
                <w:sz w:val="18"/>
                <w:szCs w:val="18"/>
              </w:rPr>
              <w:t>扣除质保金</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检修领导小组组长</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525" w:type="dxa"/>
            <w:vMerge w:val="restart"/>
            <w:vAlign w:val="center"/>
          </w:tcPr>
          <w:p>
            <w:pPr>
              <w:numPr>
                <w:ilvl w:val="0"/>
                <w:numId w:val="22"/>
              </w:numPr>
              <w:jc w:val="right"/>
              <w:rPr>
                <w:rFonts w:ascii="宋体" w:hAnsi="宋体"/>
                <w:sz w:val="18"/>
                <w:szCs w:val="18"/>
              </w:rPr>
            </w:pPr>
          </w:p>
        </w:tc>
        <w:tc>
          <w:tcPr>
            <w:tcW w:w="996" w:type="dxa"/>
            <w:vMerge w:val="restart"/>
            <w:vAlign w:val="center"/>
          </w:tcPr>
          <w:p>
            <w:pPr>
              <w:rPr>
                <w:rFonts w:ascii="宋体" w:hAnsi="宋体"/>
                <w:sz w:val="18"/>
                <w:szCs w:val="18"/>
              </w:rPr>
            </w:pPr>
            <w:r>
              <w:rPr>
                <w:rFonts w:hint="eastAsia" w:ascii="宋体" w:hAnsi="宋体"/>
                <w:sz w:val="18"/>
                <w:szCs w:val="18"/>
              </w:rPr>
              <w:t>资料移交</w:t>
            </w:r>
          </w:p>
        </w:tc>
        <w:tc>
          <w:tcPr>
            <w:tcW w:w="2259" w:type="dxa"/>
            <w:vAlign w:val="center"/>
          </w:tcPr>
          <w:p>
            <w:pPr>
              <w:rPr>
                <w:rFonts w:ascii="宋体" w:hAnsi="宋体"/>
                <w:sz w:val="18"/>
                <w:szCs w:val="18"/>
              </w:rPr>
            </w:pPr>
            <w:r>
              <w:rPr>
                <w:rFonts w:hint="eastAsia" w:ascii="宋体" w:hAnsi="宋体"/>
                <w:sz w:val="18"/>
                <w:szCs w:val="18"/>
              </w:rPr>
              <w:t>按文件管理要求，超时一天移交</w:t>
            </w:r>
          </w:p>
        </w:tc>
        <w:tc>
          <w:tcPr>
            <w:tcW w:w="1440" w:type="dxa"/>
            <w:vAlign w:val="center"/>
          </w:tcPr>
          <w:p>
            <w:pPr>
              <w:rPr>
                <w:rFonts w:ascii="宋体" w:hAnsi="宋体"/>
                <w:sz w:val="18"/>
                <w:szCs w:val="18"/>
              </w:rPr>
            </w:pPr>
            <w:r>
              <w:rPr>
                <w:rFonts w:hint="eastAsia" w:ascii="宋体" w:hAnsi="宋体"/>
                <w:sz w:val="18"/>
                <w:szCs w:val="18"/>
              </w:rPr>
              <w:t>扣100元/天</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设备部专业主管</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525" w:type="dxa"/>
            <w:vMerge w:val="continue"/>
            <w:vAlign w:val="center"/>
          </w:tcPr>
          <w:p>
            <w:pPr>
              <w:numPr>
                <w:ilvl w:val="0"/>
                <w:numId w:val="22"/>
              </w:numPr>
              <w:jc w:val="right"/>
              <w:rPr>
                <w:rFonts w:ascii="宋体" w:hAnsi="宋体"/>
                <w:sz w:val="18"/>
                <w:szCs w:val="18"/>
              </w:rPr>
            </w:pPr>
          </w:p>
        </w:tc>
        <w:tc>
          <w:tcPr>
            <w:tcW w:w="996" w:type="dxa"/>
            <w:vMerge w:val="continue"/>
            <w:vAlign w:val="center"/>
          </w:tcPr>
          <w:p>
            <w:pPr>
              <w:rPr>
                <w:rFonts w:ascii="宋体" w:hAnsi="宋体"/>
                <w:sz w:val="18"/>
                <w:szCs w:val="18"/>
              </w:rPr>
            </w:pPr>
          </w:p>
        </w:tc>
        <w:tc>
          <w:tcPr>
            <w:tcW w:w="2259" w:type="dxa"/>
            <w:vAlign w:val="center"/>
          </w:tcPr>
          <w:p>
            <w:pPr>
              <w:rPr>
                <w:rFonts w:ascii="宋体" w:hAnsi="宋体"/>
                <w:sz w:val="18"/>
                <w:szCs w:val="18"/>
              </w:rPr>
            </w:pPr>
            <w:r>
              <w:rPr>
                <w:rFonts w:hint="eastAsia" w:ascii="宋体" w:hAnsi="宋体"/>
                <w:sz w:val="18"/>
                <w:szCs w:val="18"/>
              </w:rPr>
              <w:t>移交文件缺少</w:t>
            </w:r>
          </w:p>
        </w:tc>
        <w:tc>
          <w:tcPr>
            <w:tcW w:w="1440" w:type="dxa"/>
            <w:vAlign w:val="center"/>
          </w:tcPr>
          <w:p>
            <w:pPr>
              <w:rPr>
                <w:rFonts w:ascii="宋体" w:hAnsi="宋体"/>
                <w:sz w:val="18"/>
                <w:szCs w:val="18"/>
              </w:rPr>
            </w:pPr>
            <w:r>
              <w:rPr>
                <w:rFonts w:hint="eastAsia" w:ascii="宋体" w:hAnsi="宋体"/>
                <w:sz w:val="18"/>
                <w:szCs w:val="18"/>
              </w:rPr>
              <w:t>扣300元/份</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ind w:left="-59" w:right="-57"/>
              <w:jc w:val="center"/>
              <w:rPr>
                <w:rFonts w:ascii="宋体" w:hAnsi="宋体"/>
                <w:sz w:val="18"/>
                <w:szCs w:val="18"/>
              </w:rPr>
            </w:pPr>
            <w:r>
              <w:rPr>
                <w:rFonts w:hint="eastAsia" w:ascii="宋体" w:hAnsi="宋体"/>
                <w:sz w:val="18"/>
                <w:szCs w:val="18"/>
              </w:rPr>
              <w:t>设备部专业主管</w:t>
            </w:r>
          </w:p>
        </w:tc>
        <w:tc>
          <w:tcPr>
            <w:tcW w:w="1011" w:type="dxa"/>
            <w:vAlign w:val="center"/>
          </w:tcPr>
          <w:p>
            <w:pP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pacing w:val="-2"/>
                <w:sz w:val="18"/>
                <w:szCs w:val="18"/>
              </w:rPr>
            </w:pPr>
            <w:r>
              <w:rPr>
                <w:rFonts w:hint="eastAsia" w:ascii="宋体" w:hAnsi="宋体"/>
                <w:spacing w:val="-2"/>
                <w:sz w:val="18"/>
                <w:szCs w:val="18"/>
              </w:rPr>
              <w:t>修后缺陷（C、D检修复役后60天内，A级检修复役后150天内）</w:t>
            </w:r>
          </w:p>
        </w:tc>
        <w:tc>
          <w:tcPr>
            <w:tcW w:w="2259" w:type="dxa"/>
            <w:vAlign w:val="center"/>
          </w:tcPr>
          <w:p>
            <w:pPr>
              <w:rPr>
                <w:rFonts w:ascii="宋体" w:hAnsi="宋体"/>
                <w:sz w:val="18"/>
                <w:szCs w:val="18"/>
              </w:rPr>
            </w:pPr>
            <w:r>
              <w:rPr>
                <w:rFonts w:hint="eastAsia" w:ascii="宋体" w:hAnsi="宋体"/>
                <w:sz w:val="18"/>
                <w:szCs w:val="18"/>
              </w:rPr>
              <w:t>由检修质量原因产生的延期缺陷</w:t>
            </w:r>
          </w:p>
        </w:tc>
        <w:tc>
          <w:tcPr>
            <w:tcW w:w="1440" w:type="dxa"/>
            <w:vAlign w:val="center"/>
          </w:tcPr>
          <w:p>
            <w:pPr>
              <w:rPr>
                <w:rFonts w:ascii="宋体" w:hAnsi="宋体"/>
                <w:sz w:val="18"/>
                <w:szCs w:val="18"/>
              </w:rPr>
            </w:pPr>
            <w:r>
              <w:rPr>
                <w:rFonts w:hint="eastAsia" w:ascii="宋体" w:hAnsi="宋体"/>
                <w:sz w:val="18"/>
                <w:szCs w:val="18"/>
              </w:rPr>
              <w:t>扣200元/条</w:t>
            </w:r>
          </w:p>
        </w:tc>
        <w:tc>
          <w:tcPr>
            <w:tcW w:w="1260" w:type="dxa"/>
            <w:vAlign w:val="center"/>
          </w:tcPr>
          <w:p>
            <w:pPr>
              <w:ind w:left="-90" w:right="-113"/>
              <w:jc w:val="center"/>
              <w:rPr>
                <w:rFonts w:ascii="宋体" w:hAnsi="宋体"/>
                <w:sz w:val="18"/>
                <w:szCs w:val="18"/>
              </w:rPr>
            </w:pPr>
            <w:r>
              <w:rPr>
                <w:rFonts w:hint="eastAsia" w:ascii="宋体" w:hAnsi="宋体"/>
                <w:sz w:val="18"/>
                <w:szCs w:val="18"/>
              </w:rPr>
              <w:t>责任单位</w:t>
            </w:r>
          </w:p>
        </w:tc>
        <w:tc>
          <w:tcPr>
            <w:tcW w:w="1440" w:type="dxa"/>
            <w:vAlign w:val="center"/>
          </w:tcPr>
          <w:p>
            <w:pPr>
              <w:jc w:val="center"/>
              <w:rPr>
                <w:rFonts w:ascii="宋体" w:hAnsi="宋体"/>
                <w:sz w:val="18"/>
                <w:szCs w:val="18"/>
              </w:rPr>
            </w:pPr>
            <w:r>
              <w:rPr>
                <w:rFonts w:hint="eastAsia" w:ascii="宋体" w:hAnsi="宋体"/>
                <w:sz w:val="18"/>
                <w:szCs w:val="18"/>
              </w:rPr>
              <w:t>设备管理部</w:t>
            </w:r>
          </w:p>
        </w:tc>
        <w:tc>
          <w:tcPr>
            <w:tcW w:w="1011" w:type="dxa"/>
            <w:vAlign w:val="center"/>
          </w:tcPr>
          <w:p>
            <w:pPr>
              <w:rPr>
                <w:rFonts w:ascii="宋体" w:hAnsi="宋体"/>
                <w:sz w:val="18"/>
                <w:szCs w:val="18"/>
              </w:rPr>
            </w:pPr>
            <w:r>
              <w:rPr>
                <w:rFonts w:hint="eastAsia" w:ascii="宋体" w:hAnsi="宋体"/>
                <w:sz w:val="18"/>
                <w:szCs w:val="18"/>
              </w:rPr>
              <w:t>在质保金内扣除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525" w:type="dxa"/>
            <w:vAlign w:val="center"/>
          </w:tcPr>
          <w:p>
            <w:pPr>
              <w:numPr>
                <w:ilvl w:val="0"/>
                <w:numId w:val="22"/>
              </w:numPr>
              <w:jc w:val="right"/>
              <w:rPr>
                <w:rFonts w:ascii="宋体" w:hAnsi="宋体"/>
                <w:sz w:val="18"/>
                <w:szCs w:val="18"/>
              </w:rPr>
            </w:pPr>
          </w:p>
        </w:tc>
        <w:tc>
          <w:tcPr>
            <w:tcW w:w="996" w:type="dxa"/>
            <w:vAlign w:val="center"/>
          </w:tcPr>
          <w:p>
            <w:pPr>
              <w:rPr>
                <w:rFonts w:ascii="宋体" w:hAnsi="宋体"/>
                <w:spacing w:val="-2"/>
                <w:sz w:val="18"/>
                <w:szCs w:val="18"/>
              </w:rPr>
            </w:pPr>
            <w:r>
              <w:rPr>
                <w:rFonts w:hint="eastAsia" w:ascii="宋体" w:hAnsi="宋体"/>
                <w:spacing w:val="-2"/>
                <w:sz w:val="18"/>
                <w:szCs w:val="18"/>
              </w:rPr>
              <w:t>嘉奖</w:t>
            </w:r>
          </w:p>
        </w:tc>
        <w:tc>
          <w:tcPr>
            <w:tcW w:w="2259" w:type="dxa"/>
            <w:vAlign w:val="center"/>
          </w:tcPr>
          <w:p>
            <w:pPr>
              <w:rPr>
                <w:rFonts w:ascii="宋体" w:hAnsi="宋体"/>
                <w:sz w:val="18"/>
                <w:szCs w:val="18"/>
              </w:rPr>
            </w:pPr>
            <w:r>
              <w:rPr>
                <w:rFonts w:hint="eastAsia" w:ascii="宋体" w:hAnsi="宋体"/>
                <w:sz w:val="18"/>
                <w:szCs w:val="18"/>
              </w:rPr>
              <w:t>满足以下所有条款</w:t>
            </w:r>
          </w:p>
          <w:p>
            <w:pPr>
              <w:rPr>
                <w:rFonts w:ascii="宋体" w:hAnsi="宋体"/>
                <w:sz w:val="18"/>
                <w:szCs w:val="18"/>
              </w:rPr>
            </w:pPr>
            <w:r>
              <w:rPr>
                <w:rFonts w:hint="eastAsia" w:ascii="宋体" w:hAnsi="宋体"/>
                <w:sz w:val="18"/>
                <w:szCs w:val="18"/>
              </w:rPr>
              <w:t>(一)</w:t>
            </w:r>
            <w:r>
              <w:rPr>
                <w:rFonts w:hint="eastAsia" w:ascii="宋体" w:hAnsi="宋体"/>
                <w:sz w:val="18"/>
                <w:szCs w:val="18"/>
              </w:rPr>
              <w:tab/>
            </w:r>
            <w:r>
              <w:rPr>
                <w:rFonts w:hint="eastAsia" w:ascii="宋体" w:hAnsi="宋体"/>
                <w:sz w:val="18"/>
                <w:szCs w:val="18"/>
              </w:rPr>
              <w:t xml:space="preserve">全部执行规定的检修项目，无漏项； </w:t>
            </w:r>
          </w:p>
          <w:p>
            <w:pPr>
              <w:rPr>
                <w:rFonts w:ascii="宋体" w:hAnsi="宋体"/>
                <w:sz w:val="18"/>
                <w:szCs w:val="18"/>
              </w:rPr>
            </w:pPr>
            <w:r>
              <w:rPr>
                <w:rFonts w:hint="eastAsia" w:ascii="宋体" w:hAnsi="宋体"/>
                <w:sz w:val="18"/>
                <w:szCs w:val="18"/>
              </w:rPr>
              <w:t>(二)</w:t>
            </w:r>
            <w:r>
              <w:rPr>
                <w:rFonts w:hint="eastAsia" w:ascii="宋体" w:hAnsi="宋体"/>
                <w:sz w:val="18"/>
                <w:szCs w:val="18"/>
              </w:rPr>
              <w:tab/>
            </w:r>
            <w:r>
              <w:rPr>
                <w:rFonts w:hint="eastAsia" w:ascii="宋体" w:hAnsi="宋体"/>
                <w:sz w:val="18"/>
                <w:szCs w:val="18"/>
              </w:rPr>
              <w:t>符合检修质量标准的规定，检修质量良好；</w:t>
            </w:r>
          </w:p>
          <w:p>
            <w:pPr>
              <w:rPr>
                <w:rFonts w:ascii="宋体" w:hAnsi="宋体"/>
                <w:sz w:val="18"/>
                <w:szCs w:val="18"/>
              </w:rPr>
            </w:pPr>
            <w:r>
              <w:rPr>
                <w:rFonts w:hint="eastAsia" w:ascii="宋体" w:hAnsi="宋体"/>
                <w:sz w:val="18"/>
                <w:szCs w:val="18"/>
              </w:rPr>
              <w:t>(三)</w:t>
            </w:r>
            <w:r>
              <w:rPr>
                <w:rFonts w:hint="eastAsia" w:ascii="宋体" w:hAnsi="宋体"/>
                <w:sz w:val="18"/>
                <w:szCs w:val="18"/>
              </w:rPr>
              <w:tab/>
            </w:r>
            <w:r>
              <w:rPr>
                <w:rFonts w:hint="eastAsia" w:ascii="宋体" w:hAnsi="宋体"/>
                <w:sz w:val="18"/>
                <w:szCs w:val="18"/>
              </w:rPr>
              <w:t xml:space="preserve">检修后设备外表完好，保温完整，油漆齐全，设备编号、标志清晰牢固，介质流向、色环齐全、清晰，屏柜内接线整齐美观，屏柜内无积灰、无杂物、柜门关闭严密、电缆封堵良好；符合公司文明生产的各项规定； </w:t>
            </w:r>
          </w:p>
          <w:p>
            <w:pPr>
              <w:rPr>
                <w:rFonts w:ascii="宋体" w:hAnsi="宋体"/>
                <w:sz w:val="18"/>
                <w:szCs w:val="18"/>
              </w:rPr>
            </w:pPr>
            <w:r>
              <w:rPr>
                <w:rFonts w:hint="eastAsia" w:ascii="宋体" w:hAnsi="宋体"/>
                <w:sz w:val="18"/>
                <w:szCs w:val="18"/>
              </w:rPr>
              <w:t>(四)</w:t>
            </w:r>
            <w:r>
              <w:rPr>
                <w:rFonts w:hint="eastAsia" w:ascii="宋体" w:hAnsi="宋体"/>
                <w:sz w:val="18"/>
                <w:szCs w:val="18"/>
              </w:rPr>
              <w:tab/>
            </w:r>
            <w:r>
              <w:rPr>
                <w:rFonts w:hint="eastAsia" w:ascii="宋体" w:hAnsi="宋体"/>
                <w:sz w:val="18"/>
                <w:szCs w:val="18"/>
              </w:rPr>
              <w:t xml:space="preserve">检修单位的周考评表综合排名在第2名以上； </w:t>
            </w:r>
          </w:p>
          <w:p>
            <w:pPr>
              <w:rPr>
                <w:rFonts w:ascii="宋体" w:hAnsi="宋体"/>
                <w:sz w:val="18"/>
                <w:szCs w:val="18"/>
              </w:rPr>
            </w:pPr>
            <w:r>
              <w:rPr>
                <w:rFonts w:hint="eastAsia" w:ascii="宋体" w:hAnsi="宋体"/>
                <w:sz w:val="18"/>
                <w:szCs w:val="18"/>
              </w:rPr>
              <w:t>(五)</w:t>
            </w:r>
            <w:r>
              <w:rPr>
                <w:rFonts w:hint="eastAsia" w:ascii="宋体" w:hAnsi="宋体"/>
                <w:sz w:val="18"/>
                <w:szCs w:val="18"/>
              </w:rPr>
              <w:tab/>
            </w:r>
            <w:r>
              <w:rPr>
                <w:rFonts w:hint="eastAsia" w:ascii="宋体" w:hAnsi="宋体"/>
                <w:sz w:val="18"/>
                <w:szCs w:val="18"/>
              </w:rPr>
              <w:t xml:space="preserve">检修中无不合格和返工的项目； </w:t>
            </w:r>
          </w:p>
          <w:p>
            <w:pPr>
              <w:rPr>
                <w:rFonts w:ascii="宋体" w:hAnsi="宋体"/>
                <w:sz w:val="18"/>
                <w:szCs w:val="18"/>
              </w:rPr>
            </w:pPr>
            <w:r>
              <w:rPr>
                <w:rFonts w:hint="eastAsia" w:ascii="宋体" w:hAnsi="宋体"/>
                <w:sz w:val="18"/>
                <w:szCs w:val="18"/>
              </w:rPr>
              <w:t>(六)</w:t>
            </w:r>
            <w:r>
              <w:rPr>
                <w:rFonts w:hint="eastAsia" w:ascii="宋体" w:hAnsi="宋体"/>
                <w:sz w:val="18"/>
                <w:szCs w:val="18"/>
              </w:rPr>
              <w:tab/>
            </w:r>
            <w:r>
              <w:rPr>
                <w:rFonts w:hint="eastAsia" w:ascii="宋体" w:hAnsi="宋体"/>
                <w:sz w:val="18"/>
                <w:szCs w:val="18"/>
              </w:rPr>
              <w:t xml:space="preserve">检修和试验记录、图纸及验收记录详细齐全，字迹端正清晰； </w:t>
            </w:r>
          </w:p>
          <w:p>
            <w:pPr>
              <w:rPr>
                <w:rFonts w:ascii="宋体" w:hAnsi="宋体"/>
                <w:sz w:val="18"/>
                <w:szCs w:val="18"/>
              </w:rPr>
            </w:pPr>
            <w:r>
              <w:rPr>
                <w:rFonts w:hint="eastAsia" w:ascii="宋体" w:hAnsi="宋体"/>
                <w:sz w:val="18"/>
                <w:szCs w:val="18"/>
              </w:rPr>
              <w:t>(七)</w:t>
            </w:r>
            <w:r>
              <w:rPr>
                <w:rFonts w:hint="eastAsia" w:ascii="宋体" w:hAnsi="宋体"/>
                <w:sz w:val="18"/>
                <w:szCs w:val="18"/>
              </w:rPr>
              <w:tab/>
            </w:r>
            <w:r>
              <w:rPr>
                <w:rFonts w:hint="eastAsia" w:ascii="宋体" w:hAnsi="宋体"/>
                <w:sz w:val="18"/>
                <w:szCs w:val="18"/>
              </w:rPr>
              <w:t>修后设备各项性能指标达到国内国际标准、行业标准、设计要求、制造厂要求或本企业标准的优良水平，如送风机、一次风机振动值，参照GB20275,振动合格值为＜4.6mm/s，参照ASME标准优秀值为＜1.8mm/s。又如汽轮机轴振小于76um（微米）为优良。</w:t>
            </w:r>
          </w:p>
          <w:p>
            <w:pPr>
              <w:rPr>
                <w:rFonts w:ascii="宋体" w:hAnsi="宋体"/>
                <w:sz w:val="18"/>
                <w:szCs w:val="18"/>
              </w:rPr>
            </w:pPr>
            <w:r>
              <w:rPr>
                <w:rFonts w:hint="eastAsia" w:ascii="宋体" w:hAnsi="宋体"/>
                <w:sz w:val="18"/>
                <w:szCs w:val="18"/>
              </w:rPr>
              <w:t>(八)</w:t>
            </w:r>
            <w:r>
              <w:rPr>
                <w:rFonts w:hint="eastAsia" w:ascii="宋体" w:hAnsi="宋体"/>
                <w:sz w:val="18"/>
                <w:szCs w:val="18"/>
              </w:rPr>
              <w:tab/>
            </w:r>
            <w:r>
              <w:rPr>
                <w:rFonts w:hint="eastAsia" w:ascii="宋体" w:hAnsi="宋体"/>
                <w:sz w:val="18"/>
                <w:szCs w:val="18"/>
              </w:rPr>
              <w:t>修后设备缺陷的24h消缺率100%（具备消缺条件的情况下），设备移交时无延期缺陷。</w:t>
            </w:r>
          </w:p>
          <w:p>
            <w:pPr>
              <w:rPr>
                <w:rFonts w:ascii="宋体" w:hAnsi="宋体"/>
                <w:sz w:val="18"/>
                <w:szCs w:val="18"/>
              </w:rPr>
            </w:pPr>
            <w:r>
              <w:rPr>
                <w:rFonts w:hint="eastAsia" w:ascii="宋体" w:hAnsi="宋体"/>
                <w:sz w:val="18"/>
                <w:szCs w:val="18"/>
              </w:rPr>
              <w:t>(九)</w:t>
            </w:r>
            <w:r>
              <w:rPr>
                <w:rFonts w:hint="eastAsia" w:ascii="宋体" w:hAnsi="宋体"/>
                <w:sz w:val="18"/>
                <w:szCs w:val="18"/>
              </w:rPr>
              <w:tab/>
            </w:r>
            <w:r>
              <w:rPr>
                <w:rFonts w:hint="eastAsia" w:ascii="宋体" w:hAnsi="宋体"/>
                <w:sz w:val="18"/>
                <w:szCs w:val="18"/>
              </w:rPr>
              <w:t>保护及自动装置动作准确可靠，投入率100%，主要监视仪表及信号指示正确。</w:t>
            </w:r>
          </w:p>
        </w:tc>
        <w:tc>
          <w:tcPr>
            <w:tcW w:w="1440" w:type="dxa"/>
            <w:vAlign w:val="center"/>
          </w:tcPr>
          <w:p>
            <w:pPr>
              <w:rPr>
                <w:rFonts w:ascii="宋体" w:hAnsi="宋体"/>
                <w:sz w:val="18"/>
                <w:szCs w:val="18"/>
              </w:rPr>
            </w:pPr>
            <w:r>
              <w:rPr>
                <w:rFonts w:hint="eastAsia" w:ascii="宋体" w:hAnsi="宋体"/>
                <w:sz w:val="18"/>
                <w:szCs w:val="18"/>
              </w:rPr>
              <w:t>合同金额的1%</w:t>
            </w:r>
          </w:p>
        </w:tc>
        <w:tc>
          <w:tcPr>
            <w:tcW w:w="1260" w:type="dxa"/>
            <w:vAlign w:val="center"/>
          </w:tcPr>
          <w:p>
            <w:pPr>
              <w:ind w:left="-90" w:right="-113"/>
              <w:jc w:val="center"/>
              <w:rPr>
                <w:rFonts w:ascii="宋体" w:hAnsi="宋体"/>
                <w:sz w:val="18"/>
                <w:szCs w:val="18"/>
              </w:rPr>
            </w:pPr>
            <w:r>
              <w:rPr>
                <w:rFonts w:hint="eastAsia" w:ascii="宋体" w:hAnsi="宋体"/>
                <w:sz w:val="18"/>
                <w:szCs w:val="18"/>
              </w:rPr>
              <w:t>参修单位</w:t>
            </w:r>
          </w:p>
        </w:tc>
        <w:tc>
          <w:tcPr>
            <w:tcW w:w="1440" w:type="dxa"/>
            <w:vAlign w:val="center"/>
          </w:tcPr>
          <w:p>
            <w:pPr>
              <w:jc w:val="center"/>
              <w:rPr>
                <w:rFonts w:ascii="宋体" w:hAnsi="宋体"/>
                <w:sz w:val="18"/>
                <w:szCs w:val="18"/>
              </w:rPr>
            </w:pPr>
            <w:r>
              <w:rPr>
                <w:rFonts w:hint="eastAsia" w:ascii="宋体" w:hAnsi="宋体"/>
                <w:sz w:val="18"/>
                <w:szCs w:val="18"/>
              </w:rPr>
              <w:t>检修项目经理</w:t>
            </w:r>
          </w:p>
        </w:tc>
        <w:tc>
          <w:tcPr>
            <w:tcW w:w="1011" w:type="dxa"/>
            <w:vAlign w:val="center"/>
          </w:tcPr>
          <w:p>
            <w:pPr>
              <w:rPr>
                <w:rFonts w:ascii="宋体" w:hAnsi="宋体"/>
                <w:sz w:val="18"/>
                <w:szCs w:val="18"/>
              </w:rPr>
            </w:pPr>
          </w:p>
        </w:tc>
      </w:tr>
    </w:tbl>
    <w:p>
      <w:pPr>
        <w:spacing w:line="240" w:lineRule="exact"/>
        <w:rPr>
          <w:rFonts w:asciiTheme="minorEastAsia" w:hAnsiTheme="minorEastAsia" w:eastAsiaTheme="minorEastAsia"/>
          <w:sz w:val="21"/>
          <w:szCs w:val="21"/>
        </w:rPr>
      </w:pPr>
    </w:p>
    <w:p>
      <w:pPr>
        <w:spacing w:line="240" w:lineRule="exact"/>
        <w:rPr>
          <w:rFonts w:asciiTheme="minorEastAsia" w:hAnsiTheme="minorEastAsia" w:eastAsiaTheme="minorEastAsia"/>
          <w:sz w:val="21"/>
          <w:szCs w:val="21"/>
        </w:rPr>
        <w:sectPr>
          <w:footerReference r:id="rId3" w:type="default"/>
          <w:pgSz w:w="11906" w:h="16838"/>
          <w:pgMar w:top="1440" w:right="1800" w:bottom="1440" w:left="1800" w:header="851" w:footer="992" w:gutter="0"/>
          <w:pgNumType w:start="1"/>
          <w:cols w:space="425" w:num="1"/>
          <w:docGrid w:linePitch="360" w:charSpace="0"/>
        </w:sectPr>
      </w:pPr>
    </w:p>
    <w:p>
      <w:pPr>
        <w:pStyle w:val="231"/>
        <w:numPr>
          <w:ilvl w:val="0"/>
          <w:numId w:val="19"/>
        </w:numPr>
        <w:spacing w:before="0" w:after="0" w:line="240" w:lineRule="exact"/>
        <w:ind w:left="0"/>
        <w:rPr>
          <w:rFonts w:asciiTheme="minorEastAsia" w:hAnsiTheme="minorEastAsia" w:eastAsiaTheme="minorEastAsia"/>
          <w:sz w:val="21"/>
          <w:szCs w:val="21"/>
        </w:rPr>
      </w:pPr>
      <w:bookmarkStart w:id="154" w:name="_Toc7623"/>
      <w:bookmarkEnd w:id="154"/>
      <w:bookmarkStart w:id="155" w:name="_Toc10948"/>
      <w:bookmarkEnd w:id="155"/>
    </w:p>
    <w:p>
      <w:pPr>
        <w:pStyle w:val="231"/>
        <w:numPr>
          <w:ilvl w:val="0"/>
          <w:numId w:val="0"/>
        </w:numPr>
        <w:spacing w:before="0" w:after="0" w:line="240" w:lineRule="exact"/>
        <w:rPr>
          <w:rFonts w:asciiTheme="minorEastAsia" w:hAnsiTheme="minorEastAsia" w:eastAsiaTheme="minorEastAsia"/>
          <w:sz w:val="21"/>
          <w:szCs w:val="21"/>
        </w:rPr>
      </w:pPr>
      <w:bookmarkStart w:id="156" w:name="_Toc26792"/>
      <w:bookmarkStart w:id="157" w:name="_Toc5525"/>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生产现场考核标准</w:t>
      </w:r>
      <w:r>
        <w:rPr>
          <w:rFonts w:hint="eastAsia" w:asciiTheme="minorEastAsia" w:hAnsiTheme="minorEastAsia" w:eastAsiaTheme="minorEastAsia"/>
          <w:sz w:val="21"/>
          <w:szCs w:val="21"/>
          <w:lang w:eastAsia="zh-CN"/>
        </w:rPr>
        <w:t>》</w:t>
      </w:r>
      <w:bookmarkEnd w:id="156"/>
      <w:bookmarkEnd w:id="157"/>
    </w:p>
    <w:tbl>
      <w:tblPr>
        <w:tblStyle w:val="46"/>
        <w:tblW w:w="876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8"/>
        <w:gridCol w:w="708"/>
        <w:gridCol w:w="3674"/>
        <w:gridCol w:w="2369"/>
        <w:gridCol w:w="13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tcBorders>
              <w:top w:val="single" w:color="auto" w:sz="12" w:space="0"/>
            </w:tcBorders>
            <w:vAlign w:val="center"/>
          </w:tcPr>
          <w:p>
            <w:pPr>
              <w:spacing w:line="0" w:lineRule="atLeast"/>
              <w:jc w:val="center"/>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序号</w:t>
            </w:r>
          </w:p>
        </w:tc>
        <w:tc>
          <w:tcPr>
            <w:tcW w:w="708" w:type="dxa"/>
            <w:tcBorders>
              <w:top w:val="single" w:color="auto" w:sz="12" w:space="0"/>
            </w:tcBorders>
            <w:vAlign w:val="center"/>
          </w:tcPr>
          <w:p>
            <w:pPr>
              <w:spacing w:line="0" w:lineRule="atLeast"/>
              <w:jc w:val="center"/>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项目</w:t>
            </w:r>
          </w:p>
        </w:tc>
        <w:tc>
          <w:tcPr>
            <w:tcW w:w="3674" w:type="dxa"/>
            <w:tcBorders>
              <w:top w:val="single" w:color="auto" w:sz="12" w:space="0"/>
            </w:tcBorders>
            <w:vAlign w:val="center"/>
          </w:tcPr>
          <w:p>
            <w:pPr>
              <w:spacing w:line="0" w:lineRule="atLeast"/>
              <w:jc w:val="center"/>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考核标准</w:t>
            </w:r>
          </w:p>
        </w:tc>
        <w:tc>
          <w:tcPr>
            <w:tcW w:w="2369" w:type="dxa"/>
            <w:tcBorders>
              <w:top w:val="single" w:color="auto" w:sz="12" w:space="0"/>
            </w:tcBorders>
            <w:vAlign w:val="center"/>
          </w:tcPr>
          <w:p>
            <w:pPr>
              <w:spacing w:line="0" w:lineRule="atLeast"/>
              <w:jc w:val="center"/>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考核值</w:t>
            </w:r>
          </w:p>
        </w:tc>
        <w:tc>
          <w:tcPr>
            <w:tcW w:w="1305" w:type="dxa"/>
            <w:tcBorders>
              <w:top w:val="single" w:color="auto" w:sz="12" w:space="0"/>
            </w:tcBorders>
            <w:vAlign w:val="center"/>
          </w:tcPr>
          <w:p>
            <w:pPr>
              <w:spacing w:line="0" w:lineRule="atLeast"/>
              <w:jc w:val="center"/>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考核者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restart"/>
            <w:vAlign w:val="center"/>
          </w:tcPr>
          <w:p>
            <w:pPr>
              <w:spacing w:line="0" w:lineRule="atLeas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本体及附属设备</w:t>
            </w:r>
          </w:p>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设备本体无沉积的污染物、无积粉、积灰、积油，无杂物、油漆无起皮、脱落、壳体见本色。基础台板内部无积水、积油、积尘、杂物。</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每发现一处不符合扣100元</w:t>
            </w:r>
            <w:r>
              <w:rPr>
                <w:rFonts w:asciiTheme="minorEastAsia" w:hAnsiTheme="minorEastAsia" w:eastAsiaTheme="minorEastAsia"/>
                <w:sz w:val="18"/>
                <w:szCs w:val="18"/>
              </w:rPr>
              <w:t xml:space="preserve"> </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阀门牌、设备标牌、转向标识、警示标识齐全完整，表面无灰尘、锈蚀、油迹，字迹清晰、齐全、牢固。</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法兰接口无泄漏、螺栓无缺失、断裂。</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每发现一处不符合扣100~500元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转动机械运行平稳、无异音。滤网完整，无吸附杂物。</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有异音、振动超标不得分，其余每发现一处扣100元/处</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电缆槽盒、电缆线保护套无缺失、变形、腐蚀；电缆通道封堵规范、电缆标号标识牌完整。接地线紧固无松动，色漆完整。</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扣100元/处</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restart"/>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管道整齐、保温完好，无泄漏</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支吊架变形扣100-</w:t>
            </w:r>
            <w:r>
              <w:rPr>
                <w:rFonts w:asciiTheme="minorEastAsia" w:hAnsiTheme="minorEastAsia" w:eastAsiaTheme="minorEastAsia"/>
                <w:sz w:val="18"/>
                <w:szCs w:val="18"/>
              </w:rPr>
              <w:t>5</w:t>
            </w:r>
            <w:r>
              <w:rPr>
                <w:rFonts w:hint="eastAsia" w:asciiTheme="minorEastAsia" w:hAnsiTheme="minorEastAsia" w:eastAsiaTheme="minorEastAsia"/>
                <w:sz w:val="18"/>
                <w:szCs w:val="18"/>
              </w:rPr>
              <w:t>00元/处</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continue"/>
            <w:vAlign w:val="center"/>
          </w:tcPr>
          <w:p>
            <w:pPr>
              <w:spacing w:line="0" w:lineRule="atLeast"/>
              <w:rPr>
                <w:rFonts w:asciiTheme="minorEastAsia" w:hAnsiTheme="minorEastAsia" w:eastAsiaTheme="minorEastAsia"/>
                <w:sz w:val="18"/>
                <w:szCs w:val="18"/>
              </w:rPr>
            </w:pP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保温破损扣200元/处</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警示线完好，管道的箭头标注要与管道的直径相匹配，同类设备的箭头大小、形状统一，管道上要标示介质流向，色环、介质名称、流向。管道支架无积灰，无变形。</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restart"/>
            <w:vAlign w:val="center"/>
          </w:tcPr>
          <w:p>
            <w:pPr>
              <w:spacing w:line="0" w:lineRule="atLeas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控制柜及仪表</w:t>
            </w:r>
          </w:p>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铭牌字迹清晰、齐全，牢固；柜体无变形，油漆无脱落、变色；表面无灰尘、锈蚀、油迹、柜门关闭严密、门锁完好，开关灵活，柜内清洁无杂物、图纸准确清晰。</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restart"/>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电缆槽盒、电缆线保护套无缺失、变形、腐蚀；电缆通道封堵规范、电缆标号标识牌完整；电缆套管整齐，不凌乱。</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电缆通道无封堵、接线无标识每发现一处不符合扣200元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continue"/>
            <w:vAlign w:val="center"/>
          </w:tcPr>
          <w:p>
            <w:pPr>
              <w:spacing w:line="0" w:lineRule="atLeast"/>
              <w:rPr>
                <w:rFonts w:asciiTheme="minorEastAsia" w:hAnsiTheme="minorEastAsia" w:eastAsiaTheme="minorEastAsia"/>
                <w:sz w:val="18"/>
                <w:szCs w:val="18"/>
              </w:rPr>
            </w:pP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标识不清晰每发现一处不符合扣100元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restart"/>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仪表、执行机构等设备见本色，表面无灰尘、锈蚀、油迹、杂物；仪表安装整齐、规范、便于观察，测量管张、汽源管线无渗漏；压力表、温度表表盘用色带划分区间。色带宽为</w:t>
            </w:r>
            <w:r>
              <w:rPr>
                <w:rFonts w:asciiTheme="minorEastAsia" w:hAnsiTheme="minorEastAsia" w:eastAsiaTheme="minorEastAsia"/>
                <w:sz w:val="18"/>
                <w:szCs w:val="18"/>
              </w:rPr>
              <w:t>3mm</w:t>
            </w:r>
            <w:r>
              <w:rPr>
                <w:rFonts w:hint="eastAsia" w:asciiTheme="minorEastAsia" w:hAnsiTheme="minorEastAsia" w:eastAsiaTheme="minorEastAsia"/>
                <w:sz w:val="18"/>
                <w:szCs w:val="18"/>
              </w:rPr>
              <w:t>，绿色区间表示设备参数处于正常范围，黄色区间表示设备参数处于异常状态，红色区间表示设备参数处于故障状态。热工仪表的检定标志贴在表盘下部。</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渗漏每发现一处不符合扣100元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continue"/>
            <w:vAlign w:val="center"/>
          </w:tcPr>
          <w:p>
            <w:pPr>
              <w:spacing w:line="0" w:lineRule="atLeast"/>
              <w:rPr>
                <w:rFonts w:asciiTheme="minorEastAsia" w:hAnsiTheme="minorEastAsia" w:eastAsiaTheme="minorEastAsia"/>
                <w:sz w:val="18"/>
                <w:szCs w:val="18"/>
              </w:rPr>
            </w:pP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仪表校验过期或无检定标志每发现一处不符合扣100元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continue"/>
            <w:vAlign w:val="center"/>
          </w:tcPr>
          <w:p>
            <w:pPr>
              <w:spacing w:line="0" w:lineRule="atLeast"/>
              <w:rPr>
                <w:rFonts w:asciiTheme="minorEastAsia" w:hAnsiTheme="minorEastAsia" w:eastAsiaTheme="minorEastAsia"/>
                <w:sz w:val="18"/>
                <w:szCs w:val="18"/>
              </w:rPr>
            </w:pP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其他每发现一处不符合扣100元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restart"/>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标识正确，接线紧固无松动，号头完整准确</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接线松动每发现一处不符合扣500元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continue"/>
            <w:vAlign w:val="center"/>
          </w:tcPr>
          <w:p>
            <w:pPr>
              <w:spacing w:line="0" w:lineRule="atLeast"/>
              <w:rPr>
                <w:rFonts w:asciiTheme="minorEastAsia" w:hAnsiTheme="minorEastAsia" w:eastAsiaTheme="minorEastAsia"/>
                <w:sz w:val="18"/>
                <w:szCs w:val="18"/>
              </w:rPr>
            </w:pP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接线无标识每发现一处不符合扣200元</w:t>
            </w:r>
          </w:p>
        </w:tc>
        <w:tc>
          <w:tcPr>
            <w:tcW w:w="1305" w:type="dxa"/>
            <w:vAlign w:val="center"/>
          </w:tcPr>
          <w:p>
            <w:pPr>
              <w:jc w:val="center"/>
              <w:rPr>
                <w:rFonts w:ascii="宋体" w:hAnsi="宋体"/>
                <w:sz w:val="18"/>
                <w:szCs w:val="18"/>
              </w:rP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Merge w:val="continue"/>
            <w:vAlign w:val="center"/>
          </w:tcPr>
          <w:p>
            <w:pPr>
              <w:spacing w:line="0" w:lineRule="atLeast"/>
              <w:rPr>
                <w:rFonts w:asciiTheme="minorEastAsia" w:hAnsiTheme="minorEastAsia" w:eastAsiaTheme="minorEastAsia"/>
                <w:sz w:val="18"/>
                <w:szCs w:val="18"/>
              </w:rPr>
            </w:pP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标识不清晰每发现一处不符合扣100元</w:t>
            </w:r>
          </w:p>
        </w:tc>
        <w:tc>
          <w:tcPr>
            <w:tcW w:w="1305" w:type="dxa"/>
            <w:vAlign w:val="center"/>
          </w:tcPr>
          <w:p>
            <w:pPr>
              <w:jc w:val="center"/>
              <w:rPr>
                <w:rFonts w:ascii="宋体" w:hAnsi="宋体"/>
                <w:sz w:val="18"/>
                <w:szCs w:val="18"/>
              </w:rP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restart"/>
            <w:vAlign w:val="center"/>
          </w:tcPr>
          <w:p>
            <w:pPr>
              <w:spacing w:line="0" w:lineRule="atLeas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看板及现场目示化管理</w:t>
            </w:r>
          </w:p>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看板布置符合项目管理手册要求</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未布置扣300元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看板内容不符合现场实际、空洞、可操性缺乏</w:t>
            </w:r>
          </w:p>
        </w:tc>
        <w:tc>
          <w:tcPr>
            <w:tcW w:w="2369" w:type="dxa"/>
            <w:vAlign w:val="center"/>
          </w:tcPr>
          <w:p>
            <w:pPr>
              <w:spacing w:line="0" w:lineRule="atLeast"/>
              <w:jc w:val="left"/>
              <w:rPr>
                <w:rFonts w:asciiTheme="minorEastAsia" w:hAnsiTheme="minorEastAsia" w:eastAsiaTheme="minorEastAsia"/>
                <w:sz w:val="18"/>
                <w:szCs w:val="18"/>
              </w:rPr>
            </w:pPr>
            <w:r>
              <w:rPr>
                <w:rFonts w:hint="eastAsia" w:asciiTheme="minorEastAsia" w:hAnsiTheme="minorEastAsia" w:eastAsiaTheme="minorEastAsia"/>
                <w:sz w:val="18"/>
                <w:szCs w:val="18"/>
              </w:rPr>
              <w:t>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restart"/>
            <w:vAlign w:val="center"/>
          </w:tcPr>
          <w:p>
            <w:pPr>
              <w:spacing w:line="0" w:lineRule="atLeas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安全设施配置</w:t>
            </w:r>
          </w:p>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无缺失、断裂、油漆无脱落，栏杆无积粉、积灰，设施见本色。区域内设备、设施地面警戒线齐全、符合要求；非承重区、盖板境界色齐全、符合要求。区域内安全围栏、爬梯护栏设置符合安规要求。</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每发现一处不符合扣100元</w:t>
            </w:r>
          </w:p>
        </w:tc>
        <w:tc>
          <w:tcPr>
            <w:tcW w:w="1305" w:type="dxa"/>
            <w:vAlign w:val="center"/>
          </w:tcPr>
          <w:p>
            <w:pPr>
              <w:jc w:val="center"/>
            </w:pPr>
            <w:r>
              <w:rPr>
                <w:rFonts w:hint="eastAsia" w:ascii="宋体" w:hAnsi="宋体"/>
                <w:sz w:val="18"/>
                <w:szCs w:val="18"/>
              </w:rPr>
              <w:t>检修项目经理或专业主管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08" w:type="dxa"/>
            <w:vAlign w:val="center"/>
          </w:tcPr>
          <w:p>
            <w:pPr>
              <w:pStyle w:val="217"/>
              <w:numPr>
                <w:ilvl w:val="0"/>
                <w:numId w:val="23"/>
              </w:numPr>
              <w:spacing w:line="0" w:lineRule="atLeast"/>
              <w:jc w:val="center"/>
              <w:rPr>
                <w:rFonts w:asciiTheme="minorEastAsia" w:hAnsiTheme="minorEastAsia"/>
                <w:sz w:val="18"/>
                <w:szCs w:val="18"/>
              </w:rPr>
            </w:pPr>
          </w:p>
        </w:tc>
        <w:tc>
          <w:tcPr>
            <w:tcW w:w="708" w:type="dxa"/>
            <w:vMerge w:val="continue"/>
            <w:vAlign w:val="center"/>
          </w:tcPr>
          <w:p>
            <w:pPr>
              <w:spacing w:line="0" w:lineRule="atLeast"/>
              <w:jc w:val="center"/>
              <w:rPr>
                <w:rFonts w:asciiTheme="minorEastAsia" w:hAnsiTheme="minorEastAsia" w:eastAsiaTheme="minorEastAsia"/>
                <w:sz w:val="18"/>
                <w:szCs w:val="18"/>
              </w:rPr>
            </w:pPr>
          </w:p>
        </w:tc>
        <w:tc>
          <w:tcPr>
            <w:tcW w:w="3674"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临时照明满足需要、光线明亮、灯具无损坏、积灰，线管整齐无弯曲、脱落、锈蚀。</w:t>
            </w:r>
          </w:p>
        </w:tc>
        <w:tc>
          <w:tcPr>
            <w:tcW w:w="2369" w:type="dxa"/>
            <w:vAlign w:val="center"/>
          </w:tcPr>
          <w:p>
            <w:pPr>
              <w:spacing w:line="0" w:lineRule="atLeast"/>
              <w:rPr>
                <w:rFonts w:asciiTheme="minorEastAsia" w:hAnsiTheme="minorEastAsia" w:eastAsiaTheme="minorEastAsia"/>
                <w:sz w:val="18"/>
                <w:szCs w:val="18"/>
              </w:rPr>
            </w:pPr>
            <w:r>
              <w:rPr>
                <w:rFonts w:hint="eastAsia" w:asciiTheme="minorEastAsia" w:hAnsiTheme="minorEastAsia" w:eastAsiaTheme="minorEastAsia"/>
                <w:sz w:val="18"/>
                <w:szCs w:val="18"/>
              </w:rPr>
              <w:t>每发现一处不符合扣100元</w:t>
            </w:r>
          </w:p>
        </w:tc>
        <w:tc>
          <w:tcPr>
            <w:tcW w:w="1305" w:type="dxa"/>
            <w:vAlign w:val="center"/>
          </w:tcPr>
          <w:p>
            <w:pPr>
              <w:jc w:val="center"/>
            </w:pPr>
            <w:r>
              <w:rPr>
                <w:rFonts w:hint="eastAsia" w:ascii="宋体" w:hAnsi="宋体"/>
                <w:sz w:val="18"/>
                <w:szCs w:val="18"/>
              </w:rPr>
              <w:t>检修项目经理或专业主管</w:t>
            </w:r>
          </w:p>
        </w:tc>
      </w:tr>
    </w:tbl>
    <w:p>
      <w:pPr>
        <w:spacing w:line="360" w:lineRule="auto"/>
        <w:rPr>
          <w:sz w:val="24"/>
          <w:szCs w:val="24"/>
        </w:rPr>
      </w:pPr>
    </w:p>
    <w:sectPr>
      <w:headerReference r:id="rId4" w:type="default"/>
      <w:footerReference r:id="rId5" w:type="default"/>
      <w:pgSz w:w="11906" w:h="16838"/>
      <w:pgMar w:top="1440" w:right="1800" w:bottom="1440" w:left="1800" w:header="851" w:footer="992" w:gutter="0"/>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BEKDNM+CTKaiTiSJ">
    <w:altName w:val="Candara Light"/>
    <w:panose1 w:val="020E0502030303020204"/>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NJWO7QAAAABQEAAA8A&#10;AAAAAAAAAQAgAAAAIgAAAGRycy9kb3ducmV2LnhtbFBLAQIUABQAAAAIAIdO4kBspPhhHwIAACEE&#10;AAAOAAAAAAAAAAEAIAAAAB8BAABkcnMvZTJvRG9jLnhtbFBLBQYAAAAABgAGAFkBAACwBQ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7319"/>
                            <w:docPartObj>
                              <w:docPartGallery w:val="autotext"/>
                            </w:docPartObj>
                          </w:sdtPr>
                          <w:sdtContent>
                            <w:p>
                              <w:pPr>
                                <w:pStyle w:val="27"/>
                                <w:jc w:val="center"/>
                              </w:pPr>
                              <w:r>
                                <w:fldChar w:fldCharType="begin"/>
                              </w:r>
                              <w:r>
                                <w:instrText xml:space="preserve">PAGE   \* MERGEFORMAT</w:instrText>
                              </w:r>
                              <w:r>
                                <w:fldChar w:fldCharType="separate"/>
                              </w:r>
                              <w:r>
                                <w:rPr>
                                  <w:lang w:val="zh-CN"/>
                                </w:rPr>
                                <w:t>26</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0lY7tAAAAAFAQAADwAA&#10;AAAAAAABACAAAAAiAAAAZHJzL2Rvd25yZXYueG1sUEsBAhQAFAAAAAgAh07iQNximKgeAgAAIQQA&#10;AA4AAAAAAAAAAQAgAAAAHwEAAGRycy9lMm9Eb2MueG1sUEsFBgAAAAAGAAYAWQEAAK8FAAAAAA==&#10;">
              <v:fill on="f" focussize="0,0"/>
              <v:stroke on="f" weight="0.5pt"/>
              <v:imagedata o:title=""/>
              <o:lock v:ext="edit" aspectratio="f"/>
              <v:textbox inset="0mm,0mm,0mm,0mm" style="mso-fit-shape-to-text:t;">
                <w:txbxContent>
                  <w:sdt>
                    <w:sdtPr>
                      <w:id w:val="147467319"/>
                      <w:docPartObj>
                        <w:docPartGallery w:val="autotext"/>
                      </w:docPartObj>
                    </w:sdtPr>
                    <w:sdtContent>
                      <w:p>
                        <w:pPr>
                          <w:pStyle w:val="27"/>
                          <w:jc w:val="center"/>
                        </w:pPr>
                        <w:r>
                          <w:fldChar w:fldCharType="begin"/>
                        </w:r>
                        <w:r>
                          <w:instrText xml:space="preserve">PAGE   \* MERGEFORMAT</w:instrText>
                        </w:r>
                        <w:r>
                          <w:fldChar w:fldCharType="separate"/>
                        </w:r>
                        <w:r>
                          <w:rPr>
                            <w:lang w:val="zh-CN"/>
                          </w:rPr>
                          <w:t>26</w:t>
                        </w:r>
                        <w:r>
                          <w:fldChar w:fldCharType="end"/>
                        </w:r>
                      </w:p>
                    </w:sdtContent>
                  </w:sdt>
                  <w:p>
                    <w:pPr>
                      <w:pStyle w:val="2"/>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single" w:color="auto" w:sz="4" w:space="0"/>
      </w:pBdr>
      <w:rPr>
        <w:rFonts w:hint="eastAsia" w:eastAsia="宋体"/>
        <w:lang w:eastAsia="zh-CN"/>
      </w:rPr>
    </w:pPr>
    <w:r>
      <w:rPr>
        <w:rFonts w:hint="eastAsia"/>
      </w:rPr>
      <w:t xml:space="preserve">浙江浙能乐清发电有限责任公司                </w:t>
    </w:r>
    <w:r>
      <w:rPr>
        <w:rFonts w:hint="eastAsia"/>
        <w:lang w:val="en-US" w:eastAsia="zh-CN"/>
      </w:rPr>
      <w:t xml:space="preserve">       </w:t>
    </w:r>
    <w:r>
      <w:rPr>
        <w:rFonts w:hint="eastAsia" w:ascii="宋体" w:hAnsi="宋体" w:cs="宋体"/>
        <w:sz w:val="18"/>
        <w:szCs w:val="18"/>
        <w:lang w:val="en-US" w:eastAsia="zh-CN"/>
      </w:rPr>
      <w:t>2026-2027年度锅炉防磨防爆检验技术服务项目</w:t>
    </w:r>
  </w:p>
  <w:p>
    <w:pPr>
      <w:pStyle w:val="29"/>
      <w:pBdr>
        <w:bottom w:val="none" w:color="auto" w:sz="0" w:space="0"/>
      </w:pBdr>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5EC3C5"/>
    <w:multiLevelType w:val="multilevel"/>
    <w:tmpl w:val="825EC3C5"/>
    <w:lvl w:ilvl="0" w:tentative="0">
      <w:start w:val="1"/>
      <w:numFmt w:val="decimal"/>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1">
    <w:nsid w:val="883B3669"/>
    <w:multiLevelType w:val="multilevel"/>
    <w:tmpl w:val="883B3669"/>
    <w:lvl w:ilvl="0" w:tentative="0">
      <w:start w:val="5"/>
      <w:numFmt w:val="decimal"/>
      <w:lvlText w:val="%1"/>
      <w:lvlJc w:val="left"/>
      <w:pPr>
        <w:tabs>
          <w:tab w:val="left" w:pos="600"/>
        </w:tabs>
        <w:ind w:left="600" w:hanging="600"/>
      </w:pPr>
      <w:rPr>
        <w:rFonts w:hint="default"/>
      </w:rPr>
    </w:lvl>
    <w:lvl w:ilvl="1" w:tentative="0">
      <w:start w:val="1"/>
      <w:numFmt w:val="decimal"/>
      <w:lvlText w:val="%1.%2"/>
      <w:lvlJc w:val="left"/>
      <w:pPr>
        <w:tabs>
          <w:tab w:val="left" w:pos="600"/>
        </w:tabs>
        <w:ind w:left="600" w:hanging="600"/>
      </w:pPr>
      <w:rPr>
        <w:rFonts w:hint="default"/>
      </w:rPr>
    </w:lvl>
    <w:lvl w:ilvl="2" w:tentative="0">
      <w:start w:val="1"/>
      <w:numFmt w:val="decimal"/>
      <w:lvlText w:val="%1.%2.%3"/>
      <w:lvlJc w:val="left"/>
      <w:pPr>
        <w:tabs>
          <w:tab w:val="left" w:pos="720"/>
        </w:tabs>
        <w:ind w:left="720" w:hanging="720"/>
      </w:pPr>
      <w:rPr>
        <w:rFonts w:hint="default" w:ascii="宋体" w:hAnsi="宋体" w:eastAsia="宋体"/>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2">
    <w:nsid w:val="98CD717A"/>
    <w:multiLevelType w:val="multilevel"/>
    <w:tmpl w:val="98CD717A"/>
    <w:lvl w:ilvl="0" w:tentative="0">
      <w:start w:val="7"/>
      <w:numFmt w:val="decimal"/>
      <w:lvlText w:val="%1"/>
      <w:lvlJc w:val="left"/>
      <w:pPr>
        <w:tabs>
          <w:tab w:val="left" w:pos="360"/>
        </w:tabs>
        <w:ind w:left="360" w:hanging="360"/>
      </w:pPr>
      <w:rPr>
        <w:rFonts w:hint="eastAsia"/>
      </w:rPr>
    </w:lvl>
    <w:lvl w:ilvl="1" w:tentative="0">
      <w:start w:val="1"/>
      <w:numFmt w:val="decimal"/>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3">
    <w:nsid w:val="9C7198AA"/>
    <w:multiLevelType w:val="multilevel"/>
    <w:tmpl w:val="9C7198A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9DFC6F65"/>
    <w:multiLevelType w:val="multilevel"/>
    <w:tmpl w:val="9DFC6F65"/>
    <w:lvl w:ilvl="0" w:tentative="0">
      <w:start w:val="9"/>
      <w:numFmt w:val="decimal"/>
      <w:lvlText w:val="%1"/>
      <w:lvlJc w:val="left"/>
      <w:pPr>
        <w:tabs>
          <w:tab w:val="left" w:pos="360"/>
        </w:tabs>
        <w:ind w:left="360" w:hanging="360"/>
      </w:pPr>
      <w:rPr>
        <w:rFonts w:hint="eastAsia"/>
      </w:rPr>
    </w:lvl>
    <w:lvl w:ilvl="1" w:tentative="0">
      <w:start w:val="1"/>
      <w:numFmt w:val="decimal"/>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5">
    <w:nsid w:val="9F81B9F9"/>
    <w:multiLevelType w:val="multilevel"/>
    <w:tmpl w:val="9F81B9F9"/>
    <w:lvl w:ilvl="0" w:tentative="0">
      <w:start w:val="5"/>
      <w:numFmt w:val="decimal"/>
      <w:lvlText w:val="%1"/>
      <w:lvlJc w:val="left"/>
      <w:pPr>
        <w:tabs>
          <w:tab w:val="left" w:pos="600"/>
        </w:tabs>
        <w:ind w:left="600" w:hanging="600"/>
      </w:pPr>
      <w:rPr>
        <w:rFonts w:hint="default"/>
      </w:rPr>
    </w:lvl>
    <w:lvl w:ilvl="1" w:tentative="0">
      <w:start w:val="3"/>
      <w:numFmt w:val="decimal"/>
      <w:lvlText w:val="%1.%2"/>
      <w:lvlJc w:val="left"/>
      <w:pPr>
        <w:tabs>
          <w:tab w:val="left" w:pos="600"/>
        </w:tabs>
        <w:ind w:left="600" w:hanging="600"/>
      </w:pPr>
      <w:rPr>
        <w:rFonts w:hint="default"/>
      </w:rPr>
    </w:lvl>
    <w:lvl w:ilvl="2" w:tentative="0">
      <w:start w:val="1"/>
      <w:numFmt w:val="decimal"/>
      <w:lvlText w:val="%1.%2.%3"/>
      <w:lvlJc w:val="left"/>
      <w:pPr>
        <w:tabs>
          <w:tab w:val="left" w:pos="720"/>
        </w:tabs>
        <w:ind w:left="720" w:hanging="720"/>
      </w:pPr>
      <w:rPr>
        <w:rFonts w:hint="default" w:ascii="宋体" w:hAnsi="宋体" w:eastAsia="宋体"/>
        <w:b w:val="0"/>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6">
    <w:nsid w:val="A9AC3AA7"/>
    <w:multiLevelType w:val="multilevel"/>
    <w:tmpl w:val="A9AC3AA7"/>
    <w:lvl w:ilvl="0" w:tentative="0">
      <w:start w:val="1"/>
      <w:numFmt w:val="decimal"/>
      <w:lvlText w:val="%1."/>
      <w:lvlJc w:val="left"/>
      <w:pPr>
        <w:ind w:left="420" w:hanging="420"/>
      </w:pPr>
      <w:rPr>
        <w:rFonts w:hint="eastAsia"/>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BF50FE6B"/>
    <w:multiLevelType w:val="multilevel"/>
    <w:tmpl w:val="BF50FE6B"/>
    <w:lvl w:ilvl="0" w:tentative="0">
      <w:start w:val="1"/>
      <w:numFmt w:val="decimal"/>
      <w:lvlText w:val="%1)"/>
      <w:lvlJc w:val="left"/>
      <w:pPr>
        <w:ind w:left="425" w:hanging="425"/>
      </w:pPr>
      <w:rPr>
        <w:rFonts w:hint="default"/>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8">
    <w:nsid w:val="C90D1B09"/>
    <w:multiLevelType w:val="multilevel"/>
    <w:tmpl w:val="C90D1B09"/>
    <w:lvl w:ilvl="0" w:tentative="0">
      <w:start w:val="1"/>
      <w:numFmt w:val="decimal"/>
      <w:lvlText w:val="%1)"/>
      <w:lvlJc w:val="left"/>
      <w:pPr>
        <w:ind w:left="425" w:hanging="425"/>
      </w:pPr>
      <w:rPr>
        <w:rFonts w:hint="default"/>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9">
    <w:nsid w:val="CD699D1D"/>
    <w:multiLevelType w:val="multilevel"/>
    <w:tmpl w:val="CD699D1D"/>
    <w:lvl w:ilvl="0" w:tentative="0">
      <w:start w:val="1"/>
      <w:numFmt w:val="decimal"/>
      <w:lvlText w:val="%1"/>
      <w:lvlJc w:val="center"/>
      <w:pPr>
        <w:ind w:left="420" w:hanging="132"/>
      </w:pPr>
      <w:rPr>
        <w:rFonts w:hint="default"/>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10">
    <w:nsid w:val="F3A33954"/>
    <w:multiLevelType w:val="multilevel"/>
    <w:tmpl w:val="F3A33954"/>
    <w:lvl w:ilvl="0" w:tentative="0">
      <w:start w:val="1"/>
      <w:numFmt w:val="decimal"/>
      <w:lvlText w:val="%1)"/>
      <w:lvlJc w:val="left"/>
      <w:pPr>
        <w:ind w:left="425" w:hanging="425"/>
      </w:pPr>
      <w:rPr>
        <w:rFonts w:hint="default"/>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11">
    <w:nsid w:val="F4A942FE"/>
    <w:multiLevelType w:val="multilevel"/>
    <w:tmpl w:val="F4A942FE"/>
    <w:lvl w:ilvl="0" w:tentative="0">
      <w:start w:val="6"/>
      <w:numFmt w:val="decimal"/>
      <w:lvlText w:val="%1"/>
      <w:lvlJc w:val="left"/>
      <w:pPr>
        <w:tabs>
          <w:tab w:val="left" w:pos="360"/>
        </w:tabs>
        <w:ind w:left="360" w:hanging="360"/>
      </w:pPr>
      <w:rPr>
        <w:rFonts w:hint="eastAsia"/>
      </w:rPr>
    </w:lvl>
    <w:lvl w:ilvl="1" w:tentative="0">
      <w:start w:val="1"/>
      <w:numFmt w:val="decimal"/>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12">
    <w:nsid w:val="01836A6D"/>
    <w:multiLevelType w:val="multilevel"/>
    <w:tmpl w:val="01836A6D"/>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3C240C0"/>
    <w:multiLevelType w:val="multilevel"/>
    <w:tmpl w:val="03C240C0"/>
    <w:lvl w:ilvl="0" w:tentative="0">
      <w:start w:val="7"/>
      <w:numFmt w:val="decimal"/>
      <w:lvlText w:val="%1"/>
      <w:lvlJc w:val="left"/>
      <w:pPr>
        <w:tabs>
          <w:tab w:val="left" w:pos="360"/>
        </w:tabs>
        <w:ind w:left="360" w:hanging="360"/>
      </w:pPr>
      <w:rPr>
        <w:rFonts w:hint="eastAsia"/>
      </w:rPr>
    </w:lvl>
    <w:lvl w:ilvl="1" w:tentative="0">
      <w:start w:val="2"/>
      <w:numFmt w:val="decimal"/>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ascii="宋体" w:hAnsi="宋体" w:eastAsia="宋体"/>
        <w:b w:val="0"/>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14">
    <w:nsid w:val="1AD50295"/>
    <w:multiLevelType w:val="multilevel"/>
    <w:tmpl w:val="1AD50295"/>
    <w:lvl w:ilvl="0" w:tentative="0">
      <w:start w:val="1"/>
      <w:numFmt w:val="decimal"/>
      <w:pStyle w:val="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7"/>
      <w:suff w:val="nothing"/>
      <w:lvlText w:val="2.%2　"/>
      <w:lvlJc w:val="left"/>
      <w:pPr>
        <w:ind w:left="210" w:firstLine="0"/>
      </w:pPr>
      <w:rPr>
        <w:rFonts w:hint="eastAsia" w:ascii="黑体" w:hAnsi="Times New Roman" w:eastAsia="黑体" w:cs="Times New Roman"/>
        <w:b w:val="0"/>
        <w:bCs w:val="0"/>
        <w:i w:val="0"/>
        <w:iCs w:val="0"/>
        <w:caps w:val="0"/>
        <w:strike w:val="0"/>
        <w:vanish w:val="0"/>
        <w:color w:val="000000"/>
        <w:spacing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21B3B1B1"/>
    <w:multiLevelType w:val="multilevel"/>
    <w:tmpl w:val="21B3B1B1"/>
    <w:lvl w:ilvl="0" w:tentative="0">
      <w:start w:val="7"/>
      <w:numFmt w:val="decimal"/>
      <w:lvlText w:val="%1"/>
      <w:lvlJc w:val="left"/>
      <w:pPr>
        <w:tabs>
          <w:tab w:val="left" w:pos="360"/>
        </w:tabs>
        <w:ind w:left="360" w:hanging="360"/>
      </w:pPr>
      <w:rPr>
        <w:rFonts w:hint="eastAsia"/>
      </w:rPr>
    </w:lvl>
    <w:lvl w:ilvl="1" w:tentative="0">
      <w:start w:val="1"/>
      <w:numFmt w:val="decimal"/>
      <w:lvlText w:val="%1.%2"/>
      <w:lvlJc w:val="left"/>
      <w:pPr>
        <w:tabs>
          <w:tab w:val="left" w:pos="360"/>
        </w:tabs>
        <w:ind w:left="360" w:hanging="360"/>
      </w:pPr>
      <w:rPr>
        <w:rFonts w:hint="eastAsia" w:ascii="宋体" w:hAnsi="宋体" w:eastAsia="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16">
    <w:nsid w:val="251342A6"/>
    <w:multiLevelType w:val="multilevel"/>
    <w:tmpl w:val="251342A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B3F3F89"/>
    <w:multiLevelType w:val="multilevel"/>
    <w:tmpl w:val="2B3F3F89"/>
    <w:lvl w:ilvl="0" w:tentative="0">
      <w:start w:val="1"/>
      <w:numFmt w:val="upperLetter"/>
      <w:suff w:val="nothing"/>
      <w:lvlText w:val="附　录　%1"/>
      <w:lvlJc w:val="left"/>
      <w:pPr>
        <w:ind w:left="4679" w:firstLine="0"/>
      </w:pPr>
      <w:rPr>
        <w:rFonts w:hint="eastAsia" w:ascii="黑体" w:hAnsi="Times New Roman" w:eastAsia="黑体"/>
        <w:b w:val="0"/>
        <w:i w:val="0"/>
        <w:spacing w:val="0"/>
        <w:sz w:val="21"/>
      </w:rPr>
    </w:lvl>
    <w:lvl w:ilvl="1" w:tentative="0">
      <w:start w:val="1"/>
      <w:numFmt w:val="decimal"/>
      <w:suff w:val="nothing"/>
      <w:lvlText w:val="%1.%2　"/>
      <w:lvlJc w:val="left"/>
      <w:pPr>
        <w:ind w:left="4679" w:firstLine="0"/>
      </w:pPr>
      <w:rPr>
        <w:rFonts w:hint="eastAsia" w:ascii="黑体" w:hAnsi="Times New Roman" w:eastAsia="黑体"/>
        <w:b w:val="0"/>
        <w:i w:val="0"/>
        <w:spacing w:val="0"/>
        <w:sz w:val="21"/>
      </w:rPr>
    </w:lvl>
    <w:lvl w:ilvl="2" w:tentative="0">
      <w:start w:val="1"/>
      <w:numFmt w:val="decimal"/>
      <w:suff w:val="nothing"/>
      <w:lvlText w:val="%1.%2.%3　"/>
      <w:lvlJc w:val="left"/>
      <w:pPr>
        <w:ind w:left="4679" w:firstLine="0"/>
      </w:pPr>
      <w:rPr>
        <w:rFonts w:hint="eastAsia" w:ascii="黑体" w:hAnsi="Times New Roman" w:eastAsia="黑体"/>
        <w:b w:val="0"/>
        <w:i w:val="0"/>
        <w:sz w:val="21"/>
      </w:rPr>
    </w:lvl>
    <w:lvl w:ilvl="3" w:tentative="0">
      <w:start w:val="1"/>
      <w:numFmt w:val="decimal"/>
      <w:suff w:val="nothing"/>
      <w:lvlText w:val="%1.%2.%3.%4　"/>
      <w:lvlJc w:val="left"/>
      <w:pPr>
        <w:ind w:left="4679" w:firstLine="0"/>
      </w:pPr>
      <w:rPr>
        <w:rFonts w:hint="eastAsia" w:ascii="黑体" w:hAnsi="Times New Roman" w:eastAsia="黑体"/>
        <w:b w:val="0"/>
        <w:i w:val="0"/>
        <w:sz w:val="21"/>
      </w:rPr>
    </w:lvl>
    <w:lvl w:ilvl="4" w:tentative="0">
      <w:start w:val="1"/>
      <w:numFmt w:val="decimal"/>
      <w:suff w:val="nothing"/>
      <w:lvlText w:val="%1.%2.%3.%4.%5　"/>
      <w:lvlJc w:val="left"/>
      <w:pPr>
        <w:ind w:left="4679" w:firstLine="0"/>
      </w:pPr>
      <w:rPr>
        <w:rFonts w:hint="eastAsia" w:ascii="黑体" w:hAnsi="Times New Roman" w:eastAsia="黑体"/>
        <w:b w:val="0"/>
        <w:i w:val="0"/>
        <w:sz w:val="21"/>
      </w:rPr>
    </w:lvl>
    <w:lvl w:ilvl="5" w:tentative="0">
      <w:start w:val="1"/>
      <w:numFmt w:val="decimal"/>
      <w:suff w:val="nothing"/>
      <w:lvlText w:val="%1.%2.%3.%4.%5.%6　"/>
      <w:lvlJc w:val="left"/>
      <w:pPr>
        <w:ind w:left="4679" w:firstLine="0"/>
      </w:pPr>
      <w:rPr>
        <w:rFonts w:hint="eastAsia" w:ascii="黑体" w:hAnsi="Times New Roman" w:eastAsia="黑体"/>
        <w:b w:val="0"/>
        <w:i w:val="0"/>
        <w:sz w:val="21"/>
      </w:rPr>
    </w:lvl>
    <w:lvl w:ilvl="6" w:tentative="0">
      <w:start w:val="1"/>
      <w:numFmt w:val="decimal"/>
      <w:suff w:val="nothing"/>
      <w:lvlText w:val="%1.%2.%3.%4.%5.%6.%7　"/>
      <w:lvlJc w:val="left"/>
      <w:pPr>
        <w:ind w:left="4679" w:firstLine="0"/>
      </w:pPr>
      <w:rPr>
        <w:rFonts w:hint="eastAsia" w:ascii="黑体" w:hAnsi="Times New Roman" w:eastAsia="黑体"/>
        <w:b w:val="0"/>
        <w:i w:val="0"/>
        <w:sz w:val="21"/>
      </w:rPr>
    </w:lvl>
    <w:lvl w:ilvl="7" w:tentative="0">
      <w:start w:val="1"/>
      <w:numFmt w:val="decimal"/>
      <w:lvlText w:val="%1.%2.%3.%4.%5.%6.%7.%8"/>
      <w:lvlJc w:val="left"/>
      <w:pPr>
        <w:tabs>
          <w:tab w:val="left" w:pos="9073"/>
        </w:tabs>
        <w:ind w:left="9073" w:hanging="1418"/>
      </w:pPr>
      <w:rPr>
        <w:rFonts w:hint="eastAsia"/>
      </w:rPr>
    </w:lvl>
    <w:lvl w:ilvl="8" w:tentative="0">
      <w:start w:val="1"/>
      <w:numFmt w:val="decimal"/>
      <w:lvlText w:val="%1.%2.%3.%4.%5.%6.%7.%8.%9"/>
      <w:lvlJc w:val="left"/>
      <w:pPr>
        <w:tabs>
          <w:tab w:val="left" w:pos="9781"/>
        </w:tabs>
        <w:ind w:left="9781" w:hanging="1700"/>
      </w:pPr>
      <w:rPr>
        <w:rFonts w:hint="eastAsia"/>
      </w:rPr>
    </w:lvl>
  </w:abstractNum>
  <w:abstractNum w:abstractNumId="18">
    <w:nsid w:val="4A51D704"/>
    <w:multiLevelType w:val="multilevel"/>
    <w:tmpl w:val="4A51D704"/>
    <w:lvl w:ilvl="0" w:tentative="0">
      <w:start w:val="1"/>
      <w:numFmt w:val="upperLetter"/>
      <w:pStyle w:val="231"/>
      <w:suff w:val="nothing"/>
      <w:lvlText w:val="附　录　%1"/>
      <w:lvlJc w:val="left"/>
      <w:pPr>
        <w:ind w:left="0" w:firstLine="0"/>
      </w:pPr>
      <w:rPr>
        <w:rFonts w:hint="eastAsia" w:ascii="黑体" w:hAnsi="Times New Roman" w:eastAsia="黑体"/>
        <w:b w:val="0"/>
        <w:i w:val="0"/>
        <w:spacing w:val="0"/>
        <w:sz w:val="21"/>
      </w:rPr>
    </w:lvl>
    <w:lvl w:ilvl="1" w:tentative="0">
      <w:start w:val="1"/>
      <w:numFmt w:val="decimal"/>
      <w:pStyle w:val="237"/>
      <w:suff w:val="nothing"/>
      <w:lvlText w:val="%1.%2　"/>
      <w:lvlJc w:val="left"/>
      <w:pPr>
        <w:ind w:left="0" w:firstLine="0"/>
      </w:pPr>
      <w:rPr>
        <w:rFonts w:hint="eastAsia" w:ascii="黑体" w:hAnsi="Times New Roman" w:eastAsia="黑体"/>
        <w:b w:val="0"/>
        <w:i w:val="0"/>
        <w:spacing w:val="0"/>
        <w:sz w:val="21"/>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pStyle w:val="233"/>
      <w:suff w:val="nothing"/>
      <w:lvlText w:val="%1.%2.%3.%4　"/>
      <w:lvlJc w:val="left"/>
      <w:pPr>
        <w:ind w:left="0" w:firstLine="0"/>
      </w:pPr>
      <w:rPr>
        <w:rFonts w:hint="eastAsia" w:ascii="黑体" w:hAnsi="Times New Roman" w:eastAsia="黑体"/>
        <w:b w:val="0"/>
        <w:i w:val="0"/>
        <w:sz w:val="21"/>
      </w:rPr>
    </w:lvl>
    <w:lvl w:ilvl="4" w:tentative="0">
      <w:start w:val="1"/>
      <w:numFmt w:val="decimal"/>
      <w:pStyle w:val="234"/>
      <w:suff w:val="nothing"/>
      <w:lvlText w:val="%1.%2.%3.%4.%5　"/>
      <w:lvlJc w:val="left"/>
      <w:pPr>
        <w:ind w:left="0" w:firstLine="0"/>
      </w:pPr>
      <w:rPr>
        <w:rFonts w:hint="eastAsia" w:ascii="黑体" w:hAnsi="Times New Roman" w:eastAsia="黑体"/>
        <w:b w:val="0"/>
        <w:i w:val="0"/>
        <w:sz w:val="21"/>
      </w:rPr>
    </w:lvl>
    <w:lvl w:ilvl="5" w:tentative="0">
      <w:start w:val="1"/>
      <w:numFmt w:val="decimal"/>
      <w:pStyle w:val="235"/>
      <w:suff w:val="nothing"/>
      <w:lvlText w:val="%1.%2.%3.%4.%5.%6　"/>
      <w:lvlJc w:val="left"/>
      <w:pPr>
        <w:ind w:left="0" w:firstLine="0"/>
      </w:pPr>
      <w:rPr>
        <w:rFonts w:hint="eastAsia" w:ascii="黑体" w:hAnsi="Times New Roman" w:eastAsia="黑体"/>
        <w:b w:val="0"/>
        <w:i w:val="0"/>
        <w:sz w:val="21"/>
      </w:rPr>
    </w:lvl>
    <w:lvl w:ilvl="6" w:tentative="0">
      <w:start w:val="1"/>
      <w:numFmt w:val="decimal"/>
      <w:pStyle w:val="23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51C4BC33"/>
    <w:multiLevelType w:val="multilevel"/>
    <w:tmpl w:val="51C4BC33"/>
    <w:lvl w:ilvl="0" w:tentative="0">
      <w:start w:val="1"/>
      <w:numFmt w:val="decimal"/>
      <w:suff w:val="nothing"/>
      <w:lvlText w:val="%1"/>
      <w:lvlJc w:val="left"/>
      <w:pPr>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4701CA1"/>
    <w:multiLevelType w:val="multilevel"/>
    <w:tmpl w:val="54701CA1"/>
    <w:lvl w:ilvl="0" w:tentative="0">
      <w:start w:val="1"/>
      <w:numFmt w:val="decimal"/>
      <w:lvlText w:val="%1)"/>
      <w:lvlJc w:val="left"/>
      <w:pPr>
        <w:ind w:left="425" w:hanging="425"/>
      </w:pPr>
      <w:rPr>
        <w:rFonts w:hint="default"/>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21">
    <w:nsid w:val="5FCE4367"/>
    <w:multiLevelType w:val="multilevel"/>
    <w:tmpl w:val="5FCE4367"/>
    <w:lvl w:ilvl="0" w:tentative="0">
      <w:start w:val="1"/>
      <w:numFmt w:val="decimal"/>
      <w:lvlText w:val="%1)"/>
      <w:lvlJc w:val="left"/>
      <w:pPr>
        <w:ind w:left="425" w:hanging="425"/>
      </w:pPr>
      <w:rPr>
        <w:rFonts w:hint="default"/>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22">
    <w:nsid w:val="610EFE5C"/>
    <w:multiLevelType w:val="multilevel"/>
    <w:tmpl w:val="610EFE5C"/>
    <w:lvl w:ilvl="0" w:tentative="0">
      <w:start w:val="2"/>
      <w:numFmt w:val="decimal"/>
      <w:lvlText w:val="%1"/>
      <w:lvlJc w:val="left"/>
      <w:pPr>
        <w:tabs>
          <w:tab w:val="left" w:pos="600"/>
        </w:tabs>
        <w:ind w:left="600" w:hanging="600"/>
      </w:pPr>
      <w:rPr>
        <w:rFonts w:hint="default"/>
      </w:rPr>
    </w:lvl>
    <w:lvl w:ilvl="1" w:tentative="0">
      <w:start w:val="1"/>
      <w:numFmt w:val="decimal"/>
      <w:lvlText w:val="%1.%2"/>
      <w:lvlJc w:val="left"/>
      <w:pPr>
        <w:tabs>
          <w:tab w:val="left" w:pos="600"/>
        </w:tabs>
        <w:ind w:left="600" w:hanging="600"/>
      </w:pPr>
      <w:rPr>
        <w:rFonts w:hint="default" w:ascii="宋体" w:hAnsi="宋体" w:eastAsia="宋体"/>
      </w:rPr>
    </w:lvl>
    <w:lvl w:ilvl="2" w:tentative="0">
      <w:start w:val="1"/>
      <w:numFmt w:val="decimal"/>
      <w:lvlText w:val="%1.%2.%3"/>
      <w:lvlJc w:val="left"/>
      <w:pPr>
        <w:tabs>
          <w:tab w:val="left" w:pos="720"/>
        </w:tabs>
        <w:ind w:left="720" w:hanging="720"/>
      </w:pPr>
      <w:rPr>
        <w:rFonts w:hint="default" w:ascii="宋体" w:hAnsi="宋体" w:eastAsia="宋体"/>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num w:numId="1">
    <w:abstractNumId w:val="14"/>
  </w:num>
  <w:num w:numId="2">
    <w:abstractNumId w:val="18"/>
  </w:num>
  <w:num w:numId="3">
    <w:abstractNumId w:val="6"/>
  </w:num>
  <w:num w:numId="4">
    <w:abstractNumId w:val="22"/>
  </w:num>
  <w:num w:numId="5">
    <w:abstractNumId w:val="0"/>
  </w:num>
  <w:num w:numId="6">
    <w:abstractNumId w:val="1"/>
  </w:num>
  <w:num w:numId="7">
    <w:abstractNumId w:val="12"/>
  </w:num>
  <w:num w:numId="8">
    <w:abstractNumId w:val="5"/>
  </w:num>
  <w:num w:numId="9">
    <w:abstractNumId w:val="7"/>
  </w:num>
  <w:num w:numId="10">
    <w:abstractNumId w:val="8"/>
  </w:num>
  <w:num w:numId="11">
    <w:abstractNumId w:val="11"/>
  </w:num>
  <w:num w:numId="12">
    <w:abstractNumId w:val="21"/>
  </w:num>
  <w:num w:numId="13">
    <w:abstractNumId w:val="10"/>
  </w:num>
  <w:num w:numId="14">
    <w:abstractNumId w:val="20"/>
  </w:num>
  <w:num w:numId="15">
    <w:abstractNumId w:val="15"/>
  </w:num>
  <w:num w:numId="16">
    <w:abstractNumId w:val="2"/>
  </w:num>
  <w:num w:numId="17">
    <w:abstractNumId w:val="13"/>
  </w:num>
  <w:num w:numId="18">
    <w:abstractNumId w:val="4"/>
  </w:num>
  <w:num w:numId="19">
    <w:abstractNumId w:val="17"/>
  </w:num>
  <w:num w:numId="20">
    <w:abstractNumId w:val="19"/>
  </w:num>
  <w:num w:numId="21">
    <w:abstractNumId w:val="9"/>
  </w:num>
  <w:num w:numId="22">
    <w:abstractNumId w:val="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A4F3B"/>
    <w:rsid w:val="147C048D"/>
    <w:rsid w:val="4CD6707D"/>
    <w:rsid w:val="4F97078E"/>
    <w:rsid w:val="74FB2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宋体" w:cs="Times New Roman"/>
      <w:sz w:val="21"/>
      <w:lang w:val="en-US" w:eastAsia="zh-CN" w:bidi="ar-SA"/>
    </w:rPr>
  </w:style>
  <w:style w:type="paragraph" w:styleId="3">
    <w:name w:val="heading 1"/>
    <w:basedOn w:val="1"/>
    <w:next w:val="1"/>
    <w:link w:val="216"/>
    <w:qFormat/>
    <w:uiPriority w:val="9"/>
    <w:pPr>
      <w:numPr>
        <w:ilvl w:val="0"/>
        <w:numId w:val="1"/>
      </w:numPr>
      <w:spacing w:line="300" w:lineRule="auto"/>
      <w:outlineLvl w:val="0"/>
    </w:pPr>
    <w:rPr>
      <w:b/>
      <w:sz w:val="24"/>
      <w:szCs w:val="24"/>
    </w:rPr>
  </w:style>
  <w:style w:type="paragraph" w:styleId="4">
    <w:name w:val="heading 2"/>
    <w:basedOn w:val="1"/>
    <w:next w:val="1"/>
    <w:link w:val="244"/>
    <w:semiHidden/>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2">
    <w:name w:val="heading 3"/>
    <w:basedOn w:val="1"/>
    <w:next w:val="1"/>
    <w:link w:val="196"/>
    <w:qFormat/>
    <w:uiPriority w:val="0"/>
    <w:pPr>
      <w:spacing w:before="200" w:after="200" w:line="160" w:lineRule="atLeast"/>
      <w:outlineLvl w:val="2"/>
    </w:pPr>
    <w:rPr>
      <w:rFonts w:ascii="Arial" w:hAnsi="Arial" w:eastAsia="宋体" w:cs="Times New Roman"/>
      <w:spacing w:val="26"/>
      <w:sz w:val="21"/>
      <w:lang w:val="en-US" w:eastAsia="zh-CN" w:bidi="ar-SA"/>
    </w:rPr>
  </w:style>
  <w:style w:type="paragraph" w:styleId="5">
    <w:name w:val="heading 4"/>
    <w:basedOn w:val="1"/>
    <w:next w:val="1"/>
    <w:link w:val="51"/>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52"/>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53"/>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54"/>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219"/>
    <w:semiHidden/>
    <w:unhideWhenUsed/>
    <w:qFormat/>
    <w:uiPriority w:val="9"/>
    <w:pPr>
      <w:keepNext/>
      <w:keepLines/>
      <w:spacing w:before="240" w:after="64" w:line="320" w:lineRule="auto"/>
      <w:outlineLvl w:val="7"/>
    </w:pPr>
    <w:rPr>
      <w:rFonts w:ascii="等线 Light" w:hAnsi="等线 Light" w:eastAsia="等线 Light"/>
      <w:sz w:val="24"/>
      <w:szCs w:val="24"/>
    </w:rPr>
  </w:style>
  <w:style w:type="paragraph" w:styleId="10">
    <w:name w:val="heading 9"/>
    <w:basedOn w:val="1"/>
    <w:next w:val="1"/>
    <w:link w:val="56"/>
    <w:unhideWhenUsed/>
    <w:qFormat/>
    <w:uiPriority w:val="9"/>
    <w:pPr>
      <w:keepNext/>
      <w:keepLines/>
      <w:spacing w:before="320" w:after="200"/>
      <w:outlineLvl w:val="8"/>
    </w:pPr>
    <w:rPr>
      <w:rFonts w:ascii="Arial" w:hAnsi="Arial" w:eastAsia="Arial" w:cs="Arial"/>
      <w:i/>
      <w:iCs/>
      <w:sz w:val="21"/>
      <w:szCs w:val="21"/>
    </w:rPr>
  </w:style>
  <w:style w:type="character" w:default="1" w:styleId="40">
    <w:name w:val="Default Paragraph Font"/>
    <w:semiHidden/>
    <w:unhideWhenUsed/>
    <w:qFormat/>
    <w:uiPriority w:val="1"/>
  </w:style>
  <w:style w:type="table" w:default="1" w:styleId="46">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222"/>
    <w:semiHidden/>
    <w:unhideWhenUsed/>
    <w:qFormat/>
    <w:uiPriority w:val="99"/>
    <w:rPr>
      <w:b/>
      <w:bCs/>
    </w:rPr>
  </w:style>
  <w:style w:type="paragraph" w:styleId="12">
    <w:name w:val="annotation text"/>
    <w:basedOn w:val="1"/>
    <w:link w:val="221"/>
    <w:semiHidden/>
    <w:unhideWhenUsed/>
    <w:qFormat/>
    <w:uiPriority w:val="99"/>
    <w:pPr>
      <w:jc w:val="left"/>
    </w:pPr>
    <w:rPr>
      <w:sz w:val="24"/>
      <w:szCs w:val="24"/>
    </w:rPr>
  </w:style>
  <w:style w:type="paragraph" w:styleId="13">
    <w:name w:val="toc 7"/>
    <w:basedOn w:val="1"/>
    <w:next w:val="1"/>
    <w:unhideWhenUsed/>
    <w:qFormat/>
    <w:uiPriority w:val="39"/>
    <w:pPr>
      <w:spacing w:after="57"/>
      <w:ind w:left="1701" w:right="0" w:firstLine="0"/>
    </w:pPr>
  </w:style>
  <w:style w:type="paragraph" w:styleId="14">
    <w:name w:val="Normal Indent"/>
    <w:basedOn w:val="1"/>
    <w:qFormat/>
    <w:uiPriority w:val="0"/>
    <w:pPr>
      <w:spacing w:line="360" w:lineRule="atLeast"/>
      <w:ind w:firstLine="420"/>
    </w:pPr>
    <w:rPr>
      <w:rFonts w:ascii="等线" w:hAnsi="等线" w:eastAsia="等线"/>
      <w:sz w:val="24"/>
      <w:szCs w:val="22"/>
    </w:rPr>
  </w:style>
  <w:style w:type="paragraph" w:styleId="15">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16">
    <w:name w:val="Body Text 3"/>
    <w:basedOn w:val="1"/>
    <w:link w:val="212"/>
    <w:qFormat/>
    <w:uiPriority w:val="0"/>
    <w:pPr>
      <w:spacing w:after="120"/>
    </w:pPr>
    <w:rPr>
      <w:sz w:val="16"/>
      <w:szCs w:val="16"/>
    </w:rPr>
  </w:style>
  <w:style w:type="paragraph" w:styleId="17">
    <w:name w:val="Body Text"/>
    <w:basedOn w:val="1"/>
    <w:link w:val="194"/>
    <w:qFormat/>
    <w:uiPriority w:val="0"/>
    <w:pPr>
      <w:spacing w:after="120"/>
    </w:pPr>
    <w:rPr>
      <w:rFonts w:asciiTheme="minorHAnsi" w:hAnsiTheme="minorHAnsi" w:eastAsiaTheme="minorEastAsia" w:cstheme="minorBidi"/>
      <w:sz w:val="24"/>
      <w:szCs w:val="24"/>
    </w:rPr>
  </w:style>
  <w:style w:type="paragraph" w:styleId="18">
    <w:name w:val="Body Text Indent"/>
    <w:basedOn w:val="1"/>
    <w:link w:val="213"/>
    <w:qFormat/>
    <w:uiPriority w:val="0"/>
    <w:pPr>
      <w:spacing w:after="120"/>
      <w:ind w:left="420"/>
    </w:pPr>
  </w:style>
  <w:style w:type="paragraph" w:styleId="19">
    <w:name w:val="toc 5"/>
    <w:basedOn w:val="1"/>
    <w:next w:val="1"/>
    <w:unhideWhenUsed/>
    <w:qFormat/>
    <w:uiPriority w:val="39"/>
    <w:pPr>
      <w:spacing w:after="57"/>
      <w:ind w:left="1134" w:right="0" w:firstLine="0"/>
    </w:pPr>
  </w:style>
  <w:style w:type="paragraph" w:styleId="20">
    <w:name w:val="toc 3"/>
    <w:basedOn w:val="1"/>
    <w:next w:val="1"/>
    <w:unhideWhenUsed/>
    <w:qFormat/>
    <w:uiPriority w:val="39"/>
    <w:pPr>
      <w:ind w:left="840"/>
    </w:pPr>
  </w:style>
  <w:style w:type="paragraph" w:styleId="21">
    <w:name w:val="Plain Text"/>
    <w:basedOn w:val="1"/>
    <w:link w:val="215"/>
    <w:qFormat/>
    <w:uiPriority w:val="0"/>
    <w:rPr>
      <w:rFonts w:ascii="宋体" w:hAnsi="Courier New"/>
    </w:rPr>
  </w:style>
  <w:style w:type="paragraph" w:styleId="22">
    <w:name w:val="toc 8"/>
    <w:basedOn w:val="1"/>
    <w:next w:val="1"/>
    <w:unhideWhenUsed/>
    <w:qFormat/>
    <w:uiPriority w:val="39"/>
    <w:pPr>
      <w:spacing w:after="57"/>
      <w:ind w:left="1984" w:right="0" w:firstLine="0"/>
    </w:pPr>
  </w:style>
  <w:style w:type="paragraph" w:styleId="23">
    <w:name w:val="Date"/>
    <w:basedOn w:val="1"/>
    <w:next w:val="1"/>
    <w:link w:val="211"/>
    <w:qFormat/>
    <w:uiPriority w:val="99"/>
    <w:pPr>
      <w:ind w:left="100"/>
    </w:pPr>
  </w:style>
  <w:style w:type="paragraph" w:styleId="24">
    <w:name w:val="Body Text Indent 2"/>
    <w:basedOn w:val="1"/>
    <w:link w:val="214"/>
    <w:qFormat/>
    <w:uiPriority w:val="0"/>
    <w:pPr>
      <w:ind w:firstLine="360"/>
    </w:pPr>
    <w:rPr>
      <w:sz w:val="24"/>
      <w:szCs w:val="24"/>
    </w:rPr>
  </w:style>
  <w:style w:type="paragraph" w:styleId="25">
    <w:name w:val="endnote text"/>
    <w:basedOn w:val="1"/>
    <w:link w:val="192"/>
    <w:semiHidden/>
    <w:unhideWhenUsed/>
    <w:qFormat/>
    <w:uiPriority w:val="99"/>
    <w:pPr>
      <w:spacing w:after="0" w:line="240" w:lineRule="auto"/>
    </w:pPr>
    <w:rPr>
      <w:sz w:val="20"/>
    </w:rPr>
  </w:style>
  <w:style w:type="paragraph" w:styleId="26">
    <w:name w:val="Balloon Text"/>
    <w:basedOn w:val="1"/>
    <w:link w:val="201"/>
    <w:unhideWhenUsed/>
    <w:qFormat/>
    <w:uiPriority w:val="99"/>
    <w:rPr>
      <w:sz w:val="18"/>
      <w:szCs w:val="18"/>
    </w:rPr>
  </w:style>
  <w:style w:type="paragraph" w:styleId="27">
    <w:name w:val="footer"/>
    <w:basedOn w:val="1"/>
    <w:link w:val="200"/>
    <w:unhideWhenUsed/>
    <w:qFormat/>
    <w:uiPriority w:val="99"/>
    <w:pPr>
      <w:tabs>
        <w:tab w:val="center" w:pos="4153"/>
        <w:tab w:val="right" w:pos="8306"/>
      </w:tabs>
      <w:jc w:val="left"/>
    </w:pPr>
    <w:rPr>
      <w:sz w:val="18"/>
      <w:szCs w:val="18"/>
    </w:rPr>
  </w:style>
  <w:style w:type="paragraph" w:styleId="28">
    <w:name w:val="Body Text First Indent 2"/>
    <w:basedOn w:val="18"/>
    <w:link w:val="223"/>
    <w:unhideWhenUsed/>
    <w:qFormat/>
    <w:uiPriority w:val="99"/>
    <w:pPr>
      <w:ind w:firstLine="420"/>
    </w:pPr>
  </w:style>
  <w:style w:type="paragraph" w:styleId="29">
    <w:name w:val="header"/>
    <w:basedOn w:val="1"/>
    <w:link w:val="199"/>
    <w:unhideWhenUsed/>
    <w:qFormat/>
    <w:uiPriority w:val="99"/>
    <w:pPr>
      <w:pBdr>
        <w:bottom w:val="single" w:color="auto" w:sz="6" w:space="1"/>
      </w:pBdr>
      <w:tabs>
        <w:tab w:val="center" w:pos="4153"/>
        <w:tab w:val="right" w:pos="8306"/>
      </w:tabs>
      <w:jc w:val="center"/>
    </w:pPr>
    <w:rPr>
      <w:sz w:val="18"/>
      <w:szCs w:val="18"/>
    </w:rPr>
  </w:style>
  <w:style w:type="paragraph" w:styleId="30">
    <w:name w:val="toc 1"/>
    <w:basedOn w:val="1"/>
    <w:next w:val="1"/>
    <w:unhideWhenUsed/>
    <w:qFormat/>
    <w:uiPriority w:val="39"/>
    <w:rPr>
      <w:sz w:val="24"/>
      <w:szCs w:val="24"/>
    </w:rPr>
  </w:style>
  <w:style w:type="paragraph" w:styleId="31">
    <w:name w:val="toc 4"/>
    <w:basedOn w:val="1"/>
    <w:next w:val="1"/>
    <w:unhideWhenUsed/>
    <w:qFormat/>
    <w:uiPriority w:val="39"/>
    <w:pPr>
      <w:spacing w:after="57"/>
      <w:ind w:left="850" w:right="0" w:firstLine="0"/>
    </w:pPr>
  </w:style>
  <w:style w:type="paragraph" w:styleId="32">
    <w:name w:val="Subtitle"/>
    <w:basedOn w:val="1"/>
    <w:next w:val="1"/>
    <w:link w:val="58"/>
    <w:qFormat/>
    <w:uiPriority w:val="11"/>
    <w:pPr>
      <w:spacing w:before="200" w:after="200"/>
    </w:pPr>
    <w:rPr>
      <w:sz w:val="24"/>
      <w:szCs w:val="24"/>
    </w:rPr>
  </w:style>
  <w:style w:type="paragraph" w:styleId="33">
    <w:name w:val="footnote text"/>
    <w:basedOn w:val="1"/>
    <w:link w:val="191"/>
    <w:semiHidden/>
    <w:unhideWhenUsed/>
    <w:qFormat/>
    <w:uiPriority w:val="99"/>
    <w:pPr>
      <w:spacing w:after="40" w:line="240" w:lineRule="auto"/>
    </w:pPr>
    <w:rPr>
      <w:sz w:val="18"/>
    </w:rPr>
  </w:style>
  <w:style w:type="paragraph" w:styleId="34">
    <w:name w:val="toc 6"/>
    <w:basedOn w:val="1"/>
    <w:next w:val="1"/>
    <w:unhideWhenUsed/>
    <w:qFormat/>
    <w:uiPriority w:val="39"/>
    <w:pPr>
      <w:spacing w:after="57"/>
      <w:ind w:left="1417" w:right="0" w:firstLine="0"/>
    </w:pPr>
  </w:style>
  <w:style w:type="paragraph" w:styleId="35">
    <w:name w:val="table of figures"/>
    <w:basedOn w:val="1"/>
    <w:next w:val="1"/>
    <w:unhideWhenUsed/>
    <w:qFormat/>
    <w:uiPriority w:val="99"/>
    <w:pPr>
      <w:spacing w:after="0" w:afterAutospacing="0"/>
    </w:pPr>
  </w:style>
  <w:style w:type="paragraph" w:styleId="36">
    <w:name w:val="toc 2"/>
    <w:basedOn w:val="1"/>
    <w:next w:val="1"/>
    <w:unhideWhenUsed/>
    <w:qFormat/>
    <w:uiPriority w:val="39"/>
    <w:pPr>
      <w:widowControl/>
      <w:spacing w:after="100" w:line="259" w:lineRule="auto"/>
      <w:ind w:left="220"/>
      <w:jc w:val="left"/>
    </w:pPr>
    <w:rPr>
      <w:rFonts w:ascii="等线" w:hAnsi="等线" w:eastAsia="等线"/>
      <w:sz w:val="22"/>
      <w:szCs w:val="22"/>
    </w:rPr>
  </w:style>
  <w:style w:type="paragraph" w:styleId="37">
    <w:name w:val="toc 9"/>
    <w:basedOn w:val="1"/>
    <w:next w:val="1"/>
    <w:unhideWhenUsed/>
    <w:qFormat/>
    <w:uiPriority w:val="39"/>
    <w:pPr>
      <w:spacing w:after="57"/>
      <w:ind w:left="2268" w:right="0" w:firstLine="0"/>
    </w:pPr>
  </w:style>
  <w:style w:type="paragraph" w:styleId="38">
    <w:name w:val="Normal (Web)"/>
    <w:basedOn w:val="1"/>
    <w:unhideWhenUsed/>
    <w:qFormat/>
    <w:uiPriority w:val="99"/>
    <w:rPr>
      <w:rFonts w:ascii="等线" w:hAnsi="等线" w:eastAsia="等线"/>
      <w:sz w:val="24"/>
      <w:szCs w:val="22"/>
    </w:rPr>
  </w:style>
  <w:style w:type="paragraph" w:styleId="39">
    <w:name w:val="Title"/>
    <w:basedOn w:val="1"/>
    <w:next w:val="1"/>
    <w:link w:val="57"/>
    <w:qFormat/>
    <w:uiPriority w:val="10"/>
    <w:pPr>
      <w:spacing w:before="300" w:after="200"/>
      <w:contextualSpacing/>
    </w:pPr>
    <w:rPr>
      <w:sz w:val="48"/>
      <w:szCs w:val="48"/>
    </w:rPr>
  </w:style>
  <w:style w:type="character" w:styleId="41">
    <w:name w:val="endnote reference"/>
    <w:basedOn w:val="40"/>
    <w:semiHidden/>
    <w:unhideWhenUsed/>
    <w:qFormat/>
    <w:uiPriority w:val="99"/>
    <w:rPr>
      <w:vertAlign w:val="superscript"/>
    </w:rPr>
  </w:style>
  <w:style w:type="character" w:styleId="42">
    <w:name w:val="page number"/>
    <w:basedOn w:val="40"/>
    <w:qFormat/>
    <w:uiPriority w:val="0"/>
  </w:style>
  <w:style w:type="character" w:styleId="43">
    <w:name w:val="Hyperlink"/>
    <w:unhideWhenUsed/>
    <w:qFormat/>
    <w:uiPriority w:val="99"/>
    <w:rPr>
      <w:color w:val="0000FF"/>
      <w:u w:val="single"/>
    </w:rPr>
  </w:style>
  <w:style w:type="character" w:styleId="44">
    <w:name w:val="annotation reference"/>
    <w:basedOn w:val="40"/>
    <w:semiHidden/>
    <w:unhideWhenUsed/>
    <w:qFormat/>
    <w:uiPriority w:val="99"/>
    <w:rPr>
      <w:sz w:val="21"/>
      <w:szCs w:val="21"/>
    </w:rPr>
  </w:style>
  <w:style w:type="character" w:styleId="45">
    <w:name w:val="footnote reference"/>
    <w:basedOn w:val="40"/>
    <w:unhideWhenUsed/>
    <w:qFormat/>
    <w:uiPriority w:val="99"/>
    <w:rPr>
      <w:vertAlign w:val="superscript"/>
    </w:rPr>
  </w:style>
  <w:style w:type="table" w:styleId="47">
    <w:name w:val="Table Grid"/>
    <w:basedOn w:val="46"/>
    <w:qFormat/>
    <w:uiPriority w:val="59"/>
    <w:pPr>
      <w:widowControl w:val="0"/>
      <w:jc w:val="both"/>
    </w:pPr>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48">
    <w:name w:val="Heading 1 Char"/>
    <w:basedOn w:val="40"/>
    <w:qFormat/>
    <w:uiPriority w:val="9"/>
    <w:rPr>
      <w:rFonts w:ascii="Arial" w:hAnsi="Arial" w:eastAsia="Arial" w:cs="Arial"/>
      <w:sz w:val="40"/>
      <w:szCs w:val="40"/>
    </w:rPr>
  </w:style>
  <w:style w:type="character" w:customStyle="1" w:styleId="49">
    <w:name w:val="Heading 2 Char"/>
    <w:basedOn w:val="40"/>
    <w:qFormat/>
    <w:uiPriority w:val="9"/>
    <w:rPr>
      <w:rFonts w:ascii="Arial" w:hAnsi="Arial" w:eastAsia="Arial" w:cs="Arial"/>
      <w:sz w:val="34"/>
    </w:rPr>
  </w:style>
  <w:style w:type="character" w:customStyle="1" w:styleId="50">
    <w:name w:val="Heading 3 Char"/>
    <w:basedOn w:val="40"/>
    <w:qFormat/>
    <w:uiPriority w:val="9"/>
    <w:rPr>
      <w:rFonts w:ascii="Arial" w:hAnsi="Arial" w:eastAsia="Arial" w:cs="Arial"/>
      <w:sz w:val="30"/>
      <w:szCs w:val="30"/>
    </w:rPr>
  </w:style>
  <w:style w:type="character" w:customStyle="1" w:styleId="51">
    <w:name w:val="Heading 4 Char"/>
    <w:basedOn w:val="40"/>
    <w:link w:val="5"/>
    <w:qFormat/>
    <w:uiPriority w:val="9"/>
    <w:rPr>
      <w:rFonts w:ascii="Arial" w:hAnsi="Arial" w:eastAsia="Arial" w:cs="Arial"/>
      <w:b/>
      <w:bCs/>
      <w:sz w:val="26"/>
      <w:szCs w:val="26"/>
    </w:rPr>
  </w:style>
  <w:style w:type="character" w:customStyle="1" w:styleId="52">
    <w:name w:val="Heading 5 Char"/>
    <w:basedOn w:val="40"/>
    <w:link w:val="6"/>
    <w:qFormat/>
    <w:uiPriority w:val="9"/>
    <w:rPr>
      <w:rFonts w:ascii="Arial" w:hAnsi="Arial" w:eastAsia="Arial" w:cs="Arial"/>
      <w:b/>
      <w:bCs/>
      <w:sz w:val="24"/>
      <w:szCs w:val="24"/>
    </w:rPr>
  </w:style>
  <w:style w:type="character" w:customStyle="1" w:styleId="53">
    <w:name w:val="Heading 6 Char"/>
    <w:basedOn w:val="40"/>
    <w:link w:val="7"/>
    <w:qFormat/>
    <w:uiPriority w:val="9"/>
    <w:rPr>
      <w:rFonts w:ascii="Arial" w:hAnsi="Arial" w:eastAsia="Arial" w:cs="Arial"/>
      <w:b/>
      <w:bCs/>
      <w:sz w:val="22"/>
      <w:szCs w:val="22"/>
    </w:rPr>
  </w:style>
  <w:style w:type="character" w:customStyle="1" w:styleId="54">
    <w:name w:val="Heading 7 Char"/>
    <w:basedOn w:val="40"/>
    <w:link w:val="8"/>
    <w:qFormat/>
    <w:uiPriority w:val="9"/>
    <w:rPr>
      <w:rFonts w:ascii="Arial" w:hAnsi="Arial" w:eastAsia="Arial" w:cs="Arial"/>
      <w:b/>
      <w:bCs/>
      <w:i/>
      <w:iCs/>
      <w:sz w:val="22"/>
      <w:szCs w:val="22"/>
    </w:rPr>
  </w:style>
  <w:style w:type="character" w:customStyle="1" w:styleId="55">
    <w:name w:val="Heading 8 Char"/>
    <w:basedOn w:val="40"/>
    <w:qFormat/>
    <w:uiPriority w:val="9"/>
    <w:rPr>
      <w:rFonts w:ascii="Arial" w:hAnsi="Arial" w:eastAsia="Arial" w:cs="Arial"/>
      <w:i/>
      <w:iCs/>
      <w:sz w:val="22"/>
      <w:szCs w:val="22"/>
    </w:rPr>
  </w:style>
  <w:style w:type="character" w:customStyle="1" w:styleId="56">
    <w:name w:val="Heading 9 Char"/>
    <w:basedOn w:val="40"/>
    <w:link w:val="10"/>
    <w:qFormat/>
    <w:uiPriority w:val="9"/>
    <w:rPr>
      <w:rFonts w:ascii="Arial" w:hAnsi="Arial" w:eastAsia="Arial" w:cs="Arial"/>
      <w:i/>
      <w:iCs/>
      <w:sz w:val="21"/>
      <w:szCs w:val="21"/>
    </w:rPr>
  </w:style>
  <w:style w:type="character" w:customStyle="1" w:styleId="57">
    <w:name w:val="Title Char"/>
    <w:basedOn w:val="40"/>
    <w:link w:val="39"/>
    <w:qFormat/>
    <w:uiPriority w:val="10"/>
    <w:rPr>
      <w:sz w:val="48"/>
      <w:szCs w:val="48"/>
    </w:rPr>
  </w:style>
  <w:style w:type="character" w:customStyle="1" w:styleId="58">
    <w:name w:val="Subtitle Char"/>
    <w:basedOn w:val="40"/>
    <w:link w:val="32"/>
    <w:qFormat/>
    <w:uiPriority w:val="11"/>
    <w:rPr>
      <w:sz w:val="24"/>
      <w:szCs w:val="24"/>
    </w:rPr>
  </w:style>
  <w:style w:type="paragraph" w:styleId="59">
    <w:name w:val="Quote"/>
    <w:basedOn w:val="1"/>
    <w:next w:val="1"/>
    <w:link w:val="60"/>
    <w:qFormat/>
    <w:uiPriority w:val="29"/>
    <w:pPr>
      <w:ind w:left="720" w:right="720"/>
    </w:pPr>
    <w:rPr>
      <w:i/>
    </w:rPr>
  </w:style>
  <w:style w:type="character" w:customStyle="1" w:styleId="60">
    <w:name w:val="Quote Char"/>
    <w:link w:val="59"/>
    <w:qFormat/>
    <w:uiPriority w:val="29"/>
    <w:rPr>
      <w:i/>
    </w:rPr>
  </w:style>
  <w:style w:type="paragraph" w:styleId="61">
    <w:name w:val="Intense Quote"/>
    <w:basedOn w:val="1"/>
    <w:next w:val="1"/>
    <w:link w:val="6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62">
    <w:name w:val="Intense Quote Char"/>
    <w:link w:val="61"/>
    <w:qFormat/>
    <w:uiPriority w:val="30"/>
    <w:rPr>
      <w:i/>
    </w:rPr>
  </w:style>
  <w:style w:type="character" w:customStyle="1" w:styleId="63">
    <w:name w:val="Header Char"/>
    <w:basedOn w:val="40"/>
    <w:qFormat/>
    <w:uiPriority w:val="99"/>
  </w:style>
  <w:style w:type="character" w:customStyle="1" w:styleId="64">
    <w:name w:val="Footer Char"/>
    <w:basedOn w:val="40"/>
    <w:qFormat/>
    <w:uiPriority w:val="99"/>
  </w:style>
  <w:style w:type="character" w:customStyle="1" w:styleId="65">
    <w:name w:val="Caption Char"/>
    <w:qFormat/>
    <w:uiPriority w:val="99"/>
  </w:style>
  <w:style w:type="table" w:customStyle="1" w:styleId="66">
    <w:name w:val="Table Grid Light"/>
    <w:basedOn w:val="46"/>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67">
    <w:name w:val="Plain Table 1"/>
    <w:basedOn w:val="46"/>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8">
    <w:name w:val="Plain Table 2"/>
    <w:basedOn w:val="46"/>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9">
    <w:name w:val="Plain Table 3"/>
    <w:basedOn w:val="46"/>
    <w:qFormat/>
    <w:uiPriority w:val="99"/>
    <w:pPr>
      <w:spacing w:after="0" w:line="240" w:lineRule="auto"/>
    </w:pPr>
    <w:tblPr>
      <w:tblLayout w:type="fixed"/>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70">
    <w:name w:val="Plain Table 4"/>
    <w:basedOn w:val="46"/>
    <w:qFormat/>
    <w:uiPriority w:val="99"/>
    <w:pPr>
      <w:spacing w:after="0" w:line="240" w:lineRule="auto"/>
    </w:pPr>
    <w:tblPr>
      <w:tblLayout w:type="fixed"/>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71">
    <w:name w:val="Plain Table 5"/>
    <w:basedOn w:val="46"/>
    <w:qFormat/>
    <w:uiPriority w:val="99"/>
    <w:pPr>
      <w:spacing w:after="0" w:line="240" w:lineRule="auto"/>
    </w:pPr>
    <w:tblPr>
      <w:tblLayout w:type="fixed"/>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72">
    <w:name w:val="Grid Table 1 Light"/>
    <w:basedOn w:val="46"/>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73">
    <w:name w:val="Grid Table 1 Light - Accent 1"/>
    <w:basedOn w:val="46"/>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4">
    <w:name w:val="Grid Table 1 Light - Accent 2"/>
    <w:basedOn w:val="46"/>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5">
    <w:name w:val="Grid Table 1 Light - Accent 3"/>
    <w:basedOn w:val="46"/>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6">
    <w:name w:val="Grid Table 1 Light - Accent 4"/>
    <w:basedOn w:val="46"/>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7">
    <w:name w:val="Grid Table 1 Light - Accent 5"/>
    <w:basedOn w:val="46"/>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8">
    <w:name w:val="Grid Table 1 Light - Accent 6"/>
    <w:basedOn w:val="46"/>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9">
    <w:name w:val="Grid Table 2"/>
    <w:basedOn w:val="46"/>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2 - Accent 1"/>
    <w:basedOn w:val="46"/>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2 - Accent 2"/>
    <w:basedOn w:val="46"/>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2 - Accent 3"/>
    <w:basedOn w:val="46"/>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2 - Accent 4"/>
    <w:basedOn w:val="46"/>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2 - Accent 5"/>
    <w:basedOn w:val="46"/>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2 - Accent 6"/>
    <w:basedOn w:val="46"/>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Grid Table 3"/>
    <w:basedOn w:val="46"/>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3 - Accent 1"/>
    <w:basedOn w:val="46"/>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8">
    <w:name w:val="Grid Table 3 - Accent 2"/>
    <w:basedOn w:val="46"/>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3 - Accent 3"/>
    <w:basedOn w:val="46"/>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3 - Accent 4"/>
    <w:basedOn w:val="46"/>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3 - Accent 5"/>
    <w:basedOn w:val="46"/>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3 - Accent 6"/>
    <w:basedOn w:val="46"/>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Grid Table 4"/>
    <w:basedOn w:val="46"/>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94">
    <w:name w:val="Grid Table 4 - Accent 1"/>
    <w:basedOn w:val="46"/>
    <w:qFormat/>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Layout w:type="fixed"/>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95">
    <w:name w:val="Grid Table 4 - Accent 2"/>
    <w:basedOn w:val="46"/>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Layout w:type="fixed"/>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96">
    <w:name w:val="Grid Table 4 - Accent 3"/>
    <w:basedOn w:val="46"/>
    <w:qFormat/>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Layout w:type="fixed"/>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7">
    <w:name w:val="Grid Table 4 - Accent 4"/>
    <w:basedOn w:val="46"/>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Layout w:type="fixed"/>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8">
    <w:name w:val="Grid Table 4 - Accent 5"/>
    <w:basedOn w:val="46"/>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9">
    <w:name w:val="Grid Table 4 - Accent 6"/>
    <w:basedOn w:val="46"/>
    <w:qFormat/>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100">
    <w:name w:val="Grid Table 5 Dark"/>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101">
    <w:name w:val="Grid Table 5 Dark- Accent 1"/>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102">
    <w:name w:val="Grid Table 5 Dark - Accent 2"/>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103">
    <w:name w:val="Grid Table 5 Dark - Accent 3"/>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104">
    <w:name w:val="Grid Table 5 Dark- Accent 4"/>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105">
    <w:name w:val="Grid Table 5 Dark - Accent 5"/>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106">
    <w:name w:val="Grid Table 5 Dark - Accent 6"/>
    <w:basedOn w:val="4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7">
    <w:name w:val="Grid Table 6 Colorful"/>
    <w:basedOn w:val="46"/>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6 Colorful - Accent 1"/>
    <w:basedOn w:val="46"/>
    <w:qFormat/>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6 Colorful - Accent 2"/>
    <w:basedOn w:val="46"/>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6 Colorful - Accent 3"/>
    <w:basedOn w:val="46"/>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11">
    <w:name w:val="Grid Table 6 Colorful - Accent 4"/>
    <w:basedOn w:val="46"/>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6 Colorful - Accent 5"/>
    <w:basedOn w:val="46"/>
    <w:qFormat/>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Layout w:type="fixed"/>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6 Colorful - Accent 6"/>
    <w:basedOn w:val="46"/>
    <w:qFormat/>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Layout w:type="fixed"/>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14">
    <w:name w:val="Grid Table 7 Colorful"/>
    <w:basedOn w:val="46"/>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5">
    <w:name w:val="Grid Table 7 Colorful - Accent 1"/>
    <w:basedOn w:val="46"/>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6">
    <w:name w:val="Grid Table 7 Colorful - Accent 2"/>
    <w:basedOn w:val="46"/>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7">
    <w:name w:val="Grid Table 7 Colorful - Accent 3"/>
    <w:basedOn w:val="46"/>
    <w:qFormat/>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18">
    <w:name w:val="Grid Table 7 Colorful - Accent 4"/>
    <w:basedOn w:val="46"/>
    <w:qFormat/>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9">
    <w:name w:val="Grid Table 7 Colorful - Accent 5"/>
    <w:basedOn w:val="46"/>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20">
    <w:name w:val="Grid Table 7 Colorful - Accent 6"/>
    <w:basedOn w:val="46"/>
    <w:qFormat/>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21">
    <w:name w:val="List Table 1 Light"/>
    <w:basedOn w:val="46"/>
    <w:qFormat/>
    <w:uiPriority w:val="99"/>
    <w:pPr>
      <w:spacing w:after="0" w:line="240" w:lineRule="auto"/>
    </w:pPr>
    <w:tblPr>
      <w:tblLayout w:type="fixed"/>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22">
    <w:name w:val="List Table 1 Light - Accent 1"/>
    <w:basedOn w:val="46"/>
    <w:qFormat/>
    <w:uiPriority w:val="99"/>
    <w:pPr>
      <w:spacing w:after="0" w:line="240" w:lineRule="auto"/>
    </w:pPr>
    <w:tblPr>
      <w:tblLayout w:type="fixed"/>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23">
    <w:name w:val="List Table 1 Light - Accent 2"/>
    <w:basedOn w:val="46"/>
    <w:uiPriority w:val="99"/>
    <w:pPr>
      <w:spacing w:after="0" w:line="240" w:lineRule="auto"/>
    </w:pPr>
    <w:tblPr>
      <w:tblLayout w:type="fixed"/>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24">
    <w:name w:val="List Table 1 Light - Accent 3"/>
    <w:basedOn w:val="46"/>
    <w:qFormat/>
    <w:uiPriority w:val="99"/>
    <w:pPr>
      <w:spacing w:after="0" w:line="240" w:lineRule="auto"/>
    </w:pPr>
    <w:tblPr>
      <w:tblLayout w:type="fixed"/>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25">
    <w:name w:val="List Table 1 Light - Accent 4"/>
    <w:basedOn w:val="46"/>
    <w:qFormat/>
    <w:uiPriority w:val="99"/>
    <w:pPr>
      <w:spacing w:after="0" w:line="240" w:lineRule="auto"/>
    </w:pPr>
    <w:tblPr>
      <w:tblLayout w:type="fixed"/>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26">
    <w:name w:val="List Table 1 Light - Accent 5"/>
    <w:basedOn w:val="46"/>
    <w:qFormat/>
    <w:uiPriority w:val="99"/>
    <w:pPr>
      <w:spacing w:after="0" w:line="240" w:lineRule="auto"/>
    </w:pPr>
    <w:tblPr>
      <w:tblLayout w:type="fixed"/>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7">
    <w:name w:val="List Table 1 Light - Accent 6"/>
    <w:basedOn w:val="46"/>
    <w:qFormat/>
    <w:uiPriority w:val="99"/>
    <w:pPr>
      <w:spacing w:after="0" w:line="240" w:lineRule="auto"/>
    </w:pPr>
    <w:tblPr>
      <w:tblLayout w:type="fixed"/>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8">
    <w:name w:val="List Table 2"/>
    <w:basedOn w:val="46"/>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9">
    <w:name w:val="List Table 2 - Accent 1"/>
    <w:basedOn w:val="46"/>
    <w:qFormat/>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Layout w:type="fixed"/>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0">
    <w:name w:val="List Table 2 - Accent 2"/>
    <w:basedOn w:val="46"/>
    <w:qFormat/>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Layout w:type="fixed"/>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1">
    <w:name w:val="List Table 2 - Accent 3"/>
    <w:basedOn w:val="46"/>
    <w:qFormat/>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Layout w:type="fixed"/>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2">
    <w:name w:val="List Table 2 - Accent 4"/>
    <w:basedOn w:val="46"/>
    <w:qFormat/>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Layout w:type="fixed"/>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3">
    <w:name w:val="List Table 2 - Accent 5"/>
    <w:basedOn w:val="46"/>
    <w:qFormat/>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Layout w:type="fixed"/>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4">
    <w:name w:val="List Table 2 - Accent 6"/>
    <w:basedOn w:val="46"/>
    <w:qFormat/>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Layout w:type="fixed"/>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5">
    <w:name w:val="List Table 3"/>
    <w:basedOn w:val="46"/>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6">
    <w:name w:val="List Table 3 - Accent 1"/>
    <w:basedOn w:val="46"/>
    <w:qFormat/>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7">
    <w:name w:val="List Table 3 - Accent 2"/>
    <w:basedOn w:val="46"/>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Layout w:type="fixed"/>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8">
    <w:name w:val="List Table 3 - Accent 3"/>
    <w:basedOn w:val="46"/>
    <w:qFormat/>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Layout w:type="fixed"/>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9">
    <w:name w:val="List Table 3 - Accent 4"/>
    <w:basedOn w:val="46"/>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Layout w:type="fixed"/>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40">
    <w:name w:val="List Table 3 - Accent 5"/>
    <w:basedOn w:val="46"/>
    <w:qFormat/>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Layout w:type="fixed"/>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41">
    <w:name w:val="List Table 3 - Accent 6"/>
    <w:basedOn w:val="46"/>
    <w:qFormat/>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Layout w:type="fixed"/>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42">
    <w:name w:val="List Table 4"/>
    <w:basedOn w:val="46"/>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43">
    <w:name w:val="List Table 4 - Accent 1"/>
    <w:basedOn w:val="46"/>
    <w:qFormat/>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44">
    <w:name w:val="List Table 4 - Accent 2"/>
    <w:basedOn w:val="46"/>
    <w:qFormat/>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Layout w:type="fixed"/>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45">
    <w:name w:val="List Table 4 - Accent 3"/>
    <w:basedOn w:val="46"/>
    <w:qFormat/>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Layout w:type="fixed"/>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46">
    <w:name w:val="List Table 4 - Accent 4"/>
    <w:basedOn w:val="46"/>
    <w:qFormat/>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Layout w:type="fixed"/>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7">
    <w:name w:val="List Table 4 - Accent 5"/>
    <w:basedOn w:val="46"/>
    <w:qFormat/>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Layout w:type="fixed"/>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8">
    <w:name w:val="List Table 4 - Accent 6"/>
    <w:basedOn w:val="46"/>
    <w:qFormat/>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Layout w:type="fixed"/>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9">
    <w:name w:val="List Table 5 Dark"/>
    <w:basedOn w:val="46"/>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50">
    <w:name w:val="List Table 5 Dark - Accent 1"/>
    <w:basedOn w:val="46"/>
    <w:qFormat/>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51">
    <w:name w:val="List Table 5 Dark - Accent 2"/>
    <w:basedOn w:val="46"/>
    <w:qFormat/>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52">
    <w:name w:val="List Table 5 Dark - Accent 3"/>
    <w:basedOn w:val="46"/>
    <w:qFormat/>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53">
    <w:name w:val="List Table 5 Dark - Accent 4"/>
    <w:basedOn w:val="46"/>
    <w:qFormat/>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54">
    <w:name w:val="List Table 5 Dark - Accent 5"/>
    <w:basedOn w:val="46"/>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55">
    <w:name w:val="List Table 5 Dark - Accent 6"/>
    <w:basedOn w:val="46"/>
    <w:qFormat/>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56">
    <w:name w:val="List Table 6 Colorful"/>
    <w:basedOn w:val="46"/>
    <w:uiPriority w:val="99"/>
    <w:pPr>
      <w:spacing w:after="0" w:line="240" w:lineRule="auto"/>
    </w:pPr>
    <w:tblPr>
      <w:tblBorders>
        <w:top w:val="single" w:color="7E7E7E" w:themeColor="text1" w:themeTint="80" w:sz="4" w:space="0"/>
        <w:bottom w:val="single" w:color="7E7E7E" w:themeColor="text1" w:themeTint="80" w:sz="4" w:space="0"/>
      </w:tblBorders>
      <w:tblLayout w:type="fixed"/>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7">
    <w:name w:val="List Table 6 Colorful - Accent 1"/>
    <w:basedOn w:val="46"/>
    <w:qFormat/>
    <w:uiPriority w:val="99"/>
    <w:pPr>
      <w:spacing w:after="0" w:line="240" w:lineRule="auto"/>
    </w:pPr>
    <w:tblPr>
      <w:tblBorders>
        <w:top w:val="single" w:color="4F81BD" w:themeColor="accent1" w:sz="4" w:space="0"/>
        <w:bottom w:val="single" w:color="4F81BD" w:themeColor="accent1" w:sz="4" w:space="0"/>
      </w:tblBorders>
      <w:tblLayout w:type="fixed"/>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6 Colorful - Accent 2"/>
    <w:basedOn w:val="46"/>
    <w:qFormat/>
    <w:uiPriority w:val="99"/>
    <w:pPr>
      <w:spacing w:after="0" w:line="240" w:lineRule="auto"/>
    </w:pPr>
    <w:tblPr>
      <w:tblBorders>
        <w:top w:val="single" w:color="D99795" w:themeColor="accent2" w:themeTint="97" w:sz="4" w:space="0"/>
        <w:bottom w:val="single" w:color="D99795" w:themeColor="accent2" w:themeTint="97" w:sz="4" w:space="0"/>
      </w:tblBorders>
      <w:tblLayout w:type="fixed"/>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6 Colorful - Accent 3"/>
    <w:basedOn w:val="46"/>
    <w:qFormat/>
    <w:uiPriority w:val="99"/>
    <w:pPr>
      <w:spacing w:after="0" w:line="240" w:lineRule="auto"/>
    </w:pPr>
    <w:tblPr>
      <w:tblBorders>
        <w:top w:val="single" w:color="C3D69C" w:themeColor="accent3" w:themeTint="98" w:sz="4" w:space="0"/>
        <w:bottom w:val="single" w:color="C3D69C" w:themeColor="accent3" w:themeTint="98" w:sz="4" w:space="0"/>
      </w:tblBorders>
      <w:tblLayout w:type="fixed"/>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6 Colorful - Accent 4"/>
    <w:basedOn w:val="46"/>
    <w:qFormat/>
    <w:uiPriority w:val="99"/>
    <w:pPr>
      <w:spacing w:after="0" w:line="240" w:lineRule="auto"/>
    </w:pPr>
    <w:tblPr>
      <w:tblBorders>
        <w:top w:val="single" w:color="B2A1C6" w:themeColor="accent4" w:themeTint="9A" w:sz="4" w:space="0"/>
        <w:bottom w:val="single" w:color="B2A1C6" w:themeColor="accent4" w:themeTint="9A" w:sz="4" w:space="0"/>
      </w:tblBorders>
      <w:tblLayout w:type="fixed"/>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6 Colorful - Accent 5"/>
    <w:basedOn w:val="46"/>
    <w:qFormat/>
    <w:uiPriority w:val="99"/>
    <w:pPr>
      <w:spacing w:after="0" w:line="240" w:lineRule="auto"/>
    </w:pPr>
    <w:tblPr>
      <w:tblBorders>
        <w:top w:val="single" w:color="92CCDC" w:themeColor="accent5" w:themeTint="9A" w:sz="4" w:space="0"/>
        <w:bottom w:val="single" w:color="92CCDC" w:themeColor="accent5" w:themeTint="9A" w:sz="4" w:space="0"/>
      </w:tblBorders>
      <w:tblLayout w:type="fixed"/>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6 Colorful - Accent 6"/>
    <w:basedOn w:val="46"/>
    <w:qFormat/>
    <w:uiPriority w:val="99"/>
    <w:pPr>
      <w:spacing w:after="0" w:line="240" w:lineRule="auto"/>
    </w:pPr>
    <w:tblPr>
      <w:tblBorders>
        <w:top w:val="single" w:color="FAC090" w:themeColor="accent6" w:themeTint="98" w:sz="4" w:space="0"/>
        <w:bottom w:val="single" w:color="FAC090" w:themeColor="accent6" w:themeTint="98" w:sz="4" w:space="0"/>
      </w:tblBorders>
      <w:tblLayout w:type="fixed"/>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st Table 7 Colorful"/>
    <w:basedOn w:val="46"/>
    <w:qFormat/>
    <w:uiPriority w:val="99"/>
    <w:pPr>
      <w:spacing w:after="0" w:line="240" w:lineRule="auto"/>
    </w:pPr>
    <w:tblPr>
      <w:tblBorders>
        <w:right w:val="single" w:color="7E7E7E" w:themeColor="text1" w:themeTint="80" w:sz="4" w:space="0"/>
      </w:tblBorders>
      <w:tblLayout w:type="fixed"/>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4">
    <w:name w:val="List Table 7 Colorful - Accent 1"/>
    <w:basedOn w:val="46"/>
    <w:qFormat/>
    <w:uiPriority w:val="99"/>
    <w:pPr>
      <w:spacing w:after="0" w:line="240" w:lineRule="auto"/>
    </w:pPr>
    <w:tblPr>
      <w:tblBorders>
        <w:right w:val="single" w:color="4F81BD" w:themeColor="accent1" w:sz="4" w:space="0"/>
      </w:tblBorders>
      <w:tblLayout w:type="fixed"/>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65">
    <w:name w:val="List Table 7 Colorful - Accent 2"/>
    <w:basedOn w:val="46"/>
    <w:qFormat/>
    <w:uiPriority w:val="99"/>
    <w:pPr>
      <w:spacing w:after="0" w:line="240" w:lineRule="auto"/>
    </w:pPr>
    <w:tblPr>
      <w:tblBorders>
        <w:right w:val="single" w:color="D99795" w:themeColor="accent2" w:themeTint="97" w:sz="4" w:space="0"/>
      </w:tblBorders>
      <w:tblLayout w:type="fixed"/>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6">
    <w:name w:val="List Table 7 Colorful - Accent 3"/>
    <w:basedOn w:val="46"/>
    <w:qFormat/>
    <w:uiPriority w:val="99"/>
    <w:pPr>
      <w:spacing w:after="0" w:line="240" w:lineRule="auto"/>
    </w:pPr>
    <w:tblPr>
      <w:tblBorders>
        <w:right w:val="single" w:color="C3D69C" w:themeColor="accent3" w:themeTint="98" w:sz="4" w:space="0"/>
      </w:tblBorders>
      <w:tblLayout w:type="fixed"/>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7">
    <w:name w:val="List Table 7 Colorful - Accent 4"/>
    <w:basedOn w:val="46"/>
    <w:qFormat/>
    <w:uiPriority w:val="99"/>
    <w:pPr>
      <w:spacing w:after="0" w:line="240" w:lineRule="auto"/>
    </w:pPr>
    <w:tblPr>
      <w:tblBorders>
        <w:right w:val="single" w:color="B2A1C6" w:themeColor="accent4" w:themeTint="9A" w:sz="4" w:space="0"/>
      </w:tblBorders>
      <w:tblLayout w:type="fixed"/>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8">
    <w:name w:val="List Table 7 Colorful - Accent 5"/>
    <w:basedOn w:val="46"/>
    <w:qFormat/>
    <w:uiPriority w:val="99"/>
    <w:pPr>
      <w:spacing w:after="0" w:line="240" w:lineRule="auto"/>
    </w:pPr>
    <w:tblPr>
      <w:tblBorders>
        <w:right w:val="single" w:color="92CCDC" w:themeColor="accent5" w:themeTint="9A" w:sz="4" w:space="0"/>
      </w:tblBorders>
      <w:tblLayout w:type="fixed"/>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9">
    <w:name w:val="List Table 7 Colorful - Accent 6"/>
    <w:basedOn w:val="46"/>
    <w:qFormat/>
    <w:uiPriority w:val="99"/>
    <w:pPr>
      <w:spacing w:after="0" w:line="240" w:lineRule="auto"/>
    </w:pPr>
    <w:tblPr>
      <w:tblBorders>
        <w:right w:val="single" w:color="FAC090" w:themeColor="accent6" w:themeTint="98" w:sz="4" w:space="0"/>
      </w:tblBorders>
      <w:tblLayout w:type="fixed"/>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70">
    <w:name w:val="Lined - Accent"/>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Lined - Accent 1"/>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Lined - Accent 2"/>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Lined - Accent 3"/>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Lined - Accent 4"/>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Lined - Accent 5"/>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Lined - Accent 6"/>
    <w:basedOn w:val="46"/>
    <w:qFormat/>
    <w:uiPriority w:val="99"/>
    <w:pPr>
      <w:spacing w:after="0" w:line="240" w:lineRule="auto"/>
    </w:pPr>
    <w:rPr>
      <w:color w:val="404040"/>
    </w:rPr>
    <w:tblPr>
      <w:tblLayout w:type="fixed"/>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amp; Lined - Accent"/>
    <w:basedOn w:val="46"/>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8">
    <w:name w:val="Bordered &amp; Lined - Accent 1"/>
    <w:basedOn w:val="46"/>
    <w:qFormat/>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Layout w:type="fixed"/>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9">
    <w:name w:val="Bordered &amp; Lined - Accent 2"/>
    <w:basedOn w:val="46"/>
    <w:qFormat/>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Layout w:type="fixed"/>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80">
    <w:name w:val="Bordered &amp; Lined - Accent 3"/>
    <w:basedOn w:val="46"/>
    <w:qFormat/>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Layout w:type="fixed"/>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81">
    <w:name w:val="Bordered &amp; Lined - Accent 4"/>
    <w:basedOn w:val="46"/>
    <w:qFormat/>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Layout w:type="fixed"/>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82">
    <w:name w:val="Bordered &amp; Lined - Accent 5"/>
    <w:basedOn w:val="46"/>
    <w:qFormat/>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Layout w:type="fixed"/>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83">
    <w:name w:val="Bordered &amp; Lined - Accent 6"/>
    <w:basedOn w:val="46"/>
    <w:qFormat/>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Layout w:type="fixed"/>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84">
    <w:name w:val="Bordered"/>
    <w:basedOn w:val="46"/>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5">
    <w:name w:val="Bordered - Accent 1"/>
    <w:basedOn w:val="46"/>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6">
    <w:name w:val="Bordered - Accent 2"/>
    <w:basedOn w:val="46"/>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7">
    <w:name w:val="Bordered - Accent 3"/>
    <w:basedOn w:val="46"/>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8">
    <w:name w:val="Bordered - Accent 4"/>
    <w:basedOn w:val="46"/>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9">
    <w:name w:val="Bordered - Accent 5"/>
    <w:basedOn w:val="46"/>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90">
    <w:name w:val="Bordered - Accent 6"/>
    <w:basedOn w:val="46"/>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91">
    <w:name w:val="Footnote Text Char"/>
    <w:link w:val="33"/>
    <w:qFormat/>
    <w:uiPriority w:val="99"/>
    <w:rPr>
      <w:sz w:val="18"/>
    </w:rPr>
  </w:style>
  <w:style w:type="character" w:customStyle="1" w:styleId="192">
    <w:name w:val="Endnote Text Char"/>
    <w:link w:val="25"/>
    <w:qFormat/>
    <w:uiPriority w:val="99"/>
    <w:rPr>
      <w:sz w:val="20"/>
    </w:rPr>
  </w:style>
  <w:style w:type="paragraph" w:customStyle="1" w:styleId="193">
    <w:name w:val="TOC Heading"/>
    <w:unhideWhenUsed/>
    <w:qFormat/>
    <w:uiPriority w:val="39"/>
    <w:rPr>
      <w:rFonts w:hint="default" w:ascii="Times New Roman" w:hAnsi="Times New Roman" w:eastAsia="宋体" w:cs="Times New Roman"/>
    </w:rPr>
  </w:style>
  <w:style w:type="character" w:customStyle="1" w:styleId="194">
    <w:name w:val="正文文本 字符"/>
    <w:link w:val="17"/>
    <w:qFormat/>
    <w:uiPriority w:val="0"/>
    <w:rPr>
      <w:sz w:val="24"/>
      <w:szCs w:val="24"/>
    </w:rPr>
  </w:style>
  <w:style w:type="character" w:customStyle="1" w:styleId="195">
    <w:name w:val="正文文本 Char1"/>
    <w:basedOn w:val="40"/>
    <w:semiHidden/>
    <w:qFormat/>
    <w:uiPriority w:val="99"/>
    <w:rPr>
      <w:rFonts w:ascii="Times New Roman" w:hAnsi="Times New Roman" w:eastAsia="宋体" w:cs="Times New Roman"/>
      <w:sz w:val="20"/>
      <w:szCs w:val="20"/>
    </w:rPr>
  </w:style>
  <w:style w:type="character" w:customStyle="1" w:styleId="196">
    <w:name w:val="标题 3 字符"/>
    <w:basedOn w:val="40"/>
    <w:link w:val="2"/>
    <w:qFormat/>
    <w:uiPriority w:val="9"/>
    <w:rPr>
      <w:rFonts w:ascii="Arial" w:hAnsi="Arial" w:eastAsia="宋体" w:cs="Times New Roman"/>
      <w:spacing w:val="26"/>
      <w:sz w:val="20"/>
      <w:szCs w:val="20"/>
    </w:rPr>
  </w:style>
  <w:style w:type="paragraph" w:customStyle="1" w:styleId="197">
    <w:name w:val="一级条标题"/>
    <w:next w:val="1"/>
    <w:qFormat/>
    <w:uiPriority w:val="0"/>
    <w:pPr>
      <w:numPr>
        <w:ilvl w:val="1"/>
        <w:numId w:val="1"/>
      </w:numPr>
      <w:outlineLvl w:val="2"/>
    </w:pPr>
    <w:rPr>
      <w:rFonts w:hint="default" w:ascii="黑体" w:hAnsi="Times New Roman" w:eastAsia="黑体" w:cs="Times New Roman"/>
      <w:sz w:val="21"/>
      <w:szCs w:val="21"/>
      <w:lang w:val="en-US" w:eastAsia="zh-CN" w:bidi="ar-SA"/>
    </w:rPr>
  </w:style>
  <w:style w:type="paragraph" w:customStyle="1" w:styleId="198">
    <w:name w:val="一级无"/>
    <w:basedOn w:val="197"/>
    <w:qFormat/>
    <w:uiPriority w:val="0"/>
    <w:rPr>
      <w:rFonts w:ascii="宋体" w:eastAsia="宋体"/>
    </w:rPr>
  </w:style>
  <w:style w:type="character" w:customStyle="1" w:styleId="199">
    <w:name w:val="页眉 字符"/>
    <w:basedOn w:val="40"/>
    <w:link w:val="29"/>
    <w:qFormat/>
    <w:uiPriority w:val="99"/>
    <w:rPr>
      <w:rFonts w:ascii="Times New Roman" w:hAnsi="Times New Roman" w:eastAsia="宋体" w:cs="Times New Roman"/>
      <w:sz w:val="18"/>
      <w:szCs w:val="18"/>
    </w:rPr>
  </w:style>
  <w:style w:type="character" w:customStyle="1" w:styleId="200">
    <w:name w:val="页脚 字符"/>
    <w:basedOn w:val="40"/>
    <w:link w:val="27"/>
    <w:qFormat/>
    <w:uiPriority w:val="99"/>
    <w:rPr>
      <w:rFonts w:ascii="Times New Roman" w:hAnsi="Times New Roman" w:eastAsia="宋体" w:cs="Times New Roman"/>
      <w:sz w:val="18"/>
      <w:szCs w:val="18"/>
    </w:rPr>
  </w:style>
  <w:style w:type="character" w:customStyle="1" w:styleId="201">
    <w:name w:val="批注框文本 字符"/>
    <w:basedOn w:val="40"/>
    <w:link w:val="26"/>
    <w:qFormat/>
    <w:uiPriority w:val="99"/>
    <w:rPr>
      <w:rFonts w:ascii="Times New Roman" w:hAnsi="Times New Roman" w:eastAsia="宋体" w:cs="Times New Roman"/>
      <w:sz w:val="18"/>
      <w:szCs w:val="18"/>
    </w:rPr>
  </w:style>
  <w:style w:type="paragraph" w:customStyle="1" w:styleId="202">
    <w:name w:val="章标题"/>
    <w:next w:val="1"/>
    <w:qFormat/>
    <w:uiPriority w:val="0"/>
    <w:pPr>
      <w:jc w:val="both"/>
      <w:outlineLvl w:val="1"/>
    </w:pPr>
    <w:rPr>
      <w:rFonts w:hint="default" w:ascii="黑体" w:hAnsi="Times New Roman" w:eastAsia="黑体" w:cs="Times New Roman"/>
      <w:sz w:val="21"/>
      <w:lang w:val="en-US" w:eastAsia="zh-CN" w:bidi="ar-SA"/>
    </w:rPr>
  </w:style>
  <w:style w:type="paragraph" w:customStyle="1" w:styleId="203">
    <w:name w:val="二级条标题"/>
    <w:basedOn w:val="197"/>
    <w:next w:val="1"/>
    <w:qFormat/>
    <w:uiPriority w:val="0"/>
    <w:pPr>
      <w:numPr>
        <w:ilvl w:val="0"/>
        <w:numId w:val="0"/>
      </w:numPr>
      <w:spacing w:before="50" w:after="50"/>
      <w:outlineLvl w:val="3"/>
    </w:pPr>
  </w:style>
  <w:style w:type="paragraph" w:customStyle="1" w:styleId="204">
    <w:name w:val="四级条标题"/>
    <w:basedOn w:val="1"/>
    <w:next w:val="1"/>
    <w:qFormat/>
    <w:uiPriority w:val="0"/>
    <w:pPr>
      <w:widowControl/>
      <w:jc w:val="left"/>
      <w:outlineLvl w:val="5"/>
    </w:pPr>
    <w:rPr>
      <w:rFonts w:ascii="黑体" w:eastAsia="黑体"/>
      <w:sz w:val="21"/>
      <w:szCs w:val="21"/>
    </w:rPr>
  </w:style>
  <w:style w:type="paragraph" w:customStyle="1" w:styleId="205">
    <w:name w:val="五级条标题"/>
    <w:basedOn w:val="204"/>
    <w:next w:val="1"/>
    <w:qFormat/>
    <w:uiPriority w:val="0"/>
    <w:pPr>
      <w:outlineLvl w:val="6"/>
    </w:pPr>
  </w:style>
  <w:style w:type="paragraph" w:customStyle="1" w:styleId="206">
    <w:name w:val="二级无"/>
    <w:basedOn w:val="203"/>
    <w:qFormat/>
    <w:uiPriority w:val="0"/>
    <w:rPr>
      <w:rFonts w:ascii="宋体" w:eastAsia="宋体"/>
    </w:rPr>
  </w:style>
  <w:style w:type="character" w:customStyle="1" w:styleId="207">
    <w:name w:val="font21"/>
    <w:basedOn w:val="40"/>
    <w:qFormat/>
    <w:uiPriority w:val="0"/>
    <w:rPr>
      <w:rFonts w:hint="eastAsia" w:ascii="宋体" w:hAnsi="宋体" w:eastAsia="宋体" w:cs="宋体"/>
      <w:color w:val="000000"/>
      <w:sz w:val="20"/>
      <w:szCs w:val="20"/>
      <w:u w:val="none"/>
    </w:rPr>
  </w:style>
  <w:style w:type="character" w:customStyle="1" w:styleId="208">
    <w:name w:val="font01"/>
    <w:basedOn w:val="40"/>
    <w:qFormat/>
    <w:uiPriority w:val="0"/>
    <w:rPr>
      <w:rFonts w:hint="default" w:ascii="Arial" w:hAnsi="Arial" w:cs="Arial"/>
      <w:color w:val="FF0000"/>
      <w:sz w:val="20"/>
      <w:szCs w:val="20"/>
      <w:u w:val="none"/>
    </w:rPr>
  </w:style>
  <w:style w:type="character" w:customStyle="1" w:styleId="209">
    <w:name w:val="font41"/>
    <w:basedOn w:val="40"/>
    <w:qFormat/>
    <w:uiPriority w:val="0"/>
    <w:rPr>
      <w:rFonts w:hint="default" w:ascii="Arial" w:hAnsi="Arial" w:cs="Arial"/>
      <w:color w:val="000000"/>
      <w:sz w:val="20"/>
      <w:szCs w:val="20"/>
      <w:u w:val="none"/>
    </w:rPr>
  </w:style>
  <w:style w:type="character" w:customStyle="1" w:styleId="210">
    <w:name w:val="font11"/>
    <w:basedOn w:val="40"/>
    <w:qFormat/>
    <w:uiPriority w:val="0"/>
    <w:rPr>
      <w:rFonts w:hint="eastAsia" w:ascii="宋体" w:hAnsi="宋体" w:eastAsia="宋体" w:cs="宋体"/>
      <w:color w:val="FF0000"/>
      <w:sz w:val="20"/>
      <w:szCs w:val="20"/>
      <w:u w:val="none"/>
    </w:rPr>
  </w:style>
  <w:style w:type="character" w:customStyle="1" w:styleId="211">
    <w:name w:val="日期 字符"/>
    <w:basedOn w:val="40"/>
    <w:link w:val="23"/>
    <w:qFormat/>
    <w:uiPriority w:val="99"/>
    <w:rPr>
      <w:rFonts w:ascii="Times New Roman" w:hAnsi="Times New Roman" w:eastAsia="宋体" w:cs="Times New Roman"/>
      <w:sz w:val="21"/>
    </w:rPr>
  </w:style>
  <w:style w:type="character" w:customStyle="1" w:styleId="212">
    <w:name w:val="正文文本 3 字符"/>
    <w:basedOn w:val="40"/>
    <w:link w:val="16"/>
    <w:qFormat/>
    <w:uiPriority w:val="0"/>
    <w:rPr>
      <w:rFonts w:ascii="Times New Roman" w:hAnsi="Times New Roman" w:eastAsia="宋体" w:cs="Times New Roman"/>
      <w:sz w:val="16"/>
      <w:szCs w:val="16"/>
    </w:rPr>
  </w:style>
  <w:style w:type="character" w:customStyle="1" w:styleId="213">
    <w:name w:val="正文文本缩进 字符"/>
    <w:basedOn w:val="40"/>
    <w:link w:val="18"/>
    <w:qFormat/>
    <w:uiPriority w:val="0"/>
    <w:rPr>
      <w:rFonts w:ascii="Times New Roman" w:hAnsi="Times New Roman" w:eastAsia="宋体" w:cs="Times New Roman"/>
      <w:sz w:val="21"/>
    </w:rPr>
  </w:style>
  <w:style w:type="character" w:customStyle="1" w:styleId="214">
    <w:name w:val="正文文本缩进 2 字符"/>
    <w:basedOn w:val="40"/>
    <w:link w:val="24"/>
    <w:qFormat/>
    <w:uiPriority w:val="0"/>
    <w:rPr>
      <w:rFonts w:ascii="Times New Roman" w:hAnsi="Times New Roman" w:eastAsia="宋体" w:cs="Times New Roman"/>
      <w:sz w:val="24"/>
      <w:szCs w:val="24"/>
    </w:rPr>
  </w:style>
  <w:style w:type="character" w:customStyle="1" w:styleId="215">
    <w:name w:val="纯文本 字符"/>
    <w:basedOn w:val="40"/>
    <w:link w:val="21"/>
    <w:qFormat/>
    <w:uiPriority w:val="0"/>
    <w:rPr>
      <w:rFonts w:ascii="宋体" w:hAnsi="Courier New" w:eastAsia="宋体" w:cs="Times New Roman"/>
      <w:sz w:val="21"/>
    </w:rPr>
  </w:style>
  <w:style w:type="character" w:customStyle="1" w:styleId="216">
    <w:name w:val="标题 1 字符"/>
    <w:basedOn w:val="40"/>
    <w:link w:val="3"/>
    <w:qFormat/>
    <w:uiPriority w:val="9"/>
    <w:rPr>
      <w:rFonts w:ascii="Times New Roman" w:hAnsi="Times New Roman" w:eastAsia="宋体" w:cs="Times New Roman"/>
      <w:b/>
      <w:sz w:val="24"/>
      <w:szCs w:val="24"/>
    </w:rPr>
  </w:style>
  <w:style w:type="paragraph" w:styleId="217">
    <w:name w:val="List Paragraph"/>
    <w:basedOn w:val="1"/>
    <w:qFormat/>
    <w:uiPriority w:val="34"/>
    <w:pPr>
      <w:ind w:firstLine="420"/>
    </w:pPr>
  </w:style>
  <w:style w:type="paragraph" w:customStyle="1" w:styleId="218">
    <w:name w:val="Char Char Char Char"/>
    <w:basedOn w:val="1"/>
    <w:qFormat/>
    <w:uiPriority w:val="0"/>
    <w:rPr>
      <w:sz w:val="21"/>
      <w:szCs w:val="21"/>
    </w:rPr>
  </w:style>
  <w:style w:type="character" w:customStyle="1" w:styleId="219">
    <w:name w:val="标题 8 字符"/>
    <w:basedOn w:val="40"/>
    <w:link w:val="9"/>
    <w:semiHidden/>
    <w:qFormat/>
    <w:uiPriority w:val="9"/>
    <w:rPr>
      <w:rFonts w:ascii="等线 Light" w:hAnsi="等线 Light" w:eastAsia="等线 Light" w:cs="Times New Roman"/>
      <w:sz w:val="24"/>
      <w:szCs w:val="24"/>
    </w:rPr>
  </w:style>
  <w:style w:type="paragraph" w:customStyle="1" w:styleId="220">
    <w:name w:val="正文首行缩进1"/>
    <w:basedOn w:val="1"/>
    <w:qFormat/>
    <w:uiPriority w:val="0"/>
    <w:pPr>
      <w:spacing w:line="360" w:lineRule="auto"/>
      <w:ind w:firstLine="480"/>
    </w:pPr>
    <w:rPr>
      <w:rFonts w:cstheme="minorBidi"/>
      <w:sz w:val="24"/>
      <w:szCs w:val="21"/>
    </w:rPr>
  </w:style>
  <w:style w:type="character" w:customStyle="1" w:styleId="221">
    <w:name w:val="批注文字 字符"/>
    <w:basedOn w:val="40"/>
    <w:link w:val="12"/>
    <w:semiHidden/>
    <w:qFormat/>
    <w:uiPriority w:val="99"/>
    <w:rPr>
      <w:rFonts w:ascii="Times New Roman" w:hAnsi="Times New Roman" w:eastAsia="宋体" w:cs="Times New Roman"/>
      <w:sz w:val="21"/>
      <w:szCs w:val="24"/>
    </w:rPr>
  </w:style>
  <w:style w:type="character" w:customStyle="1" w:styleId="222">
    <w:name w:val="批注主题 字符"/>
    <w:basedOn w:val="221"/>
    <w:link w:val="11"/>
    <w:semiHidden/>
    <w:qFormat/>
    <w:uiPriority w:val="99"/>
    <w:rPr>
      <w:rFonts w:ascii="Times New Roman" w:hAnsi="Times New Roman" w:eastAsia="宋体" w:cs="Times New Roman"/>
      <w:b/>
      <w:bCs/>
      <w:sz w:val="21"/>
      <w:szCs w:val="24"/>
    </w:rPr>
  </w:style>
  <w:style w:type="character" w:customStyle="1" w:styleId="223">
    <w:name w:val="正文文本首行缩进 2 字符"/>
    <w:basedOn w:val="213"/>
    <w:link w:val="28"/>
    <w:semiHidden/>
    <w:qFormat/>
    <w:uiPriority w:val="99"/>
    <w:rPr>
      <w:rFonts w:ascii="Times New Roman" w:hAnsi="Times New Roman" w:eastAsia="宋体" w:cs="Times New Roman"/>
      <w:sz w:val="21"/>
    </w:rPr>
  </w:style>
  <w:style w:type="paragraph" w:customStyle="1" w:styleId="224">
    <w:name w:val="标题 21"/>
    <w:basedOn w:val="1"/>
    <w:next w:val="1"/>
    <w:semiHidden/>
    <w:unhideWhenUsed/>
    <w:qFormat/>
    <w:uiPriority w:val="9"/>
    <w:pPr>
      <w:keepNext/>
      <w:keepLines/>
      <w:spacing w:before="260" w:after="260" w:line="416" w:lineRule="auto"/>
      <w:outlineLvl w:val="1"/>
    </w:pPr>
    <w:rPr>
      <w:rFonts w:ascii="等线 Light" w:hAnsi="等线 Light" w:eastAsia="等线 Light"/>
      <w:b/>
      <w:bCs/>
      <w:sz w:val="32"/>
      <w:szCs w:val="32"/>
    </w:rPr>
  </w:style>
  <w:style w:type="table" w:customStyle="1" w:styleId="225">
    <w:name w:val="网格型1"/>
    <w:basedOn w:val="46"/>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226">
    <w:name w:val="TOC 标题1"/>
    <w:basedOn w:val="3"/>
    <w:next w:val="1"/>
    <w:unhideWhenUsed/>
    <w:qFormat/>
    <w:uiPriority w:val="39"/>
    <w:pPr>
      <w:keepNext/>
      <w:keepLines/>
      <w:widowControl/>
      <w:numPr>
        <w:numId w:val="0"/>
      </w:numPr>
      <w:spacing w:before="240" w:line="259" w:lineRule="auto"/>
      <w:jc w:val="left"/>
      <w:outlineLvl w:val="9"/>
    </w:pPr>
    <w:rPr>
      <w:rFonts w:ascii="等线 Light" w:hAnsi="等线 Light" w:eastAsia="等线 Light"/>
      <w:b w:val="0"/>
      <w:color w:val="2F5496"/>
      <w:sz w:val="32"/>
      <w:szCs w:val="32"/>
    </w:rPr>
  </w:style>
  <w:style w:type="paragraph" w:customStyle="1" w:styleId="227">
    <w:name w:val="无间隔1"/>
    <w:next w:val="228"/>
    <w:link w:val="229"/>
    <w:qFormat/>
    <w:uiPriority w:val="1"/>
    <w:rPr>
      <w:rFonts w:hint="default" w:asciiTheme="minorHAnsi" w:hAnsiTheme="minorHAnsi" w:eastAsiaTheme="minorEastAsia" w:cstheme="minorBidi"/>
      <w:sz w:val="22"/>
      <w:szCs w:val="22"/>
      <w:lang w:val="en-US" w:eastAsia="zh-CN" w:bidi="ar-SA"/>
    </w:rPr>
  </w:style>
  <w:style w:type="paragraph" w:styleId="228">
    <w:name w:val="No Spacing"/>
    <w:semiHidden/>
    <w:unhideWhenUsed/>
    <w:qFormat/>
    <w:uiPriority w:val="99"/>
    <w:pPr>
      <w:widowControl w:val="0"/>
      <w:jc w:val="both"/>
    </w:pPr>
    <w:rPr>
      <w:rFonts w:hint="default" w:ascii="Times New Roman" w:hAnsi="Times New Roman" w:eastAsia="宋体" w:cs="Times New Roman"/>
      <w:sz w:val="21"/>
      <w:lang w:val="en-US" w:eastAsia="zh-CN" w:bidi="ar-SA"/>
    </w:rPr>
  </w:style>
  <w:style w:type="character" w:customStyle="1" w:styleId="229">
    <w:name w:val="无间隔 Char"/>
    <w:basedOn w:val="40"/>
    <w:link w:val="227"/>
    <w:qFormat/>
    <w:uiPriority w:val="1"/>
    <w:rPr>
      <w:sz w:val="22"/>
    </w:rPr>
  </w:style>
  <w:style w:type="paragraph" w:customStyle="1" w:styleId="230">
    <w:name w:val="正文文本 31"/>
    <w:basedOn w:val="1"/>
    <w:qFormat/>
    <w:uiPriority w:val="0"/>
    <w:pPr>
      <w:spacing w:line="360" w:lineRule="auto"/>
      <w:jc w:val="center"/>
    </w:pPr>
    <w:rPr>
      <w:rFonts w:ascii="宋体"/>
      <w:b/>
      <w:color w:val="FF0000"/>
      <w:sz w:val="24"/>
      <w:u w:val="single"/>
    </w:rPr>
  </w:style>
  <w:style w:type="paragraph" w:customStyle="1" w:styleId="231">
    <w:name w:val="附录标识"/>
    <w:basedOn w:val="1"/>
    <w:next w:val="232"/>
    <w:qFormat/>
    <w:uiPriority w:val="0"/>
    <w:pPr>
      <w:keepNext/>
      <w:widowControl/>
      <w:numPr>
        <w:ilvl w:val="0"/>
        <w:numId w:val="2"/>
      </w:numPr>
      <w:shd w:val="clear" w:color="FFFFFF" w:fill="FFFFFF"/>
      <w:tabs>
        <w:tab w:val="left" w:pos="6405"/>
      </w:tabs>
      <w:spacing w:before="640" w:after="280"/>
      <w:jc w:val="center"/>
      <w:outlineLvl w:val="0"/>
    </w:pPr>
    <w:rPr>
      <w:rFonts w:ascii="黑体" w:eastAsia="黑体"/>
    </w:rPr>
  </w:style>
  <w:style w:type="paragraph" w:customStyle="1" w:styleId="232">
    <w:name w:val="段"/>
    <w:link w:val="239"/>
    <w:qFormat/>
    <w:uiPriority w:val="0"/>
    <w:pPr>
      <w:tabs>
        <w:tab w:val="center" w:pos="4201"/>
        <w:tab w:val="right" w:leader="dot" w:pos="9298"/>
      </w:tabs>
      <w:ind w:firstLine="420"/>
      <w:jc w:val="both"/>
    </w:pPr>
    <w:rPr>
      <w:rFonts w:hint="default" w:ascii="宋体" w:hAnsiTheme="minorHAnsi" w:eastAsiaTheme="minorEastAsia" w:cstheme="minorBidi"/>
      <w:lang w:val="en-US" w:eastAsia="zh-CN" w:bidi="ar-SA"/>
    </w:rPr>
  </w:style>
  <w:style w:type="paragraph" w:customStyle="1" w:styleId="233">
    <w:name w:val="附录二级条标题"/>
    <w:basedOn w:val="1"/>
    <w:next w:val="1"/>
    <w:qFormat/>
    <w:uiPriority w:val="0"/>
    <w:pPr>
      <w:widowControl/>
      <w:numPr>
        <w:ilvl w:val="3"/>
        <w:numId w:val="2"/>
      </w:numPr>
      <w:tabs>
        <w:tab w:val="left" w:pos="360"/>
      </w:tabs>
      <w:spacing w:before="50" w:after="50"/>
      <w:outlineLvl w:val="3"/>
    </w:pPr>
    <w:rPr>
      <w:rFonts w:ascii="黑体" w:eastAsia="黑体"/>
    </w:rPr>
  </w:style>
  <w:style w:type="paragraph" w:customStyle="1" w:styleId="234">
    <w:name w:val="附录三级条标题"/>
    <w:basedOn w:val="233"/>
    <w:next w:val="1"/>
    <w:qFormat/>
    <w:uiPriority w:val="0"/>
    <w:pPr>
      <w:numPr>
        <w:ilvl w:val="4"/>
      </w:numPr>
      <w:outlineLvl w:val="4"/>
    </w:pPr>
  </w:style>
  <w:style w:type="paragraph" w:customStyle="1" w:styleId="235">
    <w:name w:val="附录四级条标题"/>
    <w:basedOn w:val="234"/>
    <w:next w:val="1"/>
    <w:qFormat/>
    <w:uiPriority w:val="0"/>
    <w:pPr>
      <w:numPr>
        <w:ilvl w:val="5"/>
      </w:numPr>
      <w:outlineLvl w:val="5"/>
    </w:pPr>
  </w:style>
  <w:style w:type="paragraph" w:customStyle="1" w:styleId="236">
    <w:name w:val="附录五级条标题"/>
    <w:basedOn w:val="235"/>
    <w:next w:val="1"/>
    <w:qFormat/>
    <w:uiPriority w:val="0"/>
    <w:pPr>
      <w:numPr>
        <w:ilvl w:val="6"/>
      </w:numPr>
      <w:outlineLvl w:val="6"/>
    </w:pPr>
  </w:style>
  <w:style w:type="paragraph" w:customStyle="1" w:styleId="237">
    <w:name w:val="附录章标题"/>
    <w:next w:val="1"/>
    <w:qFormat/>
    <w:uiPriority w:val="0"/>
    <w:pPr>
      <w:numPr>
        <w:ilvl w:val="1"/>
        <w:numId w:val="2"/>
      </w:numPr>
      <w:spacing w:before="100" w:after="100"/>
      <w:jc w:val="both"/>
      <w:outlineLvl w:val="1"/>
    </w:pPr>
    <w:rPr>
      <w:rFonts w:hint="default" w:ascii="黑体" w:hAnsi="Times New Roman" w:eastAsia="黑体" w:cs="Times New Roman"/>
      <w:sz w:val="21"/>
      <w:lang w:val="en-US" w:eastAsia="zh-CN" w:bidi="ar-SA"/>
    </w:rPr>
  </w:style>
  <w:style w:type="paragraph" w:customStyle="1" w:styleId="238">
    <w:name w:val="附录一级条标题"/>
    <w:basedOn w:val="237"/>
    <w:next w:val="1"/>
    <w:qFormat/>
    <w:uiPriority w:val="0"/>
    <w:pPr>
      <w:numPr>
        <w:ilvl w:val="2"/>
      </w:numPr>
      <w:tabs>
        <w:tab w:val="left" w:pos="360"/>
      </w:tabs>
      <w:spacing w:before="50" w:after="50"/>
      <w:outlineLvl w:val="2"/>
    </w:pPr>
  </w:style>
  <w:style w:type="character" w:customStyle="1" w:styleId="239">
    <w:name w:val="段 Char"/>
    <w:link w:val="232"/>
    <w:qFormat/>
    <w:uiPriority w:val="0"/>
    <w:rPr>
      <w:rFonts w:ascii="宋体"/>
    </w:rPr>
  </w:style>
  <w:style w:type="paragraph" w:customStyle="1" w:styleId="240">
    <w:name w:val="Default"/>
    <w:next w:val="36"/>
    <w:qFormat/>
    <w:uiPriority w:val="99"/>
    <w:pPr>
      <w:widowControl w:val="0"/>
    </w:pPr>
    <w:rPr>
      <w:rFonts w:hint="default" w:ascii="BEKDNM+CTKaiTiSJ" w:hAnsi="Times New Roman" w:eastAsia="BEKDNM+CTKaiTiSJ" w:cs="BEKDNM+CTKaiTiSJ"/>
      <w:color w:val="000000"/>
      <w:sz w:val="24"/>
      <w:szCs w:val="24"/>
      <w:lang w:val="en-US" w:eastAsia="zh-CN" w:bidi="ar-SA"/>
    </w:rPr>
  </w:style>
  <w:style w:type="paragraph" w:customStyle="1" w:styleId="241">
    <w:name w:val="xl24"/>
    <w:basedOn w:val="1"/>
    <w:qFormat/>
    <w:uiPriority w:val="0"/>
    <w:pPr>
      <w:pBdr>
        <w:bottom w:val="single" w:color="auto" w:sz="4" w:space="0"/>
        <w:right w:val="single" w:color="auto" w:sz="4" w:space="0"/>
      </w:pBdr>
      <w:spacing w:before="100" w:beforeAutospacing="1" w:after="100" w:afterAutospacing="1"/>
      <w:jc w:val="center"/>
    </w:pPr>
    <w:rPr>
      <w:rFonts w:ascii="宋体" w:hAnsi="宋体" w:eastAsia="等线" w:cs="宋体"/>
      <w:sz w:val="21"/>
      <w:szCs w:val="21"/>
    </w:rPr>
  </w:style>
  <w:style w:type="character" w:customStyle="1" w:styleId="242">
    <w:name w:val="设计文件正文缩进 Char"/>
    <w:link w:val="243"/>
    <w:qFormat/>
    <w:uiPriority w:val="0"/>
    <w:rPr>
      <w:rFonts w:ascii="Arial" w:hAnsi="Arial"/>
      <w:sz w:val="24"/>
      <w:szCs w:val="24"/>
    </w:rPr>
  </w:style>
  <w:style w:type="paragraph" w:customStyle="1" w:styleId="243">
    <w:name w:val="设计文件正文缩进"/>
    <w:basedOn w:val="1"/>
    <w:link w:val="242"/>
    <w:qFormat/>
    <w:uiPriority w:val="0"/>
    <w:pPr>
      <w:widowControl/>
      <w:spacing w:line="360" w:lineRule="auto"/>
      <w:ind w:firstLine="480"/>
    </w:pPr>
    <w:rPr>
      <w:rFonts w:ascii="Arial" w:hAnsi="Arial" w:eastAsiaTheme="minorEastAsia" w:cstheme="minorBidi"/>
      <w:sz w:val="24"/>
      <w:szCs w:val="24"/>
    </w:rPr>
  </w:style>
  <w:style w:type="character" w:customStyle="1" w:styleId="244">
    <w:name w:val="标题 2 字符"/>
    <w:basedOn w:val="40"/>
    <w:link w:val="4"/>
    <w:semiHidden/>
    <w:qFormat/>
    <w:uiPriority w:val="9"/>
    <w:rPr>
      <w:rFonts w:ascii="等线 Light" w:hAnsi="等线 Light" w:eastAsia="等线 Light" w:cs="Times New Roman"/>
      <w:b/>
      <w:bCs/>
      <w:sz w:val="32"/>
      <w:szCs w:val="32"/>
    </w:rPr>
  </w:style>
  <w:style w:type="character" w:customStyle="1" w:styleId="245">
    <w:name w:val="标题 2 Char1"/>
    <w:basedOn w:val="40"/>
    <w:semiHidden/>
    <w:qFormat/>
    <w:uiPriority w:val="9"/>
    <w:rPr>
      <w:rFonts w:asciiTheme="majorHAnsi" w:hAnsiTheme="majorHAnsi" w:eastAsiaTheme="majorEastAsia" w:cstheme="majorBidi"/>
      <w:b/>
      <w:bCs/>
      <w:sz w:val="32"/>
      <w:szCs w:val="32"/>
    </w:rPr>
  </w:style>
  <w:style w:type="paragraph" w:customStyle="1" w:styleId="246">
    <w:name w:val="Revision"/>
    <w:hidden/>
    <w:semiHidden/>
    <w:qFormat/>
    <w:uiPriority w:val="99"/>
    <w:rPr>
      <w:rFonts w:hint="default"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D961C0-6F61-4EC7-9C27-1495D6628E52}">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DocSecurity>0</DocSecurity>
  <ScaleCrop>false</ScaleCrop>
  <LinksUpToDate>false</LinksUpToD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2025-12-11T13:00:00Z</dcterms:created>
  <dcterms:modified xsi:type="dcterms:W3CDTF">2026-01-27T08:43:08Z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KSOTemplateDocerSaveRecord">
    <vt:lpwstr>eyJoZGlkIjoiMWM4MmVkOTA1MjFjYzMwZWNmZGFhODliZDBjZWU4YWMiLCJ1c2VySWQiOiIxNTkzNTc3OTkyIn0=</vt:lpwstr>
  </property>
  <property fmtid="{D5CDD505-2E9C-101B-9397-08002B2CF9AE}" pid="4" name="ICV">
    <vt:lpwstr>D5D8D5D0B610458A888E825906657D62_13</vt:lpwstr>
  </property>
</Properties>
</file>