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50C7D" w14:textId="77777777" w:rsidR="002E3B56" w:rsidRDefault="002E3B56">
      <w:pPr>
        <w:spacing w:line="500" w:lineRule="exact"/>
        <w:jc w:val="center"/>
        <w:rPr>
          <w:b/>
          <w:color w:val="000000"/>
          <w:sz w:val="44"/>
          <w:szCs w:val="44"/>
        </w:rPr>
      </w:pPr>
    </w:p>
    <w:p w14:paraId="13274852" w14:textId="77777777" w:rsidR="002E3B56" w:rsidRDefault="002E3B56">
      <w:pPr>
        <w:spacing w:line="500" w:lineRule="exact"/>
        <w:jc w:val="center"/>
        <w:rPr>
          <w:b/>
          <w:color w:val="000000"/>
          <w:sz w:val="44"/>
          <w:szCs w:val="44"/>
        </w:rPr>
      </w:pPr>
    </w:p>
    <w:p w14:paraId="3EF2A44A" w14:textId="77777777" w:rsidR="002E3B56" w:rsidRDefault="002E3B56">
      <w:pPr>
        <w:spacing w:line="500" w:lineRule="exact"/>
        <w:jc w:val="center"/>
        <w:rPr>
          <w:b/>
          <w:color w:val="000000"/>
          <w:sz w:val="44"/>
          <w:szCs w:val="44"/>
        </w:rPr>
      </w:pPr>
    </w:p>
    <w:p w14:paraId="557F087F" w14:textId="77777777" w:rsidR="002E3B56" w:rsidRDefault="002E3B56">
      <w:pPr>
        <w:spacing w:line="500" w:lineRule="exact"/>
        <w:jc w:val="center"/>
        <w:rPr>
          <w:rFonts w:hint="eastAsia"/>
          <w:b/>
          <w:color w:val="000000"/>
          <w:sz w:val="44"/>
          <w:szCs w:val="44"/>
        </w:rPr>
      </w:pPr>
    </w:p>
    <w:p w14:paraId="42AEF55F" w14:textId="77777777" w:rsidR="002E3B56" w:rsidRPr="0025626C" w:rsidRDefault="00D04320">
      <w:pPr>
        <w:jc w:val="center"/>
        <w:rPr>
          <w:b/>
          <w:bCs/>
          <w:color w:val="000000"/>
          <w:sz w:val="52"/>
          <w:szCs w:val="52"/>
        </w:rPr>
      </w:pPr>
      <w:r w:rsidRPr="0025626C">
        <w:rPr>
          <w:rFonts w:hint="eastAsia"/>
          <w:b/>
          <w:bCs/>
          <w:color w:val="000000"/>
          <w:sz w:val="52"/>
          <w:szCs w:val="52"/>
        </w:rPr>
        <w:t>浙江浙能乐清发电有限责任公司</w:t>
      </w:r>
    </w:p>
    <w:p w14:paraId="256456AD" w14:textId="77777777" w:rsidR="007E1C1F" w:rsidRPr="0025626C" w:rsidRDefault="00D04320">
      <w:pPr>
        <w:jc w:val="center"/>
        <w:rPr>
          <w:b/>
          <w:bCs/>
          <w:color w:val="000000"/>
          <w:sz w:val="52"/>
          <w:szCs w:val="52"/>
        </w:rPr>
      </w:pPr>
      <w:r w:rsidRPr="0025626C">
        <w:rPr>
          <w:rFonts w:hint="eastAsia"/>
          <w:b/>
          <w:bCs/>
          <w:color w:val="000000"/>
          <w:sz w:val="52"/>
          <w:szCs w:val="52"/>
        </w:rPr>
        <w:t>二期省煤器增加声波吹灰器改造</w:t>
      </w:r>
      <w:r w:rsidRPr="0025626C">
        <w:rPr>
          <w:rFonts w:hint="eastAsia"/>
          <w:b/>
          <w:bCs/>
          <w:color w:val="000000"/>
          <w:sz w:val="52"/>
          <w:szCs w:val="52"/>
        </w:rPr>
        <w:t>、</w:t>
      </w:r>
      <w:r w:rsidRPr="0025626C">
        <w:rPr>
          <w:rFonts w:hint="eastAsia"/>
          <w:b/>
          <w:bCs/>
          <w:color w:val="000000"/>
          <w:sz w:val="52"/>
          <w:szCs w:val="52"/>
        </w:rPr>
        <w:t>二期锅炉尾部烟道声波吹灰器</w:t>
      </w:r>
      <w:r w:rsidRPr="0025626C">
        <w:rPr>
          <w:rFonts w:hint="eastAsia"/>
          <w:b/>
          <w:bCs/>
          <w:color w:val="000000"/>
          <w:sz w:val="52"/>
          <w:szCs w:val="52"/>
        </w:rPr>
        <w:t>项目</w:t>
      </w:r>
      <w:bookmarkStart w:id="0" w:name="_Toc215298661"/>
      <w:bookmarkStart w:id="1" w:name="_Toc215298563"/>
      <w:bookmarkStart w:id="2" w:name="_Toc215298515"/>
      <w:bookmarkStart w:id="3" w:name="_Toc286153212"/>
    </w:p>
    <w:p w14:paraId="0C7F3577" w14:textId="77777777" w:rsidR="007E1C1F" w:rsidRPr="0025626C" w:rsidRDefault="007E1C1F">
      <w:pPr>
        <w:jc w:val="center"/>
        <w:rPr>
          <w:b/>
          <w:bCs/>
          <w:color w:val="000000"/>
          <w:sz w:val="52"/>
          <w:szCs w:val="52"/>
        </w:rPr>
      </w:pPr>
    </w:p>
    <w:p w14:paraId="3AC37A18" w14:textId="28B03F75" w:rsidR="002E3B56" w:rsidRPr="0025626C" w:rsidRDefault="00D04320">
      <w:pPr>
        <w:jc w:val="center"/>
        <w:rPr>
          <w:rFonts w:ascii="宋体" w:hAnsi="宋体"/>
          <w:b/>
          <w:bCs/>
          <w:color w:val="000000"/>
          <w:sz w:val="52"/>
          <w:szCs w:val="52"/>
        </w:rPr>
      </w:pPr>
      <w:r w:rsidRPr="0025626C">
        <w:rPr>
          <w:rFonts w:ascii="宋体" w:hAnsi="宋体" w:hint="eastAsia"/>
          <w:b/>
          <w:bCs/>
          <w:color w:val="000000"/>
          <w:sz w:val="52"/>
          <w:szCs w:val="52"/>
        </w:rPr>
        <w:t>技术规范</w:t>
      </w:r>
      <w:bookmarkEnd w:id="0"/>
      <w:bookmarkEnd w:id="1"/>
      <w:bookmarkEnd w:id="2"/>
      <w:bookmarkEnd w:id="3"/>
      <w:r w:rsidRPr="0025626C">
        <w:rPr>
          <w:rFonts w:ascii="宋体" w:hAnsi="宋体" w:hint="eastAsia"/>
          <w:b/>
          <w:bCs/>
          <w:color w:val="000000"/>
          <w:sz w:val="52"/>
          <w:szCs w:val="52"/>
        </w:rPr>
        <w:t>书</w:t>
      </w:r>
    </w:p>
    <w:p w14:paraId="35757014" w14:textId="77777777" w:rsidR="002E3B56" w:rsidRDefault="002E3B56">
      <w:pPr>
        <w:jc w:val="center"/>
        <w:rPr>
          <w:rFonts w:ascii="宋体" w:hAnsi="宋体"/>
          <w:b/>
          <w:color w:val="000000"/>
          <w:sz w:val="48"/>
          <w:szCs w:val="48"/>
        </w:rPr>
      </w:pPr>
    </w:p>
    <w:p w14:paraId="7FF5A26B" w14:textId="77777777" w:rsidR="002E3B56" w:rsidRDefault="002E3B56">
      <w:pPr>
        <w:rPr>
          <w:rFonts w:ascii="宋体" w:hAnsi="宋体"/>
          <w:b/>
          <w:color w:val="000000"/>
          <w:sz w:val="48"/>
          <w:szCs w:val="48"/>
          <w:highlight w:val="yellow"/>
        </w:rPr>
      </w:pPr>
    </w:p>
    <w:p w14:paraId="348D6E2A" w14:textId="77777777" w:rsidR="002E3B56" w:rsidRDefault="002E3B56">
      <w:pPr>
        <w:jc w:val="center"/>
        <w:rPr>
          <w:rFonts w:ascii="宋体" w:hAnsi="宋体"/>
          <w:b/>
          <w:color w:val="000000"/>
          <w:sz w:val="36"/>
          <w:szCs w:val="36"/>
        </w:rPr>
      </w:pPr>
    </w:p>
    <w:p w14:paraId="5A9DF761" w14:textId="77777777" w:rsidR="002E3B56" w:rsidRDefault="002E3B56">
      <w:pPr>
        <w:jc w:val="center"/>
        <w:rPr>
          <w:rFonts w:ascii="宋体" w:hAnsi="宋体"/>
          <w:b/>
          <w:color w:val="000000"/>
          <w:sz w:val="36"/>
          <w:szCs w:val="36"/>
        </w:rPr>
      </w:pPr>
    </w:p>
    <w:p w14:paraId="3D2C0C86" w14:textId="77777777" w:rsidR="002E3B56" w:rsidRDefault="002E3B56">
      <w:pPr>
        <w:jc w:val="center"/>
        <w:rPr>
          <w:rFonts w:ascii="宋体" w:hAnsi="宋体"/>
          <w:b/>
          <w:color w:val="000000"/>
          <w:sz w:val="36"/>
          <w:szCs w:val="36"/>
        </w:rPr>
      </w:pPr>
    </w:p>
    <w:p w14:paraId="4EF38845" w14:textId="77777777" w:rsidR="002E3B56" w:rsidRDefault="002E3B56">
      <w:pPr>
        <w:jc w:val="center"/>
        <w:rPr>
          <w:rFonts w:ascii="宋体" w:hAnsi="宋体"/>
          <w:b/>
          <w:color w:val="000000"/>
          <w:sz w:val="36"/>
          <w:szCs w:val="36"/>
        </w:rPr>
      </w:pPr>
    </w:p>
    <w:p w14:paraId="05EA9BB0" w14:textId="77777777" w:rsidR="002E3B56" w:rsidRDefault="002E3B56">
      <w:pPr>
        <w:jc w:val="center"/>
        <w:rPr>
          <w:rFonts w:ascii="宋体" w:hAnsi="宋体"/>
          <w:b/>
          <w:color w:val="000000"/>
          <w:sz w:val="36"/>
          <w:szCs w:val="36"/>
        </w:rPr>
      </w:pPr>
    </w:p>
    <w:p w14:paraId="76F32A95" w14:textId="77777777" w:rsidR="002E3B56" w:rsidRDefault="002E3B56">
      <w:pPr>
        <w:jc w:val="center"/>
        <w:rPr>
          <w:rFonts w:ascii="宋体" w:hAnsi="宋体"/>
          <w:b/>
          <w:color w:val="000000"/>
          <w:sz w:val="36"/>
          <w:szCs w:val="36"/>
        </w:rPr>
      </w:pPr>
    </w:p>
    <w:p w14:paraId="28188D26" w14:textId="77777777" w:rsidR="002E3B56" w:rsidRDefault="002E3B56">
      <w:pPr>
        <w:jc w:val="center"/>
        <w:rPr>
          <w:rFonts w:ascii="宋体" w:hAnsi="宋体"/>
          <w:b/>
          <w:color w:val="000000"/>
          <w:sz w:val="36"/>
          <w:szCs w:val="36"/>
        </w:rPr>
      </w:pPr>
    </w:p>
    <w:p w14:paraId="7AEA06C8" w14:textId="77777777" w:rsidR="002E3B56" w:rsidRDefault="002E3B56">
      <w:pPr>
        <w:jc w:val="center"/>
        <w:rPr>
          <w:rFonts w:ascii="宋体" w:hAnsi="宋体"/>
          <w:b/>
          <w:color w:val="000000"/>
          <w:sz w:val="36"/>
          <w:szCs w:val="36"/>
        </w:rPr>
      </w:pPr>
    </w:p>
    <w:p w14:paraId="7880B115" w14:textId="77777777" w:rsidR="002E3B56" w:rsidRDefault="002E3B56">
      <w:pPr>
        <w:jc w:val="center"/>
        <w:rPr>
          <w:rFonts w:ascii="宋体" w:hAnsi="宋体"/>
          <w:b/>
          <w:color w:val="000000"/>
          <w:sz w:val="36"/>
          <w:szCs w:val="36"/>
        </w:rPr>
      </w:pPr>
    </w:p>
    <w:p w14:paraId="70AC4115" w14:textId="77777777" w:rsidR="002E3B56" w:rsidRDefault="002E3B56">
      <w:pPr>
        <w:jc w:val="center"/>
        <w:rPr>
          <w:rFonts w:ascii="宋体" w:hAnsi="宋体"/>
          <w:b/>
          <w:color w:val="000000"/>
          <w:sz w:val="36"/>
          <w:szCs w:val="36"/>
        </w:rPr>
      </w:pPr>
    </w:p>
    <w:p w14:paraId="3721DA21" w14:textId="77777777" w:rsidR="002E3B56" w:rsidRDefault="002E3B56">
      <w:pPr>
        <w:jc w:val="center"/>
        <w:rPr>
          <w:rFonts w:ascii="宋体" w:hAnsi="宋体"/>
          <w:b/>
          <w:color w:val="000000"/>
          <w:sz w:val="36"/>
          <w:szCs w:val="36"/>
        </w:rPr>
      </w:pPr>
    </w:p>
    <w:p w14:paraId="27D58F07" w14:textId="77777777" w:rsidR="002E3B56" w:rsidRDefault="002E3B56">
      <w:pPr>
        <w:rPr>
          <w:color w:val="000000"/>
          <w:sz w:val="28"/>
        </w:rPr>
      </w:pPr>
    </w:p>
    <w:p w14:paraId="22C70031" w14:textId="77777777" w:rsidR="002E3B56" w:rsidRDefault="002E3B56">
      <w:pPr>
        <w:rPr>
          <w:color w:val="000000"/>
          <w:sz w:val="28"/>
        </w:rPr>
      </w:pPr>
    </w:p>
    <w:p w14:paraId="1796D38C" w14:textId="77777777" w:rsidR="002E3B56" w:rsidRDefault="00D04320" w:rsidP="004004EC">
      <w:pPr>
        <w:tabs>
          <w:tab w:val="left" w:pos="2195"/>
        </w:tabs>
        <w:rPr>
          <w:rFonts w:eastAsia="黑体"/>
          <w:color w:val="000000"/>
        </w:rPr>
        <w:sectPr w:rsidR="002E3B56">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531" w:bottom="1418" w:left="1701" w:header="851" w:footer="992" w:gutter="0"/>
          <w:pgNumType w:start="1"/>
          <w:cols w:space="720"/>
          <w:docGrid w:linePitch="360"/>
        </w:sectPr>
      </w:pPr>
      <w:r>
        <w:rPr>
          <w:color w:val="000000"/>
          <w:sz w:val="28"/>
        </w:rPr>
        <w:tab/>
      </w:r>
    </w:p>
    <w:p w14:paraId="0B9951AB" w14:textId="3232C56C" w:rsidR="004004EC" w:rsidRDefault="004004EC" w:rsidP="004004EC">
      <w:pPr>
        <w:spacing w:line="500" w:lineRule="exact"/>
        <w:rPr>
          <w:b/>
          <w:color w:val="000000"/>
          <w:sz w:val="44"/>
        </w:rPr>
      </w:pPr>
    </w:p>
    <w:p w14:paraId="06A772EB" w14:textId="77777777" w:rsidR="002E3B56" w:rsidRDefault="00D04320">
      <w:pPr>
        <w:pStyle w:val="1"/>
        <w:rPr>
          <w:color w:val="000000"/>
          <w:sz w:val="30"/>
          <w:szCs w:val="30"/>
        </w:rPr>
      </w:pPr>
      <w:bookmarkStart w:id="4" w:name="_Toc60567001"/>
      <w:bookmarkStart w:id="5" w:name="_Toc96238071"/>
      <w:bookmarkStart w:id="6" w:name="_Toc18813690"/>
      <w:bookmarkStart w:id="7" w:name="_Toc18689"/>
      <w:bookmarkStart w:id="8" w:name="_Toc24727"/>
      <w:bookmarkStart w:id="9" w:name="_Toc985"/>
      <w:bookmarkStart w:id="10" w:name="_Toc13092"/>
      <w:bookmarkStart w:id="11" w:name="_Toc15531"/>
      <w:bookmarkStart w:id="12" w:name="_Toc27778"/>
      <w:bookmarkStart w:id="13" w:name="_Toc523469086"/>
      <w:bookmarkStart w:id="14" w:name="_Toc23951"/>
      <w:r>
        <w:rPr>
          <w:rFonts w:hint="eastAsia"/>
          <w:color w:val="000000"/>
          <w:sz w:val="30"/>
          <w:szCs w:val="30"/>
        </w:rPr>
        <w:t>附件</w:t>
      </w:r>
      <w:r>
        <w:rPr>
          <w:color w:val="000000"/>
          <w:sz w:val="30"/>
          <w:szCs w:val="30"/>
        </w:rPr>
        <w:t>1</w:t>
      </w:r>
      <w:r>
        <w:rPr>
          <w:rFonts w:hint="eastAsia"/>
          <w:color w:val="000000"/>
          <w:sz w:val="30"/>
          <w:szCs w:val="30"/>
        </w:rPr>
        <w:t xml:space="preserve"> </w:t>
      </w:r>
      <w:r>
        <w:rPr>
          <w:rFonts w:hint="eastAsia"/>
          <w:color w:val="000000"/>
          <w:sz w:val="30"/>
          <w:szCs w:val="30"/>
        </w:rPr>
        <w:t>技术规范</w:t>
      </w:r>
      <w:bookmarkEnd w:id="4"/>
      <w:bookmarkEnd w:id="5"/>
      <w:bookmarkEnd w:id="6"/>
      <w:bookmarkEnd w:id="7"/>
      <w:bookmarkEnd w:id="8"/>
      <w:bookmarkEnd w:id="9"/>
      <w:bookmarkEnd w:id="10"/>
      <w:bookmarkEnd w:id="11"/>
      <w:bookmarkEnd w:id="12"/>
      <w:bookmarkEnd w:id="13"/>
      <w:bookmarkEnd w:id="14"/>
    </w:p>
    <w:p w14:paraId="0EF80199" w14:textId="77777777" w:rsidR="002E3B56" w:rsidRDefault="00D04320">
      <w:pPr>
        <w:pStyle w:val="2"/>
        <w:spacing w:before="0" w:after="0" w:line="360" w:lineRule="auto"/>
        <w:rPr>
          <w:rFonts w:hAnsi="宋体"/>
          <w:bCs/>
          <w:color w:val="000000"/>
          <w:szCs w:val="28"/>
        </w:rPr>
      </w:pPr>
      <w:bookmarkStart w:id="15" w:name="_Toc170462597"/>
      <w:bookmarkStart w:id="16" w:name="_Toc96238072"/>
      <w:bookmarkStart w:id="17" w:name="_Toc170270571"/>
      <w:r>
        <w:rPr>
          <w:rFonts w:hAnsi="宋体"/>
          <w:bCs/>
          <w:color w:val="000000"/>
          <w:szCs w:val="28"/>
        </w:rPr>
        <w:t>1</w:t>
      </w:r>
      <w:r>
        <w:rPr>
          <w:rFonts w:hAnsi="宋体" w:hint="eastAsia"/>
          <w:bCs/>
          <w:color w:val="000000"/>
          <w:szCs w:val="28"/>
        </w:rPr>
        <w:t xml:space="preserve">   </w:t>
      </w:r>
      <w:r>
        <w:rPr>
          <w:rFonts w:hAnsi="宋体" w:hint="eastAsia"/>
          <w:bCs/>
          <w:color w:val="000000"/>
          <w:szCs w:val="28"/>
        </w:rPr>
        <w:t>总则</w:t>
      </w:r>
      <w:bookmarkEnd w:id="15"/>
      <w:bookmarkEnd w:id="16"/>
      <w:bookmarkEnd w:id="17"/>
    </w:p>
    <w:p w14:paraId="348649DC" w14:textId="77777777" w:rsidR="002E3B56" w:rsidRDefault="00D04320">
      <w:pPr>
        <w:spacing w:line="360" w:lineRule="auto"/>
        <w:rPr>
          <w:color w:val="000000"/>
        </w:rPr>
      </w:pPr>
      <w:r>
        <w:rPr>
          <w:color w:val="000000"/>
        </w:rPr>
        <w:t xml:space="preserve">1.1 </w:t>
      </w:r>
      <w:r>
        <w:rPr>
          <w:rFonts w:hint="eastAsia"/>
          <w:color w:val="000000"/>
        </w:rPr>
        <w:t>本技术规范书适用于浙江浙能乐清发电有限责任公司二期省煤器增加声波吹灰器改造项目</w:t>
      </w:r>
      <w:r>
        <w:rPr>
          <w:rFonts w:hint="eastAsia"/>
          <w:color w:val="000000"/>
        </w:rPr>
        <w:t>、二期锅炉尾部烟道声波吹灰器</w:t>
      </w:r>
      <w:r>
        <w:rPr>
          <w:rFonts w:hint="eastAsia"/>
          <w:color w:val="000000"/>
        </w:rPr>
        <w:t>采购，它提出了声波吹灰器成套系统设备</w:t>
      </w:r>
      <w:r>
        <w:rPr>
          <w:rFonts w:ascii="宋体" w:hAnsi="宋体" w:cs="Arial"/>
          <w:color w:val="000000"/>
        </w:rPr>
        <w:t>（含辅助系统及设备、附件等）</w:t>
      </w:r>
      <w:r>
        <w:rPr>
          <w:rFonts w:hint="eastAsia"/>
          <w:color w:val="000000"/>
        </w:rPr>
        <w:t>的功能设计、结构、性能、</w:t>
      </w:r>
      <w:r w:rsidRPr="002B4B28">
        <w:rPr>
          <w:rFonts w:hint="eastAsia"/>
          <w:color w:val="000000"/>
        </w:rPr>
        <w:t>指导</w:t>
      </w:r>
      <w:r>
        <w:rPr>
          <w:rFonts w:hint="eastAsia"/>
          <w:color w:val="000000"/>
        </w:rPr>
        <w:t>安装和试验等方面的技术要求。</w:t>
      </w:r>
    </w:p>
    <w:p w14:paraId="09FFB975" w14:textId="77777777" w:rsidR="002E3B56" w:rsidRDefault="00D04320">
      <w:pPr>
        <w:spacing w:line="360" w:lineRule="auto"/>
        <w:rPr>
          <w:color w:val="000000"/>
        </w:rPr>
      </w:pPr>
      <w:r>
        <w:rPr>
          <w:color w:val="000000"/>
        </w:rPr>
        <w:t xml:space="preserve">1.2 </w:t>
      </w:r>
      <w:r>
        <w:rPr>
          <w:rFonts w:ascii="Arial" w:hAnsi="Arial" w:cs="Arial" w:hint="eastAsia"/>
          <w:color w:val="000000"/>
        </w:rPr>
        <w:t>本规范书提出的是最低限度的技术要求，并未对一切技术要求作出详细规定，也未充分引述有关标准和规范的条文，投标人应保证提供符合本规范书和相关的国际国内工业标准的优质产品</w:t>
      </w:r>
      <w:r>
        <w:rPr>
          <w:rFonts w:hint="eastAsia"/>
          <w:color w:val="000000"/>
        </w:rPr>
        <w:t>。</w:t>
      </w:r>
    </w:p>
    <w:p w14:paraId="1292386B" w14:textId="77777777" w:rsidR="002E3B56" w:rsidRDefault="00D04320">
      <w:pPr>
        <w:spacing w:line="360" w:lineRule="auto"/>
        <w:rPr>
          <w:color w:val="000000"/>
        </w:rPr>
      </w:pPr>
      <w:r>
        <w:rPr>
          <w:rFonts w:hint="eastAsia"/>
          <w:color w:val="000000"/>
        </w:rPr>
        <w:t>1.3</w:t>
      </w:r>
      <w:r>
        <w:rPr>
          <w:rFonts w:hint="eastAsia"/>
          <w:color w:val="000000"/>
        </w:rPr>
        <w:t>投标</w:t>
      </w:r>
      <w:r>
        <w:rPr>
          <w:color w:val="000000"/>
        </w:rPr>
        <w:t>人提供的设备是全新的和先进的，并经过运行实践已证明是完全成熟可靠的产品。同时满足国家的有关安全、职业健康、环保等强制性法规、标准的要求</w:t>
      </w:r>
      <w:r>
        <w:rPr>
          <w:rFonts w:hint="eastAsia"/>
          <w:color w:val="000000"/>
        </w:rPr>
        <w:t>。</w:t>
      </w:r>
    </w:p>
    <w:p w14:paraId="1919ABB7" w14:textId="77777777" w:rsidR="002E3B56" w:rsidRDefault="00D04320">
      <w:pPr>
        <w:spacing w:line="500" w:lineRule="exact"/>
        <w:rPr>
          <w:rFonts w:ascii="宋体" w:hAnsi="宋体"/>
          <w:color w:val="000000"/>
        </w:rPr>
      </w:pPr>
      <w:r>
        <w:rPr>
          <w:rFonts w:hint="eastAsia"/>
          <w:color w:val="000000"/>
        </w:rPr>
        <w:t xml:space="preserve">1.4 </w:t>
      </w:r>
      <w:r>
        <w:rPr>
          <w:rFonts w:ascii="宋体" w:hAnsi="宋体" w:hint="eastAsia"/>
          <w:color w:val="000000"/>
        </w:rPr>
        <w:t xml:space="preserve"> </w:t>
      </w:r>
      <w:r>
        <w:rPr>
          <w:rFonts w:ascii="宋体" w:hAnsi="宋体" w:hint="eastAsia"/>
          <w:color w:val="000000"/>
        </w:rPr>
        <w:t>投标人如对本招标文件有偏差</w:t>
      </w:r>
      <w:r>
        <w:rPr>
          <w:rFonts w:ascii="宋体" w:hAnsi="宋体"/>
          <w:color w:val="000000"/>
        </w:rPr>
        <w:t>(</w:t>
      </w:r>
      <w:r>
        <w:rPr>
          <w:rFonts w:ascii="宋体" w:hAnsi="宋体" w:hint="eastAsia"/>
          <w:color w:val="000000"/>
        </w:rPr>
        <w:t>无论多少或微小</w:t>
      </w:r>
      <w:r>
        <w:rPr>
          <w:rFonts w:ascii="宋体" w:hAnsi="宋体"/>
          <w:color w:val="000000"/>
        </w:rPr>
        <w:t>)</w:t>
      </w:r>
      <w:r>
        <w:rPr>
          <w:rFonts w:ascii="宋体" w:hAnsi="宋体" w:hint="eastAsia"/>
          <w:color w:val="000000"/>
        </w:rPr>
        <w:t>，都必须清楚地表示在本招标文件的“差异表”中，否则招标人将认为投标人完全接受和同意本招标文件的要求。投标人如有优于本招标文件基本要求的条款，也应在投标文件中特殊说明。</w:t>
      </w:r>
    </w:p>
    <w:p w14:paraId="51155B92" w14:textId="77777777" w:rsidR="002E3B56" w:rsidRDefault="00D04320">
      <w:pPr>
        <w:spacing w:line="500" w:lineRule="exact"/>
        <w:rPr>
          <w:rFonts w:ascii="宋体" w:hAnsi="宋体" w:cs="Arial"/>
          <w:color w:val="000000"/>
        </w:rPr>
      </w:pPr>
      <w:r>
        <w:rPr>
          <w:rFonts w:hint="eastAsia"/>
          <w:color w:val="000000"/>
        </w:rPr>
        <w:t xml:space="preserve">1.5 </w:t>
      </w:r>
      <w:r>
        <w:rPr>
          <w:rFonts w:ascii="宋体" w:hAnsi="宋体" w:cs="Arial"/>
          <w:color w:val="000000"/>
        </w:rPr>
        <w:t>投标人对供货范围内的</w:t>
      </w:r>
      <w:r>
        <w:rPr>
          <w:rFonts w:ascii="宋体" w:hAnsi="宋体" w:cs="Arial" w:hint="eastAsia"/>
          <w:color w:val="000000"/>
        </w:rPr>
        <w:t>声波吹灰器</w:t>
      </w:r>
      <w:r>
        <w:rPr>
          <w:rFonts w:ascii="宋体" w:hAnsi="宋体" w:cs="Arial"/>
          <w:color w:val="000000"/>
        </w:rPr>
        <w:t>成套系统设备（含辅助系统及设备、附件等）负有全责，即包括分包（或对外采购）的产品。对于投标人配套的控制装置、仪表设</w:t>
      </w:r>
      <w:r>
        <w:rPr>
          <w:rFonts w:ascii="宋体" w:hAnsi="宋体" w:cs="Arial"/>
          <w:color w:val="000000"/>
        </w:rPr>
        <w:t>备，投标人应考虑和提供与</w:t>
      </w:r>
      <w:r>
        <w:rPr>
          <w:rFonts w:ascii="宋体" w:hAnsi="宋体" w:cs="Arial"/>
          <w:color w:val="000000"/>
        </w:rPr>
        <w:t>DCS</w:t>
      </w:r>
      <w:r>
        <w:rPr>
          <w:rFonts w:ascii="宋体" w:hAnsi="宋体" w:cs="Arial"/>
          <w:color w:val="000000"/>
        </w:rPr>
        <w:t>控制系统的接口并负责与</w:t>
      </w:r>
      <w:r>
        <w:rPr>
          <w:rFonts w:ascii="宋体" w:hAnsi="宋体" w:cs="Arial"/>
          <w:color w:val="000000"/>
        </w:rPr>
        <w:t>DCS</w:t>
      </w:r>
      <w:r>
        <w:rPr>
          <w:rFonts w:ascii="宋体" w:hAnsi="宋体" w:cs="Arial"/>
          <w:color w:val="000000"/>
        </w:rPr>
        <w:t>控制系统的协调配合，直至接口完备。</w:t>
      </w:r>
      <w:r>
        <w:rPr>
          <w:rFonts w:ascii="宋体" w:hAnsi="宋体" w:hint="eastAsia"/>
          <w:bCs/>
          <w:spacing w:val="10"/>
          <w:lang w:bidi="ar"/>
        </w:rPr>
        <w:t>并与现场尾部烟道原有声波吹灰器整合后统一控制。</w:t>
      </w:r>
    </w:p>
    <w:p w14:paraId="4E911C49" w14:textId="2F8A875A" w:rsidR="002E3B56" w:rsidRDefault="00D04320">
      <w:pPr>
        <w:spacing w:line="500" w:lineRule="exact"/>
        <w:rPr>
          <w:rFonts w:ascii="宋体" w:hAnsi="宋体" w:cs="Arial"/>
          <w:color w:val="000000"/>
        </w:rPr>
      </w:pPr>
      <w:bookmarkStart w:id="18" w:name="_Hlt37418005"/>
      <w:bookmarkEnd w:id="18"/>
      <w:r>
        <w:rPr>
          <w:rFonts w:hint="eastAsia"/>
          <w:color w:val="000000"/>
        </w:rPr>
        <w:t xml:space="preserve">1.6 </w:t>
      </w:r>
      <w:r>
        <w:rPr>
          <w:rFonts w:ascii="宋体" w:hAnsi="宋体" w:cs="Arial"/>
          <w:color w:val="000000"/>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70775086" w14:textId="7B3DB791" w:rsidR="005C3865" w:rsidRPr="005C3865" w:rsidRDefault="005C3865" w:rsidP="005C3865">
      <w:pPr>
        <w:spacing w:line="500" w:lineRule="exact"/>
        <w:rPr>
          <w:rFonts w:hint="eastAsia"/>
          <w:b/>
        </w:rPr>
      </w:pPr>
      <w:r>
        <w:rPr>
          <w:rFonts w:ascii="宋体" w:hAnsi="宋体" w:cs="Arial"/>
          <w:b/>
          <w:color w:val="000000"/>
        </w:rPr>
        <w:t>*</w:t>
      </w:r>
      <w:r w:rsidRPr="005C3865">
        <w:rPr>
          <w:rFonts w:ascii="宋体" w:hAnsi="宋体" w:cs="Arial" w:hint="eastAsia"/>
          <w:b/>
          <w:color w:val="000000"/>
        </w:rPr>
        <w:t>1</w:t>
      </w:r>
      <w:r w:rsidRPr="005C3865">
        <w:rPr>
          <w:rFonts w:ascii="宋体" w:hAnsi="宋体" w:cs="Arial"/>
          <w:b/>
          <w:color w:val="000000"/>
        </w:rPr>
        <w:t>.7</w:t>
      </w:r>
      <w:r w:rsidRPr="005C3865">
        <w:rPr>
          <w:rFonts w:ascii="宋体" w:hAnsi="宋体" w:cs="Arial" w:hint="eastAsia"/>
          <w:b/>
          <w:color w:val="000000"/>
        </w:rPr>
        <w:t>声波吹灰器型式为共振腔式声波吹灰器</w:t>
      </w:r>
      <w:r w:rsidRPr="005C3865">
        <w:rPr>
          <w:rFonts w:ascii="宋体" w:hAnsi="宋体" w:cs="Arial" w:hint="eastAsia"/>
          <w:b/>
          <w:color w:val="000000"/>
        </w:rPr>
        <w:t>。</w:t>
      </w:r>
    </w:p>
    <w:p w14:paraId="73C6A9A0" w14:textId="17BBBB56" w:rsidR="002E3B56" w:rsidRDefault="00D04320">
      <w:pPr>
        <w:spacing w:line="500" w:lineRule="exact"/>
        <w:rPr>
          <w:rFonts w:hAnsi="宋体"/>
          <w:color w:val="000000"/>
        </w:rPr>
      </w:pPr>
      <w:r>
        <w:rPr>
          <w:rFonts w:hint="eastAsia"/>
          <w:color w:val="000000"/>
        </w:rPr>
        <w:t>1.</w:t>
      </w:r>
      <w:r w:rsidR="0011651B">
        <w:rPr>
          <w:color w:val="000000"/>
        </w:rPr>
        <w:t>8</w:t>
      </w:r>
      <w:r>
        <w:rPr>
          <w:rFonts w:hint="eastAsia"/>
          <w:color w:val="000000"/>
        </w:rPr>
        <w:t>本工程采用统一标识系统，编码按照</w:t>
      </w:r>
      <w:r>
        <w:rPr>
          <w:color w:val="000000"/>
        </w:rPr>
        <w:t>GB/T 50549</w:t>
      </w:r>
      <w:r>
        <w:rPr>
          <w:rFonts w:hint="eastAsia"/>
          <w:color w:val="000000"/>
        </w:rPr>
        <w:t>电厂标识系统编码标准执行。</w:t>
      </w:r>
      <w:r>
        <w:rPr>
          <w:color w:val="000000"/>
        </w:rPr>
        <w:t>投标人</w:t>
      </w:r>
      <w:r>
        <w:rPr>
          <w:rFonts w:hint="eastAsia"/>
          <w:color w:val="000000"/>
        </w:rPr>
        <w:t>在提供的技术资料（包括图纸）和设备</w:t>
      </w:r>
      <w:r>
        <w:rPr>
          <w:rFonts w:hint="eastAsia"/>
          <w:color w:val="000000"/>
        </w:rPr>
        <w:t>的标识必须有统一编码。编码范围包括投标人所供系统、设备、主要部件（包括分包和采购件）、</w:t>
      </w:r>
      <w:r>
        <w:rPr>
          <w:rFonts w:hAnsi="宋体" w:hint="eastAsia"/>
          <w:color w:val="000000"/>
        </w:rPr>
        <w:t>电气和仪控的系统、设备，以及接线和安装位置；</w:t>
      </w:r>
      <w:r>
        <w:rPr>
          <w:rFonts w:hint="eastAsia"/>
          <w:color w:val="000000"/>
        </w:rPr>
        <w:t>设备易损件和构筑物等。</w:t>
      </w:r>
      <w:r>
        <w:rPr>
          <w:color w:val="000000"/>
        </w:rPr>
        <w:t>投标人</w:t>
      </w:r>
      <w:r>
        <w:rPr>
          <w:rFonts w:hint="eastAsia"/>
          <w:color w:val="000000"/>
        </w:rPr>
        <w:t>在设计、制造、运输、</w:t>
      </w:r>
      <w:r>
        <w:rPr>
          <w:rFonts w:hint="eastAsia"/>
          <w:color w:val="000000"/>
        </w:rPr>
        <w:lastRenderedPageBreak/>
        <w:t>安装、试运及项目管理等各个环节使用统一编码。编码深度应使标识的“电厂元素”具有唯一性，并在图纸、工程文件或设备清册上清楚标识。</w:t>
      </w:r>
      <w:r>
        <w:rPr>
          <w:rFonts w:hAnsi="宋体" w:hint="eastAsia"/>
          <w:color w:val="000000"/>
        </w:rPr>
        <w:t>深度至少达到以下要求：</w:t>
      </w:r>
    </w:p>
    <w:p w14:paraId="2568F067" w14:textId="77777777" w:rsidR="002E3B56" w:rsidRDefault="00D04320">
      <w:pPr>
        <w:spacing w:line="500" w:lineRule="exact"/>
        <w:ind w:firstLine="480"/>
        <w:rPr>
          <w:color w:val="000000"/>
        </w:rPr>
      </w:pPr>
      <w:r>
        <w:rPr>
          <w:rFonts w:hint="eastAsia"/>
          <w:color w:val="000000"/>
        </w:rPr>
        <w:t>工艺：工艺系统流程图上应标识设备、管道、阀门、滤网、流量测量装置等设备的编码，在流程图上。设备安装图上应标识到设备单元级或部件级。</w:t>
      </w:r>
    </w:p>
    <w:p w14:paraId="6DC4E732" w14:textId="77777777" w:rsidR="002E3B56" w:rsidRDefault="00D04320">
      <w:pPr>
        <w:spacing w:line="500" w:lineRule="exact"/>
        <w:ind w:firstLine="480"/>
        <w:rPr>
          <w:color w:val="000000"/>
        </w:rPr>
      </w:pPr>
      <w:r>
        <w:rPr>
          <w:rFonts w:hint="eastAsia"/>
          <w:color w:val="000000"/>
        </w:rPr>
        <w:t>电气：电气一次专业标识所有电气设备和开关柜（箱）及抽屉；电气二次专业应标识所有盘柜及端子箱。</w:t>
      </w:r>
    </w:p>
    <w:p w14:paraId="6B2491AC" w14:textId="77777777" w:rsidR="002E3B56" w:rsidRDefault="00D04320">
      <w:pPr>
        <w:spacing w:line="360" w:lineRule="auto"/>
        <w:ind w:firstLine="482"/>
        <w:rPr>
          <w:color w:val="000000"/>
        </w:rPr>
      </w:pPr>
      <w:r>
        <w:rPr>
          <w:rFonts w:hint="eastAsia"/>
          <w:color w:val="000000"/>
        </w:rPr>
        <w:t>仪控：编制深度原则上为作为“黑匣子”部分以外的信号及功能应编码。</w:t>
      </w:r>
      <w:r>
        <w:rPr>
          <w:color w:val="000000"/>
        </w:rPr>
        <w:t>P&amp;ID</w:t>
      </w:r>
      <w:r>
        <w:rPr>
          <w:rFonts w:hint="eastAsia"/>
          <w:color w:val="000000"/>
        </w:rPr>
        <w:t>图标识所有设备，仪表、马达、阀门均有编码，布置图上应标识所有控制盘、控制台、就地控制柜、接线盒箱的编码。电缆接线图上应标识电缆起终点设备编码、机柜、端子、接线盒、保温箱及电缆的编码；接线图上应标识卡件及出线电缆的编码。</w:t>
      </w:r>
    </w:p>
    <w:p w14:paraId="5841D821" w14:textId="2EF31C7D" w:rsidR="002E3B56" w:rsidRDefault="00D04320">
      <w:pPr>
        <w:spacing w:line="500" w:lineRule="exact"/>
        <w:rPr>
          <w:color w:val="000000"/>
        </w:rPr>
      </w:pPr>
      <w:r>
        <w:rPr>
          <w:rFonts w:hint="eastAsia"/>
          <w:color w:val="000000"/>
        </w:rPr>
        <w:t>1.</w:t>
      </w:r>
      <w:r w:rsidR="00BA2C38">
        <w:rPr>
          <w:color w:val="000000"/>
        </w:rPr>
        <w:t>9</w:t>
      </w:r>
      <w:r>
        <w:rPr>
          <w:rFonts w:hint="eastAsia"/>
          <w:color w:val="000000"/>
        </w:rPr>
        <w:t xml:space="preserve"> </w:t>
      </w:r>
      <w:r>
        <w:rPr>
          <w:rFonts w:hint="eastAsia"/>
          <w:color w:val="000000"/>
        </w:rPr>
        <w:t>如若出现</w:t>
      </w:r>
      <w:r>
        <w:rPr>
          <w:rFonts w:hint="eastAsia"/>
          <w:color w:val="000000"/>
        </w:rPr>
        <w:t>3</w:t>
      </w:r>
      <w:r>
        <w:rPr>
          <w:rFonts w:hint="eastAsia"/>
          <w:color w:val="000000"/>
        </w:rPr>
        <w:t>号炉省煤器声波吹灰器增装后未达到本技术规范书性能要求，则招标人有权取消</w:t>
      </w:r>
      <w:r>
        <w:rPr>
          <w:rFonts w:hint="eastAsia"/>
          <w:color w:val="000000"/>
        </w:rPr>
        <w:t>4</w:t>
      </w:r>
      <w:r>
        <w:rPr>
          <w:rFonts w:hint="eastAsia"/>
          <w:color w:val="000000"/>
        </w:rPr>
        <w:t>号炉省煤器声波吹灰器供货，并无需承担任何法律责任。</w:t>
      </w:r>
    </w:p>
    <w:p w14:paraId="1FEE4044" w14:textId="77777777" w:rsidR="002E3B56" w:rsidRDefault="00D04320">
      <w:pPr>
        <w:pStyle w:val="2"/>
        <w:rPr>
          <w:rFonts w:hAnsi="宋体"/>
          <w:color w:val="000000"/>
        </w:rPr>
      </w:pPr>
      <w:bookmarkStart w:id="19" w:name="_Toc96238075"/>
      <w:bookmarkStart w:id="20" w:name="_Toc170462600"/>
      <w:bookmarkStart w:id="21" w:name="_Toc170270574"/>
      <w:r>
        <w:rPr>
          <w:rFonts w:hAnsi="宋体" w:hint="eastAsia"/>
          <w:bCs/>
          <w:color w:val="000000"/>
          <w:szCs w:val="28"/>
        </w:rPr>
        <w:t xml:space="preserve">2   </w:t>
      </w:r>
      <w:r>
        <w:rPr>
          <w:rFonts w:ascii="Times New Roman" w:hint="eastAsia"/>
          <w:color w:val="000000"/>
        </w:rPr>
        <w:t>工程概况</w:t>
      </w:r>
    </w:p>
    <w:p w14:paraId="7535A369" w14:textId="77777777" w:rsidR="002E3B56" w:rsidRDefault="00D04320">
      <w:pPr>
        <w:spacing w:line="500" w:lineRule="exact"/>
        <w:ind w:firstLine="480"/>
        <w:rPr>
          <w:color w:val="000000"/>
        </w:rPr>
      </w:pPr>
      <w:r>
        <w:rPr>
          <w:rFonts w:hint="eastAsia"/>
          <w:color w:val="000000"/>
        </w:rPr>
        <w:t>二期省煤器区域存在蒸汽吹灰器对受热面的吹损问题，同时因蒸汽吹灰器作用范围的有限性，不能全部解决省煤器区域的积灰问题，目前需要对省煤器区域进行吹灰系统改造，拟采用声波吹灰器对原有的蒸汽吹灰器进行部分替代。</w:t>
      </w:r>
      <w:r>
        <w:rPr>
          <w:rFonts w:hint="eastAsia"/>
          <w:color w:val="000000"/>
        </w:rPr>
        <w:t>#3</w:t>
      </w:r>
      <w:r>
        <w:rPr>
          <w:rFonts w:hint="eastAsia"/>
          <w:color w:val="000000"/>
        </w:rPr>
        <w:t>炉尾部烟道现有声波吹灰器为上海腾守流体机械设备有限公司生产，</w:t>
      </w:r>
      <w:r>
        <w:rPr>
          <w:rFonts w:hint="eastAsia"/>
          <w:color w:val="000000"/>
        </w:rPr>
        <w:t>#4</w:t>
      </w:r>
      <w:r>
        <w:rPr>
          <w:rFonts w:hint="eastAsia"/>
          <w:color w:val="000000"/>
        </w:rPr>
        <w:t>炉尾部烟道现有声波吹灰器为江苏声学技术节能有限公司生产。</w:t>
      </w:r>
    </w:p>
    <w:p w14:paraId="3105D76E" w14:textId="77777777" w:rsidR="002E3B56" w:rsidRDefault="00D04320">
      <w:pPr>
        <w:spacing w:line="500" w:lineRule="exact"/>
        <w:ind w:firstLine="480"/>
        <w:rPr>
          <w:rFonts w:asciiTheme="minorEastAsia" w:eastAsiaTheme="minorEastAsia" w:hAnsiTheme="minorEastAsia" w:cstheme="minorEastAsia"/>
        </w:rPr>
      </w:pPr>
      <w:r>
        <w:rPr>
          <w:rFonts w:hint="eastAsia"/>
          <w:color w:val="000000"/>
        </w:rPr>
        <w:t>单台炉一、二级省煤器入口共计安装</w:t>
      </w:r>
      <w:r>
        <w:rPr>
          <w:rFonts w:hint="eastAsia"/>
          <w:color w:val="000000"/>
        </w:rPr>
        <w:t>48</w:t>
      </w:r>
      <w:r>
        <w:rPr>
          <w:rFonts w:hint="eastAsia"/>
          <w:color w:val="000000"/>
        </w:rPr>
        <w:t>台共振腔声波吹灰器，分为</w:t>
      </w:r>
      <w:r>
        <w:rPr>
          <w:rFonts w:hint="eastAsia"/>
          <w:color w:val="000000"/>
        </w:rPr>
        <w:t>16</w:t>
      </w:r>
      <w:r>
        <w:rPr>
          <w:rFonts w:hint="eastAsia"/>
          <w:color w:val="000000"/>
        </w:rPr>
        <w:t>组阵列式布置。共振腔吹灰器喇叭最大开口尺寸</w:t>
      </w:r>
      <w:r>
        <w:rPr>
          <w:rFonts w:hint="eastAsia"/>
          <w:color w:val="000000"/>
        </w:rPr>
        <w:t>388mm</w:t>
      </w:r>
      <w:r>
        <w:rPr>
          <w:rFonts w:hint="eastAsia"/>
          <w:color w:val="000000"/>
        </w:rPr>
        <w:t>，喇叭厚度≥</w:t>
      </w:r>
      <w:r>
        <w:rPr>
          <w:rFonts w:hint="eastAsia"/>
          <w:color w:val="000000"/>
        </w:rPr>
        <w:t>6mm</w:t>
      </w:r>
      <w:r>
        <w:rPr>
          <w:rFonts w:hint="eastAsia"/>
          <w:color w:val="000000"/>
        </w:rPr>
        <w:t>。配有控制阀组（电磁阀、过滤器、手动球阀、金属膨胀管），采用就地</w:t>
      </w:r>
      <w:r>
        <w:rPr>
          <w:rFonts w:hint="eastAsia"/>
          <w:color w:val="000000"/>
        </w:rPr>
        <w:t>PLC</w:t>
      </w:r>
      <w:r>
        <w:rPr>
          <w:rFonts w:hint="eastAsia"/>
          <w:color w:val="000000"/>
        </w:rPr>
        <w:t>控制柜进行自动控制。具体布置见下图：</w:t>
      </w:r>
    </w:p>
    <w:p w14:paraId="7329F33E" w14:textId="77777777" w:rsidR="002E3B56" w:rsidRDefault="00D043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Pr>
          <w:noProof/>
        </w:rPr>
        <w:lastRenderedPageBreak/>
        <w:drawing>
          <wp:inline distT="0" distB="0" distL="0" distR="0">
            <wp:extent cx="5759450" cy="3883025"/>
            <wp:effectExtent l="0" t="0" r="12700" b="3175"/>
            <wp:docPr id="1" name="图片 9" descr="C:\Users\chenf\Desktop\1755748393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C:\Users\chenf\Desktop\1755748393281.png"/>
                    <pic:cNvPicPr>
                      <a:picLocks noChangeAspect="1"/>
                    </pic:cNvPicPr>
                  </pic:nvPicPr>
                  <pic:blipFill>
                    <a:blip r:embed="rId14"/>
                    <a:stretch>
                      <a:fillRect/>
                    </a:stretch>
                  </pic:blipFill>
                  <pic:spPr>
                    <a:xfrm>
                      <a:off x="0" y="0"/>
                      <a:ext cx="5759450" cy="3883346"/>
                    </a:xfrm>
                    <a:prstGeom prst="rect">
                      <a:avLst/>
                    </a:prstGeom>
                    <a:noFill/>
                    <a:ln>
                      <a:noFill/>
                    </a:ln>
                  </pic:spPr>
                </pic:pic>
              </a:graphicData>
            </a:graphic>
          </wp:inline>
        </w:drawing>
      </w:r>
    </w:p>
    <w:p w14:paraId="5868D848" w14:textId="77777777" w:rsidR="002E3B56" w:rsidRDefault="00D043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hanging="120"/>
        <w:jc w:val="center"/>
        <w:rPr>
          <w:rFonts w:ascii="宋体" w:hAnsi="宋体"/>
        </w:rPr>
      </w:pPr>
      <w:r>
        <w:rPr>
          <w:rFonts w:ascii="宋体" w:hAnsi="宋体" w:hint="eastAsia"/>
        </w:rPr>
        <w:t>省煤器区域声波吹灰器布置</w:t>
      </w:r>
    </w:p>
    <w:p w14:paraId="2AC8057F" w14:textId="77777777" w:rsidR="002E3B56" w:rsidRDefault="00D04320">
      <w:pPr>
        <w:jc w:val="center"/>
      </w:pPr>
      <w:r>
        <w:rPr>
          <w:noProof/>
        </w:rPr>
        <w:drawing>
          <wp:inline distT="0" distB="0" distL="0" distR="0">
            <wp:extent cx="5486400" cy="2478405"/>
            <wp:effectExtent l="0" t="0" r="0" b="1714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rcRect b="36963"/>
                    <a:stretch>
                      <a:fillRect/>
                    </a:stretch>
                  </pic:blipFill>
                  <pic:spPr>
                    <a:xfrm>
                      <a:off x="0" y="0"/>
                      <a:ext cx="5486400" cy="2478922"/>
                    </a:xfrm>
                    <a:prstGeom prst="rect">
                      <a:avLst/>
                    </a:prstGeom>
                    <a:ln>
                      <a:noFill/>
                    </a:ln>
                  </pic:spPr>
                </pic:pic>
              </a:graphicData>
            </a:graphic>
          </wp:inline>
        </w:drawing>
      </w:r>
      <w:r>
        <w:rPr>
          <w:rFonts w:ascii="宋体" w:hAnsi="宋体" w:hint="eastAsia"/>
        </w:rPr>
        <w:t>省煤器区域声波吹灰器布置</w:t>
      </w:r>
    </w:p>
    <w:p w14:paraId="038C3AC3" w14:textId="77777777" w:rsidR="002E3B56" w:rsidRDefault="00D04320">
      <w:pPr>
        <w:pStyle w:val="2"/>
        <w:rPr>
          <w:rFonts w:ascii="Times New Roman"/>
          <w:color w:val="000000"/>
          <w:spacing w:val="5"/>
          <w:sz w:val="24"/>
          <w:szCs w:val="24"/>
        </w:rPr>
      </w:pPr>
      <w:r>
        <w:rPr>
          <w:rFonts w:hAnsi="宋体" w:hint="eastAsia"/>
          <w:bCs/>
          <w:color w:val="000000"/>
          <w:szCs w:val="28"/>
        </w:rPr>
        <w:t xml:space="preserve">3   </w:t>
      </w:r>
      <w:r>
        <w:rPr>
          <w:rFonts w:ascii="Times New Roman"/>
          <w:color w:val="000000"/>
          <w:szCs w:val="28"/>
        </w:rPr>
        <w:t>设计和运行条件</w:t>
      </w:r>
      <w:r>
        <w:rPr>
          <w:rFonts w:ascii="Times New Roman"/>
          <w:b w:val="0"/>
          <w:bCs/>
          <w:color w:val="000000"/>
          <w:sz w:val="24"/>
          <w:szCs w:val="24"/>
        </w:rPr>
        <w:tab/>
      </w:r>
    </w:p>
    <w:p w14:paraId="321EC1E9" w14:textId="77777777" w:rsidR="002E3B56" w:rsidRDefault="00D04320">
      <w:pPr>
        <w:spacing w:line="500" w:lineRule="exact"/>
        <w:rPr>
          <w:rFonts w:ascii="宋体" w:hAnsi="宋体"/>
          <w:color w:val="000000"/>
        </w:rPr>
      </w:pPr>
      <w:r>
        <w:rPr>
          <w:rFonts w:ascii="宋体" w:hAnsi="宋体" w:hint="eastAsia"/>
          <w:color w:val="000000"/>
          <w:spacing w:val="5"/>
        </w:rPr>
        <w:t>3</w:t>
      </w:r>
      <w:r>
        <w:rPr>
          <w:rFonts w:ascii="宋体" w:hAnsi="宋体"/>
          <w:color w:val="000000"/>
          <w:spacing w:val="5"/>
        </w:rPr>
        <w:t>.1</w:t>
      </w:r>
      <w:r>
        <w:rPr>
          <w:rFonts w:ascii="宋体" w:hAnsi="宋体" w:hint="eastAsia"/>
          <w:color w:val="000000"/>
          <w:spacing w:val="6"/>
        </w:rPr>
        <w:tab/>
      </w:r>
      <w:r>
        <w:rPr>
          <w:rFonts w:ascii="宋体" w:hAnsi="宋体"/>
          <w:color w:val="000000"/>
        </w:rPr>
        <w:t>气象条件</w:t>
      </w:r>
    </w:p>
    <w:p w14:paraId="738608E7" w14:textId="77777777" w:rsidR="002E3B56" w:rsidRDefault="00D04320">
      <w:pPr>
        <w:tabs>
          <w:tab w:val="left" w:pos="1140"/>
        </w:tabs>
        <w:spacing w:line="360" w:lineRule="auto"/>
        <w:rPr>
          <w:rFonts w:ascii="宋体" w:hAnsi="宋体" w:cs="宋体"/>
          <w:spacing w:val="10"/>
        </w:rPr>
      </w:pPr>
      <w:r>
        <w:rPr>
          <w:rFonts w:asciiTheme="minorEastAsia" w:eastAsiaTheme="minorEastAsia" w:hAnsiTheme="minorEastAsia" w:cs="宋体" w:hint="eastAsia"/>
          <w:spacing w:val="10"/>
        </w:rPr>
        <w:t xml:space="preserve">3.1.1 </w:t>
      </w:r>
      <w:r>
        <w:rPr>
          <w:rFonts w:asciiTheme="minorEastAsia" w:eastAsiaTheme="minorEastAsia" w:hAnsiTheme="minorEastAsia" w:cs="宋体" w:hint="eastAsia"/>
          <w:spacing w:val="10"/>
        </w:rPr>
        <w:t>气象资料</w:t>
      </w:r>
    </w:p>
    <w:p w14:paraId="6FD8F503"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累年平均气压</w:t>
      </w:r>
      <w:r>
        <w:rPr>
          <w:rFonts w:asciiTheme="minorEastAsia" w:eastAsiaTheme="minorEastAsia" w:hAnsiTheme="minorEastAsia" w:cs="宋体" w:hint="eastAsia"/>
          <w:spacing w:val="10"/>
        </w:rPr>
        <w:t>(hPa)</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1015.6</w:t>
      </w:r>
    </w:p>
    <w:p w14:paraId="260C3DBD"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累年平均气温</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17.9</w:t>
      </w:r>
    </w:p>
    <w:p w14:paraId="7492CC7B"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lastRenderedPageBreak/>
        <w:t>累年最热月平均气温</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29.1</w:t>
      </w:r>
    </w:p>
    <w:p w14:paraId="4C08EDC6"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累年最冷月平均气温</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 xml:space="preserve">   4.0</w:t>
      </w:r>
    </w:p>
    <w:p w14:paraId="4DE20059"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极端最高气温</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36.6</w:t>
      </w:r>
    </w:p>
    <w:p w14:paraId="3B7A4D8B"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极端最低气温</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-5.8</w:t>
      </w:r>
    </w:p>
    <w:p w14:paraId="76CDFA33"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累年平均相对湿度</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81</w:t>
      </w:r>
    </w:p>
    <w:p w14:paraId="7DFED831"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累年最小相对湿度</w:t>
      </w:r>
      <w:r>
        <w:rPr>
          <w:rFonts w:asciiTheme="minorEastAsia" w:eastAsiaTheme="minorEastAsia" w:hAnsiTheme="minorEastAsia" w:cs="宋体" w:hint="eastAsia"/>
          <w:spacing w:val="10"/>
        </w:rPr>
        <w:t>(%)</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8 </w:t>
      </w:r>
    </w:p>
    <w:p w14:paraId="7282611A"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累年平均水汽压</w:t>
      </w:r>
      <w:r>
        <w:rPr>
          <w:rFonts w:asciiTheme="minorEastAsia" w:eastAsiaTheme="minorEastAsia" w:hAnsiTheme="minorEastAsia" w:cs="宋体" w:hint="eastAsia"/>
          <w:spacing w:val="10"/>
        </w:rPr>
        <w:t>(hPa)</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18.4</w:t>
      </w:r>
    </w:p>
    <w:p w14:paraId="68FE97F2"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累年平均降水量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1515.9</w:t>
      </w:r>
    </w:p>
    <w:p w14:paraId="1B26B278"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累年最大年降水量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2271.7 </w:t>
      </w:r>
    </w:p>
    <w:p w14:paraId="5AAA5E8B"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累年最小年降水量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914.5</w:t>
      </w:r>
    </w:p>
    <w:p w14:paraId="5B20485F"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累年最大</w:t>
      </w:r>
      <w:r>
        <w:rPr>
          <w:rFonts w:asciiTheme="minorEastAsia" w:eastAsiaTheme="minorEastAsia" w:hAnsiTheme="minorEastAsia" w:cs="宋体" w:hint="eastAsia"/>
          <w:spacing w:val="10"/>
        </w:rPr>
        <w:t>24</w:t>
      </w:r>
      <w:r>
        <w:rPr>
          <w:rFonts w:asciiTheme="minorEastAsia" w:eastAsiaTheme="minorEastAsia" w:hAnsiTheme="minorEastAsia" w:cs="宋体" w:hint="eastAsia"/>
          <w:spacing w:val="10"/>
        </w:rPr>
        <w:t>小时降水量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446.7</w:t>
      </w:r>
    </w:p>
    <w:p w14:paraId="56674C50"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累年最长连续降水日数</w:t>
      </w:r>
      <w:r>
        <w:rPr>
          <w:rFonts w:asciiTheme="minorEastAsia" w:eastAsiaTheme="minorEastAsia" w:hAnsiTheme="minorEastAsia" w:cs="宋体" w:hint="eastAsia"/>
          <w:spacing w:val="10"/>
        </w:rPr>
        <w:t>(d)</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18</w:t>
      </w:r>
    </w:p>
    <w:p w14:paraId="7C133C37"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过程降水量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w:t>
      </w:r>
      <w:r>
        <w:rPr>
          <w:rFonts w:asciiTheme="minorEastAsia" w:eastAsiaTheme="minorEastAsia" w:hAnsiTheme="minorEastAsia" w:cs="宋体" w:hint="eastAsia"/>
          <w:spacing w:val="10"/>
        </w:rPr>
        <w:t xml:space="preserve">      254.6</w:t>
      </w:r>
    </w:p>
    <w:p w14:paraId="5DACFB21"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累年平均蒸发量</w:t>
      </w:r>
      <w:r>
        <w:rPr>
          <w:rFonts w:asciiTheme="minorEastAsia" w:eastAsiaTheme="minorEastAsia" w:hAnsiTheme="minorEastAsia" w:cs="宋体" w:hint="eastAsia"/>
          <w:spacing w:val="10"/>
        </w:rPr>
        <w:t>(mm)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1264.9</w:t>
      </w:r>
    </w:p>
    <w:p w14:paraId="7180F7A3"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累年平均雷暴日数</w:t>
      </w:r>
      <w:r>
        <w:rPr>
          <w:rFonts w:asciiTheme="minorEastAsia" w:eastAsiaTheme="minorEastAsia" w:hAnsiTheme="minorEastAsia" w:cs="宋体" w:hint="eastAsia"/>
          <w:spacing w:val="10"/>
        </w:rPr>
        <w:t>(d)</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40</w:t>
      </w:r>
    </w:p>
    <w:p w14:paraId="57B73D84"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累年最多雷暴日数</w:t>
      </w:r>
      <w:r>
        <w:rPr>
          <w:rFonts w:asciiTheme="minorEastAsia" w:eastAsiaTheme="minorEastAsia" w:hAnsiTheme="minorEastAsia" w:cs="宋体" w:hint="eastAsia"/>
          <w:spacing w:val="10"/>
        </w:rPr>
        <w:t>(d)</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58</w:t>
      </w:r>
    </w:p>
    <w:p w14:paraId="462E376F"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累年最大积雪深度</w:t>
      </w:r>
      <w:r>
        <w:rPr>
          <w:rFonts w:asciiTheme="minorEastAsia" w:eastAsiaTheme="minorEastAsia" w:hAnsiTheme="minorEastAsia" w:cs="宋体" w:hint="eastAsia"/>
          <w:spacing w:val="10"/>
        </w:rPr>
        <w:t>(cm)</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12</w:t>
      </w:r>
    </w:p>
    <w:p w14:paraId="670C2185"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累年平均风速</w:t>
      </w:r>
      <w:r>
        <w:rPr>
          <w:rFonts w:asciiTheme="minorEastAsia" w:eastAsiaTheme="minorEastAsia" w:hAnsiTheme="minorEastAsia" w:cs="宋体" w:hint="eastAsia"/>
          <w:spacing w:val="10"/>
        </w:rPr>
        <w:t>(m/s)</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2.5</w:t>
      </w:r>
    </w:p>
    <w:p w14:paraId="4FC33D1E"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累年最大风速</w:t>
      </w:r>
      <w:r>
        <w:rPr>
          <w:rFonts w:asciiTheme="minorEastAsia" w:eastAsiaTheme="minorEastAsia" w:hAnsiTheme="minorEastAsia" w:cs="宋体" w:hint="eastAsia"/>
          <w:spacing w:val="10"/>
        </w:rPr>
        <w:t>(m/s)</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26</w:t>
      </w:r>
    </w:p>
    <w:p w14:paraId="5F146AA5"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累年瞬时最大风速</w:t>
      </w:r>
      <w:r>
        <w:rPr>
          <w:rFonts w:asciiTheme="minorEastAsia" w:eastAsiaTheme="minorEastAsia" w:hAnsiTheme="minorEastAsia" w:cs="宋体" w:hint="eastAsia"/>
          <w:spacing w:val="10"/>
        </w:rPr>
        <w:t>(m/s)</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45</w:t>
      </w:r>
    </w:p>
    <w:p w14:paraId="1A3E6323"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全年主导风向</w:t>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r>
      <w:r>
        <w:rPr>
          <w:rFonts w:asciiTheme="minorEastAsia" w:eastAsiaTheme="minorEastAsia" w:hAnsiTheme="minorEastAsia" w:cs="宋体" w:hint="eastAsia"/>
          <w:spacing w:val="10"/>
        </w:rPr>
        <w:tab/>
        <w:t xml:space="preserve">       NE</w:t>
      </w:r>
    </w:p>
    <w:p w14:paraId="70469AAB"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五十年一遇基本风压值</w:t>
      </w:r>
      <w:r>
        <w:rPr>
          <w:rFonts w:asciiTheme="minorEastAsia" w:eastAsiaTheme="minorEastAsia" w:hAnsiTheme="minorEastAsia" w:cs="宋体" w:hint="eastAsia"/>
          <w:spacing w:val="10"/>
        </w:rPr>
        <w:t xml:space="preserve">            0.8 kN/m</w:t>
      </w:r>
      <w:r>
        <w:rPr>
          <w:rFonts w:asciiTheme="minorEastAsia" w:eastAsiaTheme="minorEastAsia" w:hAnsiTheme="minorEastAsia" w:cs="宋体" w:hint="eastAsia"/>
          <w:spacing w:val="10"/>
          <w:vertAlign w:val="superscript"/>
        </w:rPr>
        <w:t>2</w:t>
      </w:r>
    </w:p>
    <w:p w14:paraId="4DBDE974" w14:textId="77777777" w:rsidR="002E3B56" w:rsidRDefault="00D04320">
      <w:pPr>
        <w:tabs>
          <w:tab w:val="left" w:pos="1140"/>
        </w:tabs>
        <w:spacing w:line="360" w:lineRule="auto"/>
        <w:ind w:left="424"/>
        <w:rPr>
          <w:rFonts w:ascii="宋体" w:hAnsi="宋体" w:cs="宋体"/>
          <w:spacing w:val="10"/>
        </w:rPr>
      </w:pPr>
      <w:r>
        <w:rPr>
          <w:rFonts w:asciiTheme="minorEastAsia" w:eastAsiaTheme="minorEastAsia" w:hAnsiTheme="minorEastAsia" w:cs="宋体" w:hint="eastAsia"/>
          <w:spacing w:val="10"/>
        </w:rPr>
        <w:t>雪压值</w:t>
      </w:r>
      <w:r>
        <w:rPr>
          <w:rFonts w:asciiTheme="minorEastAsia" w:eastAsiaTheme="minorEastAsia" w:hAnsiTheme="minorEastAsia" w:cs="宋体" w:hint="eastAsia"/>
          <w:spacing w:val="10"/>
        </w:rPr>
        <w:t xml:space="preserve">                         0.4 </w:t>
      </w:r>
      <w:r>
        <w:rPr>
          <w:rFonts w:asciiTheme="minorEastAsia" w:eastAsiaTheme="minorEastAsia" w:hAnsiTheme="minorEastAsia" w:cs="宋体" w:hint="eastAsia"/>
          <w:spacing w:val="10"/>
        </w:rPr>
        <w:t>kN/m</w:t>
      </w:r>
      <w:r>
        <w:rPr>
          <w:rFonts w:asciiTheme="minorEastAsia" w:eastAsiaTheme="minorEastAsia" w:hAnsiTheme="minorEastAsia" w:cs="宋体" w:hint="eastAsia"/>
          <w:spacing w:val="10"/>
          <w:vertAlign w:val="superscript"/>
        </w:rPr>
        <w:t>2</w:t>
      </w:r>
    </w:p>
    <w:p w14:paraId="1776ED92" w14:textId="77777777" w:rsidR="002E3B56" w:rsidRDefault="00D04320">
      <w:pPr>
        <w:tabs>
          <w:tab w:val="left" w:pos="1140"/>
        </w:tabs>
        <w:spacing w:line="360" w:lineRule="auto"/>
        <w:rPr>
          <w:rFonts w:ascii="宋体" w:hAnsi="宋体" w:cs="宋体"/>
          <w:spacing w:val="10"/>
        </w:rPr>
      </w:pPr>
      <w:r>
        <w:rPr>
          <w:rFonts w:asciiTheme="minorEastAsia" w:eastAsiaTheme="minorEastAsia" w:hAnsiTheme="minorEastAsia" w:cs="宋体" w:hint="eastAsia"/>
          <w:spacing w:val="10"/>
        </w:rPr>
        <w:t xml:space="preserve">3.1.2 </w:t>
      </w:r>
      <w:r>
        <w:rPr>
          <w:rFonts w:asciiTheme="minorEastAsia" w:eastAsiaTheme="minorEastAsia" w:hAnsiTheme="minorEastAsia" w:cs="宋体" w:hint="eastAsia"/>
          <w:spacing w:val="10"/>
        </w:rPr>
        <w:t>厂区处于地震相对稳定区，地震基本烈度为六度。</w:t>
      </w:r>
    </w:p>
    <w:p w14:paraId="4BBA885E"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3.2</w:t>
      </w:r>
      <w:r>
        <w:rPr>
          <w:rFonts w:asciiTheme="minorEastAsia" w:eastAsiaTheme="minorEastAsia" w:hAnsiTheme="minorEastAsia" w:hint="eastAsia"/>
          <w:color w:val="000000"/>
        </w:rPr>
        <w:t>电源条件</w:t>
      </w:r>
    </w:p>
    <w:p w14:paraId="0524F2C0" w14:textId="77777777" w:rsidR="002E3B56" w:rsidRDefault="00D04320">
      <w:pPr>
        <w:spacing w:line="500" w:lineRule="exact"/>
        <w:ind w:firstLine="360"/>
        <w:rPr>
          <w:rFonts w:ascii="宋体" w:hAnsi="宋体"/>
          <w:color w:val="000000"/>
        </w:rPr>
      </w:pPr>
      <w:r>
        <w:rPr>
          <w:rFonts w:asciiTheme="minorEastAsia" w:eastAsiaTheme="minorEastAsia" w:hAnsiTheme="minorEastAsia"/>
          <w:color w:val="000000"/>
        </w:rPr>
        <w:t>招标人采用的电压等级：交流</w:t>
      </w:r>
      <w:r>
        <w:rPr>
          <w:rFonts w:asciiTheme="minorEastAsia" w:eastAsiaTheme="minorEastAsia" w:hAnsiTheme="minorEastAsia"/>
          <w:color w:val="000000"/>
        </w:rPr>
        <w:t>220/380V</w:t>
      </w:r>
      <w:r>
        <w:rPr>
          <w:rFonts w:asciiTheme="minorEastAsia" w:eastAsiaTheme="minorEastAsia" w:hAnsiTheme="minorEastAsia" w:hint="eastAsia"/>
          <w:color w:val="000000"/>
        </w:rPr>
        <w:t>、</w:t>
      </w:r>
      <w:r>
        <w:rPr>
          <w:rFonts w:asciiTheme="minorEastAsia" w:eastAsiaTheme="minorEastAsia" w:hAnsiTheme="minorEastAsia"/>
          <w:color w:val="000000"/>
        </w:rPr>
        <w:t>三相四线制</w:t>
      </w:r>
      <w:r>
        <w:rPr>
          <w:rFonts w:asciiTheme="minorEastAsia" w:eastAsiaTheme="minorEastAsia" w:hAnsiTheme="minorEastAsia" w:hint="eastAsia"/>
          <w:color w:val="000000"/>
        </w:rPr>
        <w:t>、</w:t>
      </w:r>
      <w:r>
        <w:rPr>
          <w:rFonts w:asciiTheme="minorEastAsia" w:eastAsiaTheme="minorEastAsia" w:hAnsiTheme="minorEastAsia"/>
          <w:color w:val="000000"/>
        </w:rPr>
        <w:t>50Hz</w:t>
      </w:r>
      <w:r>
        <w:rPr>
          <w:rFonts w:asciiTheme="minorEastAsia" w:eastAsiaTheme="minorEastAsia" w:hAnsiTheme="minorEastAsia" w:hint="eastAsia"/>
          <w:color w:val="000000"/>
        </w:rPr>
        <w:t>，</w:t>
      </w:r>
      <w:r>
        <w:rPr>
          <w:rFonts w:asciiTheme="minorEastAsia" w:eastAsiaTheme="minorEastAsia" w:hAnsiTheme="minorEastAsia"/>
          <w:color w:val="000000"/>
        </w:rPr>
        <w:t>直流</w:t>
      </w:r>
      <w:r>
        <w:rPr>
          <w:rFonts w:asciiTheme="minorEastAsia" w:eastAsiaTheme="minorEastAsia" w:hAnsiTheme="minorEastAsia" w:hint="eastAsia"/>
          <w:color w:val="000000"/>
        </w:rPr>
        <w:t>220</w:t>
      </w:r>
      <w:r>
        <w:rPr>
          <w:rFonts w:asciiTheme="minorEastAsia" w:eastAsiaTheme="minorEastAsia" w:hAnsiTheme="minorEastAsia"/>
          <w:color w:val="000000"/>
        </w:rPr>
        <w:t>V</w:t>
      </w:r>
      <w:r>
        <w:rPr>
          <w:rFonts w:asciiTheme="minorEastAsia" w:eastAsiaTheme="minorEastAsia" w:hAnsiTheme="minorEastAsia" w:hint="eastAsia"/>
          <w:color w:val="000000"/>
        </w:rPr>
        <w:t>。</w:t>
      </w:r>
      <w:r>
        <w:rPr>
          <w:rFonts w:asciiTheme="minorEastAsia" w:eastAsiaTheme="minorEastAsia" w:hAnsiTheme="minorEastAsia"/>
          <w:color w:val="000000"/>
        </w:rPr>
        <w:tab/>
      </w:r>
    </w:p>
    <w:p w14:paraId="4DAD4620"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3.</w:t>
      </w:r>
      <w:r>
        <w:rPr>
          <w:rFonts w:asciiTheme="minorEastAsia" w:eastAsiaTheme="minorEastAsia" w:hAnsiTheme="minorEastAsia" w:hint="eastAsia"/>
          <w:color w:val="000000"/>
        </w:rPr>
        <w:t>3</w:t>
      </w:r>
      <w:r>
        <w:rPr>
          <w:rFonts w:asciiTheme="minorEastAsia" w:eastAsiaTheme="minorEastAsia" w:hAnsiTheme="minorEastAsia" w:hint="eastAsia"/>
          <w:color w:val="000000"/>
        </w:rPr>
        <w:t>压缩空气</w:t>
      </w:r>
    </w:p>
    <w:p w14:paraId="798A4782" w14:textId="77777777" w:rsidR="002E3B56" w:rsidRDefault="00D04320">
      <w:pPr>
        <w:spacing w:line="500" w:lineRule="exact"/>
        <w:ind w:firstLine="360"/>
        <w:rPr>
          <w:color w:val="000000"/>
          <w:sz w:val="28"/>
          <w:szCs w:val="28"/>
        </w:rPr>
      </w:pPr>
      <w:r>
        <w:rPr>
          <w:rFonts w:asciiTheme="minorEastAsia" w:eastAsiaTheme="minorEastAsia" w:hAnsiTheme="minorEastAsia"/>
          <w:color w:val="000000"/>
        </w:rPr>
        <w:t>招标人检修用和仪表用压缩空气系统供气压力为</w:t>
      </w:r>
      <w:r>
        <w:rPr>
          <w:rFonts w:asciiTheme="minorEastAsia" w:eastAsiaTheme="minorEastAsia" w:hAnsiTheme="minorEastAsia"/>
          <w:color w:val="000000"/>
        </w:rPr>
        <w:t>0.45</w:t>
      </w:r>
      <w:r>
        <w:rPr>
          <w:rFonts w:asciiTheme="minorEastAsia" w:eastAsiaTheme="minorEastAsia" w:hAnsiTheme="minorEastAsia"/>
          <w:color w:val="000000"/>
        </w:rPr>
        <w:t>～</w:t>
      </w:r>
      <w:r>
        <w:rPr>
          <w:rFonts w:asciiTheme="minorEastAsia" w:eastAsiaTheme="minorEastAsia" w:hAnsiTheme="minorEastAsia"/>
          <w:color w:val="000000"/>
        </w:rPr>
        <w:t>0.8MPa</w:t>
      </w:r>
      <w:r>
        <w:rPr>
          <w:rFonts w:asciiTheme="minorEastAsia" w:eastAsiaTheme="minorEastAsia" w:hAnsiTheme="minorEastAsia" w:hint="eastAsia"/>
          <w:color w:val="000000"/>
        </w:rPr>
        <w:t>，</w:t>
      </w:r>
      <w:r>
        <w:rPr>
          <w:rFonts w:asciiTheme="minorEastAsia" w:eastAsiaTheme="minorEastAsia" w:hAnsiTheme="minorEastAsia"/>
          <w:color w:val="000000"/>
        </w:rPr>
        <w:t>最高温度为</w:t>
      </w:r>
      <w:r>
        <w:rPr>
          <w:rFonts w:asciiTheme="minorEastAsia" w:eastAsiaTheme="minorEastAsia" w:hAnsiTheme="minorEastAsia"/>
          <w:color w:val="000000"/>
        </w:rPr>
        <w:t>50</w:t>
      </w:r>
      <w:r>
        <w:rPr>
          <w:rFonts w:asciiTheme="minorEastAsia" w:eastAsiaTheme="minorEastAsia" w:hAnsiTheme="minorEastAsia" w:cs="宋体" w:hint="eastAsia"/>
          <w:color w:val="000000"/>
        </w:rPr>
        <w:t>℃。</w:t>
      </w:r>
      <w:r>
        <w:rPr>
          <w:rFonts w:asciiTheme="minorEastAsia" w:eastAsiaTheme="minorEastAsia" w:hAnsiTheme="minorEastAsia" w:cs="宋体" w:hint="eastAsia"/>
          <w:color w:val="000000"/>
        </w:rPr>
        <w:t>现场两个储气罐，分别为</w:t>
      </w:r>
      <w:r>
        <w:rPr>
          <w:rFonts w:asciiTheme="minorEastAsia" w:eastAsiaTheme="minorEastAsia" w:hAnsiTheme="minorEastAsia" w:cs="宋体"/>
          <w:color w:val="000000"/>
        </w:rPr>
        <w:t>5m³</w:t>
      </w:r>
      <w:r>
        <w:rPr>
          <w:rFonts w:asciiTheme="minorEastAsia" w:eastAsiaTheme="minorEastAsia" w:hAnsiTheme="minorEastAsia" w:cs="宋体"/>
          <w:color w:val="000000"/>
        </w:rPr>
        <w:t>，</w:t>
      </w:r>
      <w:r>
        <w:rPr>
          <w:rFonts w:asciiTheme="minorEastAsia" w:eastAsiaTheme="minorEastAsia" w:hAnsiTheme="minorEastAsia" w:cs="宋体"/>
          <w:color w:val="000000"/>
        </w:rPr>
        <w:t>6m³</w:t>
      </w:r>
      <w:r>
        <w:rPr>
          <w:rFonts w:asciiTheme="minorEastAsia" w:eastAsiaTheme="minorEastAsia" w:hAnsiTheme="minorEastAsia" w:cs="宋体" w:hint="eastAsia"/>
          <w:color w:val="000000"/>
        </w:rPr>
        <w:t>。</w:t>
      </w:r>
    </w:p>
    <w:p w14:paraId="692AD0FF"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lastRenderedPageBreak/>
        <w:t xml:space="preserve">3.4  </w:t>
      </w:r>
      <w:r>
        <w:rPr>
          <w:rFonts w:asciiTheme="minorEastAsia" w:eastAsiaTheme="minorEastAsia" w:hAnsiTheme="minorEastAsia" w:hint="eastAsia"/>
          <w:color w:val="000000"/>
        </w:rPr>
        <w:t>尾部烟道相关参数</w:t>
      </w:r>
    </w:p>
    <w:p w14:paraId="3DC3E8B2" w14:textId="77777777" w:rsidR="002E3B56" w:rsidRDefault="00D04320">
      <w:pPr>
        <w:spacing w:line="500" w:lineRule="exact"/>
        <w:ind w:firstLine="360"/>
        <w:rPr>
          <w:rFonts w:ascii="宋体" w:hAnsi="宋体"/>
        </w:rPr>
      </w:pPr>
      <w:r>
        <w:rPr>
          <w:rFonts w:asciiTheme="minorEastAsia" w:eastAsiaTheme="minorEastAsia" w:hAnsiTheme="minorEastAsia"/>
        </w:rPr>
        <w:t>二期省煤器分布在标高</w:t>
      </w:r>
      <w:r>
        <w:rPr>
          <w:rFonts w:asciiTheme="minorEastAsia" w:eastAsiaTheme="minorEastAsia" w:hAnsiTheme="minorEastAsia"/>
        </w:rPr>
        <w:t xml:space="preserve">48.68m </w:t>
      </w:r>
      <w:r>
        <w:rPr>
          <w:rFonts w:asciiTheme="minorEastAsia" w:eastAsiaTheme="minorEastAsia" w:hAnsiTheme="minorEastAsia"/>
        </w:rPr>
        <w:t>与标高</w:t>
      </w:r>
      <w:r>
        <w:rPr>
          <w:rFonts w:asciiTheme="minorEastAsia" w:eastAsiaTheme="minorEastAsia" w:hAnsiTheme="minorEastAsia"/>
        </w:rPr>
        <w:t>42.13m</w:t>
      </w:r>
      <w:r>
        <w:rPr>
          <w:rFonts w:asciiTheme="minorEastAsia" w:eastAsiaTheme="minorEastAsia" w:hAnsiTheme="minorEastAsia"/>
        </w:rPr>
        <w:t>之间的区域，其净高</w:t>
      </w:r>
      <w:r>
        <w:rPr>
          <w:rFonts w:asciiTheme="minorEastAsia" w:eastAsiaTheme="minorEastAsia" w:hAnsiTheme="minorEastAsia"/>
        </w:rPr>
        <w:t>6.55m</w:t>
      </w:r>
      <w:r>
        <w:rPr>
          <w:rFonts w:asciiTheme="minorEastAsia" w:eastAsiaTheme="minorEastAsia" w:hAnsiTheme="minorEastAsia"/>
        </w:rPr>
        <w:t>。烟道宽度</w:t>
      </w:r>
      <w:r>
        <w:rPr>
          <w:rFonts w:asciiTheme="minorEastAsia" w:eastAsiaTheme="minorEastAsia" w:hAnsiTheme="minorEastAsia"/>
        </w:rPr>
        <w:t>18.816m</w:t>
      </w:r>
      <w:r>
        <w:rPr>
          <w:rFonts w:asciiTheme="minorEastAsia" w:eastAsiaTheme="minorEastAsia" w:hAnsiTheme="minorEastAsia"/>
        </w:rPr>
        <w:t>，烟道深度为</w:t>
      </w:r>
      <w:r>
        <w:rPr>
          <w:rFonts w:asciiTheme="minorEastAsia" w:eastAsiaTheme="minorEastAsia" w:hAnsiTheme="minorEastAsia"/>
        </w:rPr>
        <w:t>14.112m</w:t>
      </w:r>
      <w:r>
        <w:rPr>
          <w:rFonts w:asciiTheme="minorEastAsia" w:eastAsiaTheme="minorEastAsia" w:hAnsiTheme="minorEastAsia"/>
        </w:rPr>
        <w:t>。二期省煤器分两层布置，目前在装蒸汽吹灰器左侧墙上层</w:t>
      </w:r>
      <w:r>
        <w:rPr>
          <w:rFonts w:asciiTheme="minorEastAsia" w:eastAsiaTheme="minorEastAsia" w:hAnsiTheme="minorEastAsia"/>
        </w:rPr>
        <w:t>4</w:t>
      </w:r>
      <w:r>
        <w:rPr>
          <w:rFonts w:asciiTheme="minorEastAsia" w:eastAsiaTheme="minorEastAsia" w:hAnsiTheme="minorEastAsia"/>
        </w:rPr>
        <w:t>只、下层</w:t>
      </w:r>
      <w:r>
        <w:rPr>
          <w:rFonts w:asciiTheme="minorEastAsia" w:eastAsiaTheme="minorEastAsia" w:hAnsiTheme="minorEastAsia"/>
        </w:rPr>
        <w:t>4</w:t>
      </w:r>
      <w:r>
        <w:rPr>
          <w:rFonts w:asciiTheme="minorEastAsia" w:eastAsiaTheme="minorEastAsia" w:hAnsiTheme="minorEastAsia"/>
        </w:rPr>
        <w:t>只，右侧墙上层</w:t>
      </w:r>
      <w:r>
        <w:rPr>
          <w:rFonts w:asciiTheme="minorEastAsia" w:eastAsiaTheme="minorEastAsia" w:hAnsiTheme="minorEastAsia"/>
        </w:rPr>
        <w:t>4</w:t>
      </w:r>
      <w:r>
        <w:rPr>
          <w:rFonts w:asciiTheme="minorEastAsia" w:eastAsiaTheme="minorEastAsia" w:hAnsiTheme="minorEastAsia"/>
        </w:rPr>
        <w:t>只、下层</w:t>
      </w:r>
      <w:r>
        <w:rPr>
          <w:rFonts w:asciiTheme="minorEastAsia" w:eastAsiaTheme="minorEastAsia" w:hAnsiTheme="minorEastAsia"/>
        </w:rPr>
        <w:t>4</w:t>
      </w:r>
      <w:r>
        <w:rPr>
          <w:rFonts w:asciiTheme="minorEastAsia" w:eastAsiaTheme="minorEastAsia" w:hAnsiTheme="minorEastAsia"/>
        </w:rPr>
        <w:t>只，共计</w:t>
      </w:r>
      <w:r>
        <w:rPr>
          <w:rFonts w:asciiTheme="minorEastAsia" w:eastAsiaTheme="minorEastAsia" w:hAnsiTheme="minorEastAsia"/>
        </w:rPr>
        <w:t>16</w:t>
      </w:r>
      <w:r>
        <w:rPr>
          <w:rFonts w:asciiTheme="minorEastAsia" w:eastAsiaTheme="minorEastAsia" w:hAnsiTheme="minorEastAsia"/>
        </w:rPr>
        <w:t>只</w:t>
      </w:r>
      <w:r>
        <w:rPr>
          <w:rFonts w:asciiTheme="minorEastAsia" w:eastAsiaTheme="minorEastAsia" w:hAnsiTheme="minorEastAsia"/>
        </w:rPr>
        <w:t>/</w:t>
      </w:r>
      <w:r>
        <w:rPr>
          <w:rFonts w:asciiTheme="minorEastAsia" w:eastAsiaTheme="minorEastAsia" w:hAnsiTheme="minorEastAsia"/>
        </w:rPr>
        <w:t>炉。本项目</w:t>
      </w:r>
      <w:r>
        <w:rPr>
          <w:rFonts w:asciiTheme="minorEastAsia" w:eastAsiaTheme="minorEastAsia" w:hAnsiTheme="minorEastAsia"/>
        </w:rPr>
        <w:t>#3</w:t>
      </w:r>
      <w:r>
        <w:rPr>
          <w:rFonts w:asciiTheme="minorEastAsia" w:eastAsiaTheme="minorEastAsia" w:hAnsiTheme="minorEastAsia"/>
        </w:rPr>
        <w:t>炉</w:t>
      </w:r>
      <w:r>
        <w:rPr>
          <w:rFonts w:asciiTheme="minorEastAsia" w:eastAsiaTheme="minorEastAsia" w:hAnsiTheme="minorEastAsia"/>
        </w:rPr>
        <w:t>/#4</w:t>
      </w:r>
      <w:r>
        <w:rPr>
          <w:rFonts w:asciiTheme="minorEastAsia" w:eastAsiaTheme="minorEastAsia" w:hAnsiTheme="minorEastAsia"/>
        </w:rPr>
        <w:t>炉共计安装</w:t>
      </w:r>
      <w:r>
        <w:rPr>
          <w:rFonts w:asciiTheme="minorEastAsia" w:eastAsiaTheme="minorEastAsia" w:hAnsiTheme="minorEastAsia"/>
        </w:rPr>
        <w:t>96</w:t>
      </w:r>
      <w:r>
        <w:rPr>
          <w:rFonts w:asciiTheme="minorEastAsia" w:eastAsiaTheme="minorEastAsia" w:hAnsiTheme="minorEastAsia"/>
        </w:rPr>
        <w:t>台声波吹灰器，减少蒸汽吹灰使用频率，保障省煤器区域受热面安全。</w:t>
      </w:r>
    </w:p>
    <w:p w14:paraId="6A382562"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3.</w:t>
      </w:r>
      <w:r>
        <w:rPr>
          <w:rFonts w:asciiTheme="minorEastAsia" w:eastAsiaTheme="minorEastAsia" w:hAnsiTheme="minorEastAsia" w:hint="eastAsia"/>
          <w:color w:val="000000"/>
        </w:rPr>
        <w:t>5</w:t>
      </w:r>
      <w:r>
        <w:rPr>
          <w:rFonts w:asciiTheme="minorEastAsia" w:eastAsiaTheme="minorEastAsia" w:hAnsiTheme="minorEastAsia" w:hint="eastAsia"/>
          <w:color w:val="000000"/>
        </w:rPr>
        <w:t>煤质资料</w:t>
      </w:r>
    </w:p>
    <w:p w14:paraId="1DDF6ED0" w14:textId="77777777" w:rsidR="002E3B56" w:rsidRDefault="00D04320">
      <w:pPr>
        <w:numPr>
          <w:ilvl w:val="1"/>
          <w:numId w:val="3"/>
        </w:numPr>
        <w:spacing w:line="300" w:lineRule="auto"/>
        <w:rPr>
          <w:color w:val="000000"/>
          <w:sz w:val="21"/>
          <w:szCs w:val="21"/>
        </w:rPr>
      </w:pPr>
      <w:r>
        <w:rPr>
          <w:rFonts w:asciiTheme="minorEastAsia" w:eastAsiaTheme="minorEastAsia" w:hAnsiTheme="minorEastAsia" w:hint="eastAsia"/>
          <w:color w:val="000000"/>
        </w:rPr>
        <w:t>3.5.1</w:t>
      </w:r>
      <w:r>
        <w:rPr>
          <w:rFonts w:asciiTheme="minorEastAsia" w:eastAsiaTheme="minorEastAsia" w:hAnsiTheme="minorEastAsia"/>
          <w:color w:val="000000"/>
          <w:sz w:val="21"/>
          <w:szCs w:val="21"/>
        </w:rPr>
        <w:t>燃煤特性</w:t>
      </w:r>
    </w:p>
    <w:tbl>
      <w:tblPr>
        <w:tblW w:w="8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ayout w:type="fixed"/>
        <w:tblCellMar>
          <w:left w:w="28" w:type="dxa"/>
          <w:right w:w="28" w:type="dxa"/>
        </w:tblCellMar>
        <w:tblLook w:val="04A0" w:firstRow="1" w:lastRow="0" w:firstColumn="1" w:lastColumn="0" w:noHBand="0" w:noVBand="1"/>
      </w:tblPr>
      <w:tblGrid>
        <w:gridCol w:w="2281"/>
        <w:gridCol w:w="829"/>
        <w:gridCol w:w="16"/>
        <w:gridCol w:w="1886"/>
        <w:gridCol w:w="1374"/>
        <w:gridCol w:w="2289"/>
      </w:tblGrid>
      <w:tr w:rsidR="002E3B56" w14:paraId="2DD2682B" w14:textId="77777777">
        <w:trPr>
          <w:trHeight w:val="454"/>
          <w:tblHeader/>
          <w:jc w:val="center"/>
        </w:trPr>
        <w:tc>
          <w:tcPr>
            <w:tcW w:w="3110" w:type="dxa"/>
            <w:gridSpan w:val="2"/>
            <w:vMerge w:val="restart"/>
            <w:tcBorders>
              <w:top w:val="single" w:sz="12" w:space="0" w:color="auto"/>
              <w:left w:val="single" w:sz="12" w:space="0" w:color="auto"/>
              <w:bottom w:val="single" w:sz="6" w:space="0" w:color="auto"/>
              <w:right w:val="single" w:sz="6" w:space="0" w:color="auto"/>
            </w:tcBorders>
            <w:shd w:val="clear" w:color="auto" w:fill="FFFFFF"/>
            <w:vAlign w:val="center"/>
          </w:tcPr>
          <w:p w14:paraId="4CC2DC3F" w14:textId="77777777" w:rsidR="002E3B56" w:rsidRDefault="00D04320">
            <w:pPr>
              <w:jc w:val="center"/>
              <w:rPr>
                <w:color w:val="000000"/>
                <w:sz w:val="21"/>
                <w:szCs w:val="21"/>
              </w:rPr>
            </w:pPr>
            <w:r>
              <w:rPr>
                <w:rFonts w:hint="eastAsia"/>
                <w:color w:val="000000"/>
                <w:sz w:val="21"/>
                <w:szCs w:val="21"/>
              </w:rPr>
              <w:t>煤种</w:t>
            </w:r>
          </w:p>
          <w:p w14:paraId="5E838C63" w14:textId="77777777" w:rsidR="002E3B56" w:rsidRDefault="00D04320">
            <w:pPr>
              <w:jc w:val="center"/>
              <w:rPr>
                <w:color w:val="000000"/>
                <w:sz w:val="21"/>
                <w:szCs w:val="21"/>
              </w:rPr>
            </w:pPr>
            <w:r>
              <w:rPr>
                <w:rFonts w:hint="eastAsia"/>
                <w:color w:val="000000"/>
                <w:sz w:val="21"/>
                <w:szCs w:val="21"/>
              </w:rPr>
              <w:t>项目</w:t>
            </w:r>
          </w:p>
        </w:tc>
        <w:tc>
          <w:tcPr>
            <w:tcW w:w="3276" w:type="dxa"/>
            <w:gridSpan w:val="3"/>
            <w:tcBorders>
              <w:top w:val="single" w:sz="12" w:space="0" w:color="auto"/>
              <w:left w:val="nil"/>
            </w:tcBorders>
            <w:shd w:val="clear" w:color="auto" w:fill="FFFFFF"/>
            <w:vAlign w:val="center"/>
          </w:tcPr>
          <w:p w14:paraId="36937A43" w14:textId="77777777" w:rsidR="002E3B56" w:rsidRDefault="00D04320">
            <w:pPr>
              <w:jc w:val="center"/>
              <w:rPr>
                <w:color w:val="000000"/>
                <w:sz w:val="21"/>
                <w:szCs w:val="21"/>
              </w:rPr>
            </w:pPr>
            <w:r>
              <w:rPr>
                <w:rFonts w:hint="eastAsia"/>
                <w:color w:val="000000"/>
                <w:sz w:val="21"/>
                <w:szCs w:val="21"/>
              </w:rPr>
              <w:t>设计煤种</w:t>
            </w:r>
          </w:p>
        </w:tc>
        <w:tc>
          <w:tcPr>
            <w:tcW w:w="2289" w:type="dxa"/>
            <w:tcBorders>
              <w:top w:val="single" w:sz="12" w:space="0" w:color="auto"/>
            </w:tcBorders>
            <w:shd w:val="clear" w:color="auto" w:fill="FFFFFF"/>
            <w:vAlign w:val="center"/>
          </w:tcPr>
          <w:p w14:paraId="5047204D" w14:textId="77777777" w:rsidR="002E3B56" w:rsidRDefault="00D04320">
            <w:pPr>
              <w:jc w:val="center"/>
              <w:rPr>
                <w:color w:val="000000"/>
                <w:sz w:val="21"/>
                <w:szCs w:val="21"/>
              </w:rPr>
            </w:pPr>
            <w:r>
              <w:rPr>
                <w:rFonts w:hint="eastAsia"/>
                <w:color w:val="000000"/>
                <w:sz w:val="21"/>
                <w:szCs w:val="21"/>
              </w:rPr>
              <w:t>校核煤种</w:t>
            </w:r>
          </w:p>
        </w:tc>
      </w:tr>
      <w:tr w:rsidR="002E3B56" w14:paraId="2C1DCA92" w14:textId="77777777">
        <w:trPr>
          <w:trHeight w:val="454"/>
          <w:tblHeader/>
          <w:jc w:val="center"/>
        </w:trPr>
        <w:tc>
          <w:tcPr>
            <w:tcW w:w="3110" w:type="dxa"/>
            <w:gridSpan w:val="2"/>
            <w:vMerge/>
            <w:tcBorders>
              <w:top w:val="single" w:sz="6" w:space="0" w:color="auto"/>
              <w:left w:val="single" w:sz="12" w:space="0" w:color="auto"/>
              <w:bottom w:val="single" w:sz="6" w:space="0" w:color="auto"/>
              <w:right w:val="single" w:sz="6" w:space="0" w:color="auto"/>
            </w:tcBorders>
            <w:shd w:val="clear" w:color="auto" w:fill="FFFFFF"/>
            <w:vAlign w:val="center"/>
          </w:tcPr>
          <w:p w14:paraId="592913DB" w14:textId="77777777" w:rsidR="002E3B56" w:rsidRDefault="002E3B56">
            <w:pPr>
              <w:jc w:val="center"/>
              <w:rPr>
                <w:color w:val="000000"/>
                <w:sz w:val="21"/>
                <w:szCs w:val="21"/>
              </w:rPr>
            </w:pPr>
          </w:p>
        </w:tc>
        <w:tc>
          <w:tcPr>
            <w:tcW w:w="1902" w:type="dxa"/>
            <w:gridSpan w:val="2"/>
            <w:tcBorders>
              <w:left w:val="nil"/>
            </w:tcBorders>
            <w:shd w:val="clear" w:color="auto" w:fill="FFFFFF"/>
            <w:vAlign w:val="center"/>
          </w:tcPr>
          <w:p w14:paraId="5021E121" w14:textId="77777777" w:rsidR="002E3B56" w:rsidRDefault="00D04320">
            <w:pPr>
              <w:jc w:val="center"/>
              <w:rPr>
                <w:color w:val="000000"/>
                <w:sz w:val="21"/>
                <w:szCs w:val="21"/>
              </w:rPr>
            </w:pPr>
            <w:r>
              <w:rPr>
                <w:rFonts w:hint="eastAsia"/>
                <w:color w:val="000000"/>
                <w:sz w:val="21"/>
                <w:szCs w:val="21"/>
              </w:rPr>
              <w:t>活鸡兔矿煤</w:t>
            </w:r>
          </w:p>
        </w:tc>
        <w:tc>
          <w:tcPr>
            <w:tcW w:w="1374" w:type="dxa"/>
            <w:shd w:val="clear" w:color="auto" w:fill="FFFFFF"/>
            <w:vAlign w:val="center"/>
          </w:tcPr>
          <w:p w14:paraId="7C4C3013" w14:textId="77777777" w:rsidR="002E3B56" w:rsidRDefault="00D04320">
            <w:pPr>
              <w:jc w:val="center"/>
              <w:rPr>
                <w:color w:val="000000"/>
                <w:sz w:val="21"/>
                <w:szCs w:val="21"/>
              </w:rPr>
            </w:pPr>
            <w:r>
              <w:rPr>
                <w:rFonts w:hint="eastAsia"/>
                <w:color w:val="000000"/>
                <w:sz w:val="21"/>
                <w:szCs w:val="21"/>
              </w:rPr>
              <w:t>变动范围</w:t>
            </w:r>
          </w:p>
        </w:tc>
        <w:tc>
          <w:tcPr>
            <w:tcW w:w="2289" w:type="dxa"/>
            <w:shd w:val="clear" w:color="auto" w:fill="FFFFFF"/>
            <w:vAlign w:val="center"/>
          </w:tcPr>
          <w:p w14:paraId="471F3290" w14:textId="77777777" w:rsidR="002E3B56" w:rsidRDefault="00D04320">
            <w:pPr>
              <w:jc w:val="center"/>
              <w:rPr>
                <w:color w:val="000000"/>
                <w:sz w:val="21"/>
                <w:szCs w:val="21"/>
              </w:rPr>
            </w:pPr>
            <w:r>
              <w:rPr>
                <w:rFonts w:hint="eastAsia"/>
                <w:color w:val="000000"/>
                <w:sz w:val="21"/>
                <w:szCs w:val="21"/>
              </w:rPr>
              <w:t>晋北烟混煤</w:t>
            </w:r>
          </w:p>
        </w:tc>
      </w:tr>
      <w:tr w:rsidR="002E3B56" w14:paraId="5A47CD28" w14:textId="77777777">
        <w:trPr>
          <w:trHeight w:val="454"/>
          <w:jc w:val="center"/>
        </w:trPr>
        <w:tc>
          <w:tcPr>
            <w:tcW w:w="8675" w:type="dxa"/>
            <w:gridSpan w:val="6"/>
            <w:shd w:val="clear" w:color="auto" w:fill="FFFFFF"/>
            <w:vAlign w:val="center"/>
          </w:tcPr>
          <w:p w14:paraId="2ADC796D" w14:textId="77777777" w:rsidR="002E3B56" w:rsidRDefault="00D04320">
            <w:pPr>
              <w:jc w:val="center"/>
              <w:rPr>
                <w:color w:val="000000"/>
                <w:sz w:val="21"/>
                <w:szCs w:val="21"/>
              </w:rPr>
            </w:pPr>
            <w:r>
              <w:rPr>
                <w:rFonts w:hint="eastAsia"/>
                <w:color w:val="000000"/>
                <w:sz w:val="21"/>
                <w:szCs w:val="21"/>
              </w:rPr>
              <w:t>工业元素及可磨性分析</w:t>
            </w:r>
          </w:p>
        </w:tc>
      </w:tr>
      <w:tr w:rsidR="002E3B56" w14:paraId="1A6EF2F6" w14:textId="77777777">
        <w:trPr>
          <w:trHeight w:val="454"/>
          <w:jc w:val="center"/>
        </w:trPr>
        <w:tc>
          <w:tcPr>
            <w:tcW w:w="2281" w:type="dxa"/>
            <w:shd w:val="clear" w:color="auto" w:fill="FFFFFF"/>
            <w:vAlign w:val="center"/>
          </w:tcPr>
          <w:p w14:paraId="66A9206D" w14:textId="77777777" w:rsidR="002E3B56" w:rsidRDefault="00D04320">
            <w:pPr>
              <w:jc w:val="center"/>
              <w:rPr>
                <w:color w:val="000000"/>
                <w:sz w:val="21"/>
                <w:szCs w:val="21"/>
              </w:rPr>
            </w:pPr>
            <w:r>
              <w:rPr>
                <w:rFonts w:hint="eastAsia"/>
                <w:color w:val="000000"/>
                <w:sz w:val="21"/>
                <w:szCs w:val="21"/>
              </w:rPr>
              <w:t>全水分</w:t>
            </w:r>
            <w:r>
              <w:rPr>
                <w:color w:val="000000"/>
                <w:sz w:val="21"/>
                <w:szCs w:val="21"/>
              </w:rPr>
              <w:t>Mt</w:t>
            </w:r>
          </w:p>
        </w:tc>
        <w:tc>
          <w:tcPr>
            <w:tcW w:w="845" w:type="dxa"/>
            <w:gridSpan w:val="2"/>
            <w:shd w:val="clear" w:color="auto" w:fill="FFFFFF"/>
            <w:vAlign w:val="center"/>
          </w:tcPr>
          <w:p w14:paraId="6C40A93E"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24D2F129" w14:textId="77777777" w:rsidR="002E3B56" w:rsidRDefault="00D04320">
            <w:pPr>
              <w:jc w:val="center"/>
              <w:rPr>
                <w:color w:val="000000"/>
                <w:sz w:val="21"/>
                <w:szCs w:val="21"/>
              </w:rPr>
            </w:pPr>
            <w:r>
              <w:rPr>
                <w:color w:val="000000"/>
                <w:sz w:val="21"/>
                <w:szCs w:val="21"/>
              </w:rPr>
              <w:t>14.0</w:t>
            </w:r>
          </w:p>
        </w:tc>
        <w:tc>
          <w:tcPr>
            <w:tcW w:w="1374" w:type="dxa"/>
            <w:shd w:val="clear" w:color="auto" w:fill="FFFFFF"/>
            <w:vAlign w:val="center"/>
          </w:tcPr>
          <w:p w14:paraId="57316734" w14:textId="77777777" w:rsidR="002E3B56" w:rsidRDefault="00D04320">
            <w:pPr>
              <w:jc w:val="center"/>
              <w:rPr>
                <w:color w:val="000000"/>
                <w:sz w:val="21"/>
                <w:szCs w:val="21"/>
              </w:rPr>
            </w:pPr>
            <w:r>
              <w:rPr>
                <w:color w:val="000000"/>
                <w:sz w:val="21"/>
                <w:szCs w:val="21"/>
              </w:rPr>
              <w:t>4</w:t>
            </w:r>
          </w:p>
        </w:tc>
        <w:tc>
          <w:tcPr>
            <w:tcW w:w="2289" w:type="dxa"/>
            <w:shd w:val="clear" w:color="auto" w:fill="FFFFFF"/>
            <w:vAlign w:val="center"/>
          </w:tcPr>
          <w:p w14:paraId="4F2C539F" w14:textId="77777777" w:rsidR="002E3B56" w:rsidRDefault="00D04320">
            <w:pPr>
              <w:jc w:val="center"/>
              <w:rPr>
                <w:color w:val="000000"/>
                <w:sz w:val="21"/>
                <w:szCs w:val="21"/>
              </w:rPr>
            </w:pPr>
            <w:r>
              <w:rPr>
                <w:color w:val="000000"/>
                <w:sz w:val="21"/>
                <w:szCs w:val="21"/>
              </w:rPr>
              <w:t>14.0</w:t>
            </w:r>
          </w:p>
        </w:tc>
      </w:tr>
      <w:tr w:rsidR="002E3B56" w14:paraId="5F0EBD0C" w14:textId="77777777">
        <w:trPr>
          <w:trHeight w:val="454"/>
          <w:jc w:val="center"/>
        </w:trPr>
        <w:tc>
          <w:tcPr>
            <w:tcW w:w="2281" w:type="dxa"/>
            <w:shd w:val="clear" w:color="auto" w:fill="FFFFFF"/>
            <w:vAlign w:val="center"/>
          </w:tcPr>
          <w:p w14:paraId="438F2C05" w14:textId="77777777" w:rsidR="002E3B56" w:rsidRDefault="00D04320">
            <w:pPr>
              <w:jc w:val="center"/>
              <w:rPr>
                <w:color w:val="000000"/>
                <w:sz w:val="21"/>
                <w:szCs w:val="21"/>
              </w:rPr>
            </w:pPr>
            <w:r>
              <w:rPr>
                <w:rFonts w:hint="eastAsia"/>
                <w:color w:val="000000"/>
                <w:sz w:val="21"/>
                <w:szCs w:val="21"/>
              </w:rPr>
              <w:t>干燥基水份</w:t>
            </w:r>
            <w:r>
              <w:rPr>
                <w:color w:val="000000"/>
                <w:sz w:val="21"/>
                <w:szCs w:val="21"/>
              </w:rPr>
              <w:t>Mad</w:t>
            </w:r>
          </w:p>
        </w:tc>
        <w:tc>
          <w:tcPr>
            <w:tcW w:w="845" w:type="dxa"/>
            <w:gridSpan w:val="2"/>
            <w:shd w:val="clear" w:color="auto" w:fill="FFFFFF"/>
            <w:vAlign w:val="center"/>
          </w:tcPr>
          <w:p w14:paraId="0579B48B"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5C575DA1" w14:textId="77777777" w:rsidR="002E3B56" w:rsidRDefault="00D04320">
            <w:pPr>
              <w:jc w:val="center"/>
              <w:rPr>
                <w:color w:val="000000"/>
                <w:sz w:val="21"/>
                <w:szCs w:val="21"/>
              </w:rPr>
            </w:pPr>
            <w:r>
              <w:rPr>
                <w:color w:val="000000"/>
                <w:sz w:val="21"/>
                <w:szCs w:val="21"/>
              </w:rPr>
              <w:t>5.90</w:t>
            </w:r>
          </w:p>
        </w:tc>
        <w:tc>
          <w:tcPr>
            <w:tcW w:w="1374" w:type="dxa"/>
            <w:shd w:val="clear" w:color="auto" w:fill="FFFFFF"/>
            <w:vAlign w:val="center"/>
          </w:tcPr>
          <w:p w14:paraId="7A47B1A8"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7164A08A" w14:textId="77777777" w:rsidR="002E3B56" w:rsidRDefault="00D04320">
            <w:pPr>
              <w:jc w:val="center"/>
              <w:rPr>
                <w:color w:val="000000"/>
                <w:sz w:val="21"/>
                <w:szCs w:val="21"/>
              </w:rPr>
            </w:pPr>
            <w:r>
              <w:rPr>
                <w:color w:val="000000"/>
                <w:sz w:val="21"/>
                <w:szCs w:val="21"/>
              </w:rPr>
              <w:t>5.0</w:t>
            </w:r>
          </w:p>
        </w:tc>
      </w:tr>
      <w:tr w:rsidR="002E3B56" w14:paraId="08331BC6" w14:textId="77777777">
        <w:trPr>
          <w:trHeight w:val="454"/>
          <w:jc w:val="center"/>
        </w:trPr>
        <w:tc>
          <w:tcPr>
            <w:tcW w:w="2281" w:type="dxa"/>
            <w:shd w:val="clear" w:color="auto" w:fill="FFFFFF"/>
            <w:vAlign w:val="center"/>
          </w:tcPr>
          <w:p w14:paraId="0BD843B5" w14:textId="77777777" w:rsidR="002E3B56" w:rsidRDefault="00D04320">
            <w:pPr>
              <w:jc w:val="center"/>
              <w:rPr>
                <w:color w:val="000000"/>
                <w:sz w:val="21"/>
                <w:szCs w:val="21"/>
              </w:rPr>
            </w:pPr>
            <w:r>
              <w:rPr>
                <w:rFonts w:hint="eastAsia"/>
                <w:color w:val="000000"/>
                <w:sz w:val="21"/>
                <w:szCs w:val="21"/>
              </w:rPr>
              <w:t>灰分</w:t>
            </w:r>
            <w:r>
              <w:rPr>
                <w:color w:val="000000"/>
                <w:sz w:val="21"/>
                <w:szCs w:val="21"/>
              </w:rPr>
              <w:t xml:space="preserve"> Aar</w:t>
            </w:r>
          </w:p>
        </w:tc>
        <w:tc>
          <w:tcPr>
            <w:tcW w:w="845" w:type="dxa"/>
            <w:gridSpan w:val="2"/>
            <w:shd w:val="clear" w:color="auto" w:fill="FFFFFF"/>
            <w:vAlign w:val="center"/>
          </w:tcPr>
          <w:p w14:paraId="686C3B13"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0B57ACF5" w14:textId="77777777" w:rsidR="002E3B56" w:rsidRDefault="00D04320">
            <w:pPr>
              <w:jc w:val="center"/>
              <w:rPr>
                <w:color w:val="000000"/>
                <w:sz w:val="21"/>
                <w:szCs w:val="21"/>
              </w:rPr>
            </w:pPr>
            <w:r>
              <w:rPr>
                <w:color w:val="000000"/>
                <w:sz w:val="21"/>
                <w:szCs w:val="21"/>
              </w:rPr>
              <w:t>7.04</w:t>
            </w:r>
          </w:p>
        </w:tc>
        <w:tc>
          <w:tcPr>
            <w:tcW w:w="1374" w:type="dxa"/>
            <w:shd w:val="clear" w:color="auto" w:fill="FFFFFF"/>
            <w:vAlign w:val="center"/>
          </w:tcPr>
          <w:p w14:paraId="0A45EBD0" w14:textId="77777777" w:rsidR="002E3B56" w:rsidRDefault="00D04320">
            <w:pPr>
              <w:jc w:val="center"/>
              <w:rPr>
                <w:color w:val="000000"/>
                <w:sz w:val="21"/>
                <w:szCs w:val="21"/>
              </w:rPr>
            </w:pPr>
            <w:r>
              <w:rPr>
                <w:color w:val="000000"/>
                <w:sz w:val="21"/>
                <w:szCs w:val="21"/>
              </w:rPr>
              <w:t>5</w:t>
            </w:r>
          </w:p>
        </w:tc>
        <w:tc>
          <w:tcPr>
            <w:tcW w:w="2289" w:type="dxa"/>
            <w:shd w:val="clear" w:color="auto" w:fill="FFFFFF"/>
            <w:vAlign w:val="center"/>
          </w:tcPr>
          <w:p w14:paraId="6CF45B06" w14:textId="77777777" w:rsidR="002E3B56" w:rsidRDefault="00D04320">
            <w:pPr>
              <w:jc w:val="center"/>
              <w:rPr>
                <w:color w:val="000000"/>
                <w:sz w:val="21"/>
                <w:szCs w:val="21"/>
              </w:rPr>
            </w:pPr>
            <w:r>
              <w:rPr>
                <w:color w:val="000000"/>
                <w:sz w:val="21"/>
                <w:szCs w:val="21"/>
              </w:rPr>
              <w:t>15.0</w:t>
            </w:r>
          </w:p>
        </w:tc>
      </w:tr>
      <w:tr w:rsidR="002E3B56" w14:paraId="76A1936D" w14:textId="77777777">
        <w:trPr>
          <w:trHeight w:val="454"/>
          <w:jc w:val="center"/>
        </w:trPr>
        <w:tc>
          <w:tcPr>
            <w:tcW w:w="2281" w:type="dxa"/>
            <w:shd w:val="clear" w:color="auto" w:fill="FFFFFF"/>
            <w:vAlign w:val="center"/>
          </w:tcPr>
          <w:p w14:paraId="1BA4E325" w14:textId="77777777" w:rsidR="002E3B56" w:rsidRDefault="00D04320">
            <w:pPr>
              <w:jc w:val="center"/>
              <w:rPr>
                <w:color w:val="000000"/>
                <w:sz w:val="21"/>
                <w:szCs w:val="21"/>
              </w:rPr>
            </w:pPr>
            <w:r>
              <w:rPr>
                <w:rFonts w:hint="eastAsia"/>
                <w:color w:val="000000"/>
                <w:sz w:val="21"/>
                <w:szCs w:val="21"/>
              </w:rPr>
              <w:t>碳</w:t>
            </w:r>
            <w:r>
              <w:rPr>
                <w:color w:val="000000"/>
                <w:sz w:val="21"/>
                <w:szCs w:val="21"/>
              </w:rPr>
              <w:t xml:space="preserve"> Car</w:t>
            </w:r>
          </w:p>
        </w:tc>
        <w:tc>
          <w:tcPr>
            <w:tcW w:w="845" w:type="dxa"/>
            <w:gridSpan w:val="2"/>
            <w:shd w:val="clear" w:color="auto" w:fill="FFFFFF"/>
            <w:vAlign w:val="center"/>
          </w:tcPr>
          <w:p w14:paraId="534B5CD3"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502C9970" w14:textId="77777777" w:rsidR="002E3B56" w:rsidRDefault="00D04320">
            <w:pPr>
              <w:jc w:val="center"/>
              <w:rPr>
                <w:color w:val="000000"/>
                <w:sz w:val="21"/>
                <w:szCs w:val="21"/>
              </w:rPr>
            </w:pPr>
            <w:r>
              <w:rPr>
                <w:color w:val="000000"/>
                <w:sz w:val="21"/>
                <w:szCs w:val="21"/>
              </w:rPr>
              <w:t>63.25</w:t>
            </w:r>
          </w:p>
        </w:tc>
        <w:tc>
          <w:tcPr>
            <w:tcW w:w="1374" w:type="dxa"/>
            <w:shd w:val="clear" w:color="auto" w:fill="FFFFFF"/>
            <w:vAlign w:val="center"/>
          </w:tcPr>
          <w:p w14:paraId="6FE6F71F"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169456F8" w14:textId="77777777" w:rsidR="002E3B56" w:rsidRDefault="00D04320">
            <w:pPr>
              <w:jc w:val="center"/>
              <w:rPr>
                <w:color w:val="000000"/>
                <w:sz w:val="21"/>
                <w:szCs w:val="21"/>
              </w:rPr>
            </w:pPr>
            <w:r>
              <w:rPr>
                <w:color w:val="000000"/>
                <w:sz w:val="21"/>
                <w:szCs w:val="21"/>
              </w:rPr>
              <w:t>58.0</w:t>
            </w:r>
          </w:p>
        </w:tc>
      </w:tr>
      <w:tr w:rsidR="002E3B56" w14:paraId="37E00739" w14:textId="77777777">
        <w:trPr>
          <w:trHeight w:val="454"/>
          <w:jc w:val="center"/>
        </w:trPr>
        <w:tc>
          <w:tcPr>
            <w:tcW w:w="2281" w:type="dxa"/>
            <w:shd w:val="clear" w:color="auto" w:fill="FFFFFF"/>
            <w:vAlign w:val="center"/>
          </w:tcPr>
          <w:p w14:paraId="21BDD148" w14:textId="77777777" w:rsidR="002E3B56" w:rsidRDefault="00D04320">
            <w:pPr>
              <w:jc w:val="center"/>
              <w:rPr>
                <w:color w:val="000000"/>
                <w:sz w:val="21"/>
                <w:szCs w:val="21"/>
              </w:rPr>
            </w:pPr>
            <w:r>
              <w:rPr>
                <w:rFonts w:hint="eastAsia"/>
                <w:color w:val="000000"/>
                <w:sz w:val="21"/>
                <w:szCs w:val="21"/>
              </w:rPr>
              <w:t>氢</w:t>
            </w:r>
            <w:r>
              <w:rPr>
                <w:color w:val="000000"/>
                <w:sz w:val="21"/>
                <w:szCs w:val="21"/>
              </w:rPr>
              <w:t xml:space="preserve"> Har</w:t>
            </w:r>
          </w:p>
        </w:tc>
        <w:tc>
          <w:tcPr>
            <w:tcW w:w="845" w:type="dxa"/>
            <w:gridSpan w:val="2"/>
            <w:shd w:val="clear" w:color="auto" w:fill="FFFFFF"/>
            <w:vAlign w:val="center"/>
          </w:tcPr>
          <w:p w14:paraId="0919664A"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4A111E3E" w14:textId="77777777" w:rsidR="002E3B56" w:rsidRDefault="00D04320">
            <w:pPr>
              <w:jc w:val="center"/>
              <w:rPr>
                <w:color w:val="000000"/>
                <w:sz w:val="21"/>
                <w:szCs w:val="21"/>
              </w:rPr>
            </w:pPr>
            <w:r>
              <w:rPr>
                <w:color w:val="000000"/>
                <w:sz w:val="21"/>
                <w:szCs w:val="21"/>
              </w:rPr>
              <w:t>3.40</w:t>
            </w:r>
          </w:p>
        </w:tc>
        <w:tc>
          <w:tcPr>
            <w:tcW w:w="1374" w:type="dxa"/>
            <w:shd w:val="clear" w:color="auto" w:fill="FFFFFF"/>
            <w:vAlign w:val="center"/>
          </w:tcPr>
          <w:p w14:paraId="64AD5A81"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4EDEACF0" w14:textId="77777777" w:rsidR="002E3B56" w:rsidRDefault="00D04320">
            <w:pPr>
              <w:jc w:val="center"/>
              <w:rPr>
                <w:color w:val="000000"/>
                <w:sz w:val="21"/>
                <w:szCs w:val="21"/>
              </w:rPr>
            </w:pPr>
            <w:r>
              <w:rPr>
                <w:color w:val="000000"/>
                <w:sz w:val="21"/>
                <w:szCs w:val="21"/>
              </w:rPr>
              <w:t>3.50</w:t>
            </w:r>
          </w:p>
        </w:tc>
      </w:tr>
      <w:tr w:rsidR="002E3B56" w14:paraId="1FCE029D" w14:textId="77777777">
        <w:trPr>
          <w:trHeight w:val="454"/>
          <w:jc w:val="center"/>
        </w:trPr>
        <w:tc>
          <w:tcPr>
            <w:tcW w:w="2281" w:type="dxa"/>
            <w:shd w:val="clear" w:color="auto" w:fill="FFFFFF"/>
            <w:vAlign w:val="center"/>
          </w:tcPr>
          <w:p w14:paraId="737DE05A" w14:textId="77777777" w:rsidR="002E3B56" w:rsidRDefault="00D04320">
            <w:pPr>
              <w:jc w:val="center"/>
              <w:rPr>
                <w:color w:val="000000"/>
                <w:sz w:val="21"/>
                <w:szCs w:val="21"/>
              </w:rPr>
            </w:pPr>
            <w:r>
              <w:rPr>
                <w:rFonts w:hint="eastAsia"/>
                <w:color w:val="000000"/>
                <w:sz w:val="21"/>
                <w:szCs w:val="21"/>
              </w:rPr>
              <w:t>全硫</w:t>
            </w:r>
            <w:r>
              <w:rPr>
                <w:color w:val="000000"/>
                <w:sz w:val="21"/>
                <w:szCs w:val="21"/>
              </w:rPr>
              <w:t xml:space="preserve"> St,ar</w:t>
            </w:r>
          </w:p>
        </w:tc>
        <w:tc>
          <w:tcPr>
            <w:tcW w:w="845" w:type="dxa"/>
            <w:gridSpan w:val="2"/>
            <w:shd w:val="clear" w:color="auto" w:fill="FFFFFF"/>
            <w:vAlign w:val="center"/>
          </w:tcPr>
          <w:p w14:paraId="32C926A9"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448A819A" w14:textId="77777777" w:rsidR="002E3B56" w:rsidRDefault="00D04320">
            <w:pPr>
              <w:jc w:val="center"/>
              <w:rPr>
                <w:color w:val="000000"/>
                <w:sz w:val="21"/>
                <w:szCs w:val="21"/>
              </w:rPr>
            </w:pPr>
            <w:r>
              <w:rPr>
                <w:color w:val="000000"/>
                <w:sz w:val="21"/>
                <w:szCs w:val="21"/>
              </w:rPr>
              <w:t>0.50</w:t>
            </w:r>
          </w:p>
        </w:tc>
        <w:tc>
          <w:tcPr>
            <w:tcW w:w="1374" w:type="dxa"/>
            <w:shd w:val="clear" w:color="auto" w:fill="FFFFFF"/>
            <w:vAlign w:val="center"/>
          </w:tcPr>
          <w:p w14:paraId="17D8D67A" w14:textId="77777777" w:rsidR="002E3B56" w:rsidRDefault="00D04320">
            <w:pPr>
              <w:jc w:val="center"/>
              <w:rPr>
                <w:color w:val="000000"/>
                <w:sz w:val="21"/>
                <w:szCs w:val="21"/>
              </w:rPr>
            </w:pPr>
            <w:r>
              <w:rPr>
                <w:color w:val="000000"/>
                <w:sz w:val="21"/>
                <w:szCs w:val="21"/>
              </w:rPr>
              <w:t>0.3</w:t>
            </w:r>
          </w:p>
        </w:tc>
        <w:tc>
          <w:tcPr>
            <w:tcW w:w="2289" w:type="dxa"/>
            <w:shd w:val="clear" w:color="auto" w:fill="FFFFFF"/>
            <w:vAlign w:val="center"/>
          </w:tcPr>
          <w:p w14:paraId="6CB35328" w14:textId="77777777" w:rsidR="002E3B56" w:rsidRDefault="00D04320">
            <w:pPr>
              <w:jc w:val="center"/>
              <w:rPr>
                <w:color w:val="000000"/>
                <w:sz w:val="21"/>
                <w:szCs w:val="21"/>
              </w:rPr>
            </w:pPr>
            <w:r>
              <w:rPr>
                <w:color w:val="000000"/>
                <w:sz w:val="21"/>
                <w:szCs w:val="21"/>
              </w:rPr>
              <w:t>0.80</w:t>
            </w:r>
          </w:p>
        </w:tc>
      </w:tr>
      <w:tr w:rsidR="002E3B56" w14:paraId="5A88D994" w14:textId="77777777">
        <w:trPr>
          <w:trHeight w:val="454"/>
          <w:jc w:val="center"/>
        </w:trPr>
        <w:tc>
          <w:tcPr>
            <w:tcW w:w="2281" w:type="dxa"/>
            <w:shd w:val="clear" w:color="auto" w:fill="FFFFFF"/>
            <w:vAlign w:val="center"/>
          </w:tcPr>
          <w:p w14:paraId="086E6C15" w14:textId="77777777" w:rsidR="002E3B56" w:rsidRDefault="00D04320">
            <w:pPr>
              <w:jc w:val="center"/>
              <w:rPr>
                <w:color w:val="000000"/>
                <w:sz w:val="21"/>
                <w:szCs w:val="21"/>
              </w:rPr>
            </w:pPr>
            <w:r>
              <w:rPr>
                <w:rFonts w:hint="eastAsia"/>
                <w:color w:val="000000"/>
                <w:sz w:val="21"/>
                <w:szCs w:val="21"/>
              </w:rPr>
              <w:t>氧</w:t>
            </w:r>
            <w:r>
              <w:rPr>
                <w:color w:val="000000"/>
                <w:sz w:val="21"/>
                <w:szCs w:val="21"/>
              </w:rPr>
              <w:t xml:space="preserve"> Oar</w:t>
            </w:r>
          </w:p>
        </w:tc>
        <w:tc>
          <w:tcPr>
            <w:tcW w:w="845" w:type="dxa"/>
            <w:gridSpan w:val="2"/>
            <w:shd w:val="clear" w:color="auto" w:fill="FFFFFF"/>
            <w:vAlign w:val="center"/>
          </w:tcPr>
          <w:p w14:paraId="5DE564E8"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75978788" w14:textId="77777777" w:rsidR="002E3B56" w:rsidRDefault="00D04320">
            <w:pPr>
              <w:jc w:val="center"/>
              <w:rPr>
                <w:color w:val="000000"/>
                <w:sz w:val="21"/>
                <w:szCs w:val="21"/>
              </w:rPr>
            </w:pPr>
            <w:r>
              <w:rPr>
                <w:color w:val="000000"/>
                <w:sz w:val="21"/>
                <w:szCs w:val="21"/>
              </w:rPr>
              <w:t>11.18</w:t>
            </w:r>
          </w:p>
        </w:tc>
        <w:tc>
          <w:tcPr>
            <w:tcW w:w="1374" w:type="dxa"/>
            <w:shd w:val="clear" w:color="auto" w:fill="FFFFFF"/>
            <w:vAlign w:val="center"/>
          </w:tcPr>
          <w:p w14:paraId="1D866F81"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427705F6" w14:textId="77777777" w:rsidR="002E3B56" w:rsidRDefault="00D04320">
            <w:pPr>
              <w:jc w:val="center"/>
              <w:rPr>
                <w:color w:val="000000"/>
                <w:sz w:val="21"/>
                <w:szCs w:val="21"/>
              </w:rPr>
            </w:pPr>
            <w:r>
              <w:rPr>
                <w:color w:val="000000"/>
                <w:sz w:val="21"/>
                <w:szCs w:val="21"/>
              </w:rPr>
              <w:t>7.90</w:t>
            </w:r>
          </w:p>
        </w:tc>
      </w:tr>
      <w:tr w:rsidR="002E3B56" w14:paraId="54676577" w14:textId="77777777">
        <w:trPr>
          <w:trHeight w:val="454"/>
          <w:jc w:val="center"/>
        </w:trPr>
        <w:tc>
          <w:tcPr>
            <w:tcW w:w="2281" w:type="dxa"/>
            <w:shd w:val="clear" w:color="auto" w:fill="FFFFFF"/>
            <w:vAlign w:val="center"/>
          </w:tcPr>
          <w:p w14:paraId="05B3DBB5" w14:textId="77777777" w:rsidR="002E3B56" w:rsidRDefault="00D04320">
            <w:pPr>
              <w:jc w:val="center"/>
              <w:rPr>
                <w:color w:val="000000"/>
                <w:sz w:val="21"/>
                <w:szCs w:val="21"/>
              </w:rPr>
            </w:pPr>
            <w:r>
              <w:rPr>
                <w:color w:val="000000"/>
                <w:sz w:val="21"/>
                <w:szCs w:val="21"/>
              </w:rPr>
              <w:t>Nar</w:t>
            </w:r>
          </w:p>
        </w:tc>
        <w:tc>
          <w:tcPr>
            <w:tcW w:w="845" w:type="dxa"/>
            <w:gridSpan w:val="2"/>
            <w:shd w:val="clear" w:color="auto" w:fill="FFFFFF"/>
            <w:vAlign w:val="center"/>
          </w:tcPr>
          <w:p w14:paraId="2DA4317C"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4FB684DC" w14:textId="77777777" w:rsidR="002E3B56" w:rsidRDefault="00D04320">
            <w:pPr>
              <w:jc w:val="center"/>
              <w:rPr>
                <w:color w:val="000000"/>
                <w:sz w:val="21"/>
                <w:szCs w:val="21"/>
              </w:rPr>
            </w:pPr>
            <w:r>
              <w:rPr>
                <w:color w:val="000000"/>
                <w:sz w:val="21"/>
                <w:szCs w:val="21"/>
              </w:rPr>
              <w:t>0.64</w:t>
            </w:r>
          </w:p>
        </w:tc>
        <w:tc>
          <w:tcPr>
            <w:tcW w:w="1374" w:type="dxa"/>
            <w:shd w:val="clear" w:color="auto" w:fill="FFFFFF"/>
            <w:vAlign w:val="center"/>
          </w:tcPr>
          <w:p w14:paraId="645F6F8A"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6830FE66" w14:textId="77777777" w:rsidR="002E3B56" w:rsidRDefault="00D04320">
            <w:pPr>
              <w:jc w:val="center"/>
              <w:rPr>
                <w:color w:val="000000"/>
                <w:sz w:val="21"/>
                <w:szCs w:val="21"/>
              </w:rPr>
            </w:pPr>
            <w:r>
              <w:rPr>
                <w:color w:val="000000"/>
                <w:sz w:val="21"/>
                <w:szCs w:val="21"/>
              </w:rPr>
              <w:t>0.80</w:t>
            </w:r>
          </w:p>
        </w:tc>
      </w:tr>
      <w:tr w:rsidR="002E3B56" w14:paraId="6DAF24EA" w14:textId="77777777">
        <w:trPr>
          <w:trHeight w:val="454"/>
          <w:jc w:val="center"/>
        </w:trPr>
        <w:tc>
          <w:tcPr>
            <w:tcW w:w="2281" w:type="dxa"/>
            <w:shd w:val="clear" w:color="auto" w:fill="FFFFFF"/>
            <w:vAlign w:val="center"/>
          </w:tcPr>
          <w:p w14:paraId="7277450D" w14:textId="77777777" w:rsidR="002E3B56" w:rsidRDefault="00D04320">
            <w:pPr>
              <w:jc w:val="center"/>
              <w:rPr>
                <w:color w:val="000000"/>
                <w:sz w:val="21"/>
                <w:szCs w:val="21"/>
              </w:rPr>
            </w:pPr>
            <w:r>
              <w:rPr>
                <w:rFonts w:hint="eastAsia"/>
                <w:color w:val="000000"/>
                <w:sz w:val="21"/>
                <w:szCs w:val="21"/>
              </w:rPr>
              <w:t>低位发热值</w:t>
            </w:r>
            <w:r>
              <w:rPr>
                <w:color w:val="000000"/>
                <w:sz w:val="21"/>
                <w:szCs w:val="21"/>
              </w:rPr>
              <w:t>Qnet,ar</w:t>
            </w:r>
          </w:p>
        </w:tc>
        <w:tc>
          <w:tcPr>
            <w:tcW w:w="845" w:type="dxa"/>
            <w:gridSpan w:val="2"/>
            <w:shd w:val="clear" w:color="auto" w:fill="FFFFFF"/>
            <w:vAlign w:val="center"/>
          </w:tcPr>
          <w:p w14:paraId="081FEF27" w14:textId="77777777" w:rsidR="002E3B56" w:rsidRDefault="00D04320">
            <w:pPr>
              <w:jc w:val="center"/>
              <w:rPr>
                <w:color w:val="000000"/>
                <w:sz w:val="21"/>
                <w:szCs w:val="21"/>
              </w:rPr>
            </w:pPr>
            <w:r>
              <w:rPr>
                <w:color w:val="000000"/>
                <w:sz w:val="21"/>
                <w:szCs w:val="21"/>
              </w:rPr>
              <w:t>kJ/kg</w:t>
            </w:r>
          </w:p>
        </w:tc>
        <w:tc>
          <w:tcPr>
            <w:tcW w:w="1886" w:type="dxa"/>
            <w:shd w:val="clear" w:color="auto" w:fill="FFFFFF"/>
            <w:vAlign w:val="center"/>
          </w:tcPr>
          <w:p w14:paraId="7D7B568E" w14:textId="77777777" w:rsidR="002E3B56" w:rsidRDefault="00D04320">
            <w:pPr>
              <w:jc w:val="center"/>
              <w:rPr>
                <w:color w:val="000000"/>
                <w:sz w:val="21"/>
                <w:szCs w:val="21"/>
              </w:rPr>
            </w:pPr>
            <w:r>
              <w:rPr>
                <w:color w:val="000000"/>
                <w:sz w:val="21"/>
                <w:szCs w:val="21"/>
              </w:rPr>
              <w:t>23390</w:t>
            </w:r>
          </w:p>
        </w:tc>
        <w:tc>
          <w:tcPr>
            <w:tcW w:w="1374" w:type="dxa"/>
            <w:shd w:val="clear" w:color="auto" w:fill="FFFFFF"/>
            <w:vAlign w:val="center"/>
          </w:tcPr>
          <w:p w14:paraId="1E3AAA7F" w14:textId="77777777" w:rsidR="002E3B56" w:rsidRDefault="00D04320">
            <w:pPr>
              <w:jc w:val="center"/>
              <w:rPr>
                <w:color w:val="000000"/>
                <w:sz w:val="21"/>
                <w:szCs w:val="21"/>
              </w:rPr>
            </w:pPr>
            <w:r>
              <w:rPr>
                <w:color w:val="000000"/>
                <w:sz w:val="21"/>
                <w:szCs w:val="21"/>
              </w:rPr>
              <w:t>2340</w:t>
            </w:r>
          </w:p>
        </w:tc>
        <w:tc>
          <w:tcPr>
            <w:tcW w:w="2289" w:type="dxa"/>
            <w:shd w:val="clear" w:color="auto" w:fill="FFFFFF"/>
            <w:vAlign w:val="center"/>
          </w:tcPr>
          <w:p w14:paraId="2481F668" w14:textId="77777777" w:rsidR="002E3B56" w:rsidRDefault="00D04320">
            <w:pPr>
              <w:jc w:val="center"/>
              <w:rPr>
                <w:color w:val="000000"/>
                <w:sz w:val="21"/>
                <w:szCs w:val="21"/>
              </w:rPr>
            </w:pPr>
            <w:r>
              <w:rPr>
                <w:color w:val="000000"/>
                <w:sz w:val="21"/>
                <w:szCs w:val="21"/>
              </w:rPr>
              <w:t>22000</w:t>
            </w:r>
          </w:p>
        </w:tc>
      </w:tr>
      <w:tr w:rsidR="002E3B56" w14:paraId="6601C473" w14:textId="77777777">
        <w:trPr>
          <w:trHeight w:val="454"/>
          <w:jc w:val="center"/>
        </w:trPr>
        <w:tc>
          <w:tcPr>
            <w:tcW w:w="2281" w:type="dxa"/>
            <w:shd w:val="clear" w:color="auto" w:fill="FFFFFF"/>
            <w:vAlign w:val="center"/>
          </w:tcPr>
          <w:p w14:paraId="732E9601" w14:textId="77777777" w:rsidR="002E3B56" w:rsidRDefault="00D04320">
            <w:pPr>
              <w:jc w:val="center"/>
              <w:rPr>
                <w:color w:val="000000"/>
                <w:sz w:val="21"/>
                <w:szCs w:val="21"/>
              </w:rPr>
            </w:pPr>
            <w:r>
              <w:rPr>
                <w:rFonts w:hint="eastAsia"/>
                <w:color w:val="000000"/>
                <w:sz w:val="21"/>
                <w:szCs w:val="21"/>
              </w:rPr>
              <w:t>干燥无灰基挥发份</w:t>
            </w:r>
            <w:r>
              <w:rPr>
                <w:color w:val="000000"/>
                <w:sz w:val="21"/>
                <w:szCs w:val="21"/>
              </w:rPr>
              <w:t>Vdaf</w:t>
            </w:r>
          </w:p>
        </w:tc>
        <w:tc>
          <w:tcPr>
            <w:tcW w:w="845" w:type="dxa"/>
            <w:gridSpan w:val="2"/>
            <w:shd w:val="clear" w:color="auto" w:fill="FFFFFF"/>
            <w:vAlign w:val="center"/>
          </w:tcPr>
          <w:p w14:paraId="6787EAED" w14:textId="77777777" w:rsidR="002E3B56" w:rsidRDefault="00D04320">
            <w:pPr>
              <w:jc w:val="center"/>
              <w:rPr>
                <w:color w:val="000000"/>
                <w:sz w:val="21"/>
                <w:szCs w:val="21"/>
              </w:rPr>
            </w:pPr>
            <w:r>
              <w:rPr>
                <w:color w:val="000000"/>
                <w:sz w:val="21"/>
                <w:szCs w:val="21"/>
              </w:rPr>
              <w:t>%</w:t>
            </w:r>
          </w:p>
        </w:tc>
        <w:tc>
          <w:tcPr>
            <w:tcW w:w="1886" w:type="dxa"/>
            <w:shd w:val="clear" w:color="auto" w:fill="FFFFFF"/>
            <w:vAlign w:val="center"/>
          </w:tcPr>
          <w:p w14:paraId="54DA687C" w14:textId="77777777" w:rsidR="002E3B56" w:rsidRDefault="00D04320">
            <w:pPr>
              <w:jc w:val="center"/>
              <w:rPr>
                <w:color w:val="000000"/>
                <w:sz w:val="21"/>
                <w:szCs w:val="21"/>
              </w:rPr>
            </w:pPr>
            <w:r>
              <w:rPr>
                <w:color w:val="000000"/>
                <w:sz w:val="21"/>
                <w:szCs w:val="21"/>
              </w:rPr>
              <w:t>33.19</w:t>
            </w:r>
          </w:p>
        </w:tc>
        <w:tc>
          <w:tcPr>
            <w:tcW w:w="1374" w:type="dxa"/>
            <w:shd w:val="clear" w:color="auto" w:fill="FFFFFF"/>
            <w:vAlign w:val="center"/>
          </w:tcPr>
          <w:p w14:paraId="23CC097B" w14:textId="77777777" w:rsidR="002E3B56" w:rsidRDefault="00D04320">
            <w:pPr>
              <w:jc w:val="center"/>
              <w:rPr>
                <w:color w:val="000000"/>
                <w:sz w:val="21"/>
                <w:szCs w:val="21"/>
              </w:rPr>
            </w:pPr>
            <w:r>
              <w:rPr>
                <w:color w:val="000000"/>
                <w:sz w:val="21"/>
                <w:szCs w:val="21"/>
              </w:rPr>
              <w:t>5</w:t>
            </w:r>
          </w:p>
        </w:tc>
        <w:tc>
          <w:tcPr>
            <w:tcW w:w="2289" w:type="dxa"/>
            <w:shd w:val="clear" w:color="auto" w:fill="FFFFFF"/>
            <w:vAlign w:val="center"/>
          </w:tcPr>
          <w:p w14:paraId="0A4F9FD9" w14:textId="77777777" w:rsidR="002E3B56" w:rsidRDefault="00D04320">
            <w:pPr>
              <w:jc w:val="center"/>
              <w:rPr>
                <w:color w:val="000000"/>
                <w:sz w:val="21"/>
                <w:szCs w:val="21"/>
              </w:rPr>
            </w:pPr>
            <w:r>
              <w:rPr>
                <w:color w:val="000000"/>
                <w:sz w:val="21"/>
                <w:szCs w:val="21"/>
              </w:rPr>
              <w:t>38.0</w:t>
            </w:r>
          </w:p>
        </w:tc>
      </w:tr>
      <w:tr w:rsidR="002E3B56" w14:paraId="03BF0DAA" w14:textId="77777777">
        <w:trPr>
          <w:trHeight w:val="454"/>
          <w:jc w:val="center"/>
        </w:trPr>
        <w:tc>
          <w:tcPr>
            <w:tcW w:w="2281" w:type="dxa"/>
            <w:shd w:val="clear" w:color="auto" w:fill="FFFFFF"/>
            <w:vAlign w:val="center"/>
          </w:tcPr>
          <w:p w14:paraId="1EA2541E" w14:textId="77777777" w:rsidR="002E3B56" w:rsidRDefault="00D04320">
            <w:pPr>
              <w:jc w:val="center"/>
              <w:rPr>
                <w:color w:val="000000"/>
                <w:sz w:val="21"/>
                <w:szCs w:val="21"/>
              </w:rPr>
            </w:pPr>
            <w:r>
              <w:rPr>
                <w:rFonts w:hint="eastAsia"/>
                <w:color w:val="000000"/>
                <w:sz w:val="21"/>
                <w:szCs w:val="21"/>
              </w:rPr>
              <w:t>哈氏可磨性指数</w:t>
            </w:r>
          </w:p>
        </w:tc>
        <w:tc>
          <w:tcPr>
            <w:tcW w:w="845" w:type="dxa"/>
            <w:gridSpan w:val="2"/>
            <w:shd w:val="clear" w:color="auto" w:fill="FFFFFF"/>
            <w:vAlign w:val="center"/>
          </w:tcPr>
          <w:p w14:paraId="5610C970" w14:textId="77777777" w:rsidR="002E3B56" w:rsidRDefault="00D04320">
            <w:pPr>
              <w:jc w:val="center"/>
              <w:rPr>
                <w:color w:val="000000"/>
                <w:sz w:val="21"/>
                <w:szCs w:val="21"/>
              </w:rPr>
            </w:pPr>
            <w:r>
              <w:rPr>
                <w:color w:val="000000"/>
                <w:sz w:val="21"/>
                <w:szCs w:val="21"/>
              </w:rPr>
              <w:t>HGI</w:t>
            </w:r>
          </w:p>
        </w:tc>
        <w:tc>
          <w:tcPr>
            <w:tcW w:w="1886" w:type="dxa"/>
            <w:shd w:val="clear" w:color="auto" w:fill="FFFFFF"/>
            <w:vAlign w:val="center"/>
          </w:tcPr>
          <w:p w14:paraId="4E687EB1" w14:textId="77777777" w:rsidR="002E3B56" w:rsidRDefault="00D04320">
            <w:pPr>
              <w:jc w:val="center"/>
              <w:rPr>
                <w:color w:val="000000"/>
                <w:sz w:val="21"/>
                <w:szCs w:val="21"/>
              </w:rPr>
            </w:pPr>
            <w:r>
              <w:rPr>
                <w:color w:val="000000"/>
                <w:sz w:val="21"/>
                <w:szCs w:val="21"/>
              </w:rPr>
              <w:t>62</w:t>
            </w:r>
          </w:p>
        </w:tc>
        <w:tc>
          <w:tcPr>
            <w:tcW w:w="1374" w:type="dxa"/>
            <w:shd w:val="clear" w:color="auto" w:fill="FFFFFF"/>
            <w:vAlign w:val="center"/>
          </w:tcPr>
          <w:p w14:paraId="0651BA71"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77C0E00B" w14:textId="77777777" w:rsidR="002E3B56" w:rsidRDefault="00D04320">
            <w:pPr>
              <w:jc w:val="center"/>
              <w:rPr>
                <w:color w:val="000000"/>
                <w:sz w:val="21"/>
                <w:szCs w:val="21"/>
              </w:rPr>
            </w:pPr>
            <w:r>
              <w:rPr>
                <w:color w:val="000000"/>
                <w:sz w:val="21"/>
                <w:szCs w:val="21"/>
              </w:rPr>
              <w:t>50</w:t>
            </w:r>
          </w:p>
        </w:tc>
      </w:tr>
      <w:tr w:rsidR="002E3B56" w14:paraId="65B6650E" w14:textId="77777777">
        <w:trPr>
          <w:trHeight w:val="454"/>
          <w:jc w:val="center"/>
        </w:trPr>
        <w:tc>
          <w:tcPr>
            <w:tcW w:w="2281" w:type="dxa"/>
            <w:shd w:val="clear" w:color="auto" w:fill="FFFFFF"/>
            <w:vAlign w:val="center"/>
          </w:tcPr>
          <w:p w14:paraId="247AB3D7" w14:textId="77777777" w:rsidR="002E3B56" w:rsidRDefault="00D04320">
            <w:pPr>
              <w:jc w:val="center"/>
              <w:rPr>
                <w:color w:val="000000"/>
                <w:sz w:val="21"/>
                <w:szCs w:val="21"/>
              </w:rPr>
            </w:pPr>
            <w:r>
              <w:rPr>
                <w:rFonts w:hint="eastAsia"/>
                <w:color w:val="000000"/>
                <w:sz w:val="21"/>
                <w:szCs w:val="21"/>
              </w:rPr>
              <w:t>磨损指数</w:t>
            </w:r>
          </w:p>
        </w:tc>
        <w:tc>
          <w:tcPr>
            <w:tcW w:w="845" w:type="dxa"/>
            <w:gridSpan w:val="2"/>
            <w:shd w:val="clear" w:color="auto" w:fill="FFFFFF"/>
            <w:vAlign w:val="center"/>
          </w:tcPr>
          <w:p w14:paraId="78CC1FD6" w14:textId="77777777" w:rsidR="002E3B56" w:rsidRDefault="00D04320">
            <w:pPr>
              <w:jc w:val="center"/>
              <w:rPr>
                <w:color w:val="000000"/>
                <w:sz w:val="21"/>
                <w:szCs w:val="21"/>
              </w:rPr>
            </w:pPr>
            <w:r>
              <w:rPr>
                <w:color w:val="000000"/>
                <w:sz w:val="21"/>
                <w:szCs w:val="21"/>
              </w:rPr>
              <w:t>Ke</w:t>
            </w:r>
          </w:p>
        </w:tc>
        <w:tc>
          <w:tcPr>
            <w:tcW w:w="1886" w:type="dxa"/>
            <w:shd w:val="clear" w:color="auto" w:fill="FFFFFF"/>
            <w:vAlign w:val="center"/>
          </w:tcPr>
          <w:p w14:paraId="0A08E03A" w14:textId="77777777" w:rsidR="002E3B56" w:rsidRDefault="00D04320">
            <w:pPr>
              <w:jc w:val="center"/>
              <w:rPr>
                <w:color w:val="000000"/>
                <w:sz w:val="21"/>
                <w:szCs w:val="21"/>
              </w:rPr>
            </w:pPr>
            <w:r>
              <w:rPr>
                <w:color w:val="000000"/>
                <w:sz w:val="21"/>
                <w:szCs w:val="21"/>
              </w:rPr>
              <w:t>0.95</w:t>
            </w:r>
          </w:p>
        </w:tc>
        <w:tc>
          <w:tcPr>
            <w:tcW w:w="1374" w:type="dxa"/>
            <w:shd w:val="clear" w:color="auto" w:fill="FFFFFF"/>
            <w:vAlign w:val="center"/>
          </w:tcPr>
          <w:p w14:paraId="0B45DC86" w14:textId="77777777" w:rsidR="002E3B56" w:rsidRDefault="00D04320">
            <w:pPr>
              <w:jc w:val="center"/>
              <w:rPr>
                <w:color w:val="000000"/>
                <w:sz w:val="21"/>
                <w:szCs w:val="21"/>
              </w:rPr>
            </w:pPr>
            <w:r>
              <w:rPr>
                <w:color w:val="000000"/>
                <w:sz w:val="21"/>
                <w:szCs w:val="21"/>
              </w:rPr>
              <w:t>/</w:t>
            </w:r>
          </w:p>
        </w:tc>
        <w:tc>
          <w:tcPr>
            <w:tcW w:w="2289" w:type="dxa"/>
            <w:shd w:val="clear" w:color="auto" w:fill="FFFFFF"/>
            <w:vAlign w:val="center"/>
          </w:tcPr>
          <w:p w14:paraId="2FB38E30" w14:textId="77777777" w:rsidR="002E3B56" w:rsidRDefault="00D04320">
            <w:pPr>
              <w:jc w:val="center"/>
              <w:rPr>
                <w:color w:val="000000"/>
                <w:sz w:val="21"/>
                <w:szCs w:val="21"/>
              </w:rPr>
            </w:pPr>
            <w:r>
              <w:rPr>
                <w:color w:val="000000"/>
                <w:sz w:val="21"/>
                <w:szCs w:val="21"/>
              </w:rPr>
              <w:t>/</w:t>
            </w:r>
          </w:p>
        </w:tc>
      </w:tr>
    </w:tbl>
    <w:p w14:paraId="4828B5F0" w14:textId="77777777" w:rsidR="002E3B56" w:rsidRDefault="00D04320">
      <w:pPr>
        <w:numPr>
          <w:ilvl w:val="1"/>
          <w:numId w:val="3"/>
        </w:numPr>
        <w:spacing w:line="300" w:lineRule="auto"/>
        <w:rPr>
          <w:color w:val="000000"/>
          <w:sz w:val="21"/>
          <w:szCs w:val="21"/>
        </w:rPr>
      </w:pPr>
      <w:r>
        <w:rPr>
          <w:rFonts w:asciiTheme="minorEastAsia" w:eastAsiaTheme="minorEastAsia" w:hAnsiTheme="minorEastAsia"/>
          <w:color w:val="000000"/>
          <w:sz w:val="21"/>
          <w:szCs w:val="21"/>
        </w:rPr>
        <w:t>3.5.2</w:t>
      </w:r>
      <w:r>
        <w:rPr>
          <w:rFonts w:asciiTheme="minorEastAsia" w:eastAsiaTheme="minorEastAsia" w:hAnsiTheme="minorEastAsia"/>
          <w:color w:val="000000"/>
          <w:sz w:val="21"/>
          <w:szCs w:val="21"/>
        </w:rPr>
        <w:t>灰特性</w:t>
      </w:r>
    </w:p>
    <w:tbl>
      <w:tblPr>
        <w:tblW w:w="86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ayout w:type="fixed"/>
        <w:tblCellMar>
          <w:left w:w="28" w:type="dxa"/>
          <w:right w:w="28" w:type="dxa"/>
        </w:tblCellMar>
        <w:tblLook w:val="04A0" w:firstRow="1" w:lastRow="0" w:firstColumn="1" w:lastColumn="0" w:noHBand="0" w:noVBand="1"/>
      </w:tblPr>
      <w:tblGrid>
        <w:gridCol w:w="2295"/>
        <w:gridCol w:w="845"/>
        <w:gridCol w:w="2611"/>
        <w:gridCol w:w="2945"/>
      </w:tblGrid>
      <w:tr w:rsidR="002E3B56" w14:paraId="78A0ACB8" w14:textId="77777777">
        <w:trPr>
          <w:trHeight w:val="454"/>
          <w:tblHeader/>
          <w:jc w:val="center"/>
        </w:trPr>
        <w:tc>
          <w:tcPr>
            <w:tcW w:w="3140" w:type="dxa"/>
            <w:gridSpan w:val="2"/>
            <w:vMerge w:val="restart"/>
            <w:tcBorders>
              <w:top w:val="single" w:sz="12" w:space="0" w:color="auto"/>
              <w:bottom w:val="single" w:sz="6" w:space="0" w:color="auto"/>
            </w:tcBorders>
            <w:shd w:val="clear" w:color="auto" w:fill="FFFFFF"/>
            <w:vAlign w:val="center"/>
          </w:tcPr>
          <w:p w14:paraId="6AE7937B" w14:textId="77777777" w:rsidR="002E3B56" w:rsidRDefault="00D04320">
            <w:pPr>
              <w:jc w:val="center"/>
              <w:rPr>
                <w:color w:val="000000"/>
                <w:sz w:val="21"/>
                <w:szCs w:val="21"/>
              </w:rPr>
            </w:pPr>
            <w:r>
              <w:rPr>
                <w:rFonts w:hint="eastAsia"/>
                <w:color w:val="000000"/>
                <w:sz w:val="21"/>
                <w:szCs w:val="21"/>
              </w:rPr>
              <w:t>煤种</w:t>
            </w:r>
          </w:p>
          <w:p w14:paraId="223DB120" w14:textId="77777777" w:rsidR="002E3B56" w:rsidRDefault="00D04320">
            <w:pPr>
              <w:jc w:val="center"/>
              <w:rPr>
                <w:color w:val="000000"/>
                <w:sz w:val="21"/>
                <w:szCs w:val="21"/>
              </w:rPr>
            </w:pPr>
            <w:r>
              <w:rPr>
                <w:rFonts w:hint="eastAsia"/>
                <w:color w:val="000000"/>
                <w:sz w:val="21"/>
                <w:szCs w:val="21"/>
              </w:rPr>
              <w:t>项目</w:t>
            </w:r>
          </w:p>
        </w:tc>
        <w:tc>
          <w:tcPr>
            <w:tcW w:w="2611" w:type="dxa"/>
            <w:shd w:val="clear" w:color="auto" w:fill="FFFFFF"/>
            <w:vAlign w:val="center"/>
          </w:tcPr>
          <w:p w14:paraId="43D3D010" w14:textId="77777777" w:rsidR="002E3B56" w:rsidRDefault="00D04320">
            <w:pPr>
              <w:jc w:val="center"/>
              <w:rPr>
                <w:color w:val="000000"/>
                <w:sz w:val="21"/>
                <w:szCs w:val="21"/>
              </w:rPr>
            </w:pPr>
            <w:r>
              <w:rPr>
                <w:rFonts w:hint="eastAsia"/>
                <w:color w:val="000000"/>
                <w:sz w:val="21"/>
                <w:szCs w:val="21"/>
              </w:rPr>
              <w:t>设计煤种</w:t>
            </w:r>
          </w:p>
        </w:tc>
        <w:tc>
          <w:tcPr>
            <w:tcW w:w="2945" w:type="dxa"/>
            <w:shd w:val="clear" w:color="auto" w:fill="FFFFFF"/>
            <w:vAlign w:val="center"/>
          </w:tcPr>
          <w:p w14:paraId="168AF304" w14:textId="77777777" w:rsidR="002E3B56" w:rsidRDefault="00D04320">
            <w:pPr>
              <w:jc w:val="center"/>
              <w:rPr>
                <w:color w:val="000000"/>
                <w:sz w:val="21"/>
                <w:szCs w:val="21"/>
              </w:rPr>
            </w:pPr>
            <w:r>
              <w:rPr>
                <w:rFonts w:hint="eastAsia"/>
                <w:color w:val="000000"/>
                <w:sz w:val="21"/>
                <w:szCs w:val="21"/>
              </w:rPr>
              <w:t>校核煤种</w:t>
            </w:r>
          </w:p>
        </w:tc>
      </w:tr>
      <w:tr w:rsidR="002E3B56" w14:paraId="5DBCA094" w14:textId="77777777">
        <w:trPr>
          <w:trHeight w:val="454"/>
          <w:tblHeader/>
          <w:jc w:val="center"/>
        </w:trPr>
        <w:tc>
          <w:tcPr>
            <w:tcW w:w="3140" w:type="dxa"/>
            <w:gridSpan w:val="2"/>
            <w:vMerge/>
            <w:tcBorders>
              <w:top w:val="single" w:sz="6" w:space="0" w:color="auto"/>
              <w:bottom w:val="single" w:sz="6" w:space="0" w:color="auto"/>
            </w:tcBorders>
            <w:shd w:val="clear" w:color="auto" w:fill="FFFFFF"/>
            <w:vAlign w:val="center"/>
          </w:tcPr>
          <w:p w14:paraId="55FCFCC9" w14:textId="77777777" w:rsidR="002E3B56" w:rsidRDefault="002E3B56">
            <w:pPr>
              <w:jc w:val="center"/>
              <w:rPr>
                <w:color w:val="000000"/>
                <w:sz w:val="21"/>
                <w:szCs w:val="21"/>
              </w:rPr>
            </w:pPr>
          </w:p>
        </w:tc>
        <w:tc>
          <w:tcPr>
            <w:tcW w:w="2611" w:type="dxa"/>
            <w:shd w:val="clear" w:color="auto" w:fill="FFFFFF"/>
            <w:vAlign w:val="center"/>
          </w:tcPr>
          <w:p w14:paraId="5BCD1A40" w14:textId="77777777" w:rsidR="002E3B56" w:rsidRDefault="00D04320">
            <w:pPr>
              <w:jc w:val="center"/>
              <w:rPr>
                <w:color w:val="000000"/>
                <w:sz w:val="21"/>
                <w:szCs w:val="21"/>
              </w:rPr>
            </w:pPr>
            <w:r>
              <w:rPr>
                <w:rFonts w:hint="eastAsia"/>
                <w:color w:val="000000"/>
                <w:sz w:val="21"/>
                <w:szCs w:val="21"/>
              </w:rPr>
              <w:t>活鸡兔矿煤</w:t>
            </w:r>
          </w:p>
        </w:tc>
        <w:tc>
          <w:tcPr>
            <w:tcW w:w="2945" w:type="dxa"/>
            <w:shd w:val="clear" w:color="auto" w:fill="FFFFFF"/>
            <w:vAlign w:val="center"/>
          </w:tcPr>
          <w:p w14:paraId="62932040" w14:textId="77777777" w:rsidR="002E3B56" w:rsidRDefault="00D04320">
            <w:pPr>
              <w:jc w:val="center"/>
              <w:rPr>
                <w:color w:val="000000"/>
                <w:sz w:val="21"/>
                <w:szCs w:val="21"/>
              </w:rPr>
            </w:pPr>
            <w:r>
              <w:rPr>
                <w:rFonts w:hint="eastAsia"/>
                <w:color w:val="000000"/>
                <w:sz w:val="21"/>
                <w:szCs w:val="21"/>
              </w:rPr>
              <w:t>晋北烟混煤</w:t>
            </w:r>
          </w:p>
        </w:tc>
      </w:tr>
      <w:tr w:rsidR="002E3B56" w14:paraId="333D6D14" w14:textId="77777777">
        <w:trPr>
          <w:trHeight w:val="454"/>
          <w:jc w:val="center"/>
        </w:trPr>
        <w:tc>
          <w:tcPr>
            <w:tcW w:w="8696" w:type="dxa"/>
            <w:gridSpan w:val="4"/>
            <w:shd w:val="clear" w:color="auto" w:fill="FFFFFF"/>
            <w:vAlign w:val="center"/>
          </w:tcPr>
          <w:p w14:paraId="5E07EE2D" w14:textId="77777777" w:rsidR="002E3B56" w:rsidRDefault="00D04320">
            <w:pPr>
              <w:jc w:val="center"/>
              <w:rPr>
                <w:color w:val="000000"/>
                <w:sz w:val="21"/>
                <w:szCs w:val="21"/>
              </w:rPr>
            </w:pPr>
            <w:r>
              <w:rPr>
                <w:rFonts w:hint="eastAsia"/>
                <w:color w:val="000000"/>
                <w:sz w:val="21"/>
                <w:szCs w:val="21"/>
              </w:rPr>
              <w:t>灰熔点</w:t>
            </w:r>
          </w:p>
        </w:tc>
      </w:tr>
      <w:tr w:rsidR="002E3B56" w14:paraId="600E2B35" w14:textId="77777777">
        <w:trPr>
          <w:trHeight w:val="454"/>
          <w:jc w:val="center"/>
        </w:trPr>
        <w:tc>
          <w:tcPr>
            <w:tcW w:w="2295" w:type="dxa"/>
            <w:shd w:val="clear" w:color="auto" w:fill="FFFFFF"/>
            <w:vAlign w:val="center"/>
          </w:tcPr>
          <w:p w14:paraId="2CB13BE5" w14:textId="77777777" w:rsidR="002E3B56" w:rsidRDefault="00D04320">
            <w:pPr>
              <w:jc w:val="center"/>
              <w:rPr>
                <w:color w:val="000000"/>
                <w:sz w:val="21"/>
                <w:szCs w:val="21"/>
              </w:rPr>
            </w:pPr>
            <w:r>
              <w:rPr>
                <w:color w:val="000000"/>
                <w:sz w:val="21"/>
                <w:szCs w:val="21"/>
              </w:rPr>
              <w:t>DT(</w:t>
            </w:r>
            <w:r>
              <w:rPr>
                <w:rFonts w:hint="eastAsia"/>
                <w:color w:val="000000"/>
                <w:sz w:val="21"/>
                <w:szCs w:val="21"/>
              </w:rPr>
              <w:t>变形温度</w:t>
            </w:r>
            <w:r>
              <w:rPr>
                <w:color w:val="000000"/>
                <w:sz w:val="21"/>
                <w:szCs w:val="21"/>
              </w:rPr>
              <w:t>)</w:t>
            </w:r>
          </w:p>
        </w:tc>
        <w:tc>
          <w:tcPr>
            <w:tcW w:w="845" w:type="dxa"/>
            <w:shd w:val="clear" w:color="auto" w:fill="FFFFFF"/>
            <w:vAlign w:val="center"/>
          </w:tcPr>
          <w:p w14:paraId="4F14DD32" w14:textId="77777777" w:rsidR="002E3B56" w:rsidRDefault="00D04320">
            <w:pPr>
              <w:jc w:val="center"/>
              <w:rPr>
                <w:color w:val="000000"/>
                <w:sz w:val="21"/>
                <w:szCs w:val="21"/>
              </w:rPr>
            </w:pPr>
            <w:r>
              <w:rPr>
                <w:rFonts w:hint="eastAsia"/>
                <w:color w:val="000000"/>
                <w:sz w:val="21"/>
                <w:szCs w:val="21"/>
              </w:rPr>
              <w:t>℃</w:t>
            </w:r>
          </w:p>
        </w:tc>
        <w:tc>
          <w:tcPr>
            <w:tcW w:w="2611" w:type="dxa"/>
            <w:shd w:val="clear" w:color="auto" w:fill="FFFFFF"/>
            <w:vAlign w:val="center"/>
          </w:tcPr>
          <w:p w14:paraId="000D458D" w14:textId="77777777" w:rsidR="002E3B56" w:rsidRDefault="00D04320">
            <w:pPr>
              <w:jc w:val="center"/>
              <w:rPr>
                <w:color w:val="000000"/>
                <w:sz w:val="21"/>
                <w:szCs w:val="21"/>
              </w:rPr>
            </w:pPr>
            <w:r>
              <w:rPr>
                <w:color w:val="000000"/>
                <w:sz w:val="21"/>
                <w:szCs w:val="21"/>
              </w:rPr>
              <w:t>1080</w:t>
            </w:r>
          </w:p>
        </w:tc>
        <w:tc>
          <w:tcPr>
            <w:tcW w:w="2945" w:type="dxa"/>
            <w:shd w:val="clear" w:color="auto" w:fill="FFFFFF"/>
            <w:vAlign w:val="center"/>
          </w:tcPr>
          <w:p w14:paraId="7BFF5BA7" w14:textId="77777777" w:rsidR="002E3B56" w:rsidRDefault="00D04320">
            <w:pPr>
              <w:jc w:val="center"/>
              <w:rPr>
                <w:color w:val="000000"/>
                <w:sz w:val="21"/>
                <w:szCs w:val="21"/>
              </w:rPr>
            </w:pPr>
            <w:r>
              <w:rPr>
                <w:color w:val="000000"/>
                <w:sz w:val="21"/>
                <w:szCs w:val="21"/>
              </w:rPr>
              <w:t>1300</w:t>
            </w:r>
          </w:p>
        </w:tc>
      </w:tr>
      <w:tr w:rsidR="002E3B56" w14:paraId="5463C7A6" w14:textId="77777777">
        <w:trPr>
          <w:trHeight w:val="454"/>
          <w:jc w:val="center"/>
        </w:trPr>
        <w:tc>
          <w:tcPr>
            <w:tcW w:w="2295" w:type="dxa"/>
            <w:shd w:val="clear" w:color="auto" w:fill="FFFFFF"/>
            <w:vAlign w:val="center"/>
          </w:tcPr>
          <w:p w14:paraId="0115D52D" w14:textId="77777777" w:rsidR="002E3B56" w:rsidRDefault="00D04320">
            <w:pPr>
              <w:jc w:val="center"/>
              <w:rPr>
                <w:color w:val="000000"/>
                <w:sz w:val="21"/>
                <w:szCs w:val="21"/>
              </w:rPr>
            </w:pPr>
            <w:r>
              <w:rPr>
                <w:color w:val="000000"/>
                <w:sz w:val="21"/>
                <w:szCs w:val="21"/>
              </w:rPr>
              <w:t>ST(</w:t>
            </w:r>
            <w:r>
              <w:rPr>
                <w:rFonts w:hint="eastAsia"/>
                <w:color w:val="000000"/>
                <w:sz w:val="21"/>
                <w:szCs w:val="21"/>
              </w:rPr>
              <w:t>软化温度</w:t>
            </w:r>
            <w:r>
              <w:rPr>
                <w:color w:val="000000"/>
                <w:sz w:val="21"/>
                <w:szCs w:val="21"/>
              </w:rPr>
              <w:t>)</w:t>
            </w:r>
          </w:p>
        </w:tc>
        <w:tc>
          <w:tcPr>
            <w:tcW w:w="845" w:type="dxa"/>
            <w:shd w:val="clear" w:color="auto" w:fill="FFFFFF"/>
            <w:vAlign w:val="center"/>
          </w:tcPr>
          <w:p w14:paraId="7B917EAB" w14:textId="77777777" w:rsidR="002E3B56" w:rsidRDefault="00D04320">
            <w:pPr>
              <w:jc w:val="center"/>
              <w:rPr>
                <w:color w:val="000000"/>
                <w:sz w:val="21"/>
                <w:szCs w:val="21"/>
              </w:rPr>
            </w:pPr>
            <w:r>
              <w:rPr>
                <w:rFonts w:hint="eastAsia"/>
                <w:color w:val="000000"/>
                <w:sz w:val="21"/>
                <w:szCs w:val="21"/>
              </w:rPr>
              <w:t>℃</w:t>
            </w:r>
          </w:p>
        </w:tc>
        <w:tc>
          <w:tcPr>
            <w:tcW w:w="2611" w:type="dxa"/>
            <w:shd w:val="clear" w:color="auto" w:fill="FFFFFF"/>
            <w:vAlign w:val="center"/>
          </w:tcPr>
          <w:p w14:paraId="3C67C3E9" w14:textId="77777777" w:rsidR="002E3B56" w:rsidRDefault="00D04320">
            <w:pPr>
              <w:jc w:val="center"/>
              <w:rPr>
                <w:color w:val="000000"/>
                <w:sz w:val="21"/>
                <w:szCs w:val="21"/>
              </w:rPr>
            </w:pPr>
            <w:r>
              <w:rPr>
                <w:color w:val="000000"/>
                <w:sz w:val="21"/>
                <w:szCs w:val="21"/>
              </w:rPr>
              <w:t>1120</w:t>
            </w:r>
          </w:p>
        </w:tc>
        <w:tc>
          <w:tcPr>
            <w:tcW w:w="2945" w:type="dxa"/>
            <w:shd w:val="clear" w:color="auto" w:fill="FFFFFF"/>
            <w:vAlign w:val="center"/>
          </w:tcPr>
          <w:p w14:paraId="1A570384" w14:textId="77777777" w:rsidR="002E3B56" w:rsidRDefault="00D04320">
            <w:pPr>
              <w:jc w:val="center"/>
              <w:rPr>
                <w:color w:val="000000"/>
                <w:sz w:val="21"/>
                <w:szCs w:val="21"/>
              </w:rPr>
            </w:pPr>
            <w:r>
              <w:rPr>
                <w:color w:val="000000"/>
                <w:sz w:val="21"/>
                <w:szCs w:val="21"/>
              </w:rPr>
              <w:t>1350</w:t>
            </w:r>
          </w:p>
        </w:tc>
      </w:tr>
      <w:tr w:rsidR="002E3B56" w14:paraId="6942FEFF" w14:textId="77777777">
        <w:trPr>
          <w:trHeight w:val="454"/>
          <w:jc w:val="center"/>
        </w:trPr>
        <w:tc>
          <w:tcPr>
            <w:tcW w:w="2295" w:type="dxa"/>
            <w:shd w:val="clear" w:color="auto" w:fill="FFFFFF"/>
            <w:vAlign w:val="center"/>
          </w:tcPr>
          <w:p w14:paraId="3448EAA2" w14:textId="77777777" w:rsidR="002E3B56" w:rsidRDefault="00D04320">
            <w:pPr>
              <w:jc w:val="center"/>
              <w:rPr>
                <w:color w:val="000000"/>
                <w:sz w:val="21"/>
                <w:szCs w:val="21"/>
              </w:rPr>
            </w:pPr>
            <w:r>
              <w:rPr>
                <w:color w:val="000000"/>
                <w:sz w:val="21"/>
                <w:szCs w:val="21"/>
              </w:rPr>
              <w:lastRenderedPageBreak/>
              <w:t>FT(</w:t>
            </w:r>
            <w:r>
              <w:rPr>
                <w:rFonts w:hint="eastAsia"/>
                <w:color w:val="000000"/>
                <w:sz w:val="21"/>
                <w:szCs w:val="21"/>
              </w:rPr>
              <w:t>熔融温度</w:t>
            </w:r>
            <w:r>
              <w:rPr>
                <w:color w:val="000000"/>
                <w:sz w:val="21"/>
                <w:szCs w:val="21"/>
              </w:rPr>
              <w:t>)</w:t>
            </w:r>
          </w:p>
        </w:tc>
        <w:tc>
          <w:tcPr>
            <w:tcW w:w="845" w:type="dxa"/>
            <w:shd w:val="clear" w:color="auto" w:fill="FFFFFF"/>
            <w:vAlign w:val="center"/>
          </w:tcPr>
          <w:p w14:paraId="75E5650B" w14:textId="77777777" w:rsidR="002E3B56" w:rsidRDefault="00D04320">
            <w:pPr>
              <w:jc w:val="center"/>
              <w:rPr>
                <w:color w:val="000000"/>
                <w:sz w:val="21"/>
                <w:szCs w:val="21"/>
              </w:rPr>
            </w:pPr>
            <w:r>
              <w:rPr>
                <w:rFonts w:hint="eastAsia"/>
                <w:color w:val="000000"/>
                <w:sz w:val="21"/>
                <w:szCs w:val="21"/>
              </w:rPr>
              <w:t>℃</w:t>
            </w:r>
          </w:p>
        </w:tc>
        <w:tc>
          <w:tcPr>
            <w:tcW w:w="2611" w:type="dxa"/>
            <w:shd w:val="clear" w:color="auto" w:fill="FFFFFF"/>
            <w:vAlign w:val="center"/>
          </w:tcPr>
          <w:p w14:paraId="79E38F4A" w14:textId="77777777" w:rsidR="002E3B56" w:rsidRDefault="00D04320">
            <w:pPr>
              <w:jc w:val="center"/>
              <w:rPr>
                <w:color w:val="000000"/>
                <w:sz w:val="21"/>
                <w:szCs w:val="21"/>
              </w:rPr>
            </w:pPr>
            <w:r>
              <w:rPr>
                <w:color w:val="000000"/>
                <w:sz w:val="21"/>
                <w:szCs w:val="21"/>
              </w:rPr>
              <w:t>1220</w:t>
            </w:r>
          </w:p>
        </w:tc>
        <w:tc>
          <w:tcPr>
            <w:tcW w:w="2945" w:type="dxa"/>
            <w:shd w:val="clear" w:color="auto" w:fill="FFFFFF"/>
            <w:vAlign w:val="center"/>
          </w:tcPr>
          <w:p w14:paraId="73BE73EF" w14:textId="77777777" w:rsidR="002E3B56" w:rsidRDefault="00D04320">
            <w:pPr>
              <w:jc w:val="center"/>
              <w:rPr>
                <w:color w:val="000000"/>
                <w:sz w:val="21"/>
                <w:szCs w:val="21"/>
              </w:rPr>
            </w:pPr>
            <w:r>
              <w:rPr>
                <w:color w:val="000000"/>
                <w:sz w:val="21"/>
                <w:szCs w:val="21"/>
              </w:rPr>
              <w:t>1400</w:t>
            </w:r>
          </w:p>
        </w:tc>
      </w:tr>
      <w:tr w:rsidR="002E3B56" w14:paraId="7EF966A3" w14:textId="77777777">
        <w:trPr>
          <w:trHeight w:val="454"/>
          <w:jc w:val="center"/>
        </w:trPr>
        <w:tc>
          <w:tcPr>
            <w:tcW w:w="8696" w:type="dxa"/>
            <w:gridSpan w:val="4"/>
            <w:shd w:val="clear" w:color="auto" w:fill="FFFFFF"/>
            <w:vAlign w:val="center"/>
          </w:tcPr>
          <w:p w14:paraId="76AC0BF5" w14:textId="77777777" w:rsidR="002E3B56" w:rsidRDefault="00D04320">
            <w:pPr>
              <w:jc w:val="center"/>
              <w:rPr>
                <w:color w:val="000000"/>
                <w:sz w:val="21"/>
                <w:szCs w:val="21"/>
              </w:rPr>
            </w:pPr>
            <w:r>
              <w:rPr>
                <w:rFonts w:hint="eastAsia"/>
                <w:color w:val="000000"/>
                <w:sz w:val="21"/>
                <w:szCs w:val="21"/>
              </w:rPr>
              <w:t>灰成分</w:t>
            </w:r>
          </w:p>
        </w:tc>
      </w:tr>
      <w:tr w:rsidR="002E3B56" w14:paraId="48347179" w14:textId="77777777">
        <w:trPr>
          <w:trHeight w:val="454"/>
          <w:jc w:val="center"/>
        </w:trPr>
        <w:tc>
          <w:tcPr>
            <w:tcW w:w="2295" w:type="dxa"/>
            <w:shd w:val="clear" w:color="auto" w:fill="FFFFFF"/>
            <w:vAlign w:val="center"/>
          </w:tcPr>
          <w:p w14:paraId="674CD1D8" w14:textId="77777777" w:rsidR="002E3B56" w:rsidRDefault="00D04320">
            <w:pPr>
              <w:jc w:val="center"/>
              <w:rPr>
                <w:color w:val="000000"/>
                <w:sz w:val="21"/>
                <w:szCs w:val="21"/>
              </w:rPr>
            </w:pPr>
            <w:r>
              <w:rPr>
                <w:color w:val="000000"/>
                <w:sz w:val="21"/>
                <w:szCs w:val="21"/>
              </w:rPr>
              <w:t>SiO2</w:t>
            </w:r>
          </w:p>
        </w:tc>
        <w:tc>
          <w:tcPr>
            <w:tcW w:w="845" w:type="dxa"/>
            <w:shd w:val="clear" w:color="auto" w:fill="FFFFFF"/>
            <w:vAlign w:val="center"/>
          </w:tcPr>
          <w:p w14:paraId="6BC936A6"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0B1CD724" w14:textId="77777777" w:rsidR="002E3B56" w:rsidRDefault="00D04320">
            <w:pPr>
              <w:jc w:val="center"/>
              <w:rPr>
                <w:color w:val="000000"/>
                <w:sz w:val="21"/>
                <w:szCs w:val="21"/>
              </w:rPr>
            </w:pPr>
            <w:r>
              <w:rPr>
                <w:color w:val="000000"/>
                <w:sz w:val="21"/>
                <w:szCs w:val="21"/>
              </w:rPr>
              <w:t>26.31</w:t>
            </w:r>
          </w:p>
        </w:tc>
        <w:tc>
          <w:tcPr>
            <w:tcW w:w="2945" w:type="dxa"/>
            <w:shd w:val="clear" w:color="auto" w:fill="FFFFFF"/>
            <w:vAlign w:val="center"/>
          </w:tcPr>
          <w:p w14:paraId="77F36FE4" w14:textId="77777777" w:rsidR="002E3B56" w:rsidRDefault="00D04320">
            <w:pPr>
              <w:jc w:val="center"/>
              <w:rPr>
                <w:color w:val="000000"/>
                <w:sz w:val="21"/>
                <w:szCs w:val="21"/>
              </w:rPr>
            </w:pPr>
            <w:r>
              <w:rPr>
                <w:color w:val="000000"/>
                <w:sz w:val="21"/>
                <w:szCs w:val="21"/>
              </w:rPr>
              <w:t>33.0</w:t>
            </w:r>
          </w:p>
        </w:tc>
      </w:tr>
      <w:tr w:rsidR="002E3B56" w14:paraId="1CD9D098" w14:textId="77777777">
        <w:trPr>
          <w:trHeight w:val="454"/>
          <w:jc w:val="center"/>
        </w:trPr>
        <w:tc>
          <w:tcPr>
            <w:tcW w:w="2295" w:type="dxa"/>
            <w:shd w:val="clear" w:color="auto" w:fill="FFFFFF"/>
            <w:vAlign w:val="center"/>
          </w:tcPr>
          <w:p w14:paraId="779434CA" w14:textId="77777777" w:rsidR="002E3B56" w:rsidRDefault="00D04320">
            <w:pPr>
              <w:jc w:val="center"/>
              <w:rPr>
                <w:color w:val="000000"/>
                <w:sz w:val="21"/>
                <w:szCs w:val="21"/>
              </w:rPr>
            </w:pPr>
            <w:r>
              <w:rPr>
                <w:color w:val="000000"/>
                <w:sz w:val="21"/>
                <w:szCs w:val="21"/>
              </w:rPr>
              <w:t>Al2O3</w:t>
            </w:r>
          </w:p>
        </w:tc>
        <w:tc>
          <w:tcPr>
            <w:tcW w:w="845" w:type="dxa"/>
            <w:shd w:val="clear" w:color="auto" w:fill="FFFFFF"/>
            <w:vAlign w:val="center"/>
          </w:tcPr>
          <w:p w14:paraId="1A9A2E14"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3BFA9671" w14:textId="77777777" w:rsidR="002E3B56" w:rsidRDefault="00D04320">
            <w:pPr>
              <w:jc w:val="center"/>
              <w:rPr>
                <w:color w:val="000000"/>
                <w:sz w:val="21"/>
                <w:szCs w:val="21"/>
              </w:rPr>
            </w:pPr>
            <w:r>
              <w:rPr>
                <w:color w:val="000000"/>
                <w:sz w:val="21"/>
                <w:szCs w:val="21"/>
              </w:rPr>
              <w:t>12.66</w:t>
            </w:r>
          </w:p>
        </w:tc>
        <w:tc>
          <w:tcPr>
            <w:tcW w:w="2945" w:type="dxa"/>
            <w:shd w:val="clear" w:color="auto" w:fill="FFFFFF"/>
            <w:vAlign w:val="center"/>
          </w:tcPr>
          <w:p w14:paraId="104519D6" w14:textId="77777777" w:rsidR="002E3B56" w:rsidRDefault="00D04320">
            <w:pPr>
              <w:jc w:val="center"/>
              <w:rPr>
                <w:color w:val="000000"/>
                <w:sz w:val="21"/>
                <w:szCs w:val="21"/>
              </w:rPr>
            </w:pPr>
            <w:r>
              <w:rPr>
                <w:color w:val="000000"/>
                <w:sz w:val="21"/>
                <w:szCs w:val="21"/>
              </w:rPr>
              <w:t>35.0</w:t>
            </w:r>
          </w:p>
        </w:tc>
      </w:tr>
      <w:tr w:rsidR="002E3B56" w14:paraId="0BFCE568" w14:textId="77777777">
        <w:trPr>
          <w:trHeight w:val="454"/>
          <w:jc w:val="center"/>
        </w:trPr>
        <w:tc>
          <w:tcPr>
            <w:tcW w:w="2295" w:type="dxa"/>
            <w:shd w:val="clear" w:color="auto" w:fill="FFFFFF"/>
            <w:vAlign w:val="center"/>
          </w:tcPr>
          <w:p w14:paraId="6F635F1C" w14:textId="77777777" w:rsidR="002E3B56" w:rsidRDefault="00D04320">
            <w:pPr>
              <w:jc w:val="center"/>
              <w:rPr>
                <w:color w:val="000000"/>
                <w:sz w:val="21"/>
                <w:szCs w:val="21"/>
              </w:rPr>
            </w:pPr>
            <w:r>
              <w:rPr>
                <w:color w:val="000000"/>
                <w:sz w:val="21"/>
                <w:szCs w:val="21"/>
              </w:rPr>
              <w:t>TiO2</w:t>
            </w:r>
          </w:p>
        </w:tc>
        <w:tc>
          <w:tcPr>
            <w:tcW w:w="845" w:type="dxa"/>
            <w:shd w:val="clear" w:color="auto" w:fill="FFFFFF"/>
            <w:vAlign w:val="center"/>
          </w:tcPr>
          <w:p w14:paraId="5AB451C1"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08A745AF" w14:textId="77777777" w:rsidR="002E3B56" w:rsidRDefault="00D04320">
            <w:pPr>
              <w:jc w:val="center"/>
              <w:rPr>
                <w:color w:val="000000"/>
                <w:sz w:val="21"/>
                <w:szCs w:val="21"/>
              </w:rPr>
            </w:pPr>
            <w:r>
              <w:rPr>
                <w:color w:val="000000"/>
                <w:sz w:val="21"/>
                <w:szCs w:val="21"/>
              </w:rPr>
              <w:t>0.48</w:t>
            </w:r>
          </w:p>
        </w:tc>
        <w:tc>
          <w:tcPr>
            <w:tcW w:w="2945" w:type="dxa"/>
            <w:shd w:val="clear" w:color="auto" w:fill="FFFFFF"/>
            <w:vAlign w:val="center"/>
          </w:tcPr>
          <w:p w14:paraId="1EABFC40" w14:textId="77777777" w:rsidR="002E3B56" w:rsidRDefault="00D04320">
            <w:pPr>
              <w:jc w:val="center"/>
              <w:rPr>
                <w:color w:val="000000"/>
                <w:sz w:val="21"/>
                <w:szCs w:val="21"/>
              </w:rPr>
            </w:pPr>
            <w:r>
              <w:rPr>
                <w:color w:val="000000"/>
                <w:sz w:val="21"/>
                <w:szCs w:val="21"/>
              </w:rPr>
              <w:t>1.70</w:t>
            </w:r>
          </w:p>
        </w:tc>
      </w:tr>
      <w:tr w:rsidR="002E3B56" w14:paraId="44DF1DDC" w14:textId="77777777">
        <w:trPr>
          <w:trHeight w:val="454"/>
          <w:jc w:val="center"/>
        </w:trPr>
        <w:tc>
          <w:tcPr>
            <w:tcW w:w="2295" w:type="dxa"/>
            <w:shd w:val="clear" w:color="auto" w:fill="FFFFFF"/>
            <w:vAlign w:val="center"/>
          </w:tcPr>
          <w:p w14:paraId="165D2777" w14:textId="77777777" w:rsidR="002E3B56" w:rsidRDefault="00D04320">
            <w:pPr>
              <w:jc w:val="center"/>
              <w:rPr>
                <w:color w:val="000000"/>
                <w:sz w:val="21"/>
                <w:szCs w:val="21"/>
              </w:rPr>
            </w:pPr>
            <w:r>
              <w:rPr>
                <w:color w:val="000000"/>
                <w:sz w:val="21"/>
                <w:szCs w:val="21"/>
              </w:rPr>
              <w:t>Fe2O3</w:t>
            </w:r>
          </w:p>
        </w:tc>
        <w:tc>
          <w:tcPr>
            <w:tcW w:w="845" w:type="dxa"/>
            <w:shd w:val="clear" w:color="auto" w:fill="FFFFFF"/>
            <w:vAlign w:val="center"/>
          </w:tcPr>
          <w:p w14:paraId="6B39CB23"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61F43A27" w14:textId="77777777" w:rsidR="002E3B56" w:rsidRDefault="00D04320">
            <w:pPr>
              <w:jc w:val="center"/>
              <w:rPr>
                <w:color w:val="000000"/>
                <w:sz w:val="21"/>
                <w:szCs w:val="21"/>
              </w:rPr>
            </w:pPr>
            <w:r>
              <w:rPr>
                <w:color w:val="000000"/>
                <w:sz w:val="21"/>
                <w:szCs w:val="21"/>
              </w:rPr>
              <w:t>20.66</w:t>
            </w:r>
          </w:p>
        </w:tc>
        <w:tc>
          <w:tcPr>
            <w:tcW w:w="2945" w:type="dxa"/>
            <w:shd w:val="clear" w:color="auto" w:fill="FFFFFF"/>
            <w:vAlign w:val="center"/>
          </w:tcPr>
          <w:p w14:paraId="6EA75BDE" w14:textId="77777777" w:rsidR="002E3B56" w:rsidRDefault="00D04320">
            <w:pPr>
              <w:jc w:val="center"/>
              <w:rPr>
                <w:color w:val="000000"/>
                <w:sz w:val="21"/>
                <w:szCs w:val="21"/>
              </w:rPr>
            </w:pPr>
            <w:r>
              <w:rPr>
                <w:color w:val="000000"/>
                <w:sz w:val="21"/>
                <w:szCs w:val="21"/>
              </w:rPr>
              <w:t>5.0</w:t>
            </w:r>
          </w:p>
        </w:tc>
      </w:tr>
      <w:tr w:rsidR="002E3B56" w14:paraId="5EAC06DE" w14:textId="77777777">
        <w:trPr>
          <w:trHeight w:val="454"/>
          <w:jc w:val="center"/>
        </w:trPr>
        <w:tc>
          <w:tcPr>
            <w:tcW w:w="2295" w:type="dxa"/>
            <w:shd w:val="clear" w:color="auto" w:fill="FFFFFF"/>
            <w:vAlign w:val="center"/>
          </w:tcPr>
          <w:p w14:paraId="2D956A81" w14:textId="77777777" w:rsidR="002E3B56" w:rsidRDefault="00D04320">
            <w:pPr>
              <w:jc w:val="center"/>
              <w:rPr>
                <w:color w:val="000000"/>
                <w:sz w:val="21"/>
                <w:szCs w:val="21"/>
              </w:rPr>
            </w:pPr>
            <w:r>
              <w:rPr>
                <w:color w:val="000000"/>
                <w:sz w:val="21"/>
                <w:szCs w:val="21"/>
              </w:rPr>
              <w:t>CaO</w:t>
            </w:r>
          </w:p>
        </w:tc>
        <w:tc>
          <w:tcPr>
            <w:tcW w:w="845" w:type="dxa"/>
            <w:shd w:val="clear" w:color="auto" w:fill="FFFFFF"/>
            <w:vAlign w:val="center"/>
          </w:tcPr>
          <w:p w14:paraId="5974BCCF"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01986B51" w14:textId="77777777" w:rsidR="002E3B56" w:rsidRDefault="00D04320">
            <w:pPr>
              <w:jc w:val="center"/>
              <w:rPr>
                <w:color w:val="000000"/>
                <w:sz w:val="21"/>
                <w:szCs w:val="21"/>
              </w:rPr>
            </w:pPr>
            <w:r>
              <w:rPr>
                <w:color w:val="000000"/>
                <w:sz w:val="21"/>
                <w:szCs w:val="21"/>
              </w:rPr>
              <w:t>18.09</w:t>
            </w:r>
          </w:p>
        </w:tc>
        <w:tc>
          <w:tcPr>
            <w:tcW w:w="2945" w:type="dxa"/>
            <w:shd w:val="clear" w:color="auto" w:fill="FFFFFF"/>
            <w:vAlign w:val="center"/>
          </w:tcPr>
          <w:p w14:paraId="588DDB39" w14:textId="77777777" w:rsidR="002E3B56" w:rsidRDefault="00D04320">
            <w:pPr>
              <w:jc w:val="center"/>
              <w:rPr>
                <w:color w:val="000000"/>
                <w:sz w:val="21"/>
                <w:szCs w:val="21"/>
              </w:rPr>
            </w:pPr>
            <w:r>
              <w:rPr>
                <w:color w:val="000000"/>
                <w:sz w:val="21"/>
                <w:szCs w:val="21"/>
              </w:rPr>
              <w:t>16.0</w:t>
            </w:r>
          </w:p>
        </w:tc>
      </w:tr>
      <w:tr w:rsidR="002E3B56" w14:paraId="1052FA29" w14:textId="77777777">
        <w:trPr>
          <w:trHeight w:val="454"/>
          <w:jc w:val="center"/>
        </w:trPr>
        <w:tc>
          <w:tcPr>
            <w:tcW w:w="2295" w:type="dxa"/>
            <w:shd w:val="clear" w:color="auto" w:fill="FFFFFF"/>
            <w:vAlign w:val="center"/>
          </w:tcPr>
          <w:p w14:paraId="6438588C" w14:textId="77777777" w:rsidR="002E3B56" w:rsidRDefault="00D04320">
            <w:pPr>
              <w:jc w:val="center"/>
              <w:rPr>
                <w:color w:val="000000"/>
                <w:sz w:val="21"/>
                <w:szCs w:val="21"/>
              </w:rPr>
            </w:pPr>
            <w:r>
              <w:rPr>
                <w:color w:val="000000"/>
                <w:sz w:val="21"/>
                <w:szCs w:val="21"/>
              </w:rPr>
              <w:t>MgO</w:t>
            </w:r>
          </w:p>
        </w:tc>
        <w:tc>
          <w:tcPr>
            <w:tcW w:w="845" w:type="dxa"/>
            <w:shd w:val="clear" w:color="auto" w:fill="FFFFFF"/>
            <w:vAlign w:val="center"/>
          </w:tcPr>
          <w:p w14:paraId="5B328AE0"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32A63B62" w14:textId="77777777" w:rsidR="002E3B56" w:rsidRDefault="00D04320">
            <w:pPr>
              <w:jc w:val="center"/>
              <w:rPr>
                <w:color w:val="000000"/>
                <w:sz w:val="21"/>
                <w:szCs w:val="21"/>
              </w:rPr>
            </w:pPr>
            <w:r>
              <w:rPr>
                <w:color w:val="000000"/>
                <w:sz w:val="21"/>
                <w:szCs w:val="21"/>
              </w:rPr>
              <w:t>1.08</w:t>
            </w:r>
          </w:p>
        </w:tc>
        <w:tc>
          <w:tcPr>
            <w:tcW w:w="2945" w:type="dxa"/>
            <w:shd w:val="clear" w:color="auto" w:fill="FFFFFF"/>
            <w:vAlign w:val="center"/>
          </w:tcPr>
          <w:p w14:paraId="52E1305C" w14:textId="77777777" w:rsidR="002E3B56" w:rsidRDefault="00D04320">
            <w:pPr>
              <w:jc w:val="center"/>
              <w:rPr>
                <w:color w:val="000000"/>
                <w:sz w:val="21"/>
                <w:szCs w:val="21"/>
              </w:rPr>
            </w:pPr>
            <w:r>
              <w:rPr>
                <w:color w:val="000000"/>
                <w:sz w:val="21"/>
                <w:szCs w:val="21"/>
              </w:rPr>
              <w:t>1.0</w:t>
            </w:r>
          </w:p>
        </w:tc>
      </w:tr>
      <w:tr w:rsidR="002E3B56" w14:paraId="64C77E8F" w14:textId="77777777">
        <w:trPr>
          <w:trHeight w:val="454"/>
          <w:jc w:val="center"/>
        </w:trPr>
        <w:tc>
          <w:tcPr>
            <w:tcW w:w="2295" w:type="dxa"/>
            <w:shd w:val="clear" w:color="auto" w:fill="FFFFFF"/>
            <w:vAlign w:val="center"/>
          </w:tcPr>
          <w:p w14:paraId="04237A43" w14:textId="77777777" w:rsidR="002E3B56" w:rsidRDefault="00D04320">
            <w:pPr>
              <w:jc w:val="center"/>
              <w:rPr>
                <w:color w:val="000000"/>
                <w:sz w:val="21"/>
                <w:szCs w:val="21"/>
              </w:rPr>
            </w:pPr>
            <w:r>
              <w:rPr>
                <w:color w:val="000000"/>
                <w:sz w:val="21"/>
                <w:szCs w:val="21"/>
              </w:rPr>
              <w:t>K2O</w:t>
            </w:r>
          </w:p>
        </w:tc>
        <w:tc>
          <w:tcPr>
            <w:tcW w:w="845" w:type="dxa"/>
            <w:shd w:val="clear" w:color="auto" w:fill="FFFFFF"/>
            <w:vAlign w:val="center"/>
          </w:tcPr>
          <w:p w14:paraId="17B47B54"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3A0AC36D" w14:textId="77777777" w:rsidR="002E3B56" w:rsidRDefault="00D04320">
            <w:pPr>
              <w:jc w:val="center"/>
              <w:rPr>
                <w:color w:val="000000"/>
                <w:sz w:val="21"/>
                <w:szCs w:val="21"/>
              </w:rPr>
            </w:pPr>
            <w:r>
              <w:rPr>
                <w:color w:val="000000"/>
                <w:sz w:val="21"/>
                <w:szCs w:val="21"/>
              </w:rPr>
              <w:t>0.70</w:t>
            </w:r>
          </w:p>
        </w:tc>
        <w:tc>
          <w:tcPr>
            <w:tcW w:w="2945" w:type="dxa"/>
            <w:shd w:val="clear" w:color="auto" w:fill="FFFFFF"/>
            <w:vAlign w:val="center"/>
          </w:tcPr>
          <w:p w14:paraId="3E21C4B1" w14:textId="77777777" w:rsidR="002E3B56" w:rsidRDefault="00D04320">
            <w:pPr>
              <w:jc w:val="center"/>
              <w:rPr>
                <w:color w:val="000000"/>
                <w:sz w:val="21"/>
                <w:szCs w:val="21"/>
              </w:rPr>
            </w:pPr>
            <w:r>
              <w:rPr>
                <w:color w:val="000000"/>
                <w:sz w:val="21"/>
                <w:szCs w:val="21"/>
              </w:rPr>
              <w:t>0.60</w:t>
            </w:r>
          </w:p>
        </w:tc>
      </w:tr>
      <w:tr w:rsidR="002E3B56" w14:paraId="34BEF8F2" w14:textId="77777777">
        <w:trPr>
          <w:trHeight w:val="454"/>
          <w:jc w:val="center"/>
        </w:trPr>
        <w:tc>
          <w:tcPr>
            <w:tcW w:w="2295" w:type="dxa"/>
            <w:shd w:val="clear" w:color="auto" w:fill="FFFFFF"/>
            <w:vAlign w:val="center"/>
          </w:tcPr>
          <w:p w14:paraId="65B9B1C1" w14:textId="77777777" w:rsidR="002E3B56" w:rsidRDefault="00D04320">
            <w:pPr>
              <w:jc w:val="center"/>
              <w:rPr>
                <w:color w:val="000000"/>
                <w:sz w:val="21"/>
                <w:szCs w:val="21"/>
              </w:rPr>
            </w:pPr>
            <w:r>
              <w:rPr>
                <w:color w:val="000000"/>
                <w:sz w:val="21"/>
                <w:szCs w:val="21"/>
              </w:rPr>
              <w:t>Na2O</w:t>
            </w:r>
          </w:p>
        </w:tc>
        <w:tc>
          <w:tcPr>
            <w:tcW w:w="845" w:type="dxa"/>
            <w:shd w:val="clear" w:color="auto" w:fill="FFFFFF"/>
            <w:vAlign w:val="center"/>
          </w:tcPr>
          <w:p w14:paraId="51F37680"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12613AE4" w14:textId="77777777" w:rsidR="002E3B56" w:rsidRDefault="00D04320">
            <w:pPr>
              <w:jc w:val="center"/>
              <w:rPr>
                <w:color w:val="000000"/>
                <w:sz w:val="21"/>
                <w:szCs w:val="21"/>
              </w:rPr>
            </w:pPr>
            <w:r>
              <w:rPr>
                <w:color w:val="000000"/>
                <w:sz w:val="21"/>
                <w:szCs w:val="21"/>
              </w:rPr>
              <w:t>0.43</w:t>
            </w:r>
          </w:p>
        </w:tc>
        <w:tc>
          <w:tcPr>
            <w:tcW w:w="2945" w:type="dxa"/>
            <w:shd w:val="clear" w:color="auto" w:fill="FFFFFF"/>
            <w:vAlign w:val="center"/>
          </w:tcPr>
          <w:p w14:paraId="096979E1" w14:textId="77777777" w:rsidR="002E3B56" w:rsidRDefault="00D04320">
            <w:pPr>
              <w:jc w:val="center"/>
              <w:rPr>
                <w:color w:val="000000"/>
                <w:sz w:val="21"/>
                <w:szCs w:val="21"/>
              </w:rPr>
            </w:pPr>
            <w:r>
              <w:rPr>
                <w:color w:val="000000"/>
                <w:sz w:val="21"/>
                <w:szCs w:val="21"/>
              </w:rPr>
              <w:t>0.80</w:t>
            </w:r>
          </w:p>
        </w:tc>
      </w:tr>
      <w:tr w:rsidR="002E3B56" w14:paraId="3C10AABA" w14:textId="77777777">
        <w:trPr>
          <w:trHeight w:val="454"/>
          <w:jc w:val="center"/>
        </w:trPr>
        <w:tc>
          <w:tcPr>
            <w:tcW w:w="2295" w:type="dxa"/>
            <w:shd w:val="clear" w:color="auto" w:fill="FFFFFF"/>
            <w:vAlign w:val="center"/>
          </w:tcPr>
          <w:p w14:paraId="516D0984" w14:textId="77777777" w:rsidR="002E3B56" w:rsidRDefault="00D04320">
            <w:pPr>
              <w:jc w:val="center"/>
              <w:rPr>
                <w:color w:val="000000"/>
                <w:sz w:val="21"/>
                <w:szCs w:val="21"/>
              </w:rPr>
            </w:pPr>
            <w:r>
              <w:rPr>
                <w:color w:val="000000"/>
                <w:sz w:val="21"/>
                <w:szCs w:val="21"/>
              </w:rPr>
              <w:t>SO3</w:t>
            </w:r>
          </w:p>
        </w:tc>
        <w:tc>
          <w:tcPr>
            <w:tcW w:w="845" w:type="dxa"/>
            <w:shd w:val="clear" w:color="auto" w:fill="FFFFFF"/>
            <w:vAlign w:val="center"/>
          </w:tcPr>
          <w:p w14:paraId="44B74678"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32B62DBF" w14:textId="77777777" w:rsidR="002E3B56" w:rsidRDefault="00D04320">
            <w:pPr>
              <w:jc w:val="center"/>
              <w:rPr>
                <w:color w:val="000000"/>
                <w:sz w:val="21"/>
                <w:szCs w:val="21"/>
              </w:rPr>
            </w:pPr>
            <w:r>
              <w:rPr>
                <w:color w:val="000000"/>
                <w:sz w:val="21"/>
                <w:szCs w:val="21"/>
              </w:rPr>
              <w:t>16.20</w:t>
            </w:r>
          </w:p>
        </w:tc>
        <w:tc>
          <w:tcPr>
            <w:tcW w:w="2945" w:type="dxa"/>
            <w:shd w:val="clear" w:color="auto" w:fill="FFFFFF"/>
            <w:vAlign w:val="center"/>
          </w:tcPr>
          <w:p w14:paraId="5BC34554" w14:textId="77777777" w:rsidR="002E3B56" w:rsidRDefault="00D04320">
            <w:pPr>
              <w:jc w:val="center"/>
              <w:rPr>
                <w:color w:val="000000"/>
                <w:sz w:val="21"/>
                <w:szCs w:val="21"/>
              </w:rPr>
            </w:pPr>
            <w:r>
              <w:rPr>
                <w:color w:val="000000"/>
                <w:sz w:val="21"/>
                <w:szCs w:val="21"/>
              </w:rPr>
              <w:t>6.0</w:t>
            </w:r>
          </w:p>
        </w:tc>
      </w:tr>
      <w:tr w:rsidR="002E3B56" w14:paraId="30DD6478" w14:textId="77777777">
        <w:trPr>
          <w:trHeight w:val="454"/>
          <w:jc w:val="center"/>
        </w:trPr>
        <w:tc>
          <w:tcPr>
            <w:tcW w:w="2295" w:type="dxa"/>
            <w:shd w:val="clear" w:color="auto" w:fill="FFFFFF"/>
            <w:vAlign w:val="center"/>
          </w:tcPr>
          <w:p w14:paraId="45B4DEDA" w14:textId="77777777" w:rsidR="002E3B56" w:rsidRDefault="00D04320">
            <w:pPr>
              <w:jc w:val="center"/>
              <w:rPr>
                <w:color w:val="000000"/>
                <w:sz w:val="21"/>
                <w:szCs w:val="21"/>
              </w:rPr>
            </w:pPr>
            <w:r>
              <w:rPr>
                <w:color w:val="000000"/>
                <w:sz w:val="21"/>
                <w:szCs w:val="21"/>
              </w:rPr>
              <w:t>MnO2</w:t>
            </w:r>
          </w:p>
        </w:tc>
        <w:tc>
          <w:tcPr>
            <w:tcW w:w="845" w:type="dxa"/>
            <w:shd w:val="clear" w:color="auto" w:fill="FFFFFF"/>
            <w:vAlign w:val="center"/>
          </w:tcPr>
          <w:p w14:paraId="57A7C6BF"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49323A4F" w14:textId="77777777" w:rsidR="002E3B56" w:rsidRDefault="00D04320">
            <w:pPr>
              <w:jc w:val="center"/>
              <w:rPr>
                <w:color w:val="000000"/>
                <w:sz w:val="21"/>
                <w:szCs w:val="21"/>
              </w:rPr>
            </w:pPr>
            <w:r>
              <w:rPr>
                <w:color w:val="000000"/>
                <w:sz w:val="21"/>
                <w:szCs w:val="21"/>
              </w:rPr>
              <w:t>0.06</w:t>
            </w:r>
          </w:p>
        </w:tc>
        <w:tc>
          <w:tcPr>
            <w:tcW w:w="2945" w:type="dxa"/>
            <w:shd w:val="clear" w:color="auto" w:fill="FFFFFF"/>
            <w:vAlign w:val="center"/>
          </w:tcPr>
          <w:p w14:paraId="05497D7F" w14:textId="77777777" w:rsidR="002E3B56" w:rsidRDefault="00D04320">
            <w:pPr>
              <w:jc w:val="center"/>
              <w:rPr>
                <w:color w:val="000000"/>
                <w:sz w:val="21"/>
                <w:szCs w:val="21"/>
              </w:rPr>
            </w:pPr>
            <w:r>
              <w:rPr>
                <w:color w:val="000000"/>
                <w:sz w:val="21"/>
                <w:szCs w:val="21"/>
              </w:rPr>
              <w:t>/</w:t>
            </w:r>
          </w:p>
        </w:tc>
      </w:tr>
      <w:tr w:rsidR="002E3B56" w14:paraId="1FCB5FDF" w14:textId="77777777">
        <w:trPr>
          <w:trHeight w:val="454"/>
          <w:jc w:val="center"/>
        </w:trPr>
        <w:tc>
          <w:tcPr>
            <w:tcW w:w="2295" w:type="dxa"/>
            <w:shd w:val="clear" w:color="auto" w:fill="FFFFFF"/>
            <w:vAlign w:val="center"/>
          </w:tcPr>
          <w:p w14:paraId="7D901BC7" w14:textId="77777777" w:rsidR="002E3B56" w:rsidRDefault="00D04320">
            <w:pPr>
              <w:jc w:val="center"/>
              <w:rPr>
                <w:color w:val="000000"/>
                <w:sz w:val="21"/>
                <w:szCs w:val="21"/>
              </w:rPr>
            </w:pPr>
            <w:r>
              <w:rPr>
                <w:rFonts w:hint="eastAsia"/>
                <w:color w:val="000000"/>
                <w:sz w:val="21"/>
                <w:szCs w:val="21"/>
              </w:rPr>
              <w:t>其它</w:t>
            </w:r>
          </w:p>
        </w:tc>
        <w:tc>
          <w:tcPr>
            <w:tcW w:w="845" w:type="dxa"/>
            <w:shd w:val="clear" w:color="auto" w:fill="FFFFFF"/>
            <w:vAlign w:val="center"/>
          </w:tcPr>
          <w:p w14:paraId="39617321" w14:textId="77777777" w:rsidR="002E3B56" w:rsidRDefault="00D04320">
            <w:pPr>
              <w:jc w:val="center"/>
              <w:rPr>
                <w:color w:val="000000"/>
                <w:sz w:val="21"/>
                <w:szCs w:val="21"/>
              </w:rPr>
            </w:pPr>
            <w:r>
              <w:rPr>
                <w:color w:val="000000"/>
                <w:sz w:val="21"/>
                <w:szCs w:val="21"/>
              </w:rPr>
              <w:t>%</w:t>
            </w:r>
          </w:p>
        </w:tc>
        <w:tc>
          <w:tcPr>
            <w:tcW w:w="2611" w:type="dxa"/>
            <w:shd w:val="clear" w:color="auto" w:fill="FFFFFF"/>
            <w:vAlign w:val="center"/>
          </w:tcPr>
          <w:p w14:paraId="30321D95" w14:textId="77777777" w:rsidR="002E3B56" w:rsidRDefault="00D04320">
            <w:pPr>
              <w:jc w:val="center"/>
              <w:rPr>
                <w:color w:val="000000"/>
                <w:sz w:val="21"/>
                <w:szCs w:val="21"/>
              </w:rPr>
            </w:pPr>
            <w:r>
              <w:rPr>
                <w:color w:val="000000"/>
                <w:sz w:val="21"/>
                <w:szCs w:val="21"/>
              </w:rPr>
              <w:t>3.33</w:t>
            </w:r>
          </w:p>
        </w:tc>
        <w:tc>
          <w:tcPr>
            <w:tcW w:w="2945" w:type="dxa"/>
            <w:shd w:val="clear" w:color="auto" w:fill="FFFFFF"/>
            <w:vAlign w:val="center"/>
          </w:tcPr>
          <w:p w14:paraId="6BDFF825" w14:textId="77777777" w:rsidR="002E3B56" w:rsidRDefault="00D04320">
            <w:pPr>
              <w:jc w:val="center"/>
              <w:rPr>
                <w:color w:val="000000"/>
                <w:sz w:val="21"/>
                <w:szCs w:val="21"/>
              </w:rPr>
            </w:pPr>
            <w:r>
              <w:rPr>
                <w:color w:val="000000"/>
                <w:sz w:val="21"/>
                <w:szCs w:val="21"/>
              </w:rPr>
              <w:t>0.90</w:t>
            </w:r>
          </w:p>
        </w:tc>
      </w:tr>
    </w:tbl>
    <w:p w14:paraId="2436F052"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 xml:space="preserve">3.6 </w:t>
      </w:r>
      <w:r>
        <w:rPr>
          <w:rFonts w:asciiTheme="minorEastAsia" w:eastAsiaTheme="minorEastAsia" w:hAnsiTheme="minorEastAsia"/>
          <w:color w:val="000000"/>
        </w:rPr>
        <w:t>锅炉点火及助燃油资料</w:t>
      </w:r>
    </w:p>
    <w:tbl>
      <w:tblPr>
        <w:tblW w:w="86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54"/>
        <w:gridCol w:w="2797"/>
        <w:gridCol w:w="2932"/>
      </w:tblGrid>
      <w:tr w:rsidR="002E3B56" w14:paraId="6023F4CE" w14:textId="77777777">
        <w:trPr>
          <w:trHeight w:val="454"/>
          <w:tblHeader/>
          <w:jc w:val="center"/>
        </w:trPr>
        <w:tc>
          <w:tcPr>
            <w:tcW w:w="2954" w:type="dxa"/>
            <w:vAlign w:val="center"/>
          </w:tcPr>
          <w:p w14:paraId="7510657A" w14:textId="77777777" w:rsidR="002E3B56" w:rsidRDefault="00D04320">
            <w:pPr>
              <w:jc w:val="center"/>
              <w:rPr>
                <w:color w:val="000000"/>
                <w:sz w:val="21"/>
                <w:szCs w:val="21"/>
              </w:rPr>
            </w:pPr>
            <w:r>
              <w:rPr>
                <w:rFonts w:hint="eastAsia"/>
                <w:color w:val="000000"/>
                <w:sz w:val="21"/>
                <w:szCs w:val="21"/>
              </w:rPr>
              <w:t>项目</w:t>
            </w:r>
          </w:p>
        </w:tc>
        <w:tc>
          <w:tcPr>
            <w:tcW w:w="2797" w:type="dxa"/>
            <w:vAlign w:val="center"/>
          </w:tcPr>
          <w:p w14:paraId="645DEABB" w14:textId="77777777" w:rsidR="002E3B56" w:rsidRDefault="00D04320">
            <w:pPr>
              <w:jc w:val="center"/>
              <w:rPr>
                <w:color w:val="000000"/>
                <w:sz w:val="21"/>
                <w:szCs w:val="21"/>
              </w:rPr>
            </w:pPr>
            <w:r>
              <w:rPr>
                <w:rFonts w:hint="eastAsia"/>
                <w:color w:val="000000"/>
                <w:sz w:val="21"/>
                <w:szCs w:val="21"/>
              </w:rPr>
              <w:t>单位</w:t>
            </w:r>
          </w:p>
        </w:tc>
        <w:tc>
          <w:tcPr>
            <w:tcW w:w="2932" w:type="dxa"/>
            <w:vAlign w:val="center"/>
          </w:tcPr>
          <w:p w14:paraId="2D49B85C" w14:textId="77777777" w:rsidR="002E3B56" w:rsidRDefault="00D04320">
            <w:pPr>
              <w:jc w:val="center"/>
              <w:rPr>
                <w:color w:val="000000"/>
                <w:sz w:val="21"/>
                <w:szCs w:val="21"/>
              </w:rPr>
            </w:pPr>
            <w:r>
              <w:rPr>
                <w:rFonts w:hint="eastAsia"/>
                <w:color w:val="000000"/>
                <w:sz w:val="21"/>
                <w:szCs w:val="21"/>
              </w:rPr>
              <w:t>平均值</w:t>
            </w:r>
          </w:p>
        </w:tc>
      </w:tr>
      <w:tr w:rsidR="002E3B56" w14:paraId="50C29C27" w14:textId="77777777">
        <w:trPr>
          <w:trHeight w:val="454"/>
          <w:jc w:val="center"/>
        </w:trPr>
        <w:tc>
          <w:tcPr>
            <w:tcW w:w="2954" w:type="dxa"/>
            <w:vAlign w:val="center"/>
          </w:tcPr>
          <w:p w14:paraId="20BA074B" w14:textId="77777777" w:rsidR="002E3B56" w:rsidRDefault="00D04320">
            <w:pPr>
              <w:jc w:val="center"/>
              <w:rPr>
                <w:color w:val="000000"/>
                <w:sz w:val="21"/>
                <w:szCs w:val="21"/>
              </w:rPr>
            </w:pPr>
            <w:r>
              <w:rPr>
                <w:rFonts w:hint="eastAsia"/>
                <w:color w:val="000000"/>
                <w:sz w:val="21"/>
                <w:szCs w:val="21"/>
              </w:rPr>
              <w:t>运动粘度</w:t>
            </w:r>
          </w:p>
        </w:tc>
        <w:tc>
          <w:tcPr>
            <w:tcW w:w="2797" w:type="dxa"/>
            <w:vAlign w:val="center"/>
          </w:tcPr>
          <w:p w14:paraId="6770AF1D" w14:textId="77777777" w:rsidR="002E3B56" w:rsidRDefault="00D04320">
            <w:pPr>
              <w:jc w:val="center"/>
              <w:rPr>
                <w:color w:val="000000"/>
                <w:sz w:val="21"/>
                <w:szCs w:val="21"/>
              </w:rPr>
            </w:pPr>
            <w:r>
              <w:rPr>
                <w:color w:val="000000"/>
                <w:sz w:val="21"/>
                <w:szCs w:val="21"/>
              </w:rPr>
              <w:t>mm2/s</w:t>
            </w:r>
          </w:p>
        </w:tc>
        <w:tc>
          <w:tcPr>
            <w:tcW w:w="2932" w:type="dxa"/>
            <w:vAlign w:val="center"/>
          </w:tcPr>
          <w:p w14:paraId="526EC2EE" w14:textId="77777777" w:rsidR="002E3B56" w:rsidRDefault="00D04320">
            <w:pPr>
              <w:jc w:val="center"/>
              <w:rPr>
                <w:color w:val="000000"/>
                <w:sz w:val="21"/>
                <w:szCs w:val="21"/>
              </w:rPr>
            </w:pPr>
            <w:r>
              <w:rPr>
                <w:color w:val="000000"/>
                <w:sz w:val="21"/>
                <w:szCs w:val="21"/>
              </w:rPr>
              <w:t>3.0-8.0</w:t>
            </w:r>
            <w:r>
              <w:rPr>
                <w:rFonts w:hint="eastAsia"/>
                <w:color w:val="000000"/>
                <w:sz w:val="21"/>
                <w:szCs w:val="21"/>
              </w:rPr>
              <w:t>（</w:t>
            </w:r>
            <w:r>
              <w:rPr>
                <w:color w:val="000000"/>
                <w:sz w:val="21"/>
                <w:szCs w:val="21"/>
              </w:rPr>
              <w:t>20</w:t>
            </w:r>
            <w:r>
              <w:rPr>
                <w:rFonts w:hint="eastAsia"/>
                <w:color w:val="000000"/>
                <w:sz w:val="21"/>
                <w:szCs w:val="21"/>
              </w:rPr>
              <w:t>℃）</w:t>
            </w:r>
          </w:p>
        </w:tc>
      </w:tr>
      <w:tr w:rsidR="002E3B56" w14:paraId="08B47CEE" w14:textId="77777777">
        <w:trPr>
          <w:trHeight w:val="454"/>
          <w:jc w:val="center"/>
        </w:trPr>
        <w:tc>
          <w:tcPr>
            <w:tcW w:w="2954" w:type="dxa"/>
            <w:vAlign w:val="center"/>
          </w:tcPr>
          <w:p w14:paraId="4EB17C0E" w14:textId="77777777" w:rsidR="002E3B56" w:rsidRDefault="00D04320">
            <w:pPr>
              <w:jc w:val="center"/>
              <w:rPr>
                <w:color w:val="000000"/>
                <w:sz w:val="21"/>
                <w:szCs w:val="21"/>
              </w:rPr>
            </w:pPr>
            <w:r>
              <w:rPr>
                <w:rFonts w:hint="eastAsia"/>
                <w:color w:val="000000"/>
                <w:sz w:val="21"/>
                <w:szCs w:val="21"/>
              </w:rPr>
              <w:t>含硫量</w:t>
            </w:r>
          </w:p>
        </w:tc>
        <w:tc>
          <w:tcPr>
            <w:tcW w:w="2797" w:type="dxa"/>
            <w:vAlign w:val="center"/>
          </w:tcPr>
          <w:p w14:paraId="4A1C538D" w14:textId="77777777" w:rsidR="002E3B56" w:rsidRDefault="00D04320">
            <w:pPr>
              <w:jc w:val="center"/>
              <w:rPr>
                <w:color w:val="000000"/>
                <w:sz w:val="21"/>
                <w:szCs w:val="21"/>
              </w:rPr>
            </w:pPr>
            <w:r>
              <w:rPr>
                <w:color w:val="000000"/>
                <w:sz w:val="21"/>
                <w:szCs w:val="21"/>
              </w:rPr>
              <w:t>%</w:t>
            </w:r>
          </w:p>
        </w:tc>
        <w:tc>
          <w:tcPr>
            <w:tcW w:w="2932" w:type="dxa"/>
            <w:vAlign w:val="center"/>
          </w:tcPr>
          <w:p w14:paraId="61D948E4" w14:textId="77777777" w:rsidR="002E3B56" w:rsidRDefault="00D04320">
            <w:pPr>
              <w:jc w:val="center"/>
              <w:rPr>
                <w:color w:val="000000"/>
                <w:sz w:val="21"/>
                <w:szCs w:val="21"/>
              </w:rPr>
            </w:pPr>
            <w:r>
              <w:rPr>
                <w:rFonts w:hint="eastAsia"/>
                <w:color w:val="000000"/>
                <w:sz w:val="21"/>
                <w:szCs w:val="21"/>
              </w:rPr>
              <w:t>≯</w:t>
            </w:r>
            <w:r>
              <w:rPr>
                <w:color w:val="000000"/>
                <w:sz w:val="21"/>
                <w:szCs w:val="21"/>
              </w:rPr>
              <w:t>1.0</w:t>
            </w:r>
          </w:p>
        </w:tc>
      </w:tr>
      <w:tr w:rsidR="002E3B56" w14:paraId="51CE6D42" w14:textId="77777777">
        <w:trPr>
          <w:trHeight w:val="454"/>
          <w:jc w:val="center"/>
        </w:trPr>
        <w:tc>
          <w:tcPr>
            <w:tcW w:w="2954" w:type="dxa"/>
            <w:vAlign w:val="center"/>
          </w:tcPr>
          <w:p w14:paraId="725D46FE" w14:textId="77777777" w:rsidR="002E3B56" w:rsidRDefault="00D04320">
            <w:pPr>
              <w:jc w:val="center"/>
              <w:rPr>
                <w:color w:val="000000"/>
                <w:sz w:val="21"/>
                <w:szCs w:val="21"/>
              </w:rPr>
            </w:pPr>
            <w:r>
              <w:rPr>
                <w:rFonts w:hint="eastAsia"/>
                <w:color w:val="000000"/>
                <w:sz w:val="21"/>
                <w:szCs w:val="21"/>
              </w:rPr>
              <w:t>机械杂质</w:t>
            </w:r>
          </w:p>
        </w:tc>
        <w:tc>
          <w:tcPr>
            <w:tcW w:w="2797" w:type="dxa"/>
            <w:vAlign w:val="center"/>
          </w:tcPr>
          <w:p w14:paraId="3F45EBC6" w14:textId="77777777" w:rsidR="002E3B56" w:rsidRDefault="00D04320">
            <w:pPr>
              <w:jc w:val="center"/>
              <w:rPr>
                <w:color w:val="000000"/>
                <w:sz w:val="21"/>
                <w:szCs w:val="21"/>
              </w:rPr>
            </w:pPr>
            <w:r>
              <w:rPr>
                <w:color w:val="000000"/>
                <w:sz w:val="21"/>
                <w:szCs w:val="21"/>
              </w:rPr>
              <w:t>—</w:t>
            </w:r>
          </w:p>
        </w:tc>
        <w:tc>
          <w:tcPr>
            <w:tcW w:w="2932" w:type="dxa"/>
            <w:vAlign w:val="center"/>
          </w:tcPr>
          <w:p w14:paraId="13FB900C" w14:textId="77777777" w:rsidR="002E3B56" w:rsidRDefault="00D04320">
            <w:pPr>
              <w:jc w:val="center"/>
              <w:rPr>
                <w:color w:val="000000"/>
                <w:sz w:val="21"/>
                <w:szCs w:val="21"/>
              </w:rPr>
            </w:pPr>
            <w:r>
              <w:rPr>
                <w:rFonts w:hint="eastAsia"/>
                <w:color w:val="000000"/>
                <w:sz w:val="21"/>
                <w:szCs w:val="21"/>
              </w:rPr>
              <w:t>无</w:t>
            </w:r>
          </w:p>
        </w:tc>
      </w:tr>
      <w:tr w:rsidR="002E3B56" w14:paraId="0FE93F28" w14:textId="77777777">
        <w:trPr>
          <w:trHeight w:val="454"/>
          <w:jc w:val="center"/>
        </w:trPr>
        <w:tc>
          <w:tcPr>
            <w:tcW w:w="2954" w:type="dxa"/>
            <w:vAlign w:val="center"/>
          </w:tcPr>
          <w:p w14:paraId="02BB7988" w14:textId="77777777" w:rsidR="002E3B56" w:rsidRDefault="00D04320">
            <w:pPr>
              <w:jc w:val="center"/>
              <w:rPr>
                <w:color w:val="000000"/>
                <w:sz w:val="21"/>
                <w:szCs w:val="21"/>
              </w:rPr>
            </w:pPr>
            <w:r>
              <w:rPr>
                <w:rFonts w:hint="eastAsia"/>
                <w:color w:val="000000"/>
                <w:sz w:val="21"/>
                <w:szCs w:val="21"/>
              </w:rPr>
              <w:t>十六烷值</w:t>
            </w:r>
          </w:p>
        </w:tc>
        <w:tc>
          <w:tcPr>
            <w:tcW w:w="2797" w:type="dxa"/>
            <w:vAlign w:val="center"/>
          </w:tcPr>
          <w:p w14:paraId="6B7DD47E" w14:textId="77777777" w:rsidR="002E3B56" w:rsidRDefault="00D04320">
            <w:pPr>
              <w:jc w:val="center"/>
              <w:rPr>
                <w:color w:val="000000"/>
                <w:sz w:val="21"/>
                <w:szCs w:val="21"/>
              </w:rPr>
            </w:pPr>
            <w:r>
              <w:rPr>
                <w:color w:val="000000"/>
                <w:sz w:val="21"/>
                <w:szCs w:val="21"/>
              </w:rPr>
              <w:t>—</w:t>
            </w:r>
          </w:p>
        </w:tc>
        <w:tc>
          <w:tcPr>
            <w:tcW w:w="2932" w:type="dxa"/>
            <w:vAlign w:val="center"/>
          </w:tcPr>
          <w:p w14:paraId="1699047E" w14:textId="77777777" w:rsidR="002E3B56" w:rsidRDefault="00D04320">
            <w:pPr>
              <w:jc w:val="center"/>
              <w:rPr>
                <w:color w:val="000000"/>
                <w:sz w:val="21"/>
                <w:szCs w:val="21"/>
              </w:rPr>
            </w:pPr>
            <w:r>
              <w:rPr>
                <w:rFonts w:hint="eastAsia"/>
                <w:color w:val="000000"/>
                <w:sz w:val="21"/>
                <w:szCs w:val="21"/>
              </w:rPr>
              <w:t>≮</w:t>
            </w:r>
            <w:r>
              <w:rPr>
                <w:color w:val="000000"/>
                <w:sz w:val="21"/>
                <w:szCs w:val="21"/>
              </w:rPr>
              <w:t>45</w:t>
            </w:r>
          </w:p>
        </w:tc>
      </w:tr>
      <w:tr w:rsidR="002E3B56" w14:paraId="708B3D54" w14:textId="77777777">
        <w:trPr>
          <w:trHeight w:val="454"/>
          <w:jc w:val="center"/>
        </w:trPr>
        <w:tc>
          <w:tcPr>
            <w:tcW w:w="2954" w:type="dxa"/>
            <w:vAlign w:val="center"/>
          </w:tcPr>
          <w:p w14:paraId="20063D2D" w14:textId="77777777" w:rsidR="002E3B56" w:rsidRDefault="00D04320">
            <w:pPr>
              <w:jc w:val="center"/>
              <w:rPr>
                <w:color w:val="000000"/>
                <w:sz w:val="21"/>
                <w:szCs w:val="21"/>
              </w:rPr>
            </w:pPr>
            <w:r>
              <w:rPr>
                <w:rFonts w:hint="eastAsia"/>
                <w:color w:val="000000"/>
                <w:sz w:val="21"/>
                <w:szCs w:val="21"/>
              </w:rPr>
              <w:t>水份</w:t>
            </w:r>
          </w:p>
        </w:tc>
        <w:tc>
          <w:tcPr>
            <w:tcW w:w="2797" w:type="dxa"/>
            <w:vAlign w:val="center"/>
          </w:tcPr>
          <w:p w14:paraId="0CCABF61" w14:textId="77777777" w:rsidR="002E3B56" w:rsidRDefault="00D04320">
            <w:pPr>
              <w:jc w:val="center"/>
              <w:rPr>
                <w:color w:val="000000"/>
                <w:sz w:val="21"/>
                <w:szCs w:val="21"/>
              </w:rPr>
            </w:pPr>
            <w:r>
              <w:rPr>
                <w:color w:val="000000"/>
                <w:sz w:val="21"/>
                <w:szCs w:val="21"/>
              </w:rPr>
              <w:t>%</w:t>
            </w:r>
          </w:p>
        </w:tc>
        <w:tc>
          <w:tcPr>
            <w:tcW w:w="2932" w:type="dxa"/>
            <w:vAlign w:val="center"/>
          </w:tcPr>
          <w:p w14:paraId="700CB9C5" w14:textId="77777777" w:rsidR="002E3B56" w:rsidRDefault="00D04320">
            <w:pPr>
              <w:jc w:val="center"/>
              <w:rPr>
                <w:color w:val="000000"/>
                <w:sz w:val="21"/>
                <w:szCs w:val="21"/>
              </w:rPr>
            </w:pPr>
            <w:r>
              <w:rPr>
                <w:rFonts w:hint="eastAsia"/>
                <w:color w:val="000000"/>
                <w:sz w:val="21"/>
                <w:szCs w:val="21"/>
              </w:rPr>
              <w:t>痕迹</w:t>
            </w:r>
          </w:p>
        </w:tc>
      </w:tr>
      <w:tr w:rsidR="002E3B56" w14:paraId="708DB30F" w14:textId="77777777">
        <w:trPr>
          <w:trHeight w:val="454"/>
          <w:jc w:val="center"/>
        </w:trPr>
        <w:tc>
          <w:tcPr>
            <w:tcW w:w="2954" w:type="dxa"/>
            <w:vAlign w:val="center"/>
          </w:tcPr>
          <w:p w14:paraId="41B92797" w14:textId="77777777" w:rsidR="002E3B56" w:rsidRDefault="00D04320">
            <w:pPr>
              <w:jc w:val="center"/>
              <w:rPr>
                <w:color w:val="000000"/>
                <w:sz w:val="21"/>
                <w:szCs w:val="21"/>
              </w:rPr>
            </w:pPr>
            <w:r>
              <w:rPr>
                <w:rFonts w:hint="eastAsia"/>
                <w:color w:val="000000"/>
                <w:sz w:val="21"/>
                <w:szCs w:val="21"/>
              </w:rPr>
              <w:t>闭口闪点</w:t>
            </w:r>
          </w:p>
        </w:tc>
        <w:tc>
          <w:tcPr>
            <w:tcW w:w="2797" w:type="dxa"/>
            <w:vAlign w:val="center"/>
          </w:tcPr>
          <w:p w14:paraId="5E8408A4" w14:textId="77777777" w:rsidR="002E3B56" w:rsidRDefault="00D04320">
            <w:pPr>
              <w:jc w:val="center"/>
              <w:rPr>
                <w:color w:val="000000"/>
                <w:sz w:val="21"/>
                <w:szCs w:val="21"/>
              </w:rPr>
            </w:pPr>
            <w:r>
              <w:rPr>
                <w:rFonts w:hint="eastAsia"/>
                <w:color w:val="000000"/>
                <w:sz w:val="21"/>
                <w:szCs w:val="21"/>
              </w:rPr>
              <w:t>℃</w:t>
            </w:r>
          </w:p>
        </w:tc>
        <w:tc>
          <w:tcPr>
            <w:tcW w:w="2932" w:type="dxa"/>
            <w:vAlign w:val="center"/>
          </w:tcPr>
          <w:p w14:paraId="7B2AF8A5" w14:textId="77777777" w:rsidR="002E3B56" w:rsidRDefault="00D04320">
            <w:pPr>
              <w:jc w:val="center"/>
              <w:rPr>
                <w:color w:val="000000"/>
                <w:sz w:val="21"/>
                <w:szCs w:val="21"/>
              </w:rPr>
            </w:pPr>
            <w:r>
              <w:rPr>
                <w:rFonts w:hint="eastAsia"/>
                <w:color w:val="000000"/>
                <w:sz w:val="21"/>
                <w:szCs w:val="21"/>
              </w:rPr>
              <w:t>≮</w:t>
            </w:r>
            <w:r>
              <w:rPr>
                <w:color w:val="000000"/>
                <w:sz w:val="21"/>
                <w:szCs w:val="21"/>
              </w:rPr>
              <w:t>65</w:t>
            </w:r>
          </w:p>
        </w:tc>
      </w:tr>
      <w:tr w:rsidR="002E3B56" w14:paraId="4520580C" w14:textId="77777777">
        <w:trPr>
          <w:trHeight w:val="454"/>
          <w:jc w:val="center"/>
        </w:trPr>
        <w:tc>
          <w:tcPr>
            <w:tcW w:w="2954" w:type="dxa"/>
            <w:vAlign w:val="center"/>
          </w:tcPr>
          <w:p w14:paraId="4B467F20" w14:textId="77777777" w:rsidR="002E3B56" w:rsidRDefault="00D04320">
            <w:pPr>
              <w:jc w:val="center"/>
              <w:rPr>
                <w:color w:val="000000"/>
                <w:sz w:val="21"/>
                <w:szCs w:val="21"/>
              </w:rPr>
            </w:pPr>
            <w:r>
              <w:rPr>
                <w:rFonts w:hint="eastAsia"/>
                <w:color w:val="000000"/>
                <w:sz w:val="21"/>
                <w:szCs w:val="21"/>
              </w:rPr>
              <w:t>凝固点</w:t>
            </w:r>
          </w:p>
        </w:tc>
        <w:tc>
          <w:tcPr>
            <w:tcW w:w="2797" w:type="dxa"/>
            <w:vAlign w:val="center"/>
          </w:tcPr>
          <w:p w14:paraId="4B9EB615" w14:textId="77777777" w:rsidR="002E3B56" w:rsidRDefault="00D04320">
            <w:pPr>
              <w:jc w:val="center"/>
              <w:rPr>
                <w:color w:val="000000"/>
                <w:sz w:val="21"/>
                <w:szCs w:val="21"/>
              </w:rPr>
            </w:pPr>
            <w:r>
              <w:rPr>
                <w:rFonts w:hint="eastAsia"/>
                <w:color w:val="000000"/>
                <w:sz w:val="21"/>
                <w:szCs w:val="21"/>
              </w:rPr>
              <w:t>℃</w:t>
            </w:r>
          </w:p>
        </w:tc>
        <w:tc>
          <w:tcPr>
            <w:tcW w:w="2932" w:type="dxa"/>
            <w:vAlign w:val="center"/>
          </w:tcPr>
          <w:p w14:paraId="37F02C56" w14:textId="77777777" w:rsidR="002E3B56" w:rsidRDefault="00D04320">
            <w:pPr>
              <w:jc w:val="center"/>
              <w:rPr>
                <w:color w:val="000000"/>
                <w:sz w:val="21"/>
                <w:szCs w:val="21"/>
              </w:rPr>
            </w:pPr>
            <w:r>
              <w:rPr>
                <w:rFonts w:hint="eastAsia"/>
                <w:color w:val="000000"/>
                <w:sz w:val="21"/>
                <w:szCs w:val="21"/>
              </w:rPr>
              <w:t>≯</w:t>
            </w:r>
            <w:r>
              <w:rPr>
                <w:color w:val="000000"/>
                <w:sz w:val="21"/>
                <w:szCs w:val="21"/>
              </w:rPr>
              <w:t>0</w:t>
            </w:r>
          </w:p>
        </w:tc>
      </w:tr>
      <w:tr w:rsidR="002E3B56" w14:paraId="2DB58628" w14:textId="77777777">
        <w:trPr>
          <w:trHeight w:val="454"/>
          <w:jc w:val="center"/>
        </w:trPr>
        <w:tc>
          <w:tcPr>
            <w:tcW w:w="2954" w:type="dxa"/>
            <w:vAlign w:val="center"/>
          </w:tcPr>
          <w:p w14:paraId="68989223" w14:textId="77777777" w:rsidR="002E3B56" w:rsidRDefault="00D04320">
            <w:pPr>
              <w:jc w:val="center"/>
              <w:rPr>
                <w:color w:val="000000"/>
                <w:sz w:val="21"/>
                <w:szCs w:val="21"/>
              </w:rPr>
            </w:pPr>
            <w:r>
              <w:rPr>
                <w:rFonts w:hint="eastAsia"/>
                <w:color w:val="000000"/>
                <w:sz w:val="21"/>
                <w:szCs w:val="21"/>
              </w:rPr>
              <w:t>低位发热量</w:t>
            </w:r>
          </w:p>
        </w:tc>
        <w:tc>
          <w:tcPr>
            <w:tcW w:w="2797" w:type="dxa"/>
            <w:vAlign w:val="center"/>
          </w:tcPr>
          <w:p w14:paraId="3AE80E58" w14:textId="77777777" w:rsidR="002E3B56" w:rsidRDefault="00D04320">
            <w:pPr>
              <w:jc w:val="center"/>
              <w:rPr>
                <w:color w:val="000000"/>
                <w:sz w:val="21"/>
                <w:szCs w:val="21"/>
              </w:rPr>
            </w:pPr>
            <w:r>
              <w:rPr>
                <w:color w:val="000000"/>
                <w:sz w:val="21"/>
                <w:szCs w:val="21"/>
              </w:rPr>
              <w:t>kJ/kg</w:t>
            </w:r>
          </w:p>
        </w:tc>
        <w:tc>
          <w:tcPr>
            <w:tcW w:w="2932" w:type="dxa"/>
            <w:vAlign w:val="center"/>
          </w:tcPr>
          <w:p w14:paraId="6CBFF7F4" w14:textId="77777777" w:rsidR="002E3B56" w:rsidRDefault="00D04320">
            <w:pPr>
              <w:jc w:val="center"/>
              <w:rPr>
                <w:color w:val="000000"/>
                <w:sz w:val="21"/>
                <w:szCs w:val="21"/>
              </w:rPr>
            </w:pPr>
            <w:r>
              <w:rPr>
                <w:color w:val="000000"/>
                <w:sz w:val="21"/>
                <w:szCs w:val="21"/>
              </w:rPr>
              <w:t>41031-41870</w:t>
            </w:r>
          </w:p>
        </w:tc>
      </w:tr>
    </w:tbl>
    <w:p w14:paraId="0CC88191" w14:textId="77777777" w:rsidR="002E3B56" w:rsidRDefault="00D04320">
      <w:pPr>
        <w:pStyle w:val="2"/>
        <w:rPr>
          <w:rFonts w:hAnsi="宋体"/>
          <w:bCs/>
          <w:color w:val="000000"/>
          <w:szCs w:val="28"/>
        </w:rPr>
      </w:pPr>
      <w:r>
        <w:rPr>
          <w:rFonts w:asciiTheme="minorEastAsia" w:eastAsiaTheme="minorEastAsia" w:hAnsiTheme="minorEastAsia" w:hint="eastAsia"/>
          <w:bCs/>
          <w:color w:val="000000"/>
          <w:szCs w:val="28"/>
        </w:rPr>
        <w:t xml:space="preserve">4   </w:t>
      </w:r>
      <w:r>
        <w:rPr>
          <w:rFonts w:asciiTheme="minorEastAsia" w:eastAsiaTheme="minorEastAsia" w:hAnsiTheme="minorEastAsia" w:hint="eastAsia"/>
          <w:bCs/>
          <w:color w:val="000000"/>
          <w:szCs w:val="28"/>
        </w:rPr>
        <w:t>技术</w:t>
      </w:r>
      <w:bookmarkEnd w:id="19"/>
      <w:bookmarkEnd w:id="20"/>
      <w:bookmarkEnd w:id="21"/>
      <w:r>
        <w:rPr>
          <w:rFonts w:asciiTheme="minorEastAsia" w:eastAsiaTheme="minorEastAsia" w:hAnsiTheme="minorEastAsia" w:hint="eastAsia"/>
          <w:bCs/>
          <w:color w:val="000000"/>
          <w:szCs w:val="28"/>
        </w:rPr>
        <w:t>要求</w:t>
      </w:r>
    </w:p>
    <w:p w14:paraId="0E0E6584"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4</w:t>
      </w:r>
      <w:r>
        <w:rPr>
          <w:rFonts w:asciiTheme="minorEastAsia" w:eastAsiaTheme="minorEastAsia" w:hAnsiTheme="minorEastAsia"/>
          <w:color w:val="000000"/>
        </w:rPr>
        <w:t>.1</w:t>
      </w:r>
      <w:r>
        <w:rPr>
          <w:rFonts w:asciiTheme="minorEastAsia" w:eastAsiaTheme="minorEastAsia" w:hAnsiTheme="minorEastAsia" w:hint="eastAsia"/>
          <w:color w:val="000000"/>
        </w:rPr>
        <w:t>设备性能要求</w:t>
      </w:r>
    </w:p>
    <w:p w14:paraId="5C40FDF4" w14:textId="77777777" w:rsidR="002E3B56" w:rsidRDefault="00D04320">
      <w:pPr>
        <w:pStyle w:val="a9"/>
        <w:spacing w:line="500" w:lineRule="exact"/>
        <w:ind w:firstLine="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4.1.1</w:t>
      </w:r>
      <w:r>
        <w:rPr>
          <w:rFonts w:asciiTheme="minorEastAsia" w:eastAsiaTheme="minorEastAsia" w:hAnsiTheme="minorEastAsia" w:hint="eastAsia"/>
          <w:color w:val="000000"/>
          <w:sz w:val="24"/>
          <w:szCs w:val="24"/>
        </w:rPr>
        <w:t>本工程二期省煤器声波吹灰器采购数量</w:t>
      </w:r>
      <w:r>
        <w:rPr>
          <w:rFonts w:asciiTheme="minorEastAsia" w:eastAsiaTheme="minorEastAsia" w:hAnsiTheme="minorEastAsia" w:hint="eastAsia"/>
          <w:color w:val="auto"/>
          <w:sz w:val="24"/>
          <w:szCs w:val="24"/>
        </w:rPr>
        <w:t>为</w:t>
      </w:r>
      <w:r>
        <w:rPr>
          <w:rFonts w:asciiTheme="minorEastAsia" w:eastAsiaTheme="minorEastAsia" w:hAnsiTheme="minorEastAsia" w:hint="eastAsia"/>
          <w:color w:val="auto"/>
          <w:sz w:val="24"/>
          <w:szCs w:val="24"/>
        </w:rPr>
        <w:t>96</w:t>
      </w:r>
      <w:r>
        <w:rPr>
          <w:rFonts w:asciiTheme="minorEastAsia" w:eastAsiaTheme="minorEastAsia" w:hAnsiTheme="minorEastAsia" w:hint="eastAsia"/>
          <w:color w:val="auto"/>
          <w:sz w:val="24"/>
          <w:szCs w:val="24"/>
        </w:rPr>
        <w:t>台</w:t>
      </w:r>
      <w:r>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sz w:val="24"/>
          <w:szCs w:val="24"/>
        </w:rPr>
        <w:t>二期锅炉尾部烟道声波吹</w:t>
      </w:r>
      <w:r>
        <w:rPr>
          <w:rFonts w:asciiTheme="minorEastAsia" w:eastAsiaTheme="minorEastAsia" w:hAnsiTheme="minorEastAsia" w:hint="eastAsia"/>
          <w:color w:val="000000"/>
          <w:sz w:val="24"/>
          <w:szCs w:val="24"/>
        </w:rPr>
        <w:lastRenderedPageBreak/>
        <w:t>灰器采购数量为</w:t>
      </w:r>
      <w:r>
        <w:rPr>
          <w:rFonts w:asciiTheme="minorEastAsia" w:eastAsiaTheme="minorEastAsia" w:hAnsiTheme="minorEastAsia" w:hint="eastAsia"/>
          <w:color w:val="000000"/>
          <w:sz w:val="24"/>
          <w:szCs w:val="24"/>
        </w:rPr>
        <w:t>7</w:t>
      </w:r>
      <w:r>
        <w:rPr>
          <w:rFonts w:asciiTheme="minorEastAsia" w:eastAsiaTheme="minorEastAsia" w:hAnsiTheme="minorEastAsia" w:hint="eastAsia"/>
          <w:color w:val="000000"/>
          <w:sz w:val="24"/>
          <w:szCs w:val="24"/>
        </w:rPr>
        <w:t>台</w:t>
      </w:r>
      <w:r>
        <w:rPr>
          <w:rFonts w:asciiTheme="minorEastAsia" w:eastAsiaTheme="minorEastAsia" w:hAnsiTheme="minorEastAsia" w:hint="eastAsia"/>
          <w:color w:val="000000"/>
          <w:sz w:val="24"/>
          <w:szCs w:val="24"/>
        </w:rPr>
        <w:t>。</w:t>
      </w:r>
      <w:bookmarkStart w:id="22" w:name="_Hlk528765057"/>
      <w:r>
        <w:rPr>
          <w:rFonts w:asciiTheme="minorEastAsia" w:eastAsiaTheme="minorEastAsia" w:hAnsiTheme="minorEastAsia" w:hint="eastAsia"/>
          <w:color w:val="000000"/>
          <w:sz w:val="24"/>
          <w:szCs w:val="24"/>
        </w:rPr>
        <w:t>声波吹灰器的类型结构、选型准则及技术要求参照</w:t>
      </w:r>
      <w:r>
        <w:rPr>
          <w:rFonts w:asciiTheme="minorEastAsia" w:eastAsiaTheme="minorEastAsia" w:hAnsiTheme="minorEastAsia" w:hint="eastAsia"/>
          <w:color w:val="000000"/>
          <w:sz w:val="24"/>
          <w:szCs w:val="24"/>
        </w:rPr>
        <w:t xml:space="preserve"> DL/T 2168</w:t>
      </w:r>
      <w:r>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sz w:val="24"/>
          <w:szCs w:val="24"/>
        </w:rPr>
        <w:t>火力发电厂声波吹灰器选型导则</w:t>
      </w:r>
      <w:r>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sz w:val="24"/>
          <w:szCs w:val="24"/>
        </w:rPr>
        <w:t>。声波吹灰器安装在省煤器区域，声波吹灰器投用后应保证吹灰区域设备表面无明显积灰。</w:t>
      </w:r>
    </w:p>
    <w:p w14:paraId="5817F186" w14:textId="77777777" w:rsidR="002E3B56" w:rsidRDefault="00D04320">
      <w:pPr>
        <w:spacing w:line="500" w:lineRule="exact"/>
        <w:rPr>
          <w:rFonts w:asciiTheme="minorEastAsia" w:eastAsiaTheme="minorEastAsia" w:hAnsiTheme="minorEastAsia"/>
        </w:rPr>
      </w:pPr>
      <w:r>
        <w:rPr>
          <w:rFonts w:asciiTheme="minorEastAsia" w:eastAsiaTheme="minorEastAsia" w:hAnsiTheme="minorEastAsia" w:hint="eastAsia"/>
          <w:color w:val="000000"/>
        </w:rPr>
        <w:t>4.1.2</w:t>
      </w:r>
      <w:r>
        <w:rPr>
          <w:rFonts w:asciiTheme="minorEastAsia" w:eastAsiaTheme="minorEastAsia" w:hAnsiTheme="minorEastAsia" w:hint="eastAsia"/>
        </w:rPr>
        <w:t>二期省煤器</w:t>
      </w:r>
      <w:r>
        <w:rPr>
          <w:rFonts w:asciiTheme="minorEastAsia" w:eastAsiaTheme="minorEastAsia" w:hAnsiTheme="minorEastAsia" w:hint="eastAsia"/>
        </w:rPr>
        <w:t>声波</w:t>
      </w:r>
      <w:r>
        <w:rPr>
          <w:rFonts w:asciiTheme="minorEastAsia" w:eastAsiaTheme="minorEastAsia" w:hAnsiTheme="minorEastAsia" w:hint="eastAsia"/>
        </w:rPr>
        <w:t>吹灰器</w:t>
      </w:r>
      <w:r>
        <w:rPr>
          <w:rFonts w:asciiTheme="minorEastAsia" w:eastAsiaTheme="minorEastAsia" w:hAnsiTheme="minorEastAsia" w:hint="eastAsia"/>
        </w:rPr>
        <w:t>主体材料</w:t>
      </w:r>
      <w:r>
        <w:rPr>
          <w:rFonts w:asciiTheme="minorEastAsia" w:eastAsiaTheme="minorEastAsia" w:hAnsiTheme="minorEastAsia"/>
        </w:rPr>
        <w:t>采用耐热不锈钢</w:t>
      </w:r>
      <w:r>
        <w:rPr>
          <w:rFonts w:asciiTheme="minorEastAsia" w:eastAsiaTheme="minorEastAsia" w:hAnsiTheme="minorEastAsia" w:hint="eastAsia"/>
        </w:rPr>
        <w:t>，</w:t>
      </w:r>
      <w:bookmarkEnd w:id="22"/>
      <w:r>
        <w:rPr>
          <w:rFonts w:asciiTheme="minorEastAsia" w:eastAsiaTheme="minorEastAsia" w:hAnsiTheme="minorEastAsia" w:hint="eastAsia"/>
        </w:rPr>
        <w:t>耐腐蚀，耐冲刷、免维护。</w:t>
      </w:r>
      <w:r>
        <w:rPr>
          <w:rFonts w:asciiTheme="minorEastAsia" w:eastAsiaTheme="minorEastAsia" w:hAnsiTheme="minorEastAsia" w:hint="eastAsia"/>
        </w:rPr>
        <w:t>二期省煤器</w:t>
      </w:r>
      <w:r>
        <w:rPr>
          <w:rFonts w:asciiTheme="minorEastAsia" w:eastAsiaTheme="minorEastAsia" w:hAnsiTheme="minorEastAsia" w:hint="eastAsia"/>
        </w:rPr>
        <w:t>声波吹灰器采用</w:t>
      </w:r>
      <w:r>
        <w:rPr>
          <w:rFonts w:asciiTheme="minorEastAsia" w:eastAsiaTheme="minorEastAsia" w:hAnsiTheme="minorEastAsia"/>
        </w:rPr>
        <w:t>316L</w:t>
      </w:r>
      <w:r>
        <w:rPr>
          <w:rFonts w:asciiTheme="minorEastAsia" w:eastAsiaTheme="minorEastAsia" w:hAnsiTheme="minorEastAsia"/>
        </w:rPr>
        <w:t>及以上材质，</w:t>
      </w:r>
      <w:r>
        <w:rPr>
          <w:rFonts w:asciiTheme="minorEastAsia" w:eastAsiaTheme="minorEastAsia" w:hAnsiTheme="minorEastAsia" w:hint="eastAsia"/>
          <w:color w:val="000000"/>
        </w:rPr>
        <w:t>吹灰器本体喇叭</w:t>
      </w:r>
      <w:r>
        <w:rPr>
          <w:rFonts w:asciiTheme="minorEastAsia" w:eastAsiaTheme="minorEastAsia" w:hAnsiTheme="minorEastAsia" w:hint="eastAsia"/>
        </w:rPr>
        <w:t>一体铸造</w:t>
      </w:r>
      <w:r>
        <w:rPr>
          <w:rFonts w:asciiTheme="minorEastAsia" w:eastAsiaTheme="minorEastAsia" w:hAnsiTheme="minorEastAsia" w:hint="eastAsia"/>
        </w:rPr>
        <w:t>成</w:t>
      </w:r>
      <w:r>
        <w:rPr>
          <w:rFonts w:asciiTheme="minorEastAsia" w:eastAsiaTheme="minorEastAsia" w:hAnsiTheme="minorEastAsia" w:hint="eastAsia"/>
          <w:color w:val="000000"/>
        </w:rPr>
        <w:t>型，厚度不小于</w:t>
      </w:r>
      <w:r>
        <w:rPr>
          <w:rFonts w:asciiTheme="minorEastAsia" w:eastAsiaTheme="minorEastAsia" w:hAnsiTheme="minorEastAsia" w:hint="eastAsia"/>
          <w:color w:val="000000"/>
        </w:rPr>
        <w:t>6mm</w:t>
      </w:r>
      <w:r>
        <w:rPr>
          <w:rFonts w:asciiTheme="minorEastAsia" w:eastAsiaTheme="minorEastAsia" w:hAnsiTheme="minorEastAsia" w:hint="eastAsia"/>
          <w:color w:val="000000"/>
        </w:rPr>
        <w:t>，喇叭口径不小于</w:t>
      </w:r>
      <w:r>
        <w:rPr>
          <w:rFonts w:asciiTheme="minorEastAsia" w:eastAsiaTheme="minorEastAsia" w:hAnsiTheme="minorEastAsia" w:hint="eastAsia"/>
          <w:color w:val="000000"/>
        </w:rPr>
        <w:t>388mm</w:t>
      </w:r>
      <w:r>
        <w:rPr>
          <w:rFonts w:asciiTheme="minorEastAsia" w:eastAsiaTheme="minorEastAsia" w:hAnsiTheme="minorEastAsia" w:hint="eastAsia"/>
          <w:color w:val="000000"/>
        </w:rPr>
        <w:t>，本体喇叭材质不低于</w:t>
      </w:r>
      <w:r>
        <w:rPr>
          <w:rFonts w:asciiTheme="minorEastAsia" w:eastAsiaTheme="minorEastAsia" w:hAnsiTheme="minorEastAsia" w:hint="eastAsia"/>
          <w:color w:val="000000"/>
        </w:rPr>
        <w:t>316L</w:t>
      </w:r>
      <w:r>
        <w:rPr>
          <w:rFonts w:asciiTheme="minorEastAsia" w:eastAsiaTheme="minorEastAsia" w:hAnsiTheme="minorEastAsia" w:hint="eastAsia"/>
          <w:color w:val="000000"/>
        </w:rPr>
        <w:t>。投标</w:t>
      </w:r>
      <w:r>
        <w:rPr>
          <w:rFonts w:asciiTheme="minorEastAsia" w:eastAsiaTheme="minorEastAsia" w:hAnsiTheme="minorEastAsia" w:hint="eastAsia"/>
          <w:color w:val="000000"/>
        </w:rPr>
        <w:t>人</w:t>
      </w:r>
      <w:r>
        <w:rPr>
          <w:rFonts w:asciiTheme="minorEastAsia" w:eastAsiaTheme="minorEastAsia" w:hAnsiTheme="minorEastAsia" w:hint="eastAsia"/>
          <w:color w:val="000000"/>
        </w:rPr>
        <w:t>提供的声波吹灰器，</w:t>
      </w:r>
      <w:r>
        <w:rPr>
          <w:rFonts w:asciiTheme="minorEastAsia" w:eastAsiaTheme="minorEastAsia" w:hAnsiTheme="minorEastAsia" w:hint="eastAsia"/>
        </w:rPr>
        <w:t>须</w:t>
      </w:r>
      <w:r>
        <w:rPr>
          <w:rFonts w:asciiTheme="minorEastAsia" w:eastAsiaTheme="minorEastAsia" w:hAnsiTheme="minorEastAsia" w:hint="eastAsia"/>
          <w:color w:val="000000"/>
        </w:rPr>
        <w:t>提供发声喇叭抗压强度及表面硬度指标，必需提供具有</w:t>
      </w:r>
      <w:r>
        <w:rPr>
          <w:rFonts w:asciiTheme="minorEastAsia" w:eastAsiaTheme="minorEastAsia" w:hAnsiTheme="minorEastAsia" w:hint="eastAsia"/>
          <w:color w:val="000000"/>
        </w:rPr>
        <w:t>CNAS</w:t>
      </w:r>
      <w:r>
        <w:rPr>
          <w:rFonts w:asciiTheme="minorEastAsia" w:eastAsiaTheme="minorEastAsia" w:hAnsiTheme="minorEastAsia" w:hint="eastAsia"/>
          <w:color w:val="000000"/>
        </w:rPr>
        <w:t>认证的第三方检测报告，否则视为投标单位材质不合格。（喇叭抗压强度</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r>
        <w:rPr>
          <w:rFonts w:asciiTheme="minorEastAsia" w:eastAsiaTheme="minorEastAsia" w:hAnsiTheme="minorEastAsia" w:hint="eastAsia"/>
          <w:color w:val="000000"/>
        </w:rPr>
        <w:t>1200MPa</w:t>
      </w:r>
      <w:r>
        <w:rPr>
          <w:rFonts w:asciiTheme="minorEastAsia" w:eastAsiaTheme="minorEastAsia" w:hAnsiTheme="minorEastAsia" w:hint="eastAsia"/>
          <w:color w:val="000000"/>
        </w:rPr>
        <w:t>、喇叭表面硬度≥</w:t>
      </w:r>
      <w:r>
        <w:rPr>
          <w:rFonts w:asciiTheme="minorEastAsia" w:eastAsiaTheme="minorEastAsia" w:hAnsiTheme="minorEastAsia" w:hint="eastAsia"/>
          <w:color w:val="000000"/>
        </w:rPr>
        <w:t xml:space="preserve"> 245</w:t>
      </w:r>
      <w:r>
        <w:rPr>
          <w:rFonts w:asciiTheme="minorEastAsia" w:eastAsiaTheme="minorEastAsia" w:hAnsiTheme="minorEastAsia" w:hint="eastAsia"/>
          <w:color w:val="000000"/>
        </w:rPr>
        <w:t>（</w:t>
      </w:r>
      <w:r>
        <w:rPr>
          <w:rFonts w:asciiTheme="minorEastAsia" w:eastAsiaTheme="minorEastAsia" w:hAnsiTheme="minorEastAsia" w:hint="eastAsia"/>
          <w:color w:val="000000"/>
        </w:rPr>
        <w:t>HV10</w:t>
      </w:r>
      <w:r>
        <w:rPr>
          <w:rFonts w:asciiTheme="minorEastAsia" w:eastAsiaTheme="minorEastAsia" w:hAnsiTheme="minorEastAsia" w:hint="eastAsia"/>
          <w:color w:val="000000"/>
        </w:rPr>
        <w:t>））</w:t>
      </w:r>
      <w:r>
        <w:rPr>
          <w:rFonts w:asciiTheme="minorEastAsia" w:eastAsiaTheme="minorEastAsia" w:hAnsiTheme="minorEastAsia" w:hint="eastAsia"/>
          <w:color w:val="000000"/>
          <w:sz w:val="21"/>
          <w:szCs w:val="21"/>
        </w:rPr>
        <w:t>。</w:t>
      </w:r>
      <w:r>
        <w:rPr>
          <w:rFonts w:asciiTheme="minorEastAsia" w:eastAsiaTheme="minorEastAsia" w:hAnsiTheme="minorEastAsia" w:hint="eastAsia"/>
        </w:rPr>
        <w:t>声波吹灰器本体在正常工作状况下的使用寿命不低于</w:t>
      </w:r>
      <w:r>
        <w:rPr>
          <w:rFonts w:asciiTheme="minorEastAsia" w:eastAsiaTheme="minorEastAsia" w:hAnsiTheme="minorEastAsia"/>
        </w:rPr>
        <w:t>20</w:t>
      </w:r>
      <w:r>
        <w:rPr>
          <w:rFonts w:asciiTheme="minorEastAsia" w:eastAsiaTheme="minorEastAsia" w:hAnsiTheme="minorEastAsia" w:hint="eastAsia"/>
        </w:rPr>
        <w:t>年。</w:t>
      </w:r>
    </w:p>
    <w:p w14:paraId="0B615989"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sz w:val="21"/>
          <w:szCs w:val="21"/>
        </w:rPr>
        <w:t>4.1.3</w:t>
      </w:r>
      <w:r>
        <w:rPr>
          <w:rFonts w:asciiTheme="minorEastAsia" w:eastAsiaTheme="minorEastAsia" w:hAnsiTheme="minorEastAsia" w:cs="Arial" w:hint="eastAsia"/>
          <w:color w:val="000000"/>
        </w:rPr>
        <w:t>声波吹灰系统采用招标人提供的压缩空气作为发声介质；</w:t>
      </w:r>
      <w:r>
        <w:rPr>
          <w:rFonts w:asciiTheme="minorEastAsia" w:eastAsiaTheme="minorEastAsia" w:hAnsiTheme="minorEastAsia" w:hint="eastAsia"/>
          <w:color w:val="000000"/>
        </w:rPr>
        <w:t>为保证声波吹灰器运行时压缩空气系统压力稳定和压缩空气品</w:t>
      </w:r>
      <w:r>
        <w:rPr>
          <w:rFonts w:asciiTheme="minorEastAsia" w:eastAsiaTheme="minorEastAsia" w:hAnsiTheme="minorEastAsia" w:hint="eastAsia"/>
          <w:color w:val="000000"/>
        </w:rPr>
        <w:t>质，压缩空气管路从尾部烟道原有声波吹灰系统的储气罐接出</w:t>
      </w:r>
      <w:r>
        <w:rPr>
          <w:rFonts w:asciiTheme="minorEastAsia" w:eastAsiaTheme="minorEastAsia" w:hAnsiTheme="minorEastAsia" w:hint="eastAsia"/>
        </w:rPr>
        <w:t>，</w:t>
      </w:r>
      <w:r>
        <w:rPr>
          <w:rFonts w:asciiTheme="minorEastAsia" w:eastAsiaTheme="minorEastAsia" w:hAnsiTheme="minorEastAsia" w:hint="eastAsia"/>
          <w:b/>
          <w:bCs/>
        </w:rPr>
        <w:t>储气罐应满足</w:t>
      </w:r>
      <w:r>
        <w:rPr>
          <w:rFonts w:asciiTheme="minorEastAsia" w:eastAsiaTheme="minorEastAsia" w:hAnsiTheme="minorEastAsia" w:hint="eastAsia"/>
          <w:b/>
          <w:bCs/>
        </w:rPr>
        <w:t>3</w:t>
      </w:r>
      <w:r>
        <w:rPr>
          <w:rFonts w:asciiTheme="minorEastAsia" w:eastAsiaTheme="minorEastAsia" w:hAnsiTheme="minorEastAsia" w:hint="eastAsia"/>
          <w:b/>
          <w:bCs/>
        </w:rPr>
        <w:t>台吹灰器同时工作时，储气罐压力不低于</w:t>
      </w:r>
      <w:r>
        <w:rPr>
          <w:rFonts w:asciiTheme="minorEastAsia" w:eastAsiaTheme="minorEastAsia" w:hAnsiTheme="minorEastAsia" w:hint="eastAsia"/>
          <w:b/>
          <w:bCs/>
        </w:rPr>
        <w:t>0.45MPa</w:t>
      </w:r>
      <w:r>
        <w:rPr>
          <w:rFonts w:asciiTheme="minorEastAsia" w:eastAsiaTheme="minorEastAsia" w:hAnsiTheme="minorEastAsia" w:hint="eastAsia"/>
          <w:b/>
          <w:bCs/>
        </w:rPr>
        <w:t>（否则应提供满足要求的储气罐）</w:t>
      </w:r>
      <w:r>
        <w:rPr>
          <w:rFonts w:asciiTheme="minorEastAsia" w:eastAsiaTheme="minorEastAsia" w:hAnsiTheme="minorEastAsia" w:hint="eastAsia"/>
        </w:rPr>
        <w:t>；压</w:t>
      </w:r>
      <w:r>
        <w:rPr>
          <w:rFonts w:asciiTheme="minorEastAsia" w:eastAsiaTheme="minorEastAsia" w:hAnsiTheme="minorEastAsia" w:hint="eastAsia"/>
          <w:color w:val="000000"/>
        </w:rPr>
        <w:t>缩空气管道</w:t>
      </w:r>
      <w:r>
        <w:rPr>
          <w:rFonts w:asciiTheme="minorEastAsia" w:eastAsiaTheme="minorEastAsia" w:hAnsiTheme="minorEastAsia" w:hint="eastAsia"/>
          <w:color w:val="000000"/>
        </w:rPr>
        <w:t>、管件、阀门等应采用</w:t>
      </w:r>
      <w:r>
        <w:rPr>
          <w:rFonts w:asciiTheme="minorEastAsia" w:eastAsiaTheme="minorEastAsia" w:hAnsiTheme="minorEastAsia" w:hint="eastAsia"/>
          <w:color w:val="000000"/>
        </w:rPr>
        <w:t>304</w:t>
      </w:r>
      <w:r>
        <w:rPr>
          <w:rFonts w:asciiTheme="minorEastAsia" w:eastAsiaTheme="minorEastAsia" w:hAnsiTheme="minorEastAsia" w:hint="eastAsia"/>
          <w:color w:val="000000"/>
        </w:rPr>
        <w:t>不锈钢。</w:t>
      </w:r>
    </w:p>
    <w:p w14:paraId="165729EB" w14:textId="77777777" w:rsidR="002E3B56" w:rsidRDefault="00D04320">
      <w:pPr>
        <w:spacing w:line="500" w:lineRule="exact"/>
        <w:rPr>
          <w:rFonts w:ascii="宋体" w:hAnsi="宋体" w:cs="Arial"/>
        </w:rPr>
      </w:pPr>
      <w:r>
        <w:rPr>
          <w:rFonts w:asciiTheme="minorEastAsia" w:eastAsiaTheme="minorEastAsia" w:hAnsiTheme="minorEastAsia" w:hint="eastAsia"/>
          <w:color w:val="000000"/>
        </w:rPr>
        <w:t>4.1.4</w:t>
      </w:r>
      <w:r>
        <w:rPr>
          <w:rFonts w:asciiTheme="minorEastAsia" w:eastAsiaTheme="minorEastAsia" w:hAnsiTheme="minorEastAsia" w:hint="eastAsia"/>
        </w:rPr>
        <w:t>声波吹灰器安装位置允许最大开孔尺寸≤</w:t>
      </w:r>
      <w:r>
        <w:rPr>
          <w:rFonts w:asciiTheme="minorEastAsia" w:eastAsiaTheme="minorEastAsia" w:hAnsiTheme="minorEastAsia" w:hint="eastAsia"/>
        </w:rPr>
        <w:t>61mm</w:t>
      </w:r>
      <w:r>
        <w:rPr>
          <w:rFonts w:asciiTheme="minorEastAsia" w:eastAsiaTheme="minorEastAsia" w:hAnsiTheme="minorEastAsia" w:hint="eastAsia"/>
        </w:rPr>
        <w:t>，</w:t>
      </w:r>
      <w:r>
        <w:rPr>
          <w:rFonts w:asciiTheme="minorEastAsia" w:eastAsiaTheme="minorEastAsia" w:hAnsiTheme="minorEastAsia" w:cs="Arial" w:hint="eastAsia"/>
        </w:rPr>
        <w:t>声波吹灰管路系统的布置、走向及支吊位置应不妨碍行人通道和维护、操作。同时设计时应充分考虑锅炉的热膨胀，不对邻近设备增加额外的应力。</w:t>
      </w:r>
    </w:p>
    <w:p w14:paraId="1D82F410" w14:textId="77777777" w:rsidR="002E3B56" w:rsidRDefault="00D04320">
      <w:pPr>
        <w:spacing w:line="500" w:lineRule="exact"/>
        <w:rPr>
          <w:rFonts w:ascii="宋体" w:hAnsi="宋体"/>
        </w:rPr>
      </w:pPr>
      <w:r>
        <w:rPr>
          <w:rFonts w:asciiTheme="minorEastAsia" w:eastAsiaTheme="minorEastAsia" w:hAnsiTheme="minorEastAsia" w:cs="Arial"/>
        </w:rPr>
        <w:t>4.1.5</w:t>
      </w:r>
      <w:r>
        <w:rPr>
          <w:rFonts w:asciiTheme="minorEastAsia" w:eastAsiaTheme="minorEastAsia" w:hAnsiTheme="minorEastAsia" w:cs="Arial" w:hint="eastAsia"/>
        </w:rPr>
        <w:t>声波吹灰器投运时，投标人应确保其不会使吹灰区域设备产生共振现象以及由此带来的设备损害。</w:t>
      </w:r>
    </w:p>
    <w:p w14:paraId="547A50B5" w14:textId="77777777" w:rsidR="002E3B56" w:rsidRDefault="00D04320">
      <w:pPr>
        <w:spacing w:line="500" w:lineRule="exact"/>
        <w:rPr>
          <w:rFonts w:ascii="宋体" w:eastAsiaTheme="majorEastAsia" w:hAnsi="宋体"/>
          <w:color w:val="000000"/>
        </w:rPr>
      </w:pPr>
      <w:r>
        <w:rPr>
          <w:rFonts w:asciiTheme="minorEastAsia" w:eastAsiaTheme="minorEastAsia" w:hAnsiTheme="minorEastAsia" w:cs="Arial" w:hint="eastAsia"/>
        </w:rPr>
        <w:t>4.1.6</w:t>
      </w:r>
      <w:r>
        <w:rPr>
          <w:rFonts w:asciiTheme="minorEastAsia" w:eastAsiaTheme="minorEastAsia" w:hAnsiTheme="minorEastAsia" w:cs="Arial" w:hint="eastAsia"/>
        </w:rPr>
        <w:t>单台</w:t>
      </w:r>
      <w:r>
        <w:rPr>
          <w:rFonts w:asciiTheme="minorEastAsia" w:eastAsiaTheme="minorEastAsia" w:hAnsiTheme="minorEastAsia" w:cs="Arial" w:hint="eastAsia"/>
        </w:rPr>
        <w:t>声波吹灰器声源声压级≥</w:t>
      </w:r>
      <w:r>
        <w:rPr>
          <w:rFonts w:asciiTheme="minorEastAsia" w:eastAsiaTheme="minorEastAsia" w:hAnsiTheme="minorEastAsia" w:cs="Arial"/>
        </w:rPr>
        <w:t>150dB</w:t>
      </w:r>
      <w:r>
        <w:rPr>
          <w:rFonts w:asciiTheme="minorEastAsia" w:eastAsiaTheme="minorEastAsia" w:hAnsiTheme="minorEastAsia" w:cs="Arial" w:hint="eastAsia"/>
        </w:rPr>
        <w:t>（</w:t>
      </w:r>
      <w:r>
        <w:rPr>
          <w:rFonts w:asciiTheme="minorEastAsia" w:eastAsiaTheme="minorEastAsia" w:hAnsiTheme="minorEastAsia" w:cs="Arial" w:hint="eastAsia"/>
        </w:rPr>
        <w:t>A</w:t>
      </w:r>
      <w:r>
        <w:rPr>
          <w:rFonts w:asciiTheme="minorEastAsia" w:eastAsiaTheme="minorEastAsia" w:hAnsiTheme="minorEastAsia" w:cs="Arial" w:hint="eastAsia"/>
        </w:rPr>
        <w:t>）</w:t>
      </w:r>
      <w:r>
        <w:rPr>
          <w:rFonts w:asciiTheme="minorEastAsia" w:eastAsiaTheme="minorEastAsia" w:hAnsiTheme="minorEastAsia" w:cs="Arial" w:hint="eastAsia"/>
        </w:rPr>
        <w:t>（</w:t>
      </w:r>
      <w:r>
        <w:rPr>
          <w:rFonts w:asciiTheme="minorEastAsia" w:eastAsiaTheme="minorEastAsia" w:hAnsiTheme="minorEastAsia" w:cs="Arial"/>
        </w:rPr>
        <w:t>1m</w:t>
      </w:r>
      <w:r>
        <w:rPr>
          <w:rFonts w:asciiTheme="minorEastAsia" w:eastAsiaTheme="minorEastAsia" w:hAnsiTheme="minorEastAsia" w:cs="Arial" w:hint="eastAsia"/>
        </w:rPr>
        <w:t>处），</w:t>
      </w:r>
      <w:r>
        <w:rPr>
          <w:rFonts w:asciiTheme="minorEastAsia" w:eastAsiaTheme="minorEastAsia" w:hAnsiTheme="minorEastAsia" w:hint="eastAsia"/>
        </w:rPr>
        <w:t>声源频率</w:t>
      </w:r>
      <w:r>
        <w:rPr>
          <w:rFonts w:asciiTheme="minorEastAsia" w:eastAsiaTheme="minorEastAsia" w:hAnsiTheme="minorEastAsia" w:hint="eastAsia"/>
        </w:rPr>
        <w:t>100Hz-500Hz</w:t>
      </w:r>
      <w:r>
        <w:rPr>
          <w:rFonts w:asciiTheme="minorEastAsia" w:eastAsiaTheme="minorEastAsia" w:hAnsiTheme="minorEastAsia" w:hint="eastAsia"/>
        </w:rPr>
        <w:t>，声源声功率大于</w:t>
      </w:r>
      <w:r>
        <w:rPr>
          <w:rFonts w:asciiTheme="minorEastAsia" w:eastAsiaTheme="minorEastAsia" w:hAnsiTheme="minorEastAsia"/>
        </w:rPr>
        <w:t>8000</w:t>
      </w:r>
      <w:r>
        <w:rPr>
          <w:rFonts w:asciiTheme="minorEastAsia" w:eastAsiaTheme="minorEastAsia" w:hAnsiTheme="minorEastAsia"/>
        </w:rPr>
        <w:t>声瓦</w:t>
      </w:r>
      <w:r>
        <w:rPr>
          <w:rFonts w:asciiTheme="minorEastAsia" w:eastAsiaTheme="minorEastAsia" w:hAnsiTheme="minorEastAsia" w:hint="eastAsia"/>
        </w:rPr>
        <w:t>。</w:t>
      </w:r>
      <w:r>
        <w:rPr>
          <w:rFonts w:asciiTheme="minorEastAsia" w:eastAsiaTheme="minorEastAsia" w:hAnsiTheme="minorEastAsia" w:cs="Arial"/>
        </w:rPr>
        <w:t>单台声波吹灰器除灰受声点声压级不宜低于</w:t>
      </w:r>
      <w:r>
        <w:rPr>
          <w:rFonts w:asciiTheme="minorEastAsia" w:eastAsiaTheme="minorEastAsia" w:hAnsiTheme="minorEastAsia" w:cs="Arial"/>
        </w:rPr>
        <w:t>132dB(A)</w:t>
      </w:r>
      <w:r>
        <w:rPr>
          <w:rFonts w:asciiTheme="minorEastAsia" w:eastAsiaTheme="minorEastAsia" w:hAnsiTheme="minorEastAsia" w:cs="Arial"/>
        </w:rPr>
        <w:t>，单台声波吹灰器轴向吹灰距离大于</w:t>
      </w:r>
      <w:r>
        <w:rPr>
          <w:rFonts w:asciiTheme="minorEastAsia" w:eastAsiaTheme="minorEastAsia" w:hAnsiTheme="minorEastAsia" w:cs="Arial"/>
        </w:rPr>
        <w:t>6</w:t>
      </w:r>
      <w:r>
        <w:rPr>
          <w:rFonts w:asciiTheme="minorEastAsia" w:eastAsiaTheme="minorEastAsia" w:hAnsiTheme="minorEastAsia" w:cs="Arial"/>
        </w:rPr>
        <w:t>m</w:t>
      </w:r>
      <w:r>
        <w:rPr>
          <w:rFonts w:asciiTheme="minorEastAsia" w:eastAsiaTheme="minorEastAsia" w:hAnsiTheme="minorEastAsia" w:cs="Arial"/>
        </w:rPr>
        <w:t>，径向吹灰距离大于</w:t>
      </w:r>
      <w:r>
        <w:rPr>
          <w:rFonts w:asciiTheme="minorEastAsia" w:eastAsiaTheme="minorEastAsia" w:hAnsiTheme="minorEastAsia" w:cs="Arial"/>
        </w:rPr>
        <w:t>4</w:t>
      </w:r>
      <w:r>
        <w:rPr>
          <w:rFonts w:asciiTheme="minorEastAsia" w:eastAsiaTheme="minorEastAsia" w:hAnsiTheme="minorEastAsia" w:cs="Arial"/>
        </w:rPr>
        <w:t>m</w:t>
      </w:r>
      <w:r>
        <w:rPr>
          <w:rFonts w:asciiTheme="minorEastAsia" w:eastAsiaTheme="minorEastAsia" w:hAnsiTheme="minorEastAsia" w:cs="Arial"/>
        </w:rPr>
        <w:t>。</w:t>
      </w:r>
      <w:r>
        <w:rPr>
          <w:rFonts w:asciiTheme="minorEastAsia" w:eastAsiaTheme="minorEastAsia" w:hAnsiTheme="minorEastAsia" w:cs="Arial" w:hint="eastAsia"/>
        </w:rPr>
        <w:t>单台声波吹灰器耗气量</w:t>
      </w:r>
      <w:r>
        <w:rPr>
          <w:rFonts w:asciiTheme="minorEastAsia" w:eastAsiaTheme="minorEastAsia" w:hAnsiTheme="minorEastAsia" w:hint="eastAsia"/>
        </w:rPr>
        <w:t>≤</w:t>
      </w:r>
      <w:r>
        <w:rPr>
          <w:rFonts w:asciiTheme="minorEastAsia" w:eastAsiaTheme="minorEastAsia" w:hAnsiTheme="minorEastAsia" w:cs="Arial" w:hint="eastAsia"/>
        </w:rPr>
        <w:t>3</w:t>
      </w:r>
      <w:r>
        <w:rPr>
          <w:rFonts w:asciiTheme="minorEastAsia" w:eastAsiaTheme="minorEastAsia" w:hAnsiTheme="minorEastAsia"/>
        </w:rPr>
        <w:t>m</w:t>
      </w:r>
      <w:r>
        <w:rPr>
          <w:rFonts w:asciiTheme="minorEastAsia" w:eastAsiaTheme="minorEastAsia" w:hAnsiTheme="minorEastAsia"/>
          <w:vertAlign w:val="superscript"/>
        </w:rPr>
        <w:t>3</w:t>
      </w:r>
      <w:r>
        <w:rPr>
          <w:rFonts w:asciiTheme="minorEastAsia" w:eastAsiaTheme="minorEastAsia" w:hAnsiTheme="minorEastAsia" w:cs="Arial" w:hint="eastAsia"/>
        </w:rPr>
        <w:t>/min</w:t>
      </w:r>
      <w:r>
        <w:rPr>
          <w:rFonts w:asciiTheme="minorEastAsia" w:eastAsiaTheme="minorEastAsia" w:hAnsiTheme="minorEastAsia" w:cs="Arial" w:hint="eastAsia"/>
        </w:rPr>
        <w:t>。</w:t>
      </w:r>
      <w:r>
        <w:rPr>
          <w:rFonts w:asciiTheme="minorEastAsia" w:eastAsiaTheme="minorEastAsia" w:hAnsiTheme="minorEastAsia" w:cs="Arial"/>
          <w:color w:val="000000"/>
          <w:shd w:val="clear" w:color="auto" w:fill="FFFFFF"/>
        </w:rPr>
        <w:t>声波吹灰器的主要性能须</w:t>
      </w:r>
      <w:r>
        <w:rPr>
          <w:rFonts w:asciiTheme="minorEastAsia" w:eastAsiaTheme="minorEastAsia" w:hAnsiTheme="minorEastAsia"/>
          <w:color w:val="000000"/>
        </w:rPr>
        <w:t>有具有</w:t>
      </w:r>
      <w:r>
        <w:rPr>
          <w:rFonts w:asciiTheme="minorEastAsia" w:eastAsiaTheme="minorEastAsia" w:hAnsiTheme="minorEastAsia"/>
          <w:color w:val="000000"/>
        </w:rPr>
        <w:t>CNAS/CMA</w:t>
      </w:r>
      <w:r>
        <w:rPr>
          <w:rFonts w:asciiTheme="minorEastAsia" w:eastAsiaTheme="minorEastAsia" w:hAnsiTheme="minorEastAsia"/>
          <w:color w:val="000000"/>
        </w:rPr>
        <w:t>认证的权威</w:t>
      </w:r>
      <w:r>
        <w:rPr>
          <w:rFonts w:asciiTheme="minorEastAsia" w:eastAsiaTheme="minorEastAsia" w:hAnsiTheme="minorEastAsia" w:cs="Arial"/>
          <w:color w:val="000000"/>
          <w:shd w:val="clear" w:color="auto" w:fill="FFFFFF"/>
        </w:rPr>
        <w:t>机构出</w:t>
      </w:r>
      <w:r>
        <w:rPr>
          <w:rFonts w:asciiTheme="minorEastAsia" w:eastAsiaTheme="minorEastAsia" w:hAnsiTheme="minorEastAsia"/>
          <w:color w:val="000000"/>
        </w:rPr>
        <w:t>具的检测报告或认定证书</w:t>
      </w:r>
      <w:r>
        <w:rPr>
          <w:rFonts w:asciiTheme="minorEastAsia" w:eastAsiaTheme="minorEastAsia" w:hAnsiTheme="minorEastAsia" w:hint="eastAsia"/>
          <w:color w:val="000000"/>
        </w:rPr>
        <w:t>。</w:t>
      </w:r>
    </w:p>
    <w:p w14:paraId="26BB3B34" w14:textId="77777777" w:rsidR="002E3B56" w:rsidRDefault="00D04320">
      <w:pPr>
        <w:spacing w:line="500" w:lineRule="exact"/>
        <w:rPr>
          <w:rFonts w:ascii="宋体" w:hAnsi="宋体" w:cs="Arial"/>
          <w:color w:val="000000"/>
        </w:rPr>
      </w:pPr>
      <w:r>
        <w:rPr>
          <w:rFonts w:asciiTheme="minorEastAsia" w:eastAsiaTheme="minorEastAsia" w:hAnsiTheme="minorEastAsia" w:cs="Arial" w:hint="eastAsia"/>
          <w:color w:val="000000"/>
        </w:rPr>
        <w:t>4.1.7</w:t>
      </w:r>
      <w:r>
        <w:rPr>
          <w:rFonts w:asciiTheme="minorEastAsia" w:eastAsiaTheme="minorEastAsia" w:hAnsiTheme="minorEastAsia" w:cs="Arial" w:hint="eastAsia"/>
          <w:color w:val="000000"/>
        </w:rPr>
        <w:t>共振腔体须进行防磨损工艺处理（不接受腔体加厚的处理措施），提高耐磨性，增加设备使用寿命，</w:t>
      </w:r>
      <w:r>
        <w:rPr>
          <w:rFonts w:asciiTheme="minorEastAsia" w:eastAsiaTheme="minorEastAsia" w:hAnsiTheme="minorEastAsia" w:cs="Arial" w:hint="eastAsia"/>
          <w:b/>
          <w:bCs/>
          <w:color w:val="000000"/>
        </w:rPr>
        <w:t>投标人须在投标文件中提供声波吹灰器防磨损的专题说明</w:t>
      </w:r>
      <w:r>
        <w:rPr>
          <w:rFonts w:asciiTheme="minorEastAsia" w:eastAsiaTheme="minorEastAsia" w:hAnsiTheme="minorEastAsia" w:cs="Arial" w:hint="eastAsia"/>
          <w:color w:val="000000"/>
        </w:rPr>
        <w:t>。</w:t>
      </w:r>
    </w:p>
    <w:p w14:paraId="6DB85C5F" w14:textId="77777777" w:rsidR="002E3B56" w:rsidRDefault="00D04320">
      <w:pPr>
        <w:spacing w:line="500" w:lineRule="exact"/>
        <w:rPr>
          <w:rFonts w:ascii="宋体" w:hAnsi="宋体" w:cs="Arial"/>
          <w:color w:val="000000"/>
        </w:rPr>
      </w:pPr>
      <w:r>
        <w:rPr>
          <w:rFonts w:asciiTheme="minorEastAsia" w:eastAsiaTheme="minorEastAsia" w:hAnsiTheme="minorEastAsia" w:cs="Arial" w:hint="eastAsia"/>
          <w:color w:val="000000"/>
        </w:rPr>
        <w:t>4.1.8</w:t>
      </w:r>
      <w:r>
        <w:rPr>
          <w:rFonts w:asciiTheme="minorEastAsia" w:eastAsiaTheme="minorEastAsia" w:hAnsiTheme="minorEastAsia" w:cs="Arial" w:hint="eastAsia"/>
          <w:color w:val="000000"/>
        </w:rPr>
        <w:t>声波吹灰器投运时，炉墙外</w:t>
      </w:r>
      <w:r>
        <w:rPr>
          <w:rFonts w:asciiTheme="minorEastAsia" w:eastAsiaTheme="minorEastAsia" w:hAnsiTheme="minorEastAsia" w:cs="Arial"/>
          <w:color w:val="000000"/>
        </w:rPr>
        <w:t>1m</w:t>
      </w:r>
      <w:r>
        <w:rPr>
          <w:rFonts w:asciiTheme="minorEastAsia" w:eastAsiaTheme="minorEastAsia" w:hAnsiTheme="minorEastAsia" w:cs="Arial"/>
          <w:color w:val="000000"/>
        </w:rPr>
        <w:t>的噪音应符合国家标准（</w:t>
      </w:r>
      <w:r>
        <w:rPr>
          <w:rFonts w:asciiTheme="minorEastAsia" w:eastAsiaTheme="minorEastAsia" w:hAnsiTheme="minorEastAsia" w:cs="Arial"/>
          <w:color w:val="000000"/>
        </w:rPr>
        <w:t>≤85dB(A)</w:t>
      </w:r>
      <w:r>
        <w:rPr>
          <w:rFonts w:asciiTheme="minorEastAsia" w:eastAsiaTheme="minorEastAsia" w:hAnsiTheme="minorEastAsia" w:cs="Arial"/>
          <w:color w:val="000000"/>
        </w:rPr>
        <w:t>）</w:t>
      </w:r>
      <w:r>
        <w:rPr>
          <w:rFonts w:asciiTheme="minorEastAsia" w:eastAsiaTheme="minorEastAsia" w:hAnsiTheme="minorEastAsia" w:cs="Arial" w:hint="eastAsia"/>
          <w:color w:val="000000"/>
        </w:rPr>
        <w:t>，满足</w:t>
      </w:r>
      <w:r>
        <w:rPr>
          <w:rFonts w:asciiTheme="minorEastAsia" w:eastAsiaTheme="minorEastAsia" w:hAnsiTheme="minorEastAsia" w:cs="Arial" w:hint="eastAsia"/>
          <w:color w:val="000000"/>
        </w:rPr>
        <w:lastRenderedPageBreak/>
        <w:t>人身安全和工业卫生劳动保护条例的要求。</w:t>
      </w:r>
    </w:p>
    <w:p w14:paraId="5A615202"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4.2 </w:t>
      </w:r>
      <w:r>
        <w:rPr>
          <w:rFonts w:asciiTheme="minorEastAsia" w:eastAsiaTheme="minorEastAsia" w:hAnsiTheme="minorEastAsia" w:cs="Arial"/>
          <w:color w:val="000000"/>
        </w:rPr>
        <w:t>仪表和控制系统</w:t>
      </w:r>
      <w:bookmarkStart w:id="23" w:name="_Toc4243641"/>
    </w:p>
    <w:p w14:paraId="1F07DC16" w14:textId="77777777" w:rsidR="002E3B56" w:rsidRDefault="00D04320">
      <w:pPr>
        <w:spacing w:line="500" w:lineRule="exact"/>
        <w:rPr>
          <w:rFonts w:asciiTheme="minorEastAsia" w:eastAsiaTheme="minorEastAsia" w:hAnsiTheme="minorEastAsia" w:cs="Arial"/>
          <w:color w:val="000000"/>
        </w:rPr>
      </w:pPr>
      <w:r>
        <w:rPr>
          <w:rFonts w:asciiTheme="minorEastAsia" w:eastAsiaTheme="minorEastAsia" w:hAnsiTheme="minorEastAsia" w:cs="Arial"/>
          <w:color w:val="000000"/>
        </w:rPr>
        <w:t>4.2.1</w:t>
      </w:r>
      <w:r>
        <w:rPr>
          <w:rFonts w:asciiTheme="minorEastAsia" w:eastAsiaTheme="minorEastAsia" w:hAnsiTheme="minorEastAsia" w:cs="Arial"/>
          <w:color w:val="000000"/>
        </w:rPr>
        <w:t>声波吹灰</w:t>
      </w:r>
      <w:r>
        <w:rPr>
          <w:rFonts w:asciiTheme="minorEastAsia" w:eastAsiaTheme="minorEastAsia" w:hAnsiTheme="minorEastAsia" w:cs="Arial" w:hint="eastAsia"/>
          <w:color w:val="000000"/>
        </w:rPr>
        <w:t>器</w:t>
      </w:r>
      <w:r>
        <w:rPr>
          <w:rFonts w:asciiTheme="minorEastAsia" w:eastAsiaTheme="minorEastAsia" w:hAnsiTheme="minorEastAsia" w:cs="Arial"/>
          <w:color w:val="000000"/>
        </w:rPr>
        <w:t>采用</w:t>
      </w:r>
      <w:r>
        <w:rPr>
          <w:rFonts w:asciiTheme="minorEastAsia" w:eastAsiaTheme="minorEastAsia" w:hAnsiTheme="minorEastAsia" w:cs="Arial" w:hint="eastAsia"/>
          <w:color w:val="000000"/>
        </w:rPr>
        <w:t>程控装置</w:t>
      </w:r>
      <w:r>
        <w:rPr>
          <w:rFonts w:asciiTheme="minorEastAsia" w:eastAsiaTheme="minorEastAsia" w:hAnsiTheme="minorEastAsia" w:cs="Arial"/>
          <w:color w:val="000000"/>
        </w:rPr>
        <w:t>PLC</w:t>
      </w:r>
      <w:r>
        <w:rPr>
          <w:rFonts w:asciiTheme="minorEastAsia" w:eastAsiaTheme="minorEastAsia" w:hAnsiTheme="minorEastAsia" w:cs="Arial"/>
          <w:color w:val="000000"/>
        </w:rPr>
        <w:t>就地控制和远方</w:t>
      </w:r>
      <w:r>
        <w:rPr>
          <w:rFonts w:asciiTheme="minorEastAsia" w:eastAsiaTheme="minorEastAsia" w:hAnsiTheme="minorEastAsia" w:cs="Arial"/>
          <w:color w:val="000000"/>
        </w:rPr>
        <w:t>DCS</w:t>
      </w:r>
      <w:r>
        <w:rPr>
          <w:rFonts w:asciiTheme="minorEastAsia" w:eastAsiaTheme="minorEastAsia" w:hAnsiTheme="minorEastAsia" w:cs="Arial"/>
          <w:color w:val="000000"/>
        </w:rPr>
        <w:t>控制，吹灰程序控制逻辑由投标人提供</w:t>
      </w:r>
      <w:r>
        <w:rPr>
          <w:rFonts w:asciiTheme="minorEastAsia" w:eastAsiaTheme="minorEastAsia" w:hAnsiTheme="minorEastAsia" w:cs="Arial" w:hint="eastAsia"/>
          <w:color w:val="000000"/>
        </w:rPr>
        <w:t>。程控装置</w:t>
      </w:r>
      <w:r>
        <w:rPr>
          <w:rFonts w:asciiTheme="minorEastAsia" w:eastAsiaTheme="minorEastAsia" w:hAnsiTheme="minorEastAsia" w:cs="Arial"/>
          <w:color w:val="000000"/>
        </w:rPr>
        <w:t>PLC</w:t>
      </w:r>
      <w:r>
        <w:rPr>
          <w:rFonts w:asciiTheme="minorEastAsia" w:eastAsiaTheme="minorEastAsia" w:hAnsiTheme="minorEastAsia" w:cs="Arial"/>
          <w:color w:val="000000"/>
        </w:rPr>
        <w:t>采用西门子、施耐德、三菱产品（或相当于），具有全自动功能，</w:t>
      </w:r>
      <w:r>
        <w:rPr>
          <w:rFonts w:asciiTheme="minorEastAsia" w:eastAsiaTheme="minorEastAsia" w:hAnsiTheme="minorEastAsia" w:cs="Arial" w:hint="eastAsia"/>
          <w:color w:val="000000"/>
        </w:rPr>
        <w:t>使得吹灰器可按预先设定的一系列自动控制时序自动启停，并可切换为手动就地操作。控制柜通过</w:t>
      </w:r>
      <w:r>
        <w:rPr>
          <w:rFonts w:asciiTheme="minorEastAsia" w:eastAsiaTheme="minorEastAsia" w:hAnsiTheme="minorEastAsia" w:cs="Arial"/>
          <w:color w:val="000000"/>
        </w:rPr>
        <w:t>PLC</w:t>
      </w:r>
      <w:r>
        <w:rPr>
          <w:rFonts w:asciiTheme="minorEastAsia" w:eastAsiaTheme="minorEastAsia" w:hAnsiTheme="minorEastAsia" w:cs="Arial"/>
          <w:color w:val="000000"/>
        </w:rPr>
        <w:t>向</w:t>
      </w:r>
      <w:r>
        <w:rPr>
          <w:rFonts w:asciiTheme="minorEastAsia" w:eastAsiaTheme="minorEastAsia" w:hAnsiTheme="minorEastAsia" w:cs="Arial"/>
          <w:color w:val="000000"/>
        </w:rPr>
        <w:t>DCS</w:t>
      </w:r>
      <w:r>
        <w:rPr>
          <w:rFonts w:asciiTheme="minorEastAsia" w:eastAsiaTheme="minorEastAsia" w:hAnsiTheme="minorEastAsia" w:cs="Arial"/>
          <w:color w:val="000000"/>
        </w:rPr>
        <w:t>提供系统启动</w:t>
      </w:r>
      <w:r>
        <w:rPr>
          <w:rFonts w:asciiTheme="minorEastAsia" w:eastAsiaTheme="minorEastAsia" w:hAnsiTheme="minorEastAsia" w:cs="Arial"/>
          <w:color w:val="000000"/>
        </w:rPr>
        <w:t>\</w:t>
      </w:r>
      <w:r>
        <w:rPr>
          <w:rFonts w:asciiTheme="minorEastAsia" w:eastAsiaTheme="minorEastAsia" w:hAnsiTheme="minorEastAsia" w:cs="Arial"/>
          <w:color w:val="000000"/>
        </w:rPr>
        <w:t>停止两对指令信号接点和运行</w:t>
      </w:r>
      <w:r>
        <w:rPr>
          <w:rFonts w:asciiTheme="minorEastAsia" w:eastAsiaTheme="minorEastAsia" w:hAnsiTheme="minorEastAsia" w:cs="Arial"/>
          <w:color w:val="000000"/>
        </w:rPr>
        <w:t>\</w:t>
      </w:r>
      <w:r>
        <w:rPr>
          <w:rFonts w:asciiTheme="minorEastAsia" w:eastAsiaTheme="minorEastAsia" w:hAnsiTheme="minorEastAsia" w:cs="Arial"/>
          <w:color w:val="000000"/>
        </w:rPr>
        <w:t>停止、故障两对状态反馈信号接点，</w:t>
      </w:r>
      <w:r>
        <w:rPr>
          <w:rFonts w:asciiTheme="minorEastAsia" w:eastAsiaTheme="minorEastAsia" w:hAnsiTheme="minorEastAsia" w:cs="Arial" w:hint="eastAsia"/>
          <w:color w:val="000000"/>
        </w:rPr>
        <w:t>招标人</w:t>
      </w:r>
      <w:r>
        <w:rPr>
          <w:rFonts w:asciiTheme="minorEastAsia" w:eastAsiaTheme="minorEastAsia" w:hAnsiTheme="minorEastAsia" w:cs="Arial"/>
          <w:color w:val="000000"/>
        </w:rPr>
        <w:t>提供</w:t>
      </w:r>
      <w:r>
        <w:rPr>
          <w:rFonts w:asciiTheme="minorEastAsia" w:eastAsiaTheme="minorEastAsia" w:hAnsiTheme="minorEastAsia" w:cs="Arial"/>
          <w:color w:val="000000"/>
        </w:rPr>
        <w:t>DCS</w:t>
      </w:r>
      <w:r>
        <w:rPr>
          <w:rFonts w:asciiTheme="minorEastAsia" w:eastAsiaTheme="minorEastAsia" w:hAnsiTheme="minorEastAsia" w:cs="Arial"/>
          <w:color w:val="000000"/>
        </w:rPr>
        <w:t>接点，</w:t>
      </w:r>
      <w:r>
        <w:rPr>
          <w:rFonts w:asciiTheme="minorEastAsia" w:eastAsiaTheme="minorEastAsia" w:hAnsiTheme="minorEastAsia" w:cs="Arial"/>
          <w:color w:val="000000"/>
        </w:rPr>
        <w:t>DCS</w:t>
      </w:r>
      <w:r>
        <w:rPr>
          <w:rFonts w:asciiTheme="minorEastAsia" w:eastAsiaTheme="minorEastAsia" w:hAnsiTheme="minorEastAsia" w:cs="Arial"/>
          <w:color w:val="000000"/>
        </w:rPr>
        <w:t>柜至控制柜、控制柜至设备的全部动力阻燃电缆和控制屏蔽阻燃电缆及热浸镀锌电缆桥架及电缆桥架安装附件均由</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提供，截面积</w:t>
      </w:r>
      <w:r>
        <w:rPr>
          <w:rFonts w:asciiTheme="minorEastAsia" w:eastAsiaTheme="minorEastAsia" w:hAnsiTheme="minorEastAsia" w:cs="Arial"/>
          <w:color w:val="000000"/>
        </w:rPr>
        <w:t>≥1.5mm²</w:t>
      </w:r>
      <w:r>
        <w:rPr>
          <w:rFonts w:asciiTheme="minorEastAsia" w:eastAsiaTheme="minorEastAsia" w:hAnsiTheme="minorEastAsia" w:cs="Arial"/>
          <w:color w:val="000000"/>
        </w:rPr>
        <w:t>。</w:t>
      </w:r>
      <w:r>
        <w:rPr>
          <w:rFonts w:asciiTheme="minorEastAsia" w:eastAsiaTheme="minorEastAsia" w:hAnsiTheme="minorEastAsia" w:cs="Arial" w:hint="eastAsia"/>
          <w:color w:val="000000"/>
        </w:rPr>
        <w:t>招标人</w:t>
      </w:r>
      <w:r>
        <w:rPr>
          <w:rFonts w:asciiTheme="minorEastAsia" w:eastAsiaTheme="minorEastAsia" w:hAnsiTheme="minorEastAsia" w:cs="Arial"/>
          <w:color w:val="000000"/>
        </w:rPr>
        <w:t>将提供一路</w:t>
      </w:r>
      <w:r>
        <w:rPr>
          <w:rFonts w:asciiTheme="minorEastAsia" w:eastAsiaTheme="minorEastAsia" w:hAnsiTheme="minorEastAsia" w:cs="Arial"/>
          <w:color w:val="000000"/>
        </w:rPr>
        <w:t>380V/220VAC</w:t>
      </w:r>
      <w:r>
        <w:rPr>
          <w:rFonts w:asciiTheme="minorEastAsia" w:eastAsiaTheme="minorEastAsia" w:hAnsiTheme="minorEastAsia" w:cs="Arial"/>
          <w:color w:val="000000"/>
        </w:rPr>
        <w:t>电源，投标</w:t>
      </w:r>
      <w:r>
        <w:rPr>
          <w:rFonts w:asciiTheme="minorEastAsia" w:eastAsiaTheme="minorEastAsia" w:hAnsiTheme="minorEastAsia" w:cs="Arial" w:hint="eastAsia"/>
          <w:color w:val="000000"/>
        </w:rPr>
        <w:t>人</w:t>
      </w:r>
      <w:r>
        <w:rPr>
          <w:rFonts w:asciiTheme="minorEastAsia" w:eastAsiaTheme="minorEastAsia" w:hAnsiTheme="minorEastAsia" w:cs="Arial" w:hint="eastAsia"/>
          <w:color w:val="000000"/>
        </w:rPr>
        <w:t>应负责其电源转换。声波吹灰系统所有动力</w:t>
      </w:r>
      <w:r>
        <w:rPr>
          <w:rFonts w:asciiTheme="minorEastAsia" w:eastAsiaTheme="minorEastAsia" w:hAnsiTheme="minorEastAsia" w:cs="Arial"/>
          <w:color w:val="000000"/>
        </w:rPr>
        <w:t>/</w:t>
      </w:r>
      <w:r>
        <w:rPr>
          <w:rFonts w:asciiTheme="minorEastAsia" w:eastAsiaTheme="minorEastAsia" w:hAnsiTheme="minorEastAsia" w:cs="Arial"/>
          <w:color w:val="000000"/>
        </w:rPr>
        <w:t>控制电缆供货、调试由</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负责。尾部烟道低过、低再区域原有声波吹灰器纳入本</w:t>
      </w:r>
      <w:r>
        <w:rPr>
          <w:rFonts w:asciiTheme="minorEastAsia" w:eastAsiaTheme="minorEastAsia" w:hAnsiTheme="minorEastAsia" w:cs="Arial"/>
          <w:color w:val="000000"/>
        </w:rPr>
        <w:t>PLC</w:t>
      </w:r>
      <w:r>
        <w:rPr>
          <w:rFonts w:asciiTheme="minorEastAsia" w:eastAsiaTheme="minorEastAsia" w:hAnsiTheme="minorEastAsia" w:cs="Arial"/>
          <w:color w:val="000000"/>
        </w:rPr>
        <w:t>控制柜进行自动控制。多组信号不允许采用合并电缆，应单根开列。电缆选用国产优质产品</w:t>
      </w:r>
      <w:r>
        <w:rPr>
          <w:rFonts w:asciiTheme="minorEastAsia" w:eastAsiaTheme="minorEastAsia" w:hAnsiTheme="minorEastAsia" w:cs="Arial" w:hint="eastAsia"/>
          <w:color w:val="000000"/>
        </w:rPr>
        <w:t>，起帆、上上、远东或相当于。电缆伸出桥架部分必须由镀锌管和包塑金属软管提供保护，与桥架连接、电磁阀连接、镀锌管连接都必须由包塑金属软管接头实现，上述设备都由</w:t>
      </w:r>
      <w:r>
        <w:rPr>
          <w:rFonts w:asciiTheme="minorEastAsia" w:eastAsiaTheme="minorEastAsia" w:hAnsiTheme="minorEastAsia" w:cs="Arial" w:hint="eastAsia"/>
          <w:color w:val="000000"/>
        </w:rPr>
        <w:t>投标人</w:t>
      </w:r>
      <w:r>
        <w:rPr>
          <w:rFonts w:asciiTheme="minorEastAsia" w:eastAsiaTheme="minorEastAsia" w:hAnsiTheme="minorEastAsia" w:cs="Arial" w:hint="eastAsia"/>
          <w:color w:val="000000"/>
        </w:rPr>
        <w:t>提供。镀锌管要求</w:t>
      </w:r>
      <w:r>
        <w:rPr>
          <w:rFonts w:asciiTheme="minorEastAsia" w:eastAsiaTheme="minorEastAsia" w:hAnsiTheme="minorEastAsia" w:cs="Arial"/>
          <w:color w:val="000000"/>
        </w:rPr>
        <w:t>3/4</w:t>
      </w:r>
      <w:r>
        <w:rPr>
          <w:rFonts w:asciiTheme="minorEastAsia" w:eastAsiaTheme="minorEastAsia" w:hAnsiTheme="minorEastAsia" w:cs="Arial"/>
          <w:color w:val="000000"/>
        </w:rPr>
        <w:t>〞及以上，</w:t>
      </w:r>
      <w:r>
        <w:rPr>
          <w:rFonts w:asciiTheme="minorEastAsia" w:eastAsiaTheme="minorEastAsia" w:hAnsiTheme="minorEastAsia" w:cs="Arial" w:hint="eastAsia"/>
          <w:color w:val="000000"/>
        </w:rPr>
        <w:t>包塑金属软管及接头要求品牌：上海昊阳、巨</w:t>
      </w:r>
      <w:r>
        <w:rPr>
          <w:rFonts w:asciiTheme="minorEastAsia" w:eastAsiaTheme="minorEastAsia" w:hAnsiTheme="minorEastAsia" w:cs="Arial" w:hint="eastAsia"/>
          <w:color w:val="000000"/>
        </w:rPr>
        <w:t>尔达、弗莱博（或相当于）。</w:t>
      </w:r>
    </w:p>
    <w:p w14:paraId="4DE4427B"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4.2.2 </w:t>
      </w:r>
      <w:r>
        <w:rPr>
          <w:rFonts w:asciiTheme="minorEastAsia" w:eastAsiaTheme="minorEastAsia" w:hAnsiTheme="minorEastAsia" w:cs="Arial"/>
          <w:color w:val="000000"/>
        </w:rPr>
        <w:t>投标人</w:t>
      </w:r>
      <w:r>
        <w:rPr>
          <w:rFonts w:asciiTheme="minorEastAsia" w:eastAsiaTheme="minorEastAsia" w:hAnsiTheme="minorEastAsia" w:cs="Arial" w:hint="eastAsia"/>
          <w:color w:val="000000"/>
        </w:rPr>
        <w:t>须</w:t>
      </w:r>
      <w:r>
        <w:rPr>
          <w:rFonts w:asciiTheme="minorEastAsia" w:eastAsiaTheme="minorEastAsia" w:hAnsiTheme="minorEastAsia" w:cs="Arial"/>
          <w:color w:val="000000"/>
        </w:rPr>
        <w:t>提供完整的热工检测及控制系统资料，包括声波吹灰系统的程序、运行控制说明书、联锁逻辑图、就地电气原理及安装接线图等，详细说明对吹灰系统的测量、控制、联锁、保护逻辑等方面的</w:t>
      </w:r>
      <w:r>
        <w:rPr>
          <w:rFonts w:asciiTheme="minorEastAsia" w:eastAsiaTheme="minorEastAsia" w:hAnsiTheme="minorEastAsia" w:cs="Arial" w:hint="eastAsia"/>
          <w:color w:val="000000"/>
        </w:rPr>
        <w:t>内容，</w:t>
      </w:r>
      <w:r>
        <w:rPr>
          <w:rFonts w:asciiTheme="minorEastAsia" w:eastAsiaTheme="minorEastAsia" w:hAnsiTheme="minorEastAsia" w:cs="Arial"/>
          <w:color w:val="000000"/>
        </w:rPr>
        <w:t>系统</w:t>
      </w:r>
      <w:r>
        <w:rPr>
          <w:rFonts w:asciiTheme="minorEastAsia" w:eastAsiaTheme="minorEastAsia" w:hAnsiTheme="minorEastAsia" w:cs="Arial" w:hint="eastAsia"/>
          <w:color w:val="000000"/>
        </w:rPr>
        <w:t>程序不得加密</w:t>
      </w:r>
      <w:r>
        <w:rPr>
          <w:rFonts w:asciiTheme="minorEastAsia" w:eastAsiaTheme="minorEastAsia" w:hAnsiTheme="minorEastAsia" w:cs="Arial"/>
          <w:color w:val="000000"/>
        </w:rPr>
        <w:t>。</w:t>
      </w:r>
      <w:r>
        <w:rPr>
          <w:rFonts w:asciiTheme="minorEastAsia" w:eastAsiaTheme="minorEastAsia" w:hAnsiTheme="minorEastAsia" w:cs="Arial" w:hint="eastAsia"/>
          <w:color w:val="000000"/>
        </w:rPr>
        <w:t>声波吹灰器的控制逻辑在就地</w:t>
      </w:r>
      <w:r>
        <w:rPr>
          <w:rFonts w:asciiTheme="minorEastAsia" w:eastAsiaTheme="minorEastAsia" w:hAnsiTheme="minorEastAsia" w:cs="Arial"/>
          <w:color w:val="000000"/>
        </w:rPr>
        <w:t>PLC</w:t>
      </w:r>
      <w:r>
        <w:rPr>
          <w:rFonts w:asciiTheme="minorEastAsia" w:eastAsiaTheme="minorEastAsia" w:hAnsiTheme="minorEastAsia" w:cs="Arial"/>
          <w:color w:val="000000"/>
        </w:rPr>
        <w:t>系统实现（</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应提供控制逻辑说明书和</w:t>
      </w:r>
      <w:r>
        <w:rPr>
          <w:rFonts w:asciiTheme="minorEastAsia" w:eastAsiaTheme="minorEastAsia" w:hAnsiTheme="minorEastAsia" w:cs="Arial"/>
          <w:color w:val="000000"/>
        </w:rPr>
        <w:t>IO</w:t>
      </w:r>
      <w:r>
        <w:rPr>
          <w:rFonts w:asciiTheme="minorEastAsia" w:eastAsiaTheme="minorEastAsia" w:hAnsiTheme="minorEastAsia" w:cs="Arial"/>
          <w:color w:val="000000"/>
        </w:rPr>
        <w:t>清单。</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应配合完成逻辑组态、通讯和系统联调工作），可在就地设置声波吹灰器的运行时间、循环时间等参数。</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在就地</w:t>
      </w:r>
      <w:r>
        <w:rPr>
          <w:rFonts w:asciiTheme="minorEastAsia" w:eastAsiaTheme="minorEastAsia" w:hAnsiTheme="minorEastAsia" w:cs="Arial"/>
          <w:color w:val="000000"/>
        </w:rPr>
        <w:t>PLC</w:t>
      </w:r>
      <w:r>
        <w:rPr>
          <w:rFonts w:asciiTheme="minorEastAsia" w:eastAsiaTheme="minorEastAsia" w:hAnsiTheme="minorEastAsia" w:cs="Arial"/>
          <w:color w:val="000000"/>
        </w:rPr>
        <w:t>控制系统的参数、吹灰器状态都必须上传到</w:t>
      </w:r>
      <w:r>
        <w:rPr>
          <w:rFonts w:asciiTheme="minorEastAsia" w:eastAsiaTheme="minorEastAsia" w:hAnsiTheme="minorEastAsia" w:cs="Arial"/>
          <w:color w:val="000000"/>
        </w:rPr>
        <w:t>DCS</w:t>
      </w:r>
      <w:r>
        <w:rPr>
          <w:rFonts w:asciiTheme="minorEastAsia" w:eastAsiaTheme="minorEastAsia" w:hAnsiTheme="minorEastAsia" w:cs="Arial"/>
          <w:color w:val="000000"/>
        </w:rPr>
        <w:t>，采用</w:t>
      </w:r>
      <w:r>
        <w:rPr>
          <w:rFonts w:asciiTheme="minorEastAsia" w:eastAsiaTheme="minorEastAsia" w:hAnsiTheme="minorEastAsia" w:cs="Arial"/>
          <w:color w:val="000000"/>
        </w:rPr>
        <w:t>RS-485</w:t>
      </w:r>
      <w:r>
        <w:rPr>
          <w:rFonts w:asciiTheme="minorEastAsia" w:eastAsiaTheme="minorEastAsia" w:hAnsiTheme="minorEastAsia" w:cs="Arial"/>
          <w:color w:val="000000"/>
        </w:rPr>
        <w:t>连接方式和</w:t>
      </w:r>
      <w:r>
        <w:rPr>
          <w:rFonts w:asciiTheme="minorEastAsia" w:eastAsiaTheme="minorEastAsia" w:hAnsiTheme="minorEastAsia" w:cs="Arial"/>
          <w:color w:val="000000"/>
        </w:rPr>
        <w:t>Mo</w:t>
      </w:r>
      <w:r>
        <w:rPr>
          <w:rFonts w:asciiTheme="minorEastAsia" w:eastAsiaTheme="minorEastAsia" w:hAnsiTheme="minorEastAsia" w:cs="Arial"/>
          <w:color w:val="000000"/>
        </w:rPr>
        <w:t>dbus-RTU</w:t>
      </w:r>
      <w:r>
        <w:rPr>
          <w:rFonts w:asciiTheme="minorEastAsia" w:eastAsiaTheme="minorEastAsia" w:hAnsiTheme="minorEastAsia" w:cs="Arial"/>
          <w:color w:val="000000"/>
        </w:rPr>
        <w:t>通讯协议，相关通信设备由</w:t>
      </w:r>
      <w:r>
        <w:rPr>
          <w:rFonts w:asciiTheme="minorEastAsia" w:eastAsiaTheme="minorEastAsia" w:hAnsiTheme="minorEastAsia" w:cs="Arial" w:hint="eastAsia"/>
          <w:color w:val="000000"/>
        </w:rPr>
        <w:t>投标人</w:t>
      </w:r>
      <w:r>
        <w:rPr>
          <w:rFonts w:asciiTheme="minorEastAsia" w:eastAsiaTheme="minorEastAsia" w:hAnsiTheme="minorEastAsia" w:cs="Arial"/>
          <w:color w:val="000000"/>
        </w:rPr>
        <w:t>提供。通信电缆采用采用</w:t>
      </w:r>
      <w:r>
        <w:rPr>
          <w:rFonts w:asciiTheme="minorEastAsia" w:eastAsiaTheme="minorEastAsia" w:hAnsiTheme="minorEastAsia" w:cs="Arial"/>
          <w:color w:val="000000"/>
        </w:rPr>
        <w:t>RVSP</w:t>
      </w:r>
      <w:r>
        <w:rPr>
          <w:rFonts w:asciiTheme="minorEastAsia" w:eastAsiaTheme="minorEastAsia" w:hAnsiTheme="minorEastAsia" w:cs="Arial"/>
          <w:color w:val="000000"/>
        </w:rPr>
        <w:t>双绞线通信电缆，耐压等级</w:t>
      </w:r>
      <w:r>
        <w:rPr>
          <w:rFonts w:asciiTheme="minorEastAsia" w:eastAsiaTheme="minorEastAsia" w:hAnsiTheme="minorEastAsia" w:cs="Arial"/>
          <w:color w:val="000000"/>
        </w:rPr>
        <w:t>0.5KV,</w:t>
      </w:r>
      <w:r>
        <w:rPr>
          <w:rFonts w:asciiTheme="minorEastAsia" w:eastAsiaTheme="minorEastAsia" w:hAnsiTheme="minorEastAsia" w:cs="Arial"/>
          <w:color w:val="000000"/>
        </w:rPr>
        <w:t>线芯数</w:t>
      </w:r>
      <w:r>
        <w:rPr>
          <w:rFonts w:asciiTheme="minorEastAsia" w:eastAsiaTheme="minorEastAsia" w:hAnsiTheme="minorEastAsia" w:cs="Arial"/>
          <w:color w:val="000000"/>
        </w:rPr>
        <w:t>≥2</w:t>
      </w:r>
      <w:r>
        <w:rPr>
          <w:rFonts w:asciiTheme="minorEastAsia" w:eastAsiaTheme="minorEastAsia" w:hAnsiTheme="minorEastAsia" w:cs="Arial"/>
          <w:color w:val="000000"/>
        </w:rPr>
        <w:t>，线径</w:t>
      </w:r>
      <w:r>
        <w:rPr>
          <w:rFonts w:asciiTheme="minorEastAsia" w:eastAsiaTheme="minorEastAsia" w:hAnsiTheme="minorEastAsia" w:cs="Arial"/>
          <w:color w:val="000000"/>
        </w:rPr>
        <w:t>≥1mm</w:t>
      </w:r>
      <w:r>
        <w:rPr>
          <w:rFonts w:asciiTheme="minorEastAsia" w:eastAsiaTheme="minorEastAsia" w:hAnsiTheme="minorEastAsia" w:cs="Arial"/>
          <w:color w:val="000000"/>
          <w:vertAlign w:val="superscript"/>
        </w:rPr>
        <w:t>2</w:t>
      </w:r>
      <w:r>
        <w:rPr>
          <w:rFonts w:asciiTheme="minorEastAsia" w:eastAsiaTheme="minorEastAsia" w:hAnsiTheme="minorEastAsia" w:cs="Arial" w:hint="eastAsia"/>
          <w:color w:val="000000"/>
        </w:rPr>
        <w:t>，带编织屏蔽层。</w:t>
      </w:r>
    </w:p>
    <w:p w14:paraId="371A402E"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4.2.3</w:t>
      </w:r>
      <w:r>
        <w:rPr>
          <w:rFonts w:asciiTheme="minorEastAsia" w:eastAsiaTheme="minorEastAsia" w:hAnsiTheme="minorEastAsia" w:cs="Arial"/>
          <w:color w:val="000000"/>
        </w:rPr>
        <w:t>投标人</w:t>
      </w:r>
      <w:r>
        <w:rPr>
          <w:rFonts w:asciiTheme="minorEastAsia" w:eastAsiaTheme="minorEastAsia" w:hAnsiTheme="minorEastAsia" w:cs="Arial" w:hint="eastAsia"/>
          <w:color w:val="000000"/>
        </w:rPr>
        <w:t>须</w:t>
      </w:r>
      <w:r>
        <w:rPr>
          <w:rFonts w:asciiTheme="minorEastAsia" w:eastAsiaTheme="minorEastAsia" w:hAnsiTheme="minorEastAsia" w:cs="Arial"/>
          <w:color w:val="000000"/>
        </w:rPr>
        <w:t>提供吹灰系统启停及运行对参数监视控制的要求。投标人应提供详细的运行参数，包括吹灰系统运行的报警值及保护动作值。</w:t>
      </w:r>
    </w:p>
    <w:p w14:paraId="774B0F1F"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4.2.4 </w:t>
      </w:r>
      <w:r>
        <w:rPr>
          <w:rFonts w:asciiTheme="minorEastAsia" w:eastAsiaTheme="minorEastAsia" w:hAnsiTheme="minorEastAsia" w:cs="Arial"/>
          <w:color w:val="000000"/>
        </w:rPr>
        <w:t>投标人对所提供的热工设备（元件），包括测温元件及仪表阀门等都要详细</w:t>
      </w:r>
      <w:r>
        <w:rPr>
          <w:rFonts w:asciiTheme="minorEastAsia" w:eastAsiaTheme="minorEastAsia" w:hAnsiTheme="minorEastAsia" w:cs="Arial"/>
          <w:color w:val="000000"/>
        </w:rPr>
        <w:lastRenderedPageBreak/>
        <w:t>说明其安装地点、用途及制造厂家。特殊检测装置须提供安装使用说明书。</w:t>
      </w:r>
    </w:p>
    <w:p w14:paraId="53A117E0"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4.2.5 </w:t>
      </w:r>
      <w:r>
        <w:rPr>
          <w:rFonts w:asciiTheme="minorEastAsia" w:eastAsiaTheme="minorEastAsia" w:hAnsiTheme="minorEastAsia" w:cs="Arial"/>
          <w:color w:val="000000"/>
        </w:rPr>
        <w:t>投标人提供的指示表、开关量仪表、测温元件必须符合国际标准，不得选用国家宣布的淘汰产品。</w:t>
      </w:r>
    </w:p>
    <w:p w14:paraId="701A67A2"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4.2.6 </w:t>
      </w:r>
      <w:r>
        <w:rPr>
          <w:rFonts w:asciiTheme="minorEastAsia" w:eastAsiaTheme="minorEastAsia" w:hAnsiTheme="minorEastAsia" w:cs="Arial"/>
          <w:color w:val="000000"/>
        </w:rPr>
        <w:t>电磁阀为</w:t>
      </w:r>
      <w:r>
        <w:rPr>
          <w:rFonts w:asciiTheme="minorEastAsia" w:eastAsiaTheme="minorEastAsia" w:hAnsiTheme="minorEastAsia" w:cs="Arial"/>
          <w:color w:val="000000"/>
        </w:rPr>
        <w:t>220V AC</w:t>
      </w:r>
      <w:r>
        <w:rPr>
          <w:rFonts w:asciiTheme="minorEastAsia" w:eastAsiaTheme="minorEastAsia" w:hAnsiTheme="minorEastAsia" w:cs="Arial"/>
          <w:color w:val="000000"/>
        </w:rPr>
        <w:t>供电，防护等级为</w:t>
      </w:r>
      <w:r>
        <w:rPr>
          <w:rFonts w:asciiTheme="minorEastAsia" w:eastAsiaTheme="minorEastAsia" w:hAnsiTheme="minorEastAsia" w:cs="Arial"/>
          <w:color w:val="000000"/>
        </w:rPr>
        <w:t>IP65</w:t>
      </w:r>
      <w:r>
        <w:rPr>
          <w:rFonts w:asciiTheme="minorEastAsia" w:eastAsiaTheme="minorEastAsia" w:hAnsiTheme="minorEastAsia" w:cs="Arial"/>
          <w:color w:val="000000"/>
        </w:rPr>
        <w:t>，绝缘等级</w:t>
      </w:r>
      <w:r>
        <w:rPr>
          <w:rFonts w:asciiTheme="minorEastAsia" w:eastAsiaTheme="minorEastAsia" w:hAnsiTheme="minorEastAsia" w:cs="Arial"/>
          <w:color w:val="000000"/>
        </w:rPr>
        <w:t>B</w:t>
      </w:r>
      <w:r>
        <w:rPr>
          <w:rFonts w:asciiTheme="minorEastAsia" w:eastAsiaTheme="minorEastAsia" w:hAnsiTheme="minorEastAsia" w:cs="Arial"/>
          <w:color w:val="000000"/>
        </w:rPr>
        <w:t>级。应采用</w:t>
      </w:r>
      <w:r>
        <w:rPr>
          <w:rFonts w:asciiTheme="minorEastAsia" w:eastAsiaTheme="minorEastAsia" w:hAnsiTheme="minorEastAsia" w:cs="Arial"/>
          <w:color w:val="000000"/>
        </w:rPr>
        <w:t>ASCO</w:t>
      </w:r>
      <w:r>
        <w:rPr>
          <w:rFonts w:asciiTheme="minorEastAsia" w:eastAsiaTheme="minorEastAsia" w:hAnsiTheme="minorEastAsia" w:cs="Arial"/>
          <w:color w:val="000000"/>
        </w:rPr>
        <w:t>、</w:t>
      </w:r>
      <w:r>
        <w:rPr>
          <w:rFonts w:asciiTheme="minorEastAsia" w:eastAsiaTheme="minorEastAsia" w:hAnsiTheme="minorEastAsia" w:cs="Arial"/>
          <w:color w:val="000000"/>
        </w:rPr>
        <w:t>SMC</w:t>
      </w:r>
      <w:r>
        <w:rPr>
          <w:rFonts w:asciiTheme="minorEastAsia" w:eastAsiaTheme="minorEastAsia" w:hAnsiTheme="minorEastAsia" w:cs="Arial"/>
          <w:color w:val="000000"/>
        </w:rPr>
        <w:t>、</w:t>
      </w:r>
      <w:r>
        <w:rPr>
          <w:rFonts w:asciiTheme="minorEastAsia" w:eastAsiaTheme="minorEastAsia" w:hAnsiTheme="minorEastAsia" w:cs="Arial"/>
          <w:color w:val="000000"/>
        </w:rPr>
        <w:t>CKD</w:t>
      </w:r>
      <w:r>
        <w:rPr>
          <w:rFonts w:asciiTheme="minorEastAsia" w:eastAsiaTheme="minorEastAsia" w:hAnsiTheme="minorEastAsia" w:cs="Arial" w:hint="eastAsia"/>
          <w:color w:val="000000"/>
        </w:rPr>
        <w:t>或相当于的</w:t>
      </w:r>
      <w:r>
        <w:rPr>
          <w:rFonts w:asciiTheme="minorEastAsia" w:eastAsiaTheme="minorEastAsia" w:hAnsiTheme="minorEastAsia" w:cs="Arial"/>
          <w:color w:val="000000"/>
        </w:rPr>
        <w:t>产品。</w:t>
      </w:r>
      <w:r>
        <w:rPr>
          <w:rFonts w:asciiTheme="minorEastAsia" w:eastAsiaTheme="minorEastAsia" w:hAnsiTheme="minorEastAsia" w:cs="Arial" w:hint="eastAsia"/>
          <w:color w:val="000000"/>
        </w:rPr>
        <w:t>每台声波吹灰器配</w:t>
      </w: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个空气过滤器。</w:t>
      </w:r>
    </w:p>
    <w:p w14:paraId="59D452F1" w14:textId="77777777" w:rsidR="002E3B56" w:rsidRDefault="00D04320">
      <w:pPr>
        <w:spacing w:before="120" w:line="500" w:lineRule="exact"/>
        <w:ind w:left="-10" w:hanging="31"/>
        <w:rPr>
          <w:rFonts w:asciiTheme="minorEastAsia" w:eastAsiaTheme="minorEastAsia" w:hAnsiTheme="minorEastAsia"/>
          <w:color w:val="000000"/>
        </w:rPr>
      </w:pPr>
      <w:r>
        <w:rPr>
          <w:rFonts w:asciiTheme="minorEastAsia" w:eastAsiaTheme="minorEastAsia" w:hAnsiTheme="minorEastAsia" w:cs="Arial"/>
          <w:color w:val="000000"/>
        </w:rPr>
        <w:t>4.2.</w:t>
      </w:r>
      <w:r>
        <w:rPr>
          <w:rFonts w:asciiTheme="minorEastAsia" w:eastAsiaTheme="minorEastAsia" w:hAnsiTheme="minorEastAsia" w:cs="Arial" w:hint="eastAsia"/>
          <w:color w:val="000000"/>
        </w:rPr>
        <w:t>7</w:t>
      </w:r>
      <w:r>
        <w:rPr>
          <w:rFonts w:asciiTheme="minorEastAsia" w:eastAsiaTheme="minorEastAsia" w:hAnsiTheme="minorEastAsia" w:hint="eastAsia"/>
          <w:color w:val="000000"/>
        </w:rPr>
        <w:t>控制柜采用户外型，</w:t>
      </w:r>
      <w:r>
        <w:rPr>
          <w:rFonts w:asciiTheme="minorEastAsia" w:eastAsiaTheme="minorEastAsia" w:hAnsiTheme="minorEastAsia" w:hint="eastAsia"/>
          <w:color w:val="000000"/>
        </w:rPr>
        <w:t>304</w:t>
      </w:r>
      <w:r>
        <w:rPr>
          <w:rFonts w:asciiTheme="minorEastAsia" w:eastAsiaTheme="minorEastAsia" w:hAnsiTheme="minorEastAsia" w:hint="eastAsia"/>
          <w:color w:val="000000"/>
        </w:rPr>
        <w:t>不锈钢材质，表面抛光，厚度≥</w:t>
      </w:r>
      <w:r>
        <w:rPr>
          <w:rFonts w:asciiTheme="minorEastAsia" w:eastAsiaTheme="minorEastAsia" w:hAnsiTheme="minorEastAsia" w:hint="eastAsia"/>
          <w:color w:val="000000"/>
        </w:rPr>
        <w:t>2mm</w:t>
      </w:r>
      <w:r>
        <w:rPr>
          <w:rFonts w:asciiTheme="minorEastAsia" w:eastAsiaTheme="minorEastAsia" w:hAnsiTheme="minorEastAsia" w:hint="eastAsia"/>
          <w:color w:val="000000"/>
        </w:rPr>
        <w:t>，防护等级</w:t>
      </w:r>
      <w:r>
        <w:rPr>
          <w:rFonts w:asciiTheme="minorEastAsia" w:eastAsiaTheme="minorEastAsia" w:hAnsiTheme="minorEastAsia" w:hint="eastAsia"/>
          <w:color w:val="000000"/>
        </w:rPr>
        <w:t>IP66</w:t>
      </w:r>
      <w:r>
        <w:rPr>
          <w:rFonts w:asciiTheme="minorEastAsia" w:eastAsiaTheme="minorEastAsia" w:hAnsiTheme="minorEastAsia" w:hint="eastAsia"/>
          <w:color w:val="000000"/>
        </w:rPr>
        <w:t>。</w:t>
      </w:r>
      <w:r>
        <w:rPr>
          <w:rFonts w:asciiTheme="minorEastAsia" w:eastAsiaTheme="minorEastAsia" w:hAnsiTheme="minorEastAsia" w:hint="eastAsia"/>
          <w:color w:val="000000"/>
        </w:rPr>
        <w:t>控制柜内如空气开关、接触器、按钮、指示灯等电子元器件须为施耐德、西门子、</w:t>
      </w:r>
      <w:r>
        <w:rPr>
          <w:rFonts w:asciiTheme="minorEastAsia" w:eastAsiaTheme="minorEastAsia" w:hAnsiTheme="minorEastAsia"/>
          <w:color w:val="000000"/>
        </w:rPr>
        <w:t>ABB</w:t>
      </w:r>
      <w:r>
        <w:rPr>
          <w:rFonts w:asciiTheme="minorEastAsia" w:eastAsiaTheme="minorEastAsia" w:hAnsiTheme="minorEastAsia" w:hint="eastAsia"/>
          <w:color w:val="000000"/>
        </w:rPr>
        <w:t>（或相当于）的品牌设备</w:t>
      </w:r>
      <w:r>
        <w:rPr>
          <w:rFonts w:asciiTheme="minorEastAsia" w:eastAsiaTheme="minorEastAsia" w:hAnsiTheme="minorEastAsia" w:hint="eastAsia"/>
          <w:color w:val="000000"/>
        </w:rPr>
        <w:t>。</w:t>
      </w:r>
      <w:r>
        <w:rPr>
          <w:rFonts w:asciiTheme="minorEastAsia" w:eastAsiaTheme="minorEastAsia" w:hAnsiTheme="minorEastAsia" w:hint="eastAsia"/>
          <w:color w:val="000000"/>
        </w:rPr>
        <w:t>柜内及柜体间走线必须用线槽盒；所有端子排用标示条进行标识。端子排接线设计留有</w:t>
      </w:r>
      <w:r>
        <w:rPr>
          <w:rFonts w:asciiTheme="minorEastAsia" w:eastAsiaTheme="minorEastAsia" w:hAnsiTheme="minorEastAsia"/>
          <w:color w:val="000000"/>
        </w:rPr>
        <w:t>约</w:t>
      </w:r>
      <w:r>
        <w:rPr>
          <w:rFonts w:asciiTheme="minorEastAsia" w:eastAsiaTheme="minorEastAsia" w:hAnsiTheme="minorEastAsia"/>
          <w:color w:val="000000"/>
        </w:rPr>
        <w:t>3</w:t>
      </w:r>
      <w:r>
        <w:rPr>
          <w:rFonts w:asciiTheme="minorEastAsia" w:eastAsiaTheme="minorEastAsia" w:hAnsiTheme="minorEastAsia"/>
          <w:color w:val="000000"/>
        </w:rPr>
        <w:t>0%</w:t>
      </w:r>
      <w:r>
        <w:rPr>
          <w:rFonts w:asciiTheme="minorEastAsia" w:eastAsiaTheme="minorEastAsia" w:hAnsiTheme="minorEastAsia" w:hint="eastAsia"/>
          <w:color w:val="000000"/>
        </w:rPr>
        <w:t>的备用余量。最外层柜门上不得安装显示屏、按钮等其他电子设备，根据现场情况，外壳底部预留现场进线孔洞，以适应锅炉顶部温度环境比较恶劣的情况，实现防尘、防水、防磁效果。</w:t>
      </w:r>
      <w:bookmarkEnd w:id="23"/>
    </w:p>
    <w:p w14:paraId="56D0FCAD" w14:textId="77777777" w:rsidR="002E3B56" w:rsidRDefault="00D04320">
      <w:pPr>
        <w:spacing w:line="500" w:lineRule="exact"/>
        <w:rPr>
          <w:rFonts w:ascii="宋体" w:hAnsi="宋体" w:cs="Arial"/>
          <w:color w:val="000000"/>
        </w:rPr>
      </w:pPr>
      <w:r>
        <w:rPr>
          <w:rFonts w:asciiTheme="minorEastAsia" w:eastAsiaTheme="minorEastAsia" w:hAnsiTheme="minorEastAsia" w:cs="Arial" w:hint="eastAsia"/>
          <w:color w:val="000000"/>
        </w:rPr>
        <w:t>4.2.8</w:t>
      </w:r>
      <w:r>
        <w:rPr>
          <w:rFonts w:asciiTheme="minorEastAsia" w:eastAsiaTheme="minorEastAsia" w:hAnsiTheme="minorEastAsia" w:cs="Arial"/>
          <w:color w:val="000000"/>
        </w:rPr>
        <w:t>投标人应提供详细</w:t>
      </w:r>
      <w:r>
        <w:rPr>
          <w:rFonts w:asciiTheme="minorEastAsia" w:eastAsiaTheme="minorEastAsia" w:hAnsiTheme="minorEastAsia" w:cs="Arial" w:hint="eastAsia"/>
          <w:color w:val="000000"/>
        </w:rPr>
        <w:t>的设备、备件</w:t>
      </w:r>
      <w:r>
        <w:rPr>
          <w:rFonts w:asciiTheme="minorEastAsia" w:eastAsiaTheme="minorEastAsia" w:hAnsiTheme="minorEastAsia" w:cs="Arial"/>
          <w:color w:val="000000"/>
        </w:rPr>
        <w:t>供货清单。</w:t>
      </w:r>
    </w:p>
    <w:p w14:paraId="0D7BCB2D"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4.3 </w:t>
      </w:r>
      <w:r>
        <w:rPr>
          <w:rFonts w:asciiTheme="minorEastAsia" w:eastAsiaTheme="minorEastAsia" w:hAnsiTheme="minorEastAsia" w:cs="Arial"/>
          <w:color w:val="000000"/>
        </w:rPr>
        <w:t>标准和规范</w:t>
      </w:r>
    </w:p>
    <w:p w14:paraId="1EF2D809" w14:textId="77777777" w:rsidR="002E3B56" w:rsidRDefault="00D04320">
      <w:pPr>
        <w:spacing w:line="500" w:lineRule="exact"/>
        <w:rPr>
          <w:rFonts w:ascii="宋体" w:hAnsi="宋体" w:cs="Arial"/>
          <w:color w:val="000000"/>
        </w:rPr>
      </w:pPr>
      <w:r>
        <w:rPr>
          <w:rFonts w:asciiTheme="minorEastAsia" w:eastAsiaTheme="minorEastAsia" w:hAnsiTheme="minorEastAsia" w:cs="Arial"/>
          <w:color w:val="000000"/>
        </w:rPr>
        <w:t xml:space="preserve">4.3.1 </w:t>
      </w:r>
      <w:r>
        <w:rPr>
          <w:rFonts w:asciiTheme="minorEastAsia" w:eastAsiaTheme="minorEastAsia" w:hAnsiTheme="minorEastAsia" w:cs="Arial"/>
          <w:color w:val="000000"/>
        </w:rPr>
        <w:t>设备的设计、制造、调试、试验及检查、试运行、考核、最终交付等应符合相关的中国法律及规范、以及最新版的</w:t>
      </w:r>
      <w:r>
        <w:rPr>
          <w:rFonts w:asciiTheme="minorEastAsia" w:eastAsiaTheme="minorEastAsia" w:hAnsiTheme="minorEastAsia" w:cs="Arial"/>
          <w:color w:val="000000"/>
        </w:rPr>
        <w:t>ISO</w:t>
      </w:r>
      <w:r>
        <w:rPr>
          <w:rFonts w:asciiTheme="minorEastAsia" w:eastAsiaTheme="minorEastAsia" w:hAnsiTheme="minorEastAsia" w:cs="Arial"/>
          <w:color w:val="000000"/>
        </w:rPr>
        <w:t>和</w:t>
      </w:r>
      <w:r>
        <w:rPr>
          <w:rFonts w:asciiTheme="minorEastAsia" w:eastAsiaTheme="minorEastAsia" w:hAnsiTheme="minorEastAsia" w:cs="Arial"/>
          <w:color w:val="000000"/>
        </w:rPr>
        <w:t>IEC</w:t>
      </w:r>
      <w:r>
        <w:rPr>
          <w:rFonts w:asciiTheme="minorEastAsia" w:eastAsiaTheme="minorEastAsia" w:hAnsiTheme="minorEastAsia" w:cs="Arial"/>
          <w:color w:val="000000"/>
        </w:rPr>
        <w:t>标准。对于标准的采用应符合下述原则：</w:t>
      </w:r>
    </w:p>
    <w:p w14:paraId="00287301" w14:textId="77777777" w:rsidR="002E3B56" w:rsidRDefault="00D04320">
      <w:pPr>
        <w:spacing w:line="500" w:lineRule="exact"/>
        <w:ind w:firstLine="240"/>
        <w:rPr>
          <w:rFonts w:ascii="宋体" w:hAnsi="宋体"/>
          <w:color w:val="000000"/>
        </w:rPr>
      </w:pP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w:t>
      </w:r>
      <w:r>
        <w:rPr>
          <w:rFonts w:asciiTheme="minorEastAsia" w:eastAsiaTheme="minorEastAsia" w:hAnsiTheme="minorEastAsia" w:cs="Arial"/>
          <w:color w:val="000000"/>
        </w:rPr>
        <w:t>与安全、环保、健康、消防等相关的事项必须执行中国国家及地方有关法</w:t>
      </w:r>
      <w:r>
        <w:rPr>
          <w:rFonts w:asciiTheme="minorEastAsia" w:eastAsiaTheme="minorEastAsia" w:hAnsiTheme="minorEastAsia"/>
          <w:color w:val="000000"/>
        </w:rPr>
        <w:t>规、标准；</w:t>
      </w:r>
    </w:p>
    <w:p w14:paraId="64CD2013" w14:textId="77777777" w:rsidR="002E3B56" w:rsidRDefault="00D04320">
      <w:pPr>
        <w:spacing w:line="500" w:lineRule="exact"/>
        <w:ind w:firstLine="240"/>
        <w:rPr>
          <w:rFonts w:ascii="宋体" w:hAnsi="宋体"/>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2</w:t>
      </w:r>
      <w:r>
        <w:rPr>
          <w:rFonts w:asciiTheme="minorEastAsia" w:eastAsiaTheme="minorEastAsia" w:hAnsiTheme="minorEastAsia" w:hint="eastAsia"/>
          <w:color w:val="000000"/>
        </w:rPr>
        <w:t>）</w:t>
      </w:r>
      <w:r>
        <w:rPr>
          <w:rFonts w:asciiTheme="minorEastAsia" w:eastAsiaTheme="minorEastAsia" w:hAnsiTheme="minorEastAsia"/>
          <w:color w:val="000000"/>
        </w:rPr>
        <w:t>上述标准中不包含的部</w:t>
      </w:r>
      <w:r>
        <w:rPr>
          <w:rFonts w:asciiTheme="minorEastAsia" w:eastAsiaTheme="minorEastAsia" w:hAnsiTheme="minorEastAsia"/>
          <w:color w:val="000000"/>
        </w:rPr>
        <w:t>分采用技术来源国标准或国际通用标准，由投标人提供，招标人确认；</w:t>
      </w:r>
    </w:p>
    <w:p w14:paraId="065E5610" w14:textId="77777777" w:rsidR="002E3B56" w:rsidRDefault="00D04320">
      <w:pPr>
        <w:spacing w:line="500" w:lineRule="exact"/>
        <w:ind w:firstLine="240"/>
        <w:rPr>
          <w:rFonts w:ascii="宋体" w:hAnsi="宋体"/>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3</w:t>
      </w:r>
      <w:r>
        <w:rPr>
          <w:rFonts w:asciiTheme="minorEastAsia" w:eastAsiaTheme="minorEastAsia" w:hAnsiTheme="minorEastAsia" w:hint="eastAsia"/>
          <w:color w:val="000000"/>
        </w:rPr>
        <w:t>）</w:t>
      </w:r>
      <w:r>
        <w:rPr>
          <w:rFonts w:asciiTheme="minorEastAsia" w:eastAsiaTheme="minorEastAsia" w:hAnsiTheme="minorEastAsia"/>
          <w:color w:val="000000"/>
        </w:rPr>
        <w:t>设备和材料执行设备和材料制造商所在国标准；</w:t>
      </w:r>
    </w:p>
    <w:p w14:paraId="61DB7ECE" w14:textId="77777777" w:rsidR="002E3B56" w:rsidRDefault="00D04320">
      <w:pPr>
        <w:spacing w:line="500" w:lineRule="exact"/>
        <w:ind w:firstLine="240"/>
        <w:rPr>
          <w:rFonts w:ascii="宋体" w:hAnsi="宋体"/>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4</w:t>
      </w:r>
      <w:r>
        <w:rPr>
          <w:rFonts w:asciiTheme="minorEastAsia" w:eastAsiaTheme="minorEastAsia" w:hAnsiTheme="minorEastAsia" w:hint="eastAsia"/>
          <w:color w:val="000000"/>
        </w:rPr>
        <w:t>）</w:t>
      </w:r>
      <w:r>
        <w:rPr>
          <w:rFonts w:asciiTheme="minorEastAsia" w:eastAsiaTheme="minorEastAsia" w:hAnsiTheme="minorEastAsia"/>
          <w:color w:val="000000"/>
        </w:rPr>
        <w:t>建筑、结构执行中国电力行业标准或中国相应的行业标准。</w:t>
      </w:r>
    </w:p>
    <w:p w14:paraId="0F9FB760"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4.3.2 </w:t>
      </w:r>
      <w:r>
        <w:rPr>
          <w:rFonts w:asciiTheme="minorEastAsia" w:eastAsiaTheme="minorEastAsia" w:hAnsiTheme="minorEastAsia"/>
          <w:color w:val="000000"/>
        </w:rPr>
        <w:t>投标人应在</w:t>
      </w:r>
      <w:r>
        <w:rPr>
          <w:rFonts w:asciiTheme="minorEastAsia" w:eastAsiaTheme="minorEastAsia" w:hAnsiTheme="minorEastAsia" w:hint="eastAsia"/>
          <w:color w:val="000000"/>
        </w:rPr>
        <w:t>投标时</w:t>
      </w:r>
      <w:r>
        <w:rPr>
          <w:rFonts w:asciiTheme="minorEastAsia" w:eastAsiaTheme="minorEastAsia" w:hAnsiTheme="minorEastAsia"/>
          <w:color w:val="000000"/>
        </w:rPr>
        <w:t>提交装置设计、制造、调试、试验及检查、试运行、考核、最终交付中采用的所有标准、规定及相关标准的清单。</w:t>
      </w:r>
    </w:p>
    <w:p w14:paraId="27002DB7"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4.3.3</w:t>
      </w:r>
      <w:r>
        <w:rPr>
          <w:rFonts w:asciiTheme="minorEastAsia" w:eastAsiaTheme="minorEastAsia" w:hAnsiTheme="minorEastAsia" w:cs="Arial" w:hint="eastAsia"/>
        </w:rPr>
        <w:t>在合同签订后，招标人有权因规范、标准、规程发生变化而提出一些补充要求，具体内容双方共同商定。</w:t>
      </w:r>
    </w:p>
    <w:p w14:paraId="647B9156"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4.3.4 </w:t>
      </w:r>
      <w:r>
        <w:rPr>
          <w:rFonts w:asciiTheme="minorEastAsia" w:eastAsiaTheme="minorEastAsia" w:hAnsiTheme="minorEastAsia"/>
          <w:color w:val="000000"/>
        </w:rPr>
        <w:t>工程联系文件、技术资料、图纸、计算、仪表刻度和文件中的计量单位应为</w:t>
      </w:r>
      <w:r>
        <w:rPr>
          <w:rFonts w:asciiTheme="minorEastAsia" w:eastAsiaTheme="minorEastAsia" w:hAnsiTheme="minorEastAsia"/>
          <w:color w:val="000000"/>
        </w:rPr>
        <w:lastRenderedPageBreak/>
        <w:t>国际计量单位</w:t>
      </w:r>
      <w:r>
        <w:rPr>
          <w:rFonts w:asciiTheme="minorEastAsia" w:eastAsiaTheme="minorEastAsia" w:hAnsiTheme="minorEastAsia"/>
          <w:color w:val="000000"/>
        </w:rPr>
        <w:t>(SI)</w:t>
      </w:r>
      <w:r>
        <w:rPr>
          <w:rFonts w:asciiTheme="minorEastAsia" w:eastAsiaTheme="minorEastAsia" w:hAnsiTheme="minorEastAsia"/>
          <w:color w:val="000000"/>
        </w:rPr>
        <w:t>制。</w:t>
      </w:r>
    </w:p>
    <w:p w14:paraId="087772B4"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4.3.5 </w:t>
      </w:r>
      <w:r>
        <w:rPr>
          <w:rFonts w:asciiTheme="minorEastAsia" w:eastAsiaTheme="minorEastAsia" w:hAnsiTheme="minorEastAsia"/>
          <w:color w:val="000000"/>
        </w:rPr>
        <w:t>工程中的工作语言为中文，所有的文件、图纸、设备标识等均应有中文和英文，当中文和英文表述不一致时，以中文为准。</w:t>
      </w:r>
    </w:p>
    <w:p w14:paraId="26189C8C" w14:textId="77777777" w:rsidR="002E3B56" w:rsidRDefault="00D04320">
      <w:pPr>
        <w:spacing w:line="500" w:lineRule="exact"/>
        <w:rPr>
          <w:rFonts w:ascii="宋体" w:hAnsi="宋体"/>
          <w:color w:val="000000"/>
        </w:rPr>
      </w:pPr>
      <w:bookmarkStart w:id="24" w:name="_Toc323981054"/>
      <w:r>
        <w:rPr>
          <w:rFonts w:asciiTheme="minorEastAsia" w:eastAsiaTheme="minorEastAsia" w:hAnsiTheme="minorEastAsia"/>
          <w:color w:val="000000"/>
        </w:rPr>
        <w:t>4.</w:t>
      </w:r>
      <w:r>
        <w:rPr>
          <w:rFonts w:asciiTheme="minorEastAsia" w:eastAsiaTheme="minorEastAsia" w:hAnsiTheme="minorEastAsia" w:hint="eastAsia"/>
          <w:color w:val="000000"/>
        </w:rPr>
        <w:t>4</w:t>
      </w:r>
      <w:r>
        <w:rPr>
          <w:rFonts w:asciiTheme="minorEastAsia" w:eastAsiaTheme="minorEastAsia" w:hAnsiTheme="minorEastAsia"/>
          <w:color w:val="000000"/>
        </w:rPr>
        <w:t xml:space="preserve"> </w:t>
      </w:r>
      <w:r>
        <w:rPr>
          <w:rFonts w:asciiTheme="minorEastAsia" w:eastAsiaTheme="minorEastAsia" w:hAnsiTheme="minorEastAsia"/>
          <w:color w:val="000000"/>
        </w:rPr>
        <w:t>质量控制</w:t>
      </w:r>
      <w:bookmarkEnd w:id="24"/>
    </w:p>
    <w:p w14:paraId="18474BB2" w14:textId="77777777" w:rsidR="002E3B56" w:rsidRDefault="00D04320">
      <w:pPr>
        <w:spacing w:line="500" w:lineRule="exact"/>
        <w:ind w:firstLine="480"/>
        <w:rPr>
          <w:rFonts w:ascii="宋体" w:hAnsi="宋体"/>
          <w:color w:val="000000"/>
        </w:rPr>
      </w:pPr>
      <w:r>
        <w:rPr>
          <w:rFonts w:asciiTheme="minorEastAsia" w:eastAsiaTheme="minorEastAsia" w:hAnsiTheme="minorEastAsia"/>
          <w:color w:val="000000"/>
        </w:rPr>
        <w:t>投标人应负责对其工作范围内的设计、设备的采购、运输和储存等实行质量控制，制定质量控制计划和提交质量控制手册，并用质量控制计划检查各个项目是否符合本技术规范的要求和规定。</w:t>
      </w:r>
    </w:p>
    <w:p w14:paraId="212087C8" w14:textId="77777777" w:rsidR="002E3B56" w:rsidRDefault="00D04320">
      <w:pPr>
        <w:spacing w:line="500" w:lineRule="exact"/>
        <w:rPr>
          <w:rFonts w:ascii="宋体" w:hAnsi="宋体"/>
          <w:color w:val="000000"/>
        </w:rPr>
      </w:pPr>
      <w:bookmarkStart w:id="25" w:name="_Toc323981056"/>
      <w:r>
        <w:rPr>
          <w:rFonts w:asciiTheme="minorEastAsia" w:eastAsiaTheme="minorEastAsia" w:hAnsiTheme="minorEastAsia"/>
          <w:color w:val="000000"/>
        </w:rPr>
        <w:t xml:space="preserve">4.5 </w:t>
      </w:r>
      <w:r>
        <w:rPr>
          <w:rFonts w:asciiTheme="minorEastAsia" w:eastAsiaTheme="minorEastAsia" w:hAnsiTheme="minorEastAsia"/>
          <w:color w:val="000000"/>
        </w:rPr>
        <w:t>质量保证及性能保证值</w:t>
      </w:r>
      <w:bookmarkEnd w:id="25"/>
    </w:p>
    <w:p w14:paraId="5B6883AA"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4.5.1 </w:t>
      </w:r>
      <w:r>
        <w:rPr>
          <w:rFonts w:asciiTheme="minorEastAsia" w:eastAsiaTheme="minorEastAsia" w:hAnsiTheme="minorEastAsia"/>
          <w:color w:val="000000"/>
        </w:rPr>
        <w:t>质量保证</w:t>
      </w:r>
    </w:p>
    <w:p w14:paraId="01C5D76F"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4.5.1.1 </w:t>
      </w:r>
      <w:r>
        <w:rPr>
          <w:rFonts w:asciiTheme="minorEastAsia" w:eastAsiaTheme="minorEastAsia" w:hAnsiTheme="minorEastAsia"/>
          <w:color w:val="000000"/>
        </w:rPr>
        <w:t>投标人应具有健全的质量保证体系，所提供的设备应是技术先进成熟、质量可靠的合格产品。</w:t>
      </w:r>
    </w:p>
    <w:p w14:paraId="0CFDD6B8"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4.5.1.2</w:t>
      </w:r>
      <w:r>
        <w:rPr>
          <w:rFonts w:asciiTheme="minorEastAsia" w:eastAsiaTheme="minorEastAsia" w:hAnsiTheme="minorEastAsia"/>
          <w:color w:val="000000"/>
        </w:rPr>
        <w:t>投标人提供的声波吹灰器主体设备寿命应</w:t>
      </w:r>
      <w:r>
        <w:rPr>
          <w:rFonts w:asciiTheme="minorEastAsia" w:eastAsiaTheme="minorEastAsia" w:hAnsiTheme="minorEastAsia"/>
          <w:color w:val="000000"/>
        </w:rPr>
        <w:t>在</w:t>
      </w:r>
      <w:r>
        <w:rPr>
          <w:rFonts w:asciiTheme="minorEastAsia" w:eastAsiaTheme="minorEastAsia" w:hAnsiTheme="minorEastAsia" w:hint="eastAsia"/>
          <w:color w:val="000000"/>
        </w:rPr>
        <w:t>2</w:t>
      </w:r>
      <w:r>
        <w:rPr>
          <w:rFonts w:asciiTheme="minorEastAsia" w:eastAsiaTheme="minorEastAsia" w:hAnsiTheme="minorEastAsia"/>
          <w:color w:val="000000"/>
        </w:rPr>
        <w:t>0</w:t>
      </w:r>
      <w:r>
        <w:rPr>
          <w:rFonts w:asciiTheme="minorEastAsia" w:eastAsiaTheme="minorEastAsia" w:hAnsiTheme="minorEastAsia"/>
          <w:color w:val="000000"/>
        </w:rPr>
        <w:t>年以上，电磁阀使用寿命不低于</w:t>
      </w:r>
      <w:r>
        <w:rPr>
          <w:rFonts w:asciiTheme="minorEastAsia" w:eastAsiaTheme="minorEastAsia" w:hAnsiTheme="minorEastAsia" w:hint="eastAsia"/>
          <w:color w:val="000000"/>
        </w:rPr>
        <w:t>5</w:t>
      </w:r>
      <w:r>
        <w:rPr>
          <w:rFonts w:asciiTheme="minorEastAsia" w:eastAsiaTheme="minorEastAsia" w:hAnsiTheme="minorEastAsia"/>
          <w:color w:val="000000"/>
        </w:rPr>
        <w:t>年。</w:t>
      </w:r>
    </w:p>
    <w:p w14:paraId="15EFDC2C"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 xml:space="preserve">4.5.1.3 </w:t>
      </w:r>
      <w:r>
        <w:rPr>
          <w:rFonts w:asciiTheme="minorEastAsia" w:eastAsiaTheme="minorEastAsia" w:hAnsiTheme="minorEastAsia"/>
          <w:color w:val="000000"/>
        </w:rPr>
        <w:t>每台声波吹灰器的主要零部件均应进行工厂试验，并保证设计和结构满足本技术规范的要求。</w:t>
      </w:r>
    </w:p>
    <w:p w14:paraId="33B07D91"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4.5.1.4</w:t>
      </w:r>
      <w:r>
        <w:rPr>
          <w:rFonts w:asciiTheme="minorEastAsia" w:eastAsiaTheme="minorEastAsia" w:hAnsiTheme="minorEastAsia"/>
          <w:color w:val="000000"/>
        </w:rPr>
        <w:t>投标人应提供有关质量保证的各项文件，这些文件至少包括：</w:t>
      </w:r>
    </w:p>
    <w:p w14:paraId="4A273BD1" w14:textId="77777777" w:rsidR="002E3B56" w:rsidRDefault="00D04320">
      <w:pPr>
        <w:spacing w:line="500" w:lineRule="exact"/>
        <w:ind w:firstLine="480"/>
        <w:rPr>
          <w:rFonts w:ascii="宋体" w:hAnsi="宋体"/>
          <w:color w:val="000000"/>
        </w:rPr>
      </w:pPr>
      <w:r>
        <w:rPr>
          <w:rFonts w:asciiTheme="minorEastAsia" w:eastAsiaTheme="minorEastAsia" w:hAnsiTheme="minorEastAsia"/>
          <w:color w:val="000000"/>
        </w:rPr>
        <w:t xml:space="preserve">(1) </w:t>
      </w:r>
      <w:r>
        <w:rPr>
          <w:rFonts w:asciiTheme="minorEastAsia" w:eastAsiaTheme="minorEastAsia" w:hAnsiTheme="minorEastAsia"/>
          <w:color w:val="000000"/>
        </w:rPr>
        <w:t>产品检验合格证书；</w:t>
      </w:r>
    </w:p>
    <w:p w14:paraId="3E99CC01" w14:textId="77777777" w:rsidR="002E3B56" w:rsidRDefault="00D04320">
      <w:pPr>
        <w:spacing w:line="500" w:lineRule="exact"/>
        <w:ind w:firstLine="480"/>
        <w:rPr>
          <w:rFonts w:ascii="宋体" w:hAnsi="宋体"/>
          <w:color w:val="000000"/>
        </w:rPr>
      </w:pPr>
      <w:r>
        <w:rPr>
          <w:rFonts w:asciiTheme="minorEastAsia" w:eastAsiaTheme="minorEastAsia" w:hAnsiTheme="minorEastAsia"/>
          <w:color w:val="000000"/>
        </w:rPr>
        <w:t xml:space="preserve">(2) </w:t>
      </w:r>
      <w:r>
        <w:rPr>
          <w:rFonts w:asciiTheme="minorEastAsia" w:eastAsiaTheme="minorEastAsia" w:hAnsiTheme="minorEastAsia"/>
          <w:color w:val="000000"/>
        </w:rPr>
        <w:t>材料检验合格证书；</w:t>
      </w:r>
    </w:p>
    <w:p w14:paraId="651E71E1" w14:textId="77777777" w:rsidR="002E3B56" w:rsidRDefault="00D04320">
      <w:pPr>
        <w:spacing w:line="500" w:lineRule="exact"/>
        <w:ind w:firstLine="480"/>
        <w:rPr>
          <w:rFonts w:ascii="宋体" w:hAnsi="宋体"/>
          <w:color w:val="000000"/>
        </w:rPr>
      </w:pPr>
      <w:r>
        <w:rPr>
          <w:rFonts w:asciiTheme="minorEastAsia" w:eastAsiaTheme="minorEastAsia" w:hAnsiTheme="minorEastAsia"/>
          <w:color w:val="000000"/>
        </w:rPr>
        <w:t xml:space="preserve">(3) </w:t>
      </w:r>
      <w:r>
        <w:rPr>
          <w:rFonts w:asciiTheme="minorEastAsia" w:eastAsiaTheme="minorEastAsia" w:hAnsiTheme="minorEastAsia"/>
          <w:color w:val="000000"/>
        </w:rPr>
        <w:t>材料试验报告；</w:t>
      </w:r>
    </w:p>
    <w:p w14:paraId="632DF5DF" w14:textId="77777777" w:rsidR="002E3B56" w:rsidRDefault="00D04320">
      <w:pPr>
        <w:spacing w:line="500" w:lineRule="exact"/>
        <w:ind w:firstLine="480"/>
        <w:rPr>
          <w:rFonts w:ascii="宋体" w:hAnsi="宋体"/>
          <w:color w:val="000000"/>
        </w:rPr>
      </w:pPr>
      <w:r>
        <w:rPr>
          <w:rFonts w:asciiTheme="minorEastAsia" w:eastAsiaTheme="minorEastAsia" w:hAnsiTheme="minorEastAsia"/>
          <w:color w:val="000000"/>
        </w:rPr>
        <w:t xml:space="preserve">(4) </w:t>
      </w:r>
      <w:r>
        <w:rPr>
          <w:rFonts w:asciiTheme="minorEastAsia" w:eastAsiaTheme="minorEastAsia" w:hAnsiTheme="minorEastAsia"/>
          <w:color w:val="000000"/>
        </w:rPr>
        <w:t>各项试验结果。</w:t>
      </w:r>
    </w:p>
    <w:p w14:paraId="63385AD3"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w:t>
      </w:r>
      <w:r>
        <w:rPr>
          <w:rFonts w:asciiTheme="minorEastAsia" w:eastAsiaTheme="minorEastAsia" w:hAnsiTheme="minorEastAsia" w:hint="eastAsia"/>
          <w:color w:val="000000"/>
        </w:rPr>
        <w:t>5</w:t>
      </w:r>
      <w:r>
        <w:rPr>
          <w:rFonts w:asciiTheme="minorEastAsia" w:eastAsiaTheme="minorEastAsia" w:hAnsiTheme="minorEastAsia" w:hint="eastAsia"/>
          <w:color w:val="000000"/>
        </w:rPr>
        <w:t>声波吹灰器整体检验和试验，投标人需派人到现场参加试验、验收。</w:t>
      </w:r>
    </w:p>
    <w:p w14:paraId="44E7DFF1"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w:t>
      </w:r>
      <w:r>
        <w:rPr>
          <w:rFonts w:asciiTheme="minorEastAsia" w:eastAsiaTheme="minorEastAsia" w:hAnsiTheme="minorEastAsia" w:hint="eastAsia"/>
          <w:color w:val="000000"/>
        </w:rPr>
        <w:t>6</w:t>
      </w:r>
      <w:r>
        <w:rPr>
          <w:rFonts w:asciiTheme="minorEastAsia" w:eastAsiaTheme="minorEastAsia" w:hAnsiTheme="minorEastAsia" w:hint="eastAsia"/>
          <w:color w:val="000000"/>
        </w:rPr>
        <w:t>投标人在投标时应书面详细说明所愿意承诺的售后服务项目和内容。这些承诺将与本技术规范书的要求具有同等效力。</w:t>
      </w:r>
    </w:p>
    <w:p w14:paraId="1805C7D2"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w:t>
      </w:r>
      <w:r>
        <w:rPr>
          <w:rFonts w:asciiTheme="minorEastAsia" w:eastAsiaTheme="minorEastAsia" w:hAnsiTheme="minorEastAsia" w:hint="eastAsia"/>
          <w:color w:val="000000"/>
        </w:rPr>
        <w:t>7</w:t>
      </w:r>
      <w:r>
        <w:rPr>
          <w:rFonts w:asciiTheme="minorEastAsia" w:eastAsiaTheme="minorEastAsia" w:hAnsiTheme="minorEastAsia" w:hint="eastAsia"/>
          <w:color w:val="000000"/>
        </w:rPr>
        <w:t>投标人负责现场指导安装，调试和试运行，并负责解决合同设备在安装、调试、试运行中发现的制造质量及性能等有关问题。</w:t>
      </w:r>
    </w:p>
    <w:p w14:paraId="73FA55A8"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w:t>
      </w:r>
      <w:r>
        <w:rPr>
          <w:rFonts w:asciiTheme="minorEastAsia" w:eastAsiaTheme="minorEastAsia" w:hAnsiTheme="minorEastAsia" w:hint="eastAsia"/>
          <w:color w:val="000000"/>
        </w:rPr>
        <w:t>8</w:t>
      </w:r>
      <w:r>
        <w:rPr>
          <w:rFonts w:asciiTheme="minorEastAsia" w:eastAsiaTheme="minorEastAsia" w:hAnsiTheme="minorEastAsia" w:hint="eastAsia"/>
          <w:color w:val="000000"/>
        </w:rPr>
        <w:t>产品的质保期定为设备正式投运后</w:t>
      </w:r>
      <w:r>
        <w:rPr>
          <w:rFonts w:asciiTheme="minorEastAsia" w:eastAsiaTheme="minorEastAsia" w:hAnsiTheme="minorEastAsia" w:hint="eastAsia"/>
          <w:color w:val="000000"/>
        </w:rPr>
        <w:t>1</w:t>
      </w:r>
      <w:r>
        <w:rPr>
          <w:rFonts w:asciiTheme="minorEastAsia" w:eastAsiaTheme="minorEastAsia" w:hAnsiTheme="minorEastAsia" w:hint="eastAsia"/>
          <w:color w:val="000000"/>
        </w:rPr>
        <w:t>年，在产品质保期内质量问题由投标人负责无偿修理或更换。如处理后达不到协议要求，招标人有权退货。</w:t>
      </w:r>
    </w:p>
    <w:p w14:paraId="6202983B"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t>4.5.1.</w:t>
      </w:r>
      <w:r>
        <w:rPr>
          <w:rFonts w:asciiTheme="minorEastAsia" w:eastAsiaTheme="minorEastAsia" w:hAnsiTheme="minorEastAsia" w:hint="eastAsia"/>
          <w:color w:val="000000"/>
        </w:rPr>
        <w:t>9</w:t>
      </w:r>
      <w:r>
        <w:rPr>
          <w:rFonts w:asciiTheme="minorEastAsia" w:eastAsiaTheme="minorEastAsia" w:hAnsiTheme="minorEastAsia" w:hint="eastAsia"/>
          <w:color w:val="000000"/>
        </w:rPr>
        <w:t>对非投标人责任造成的设备损坏，投标人有优先提供配件和修理的义务。</w:t>
      </w:r>
    </w:p>
    <w:p w14:paraId="1C227166" w14:textId="77777777" w:rsidR="002E3B56" w:rsidRDefault="00D04320">
      <w:pPr>
        <w:spacing w:line="500" w:lineRule="exact"/>
        <w:jc w:val="left"/>
        <w:rPr>
          <w:rFonts w:ascii="宋体" w:hAnsi="宋体"/>
          <w:color w:val="000000"/>
        </w:rPr>
      </w:pPr>
      <w:r>
        <w:rPr>
          <w:rFonts w:asciiTheme="minorEastAsia" w:eastAsiaTheme="minorEastAsia" w:hAnsiTheme="minorEastAsia"/>
          <w:color w:val="000000"/>
        </w:rPr>
        <w:lastRenderedPageBreak/>
        <w:t>4.5.1.</w:t>
      </w:r>
      <w:r>
        <w:rPr>
          <w:rFonts w:asciiTheme="minorEastAsia" w:eastAsiaTheme="minorEastAsia" w:hAnsiTheme="minorEastAsia" w:hint="eastAsia"/>
          <w:color w:val="000000"/>
        </w:rPr>
        <w:t>10</w:t>
      </w:r>
      <w:r>
        <w:rPr>
          <w:rFonts w:asciiTheme="minorEastAsia" w:eastAsiaTheme="minorEastAsia" w:hAnsiTheme="minorEastAsia" w:hint="eastAsia"/>
          <w:color w:val="000000"/>
        </w:rPr>
        <w:t>投标人有为招标人免费培训运行、维护人员的义务。</w:t>
      </w:r>
    </w:p>
    <w:p w14:paraId="090312C7" w14:textId="77777777" w:rsidR="002E3B56" w:rsidRDefault="00D04320">
      <w:pPr>
        <w:spacing w:line="500" w:lineRule="exact"/>
        <w:rPr>
          <w:b/>
          <w:color w:val="000000"/>
        </w:rPr>
      </w:pPr>
      <w:r>
        <w:rPr>
          <w:rFonts w:asciiTheme="minorEastAsia" w:eastAsiaTheme="minorEastAsia" w:hAnsiTheme="minorEastAsia"/>
          <w:color w:val="000000"/>
        </w:rPr>
        <w:t>4.5.2</w:t>
      </w:r>
      <w:r>
        <w:rPr>
          <w:rFonts w:asciiTheme="minorEastAsia" w:eastAsiaTheme="minorEastAsia" w:hAnsiTheme="minorEastAsia" w:hint="eastAsia"/>
          <w:color w:val="000000"/>
        </w:rPr>
        <w:t>性能保证</w:t>
      </w:r>
    </w:p>
    <w:p w14:paraId="1F9370FC" w14:textId="77777777" w:rsidR="002E3B56" w:rsidRDefault="00D04320">
      <w:pPr>
        <w:spacing w:line="500" w:lineRule="exact"/>
        <w:ind w:firstLine="480"/>
        <w:rPr>
          <w:color w:val="000000"/>
        </w:rPr>
      </w:pPr>
      <w:r>
        <w:rPr>
          <w:rFonts w:asciiTheme="minorEastAsia" w:eastAsiaTheme="minorEastAsia" w:hAnsiTheme="minorEastAsia"/>
          <w:color w:val="000000"/>
        </w:rPr>
        <w:t>在锅炉运行的所有负荷范围内，吹灰系统在结构、材料、性能等诸方面必须考虑系统的实际</w:t>
      </w:r>
      <w:r>
        <w:rPr>
          <w:rFonts w:asciiTheme="minorEastAsia" w:eastAsiaTheme="minorEastAsia" w:hAnsiTheme="minorEastAsia"/>
          <w:color w:val="000000"/>
        </w:rPr>
        <w:t>工况，吹灰系统应具有良好的清洁效果</w:t>
      </w:r>
      <w:r>
        <w:rPr>
          <w:rFonts w:asciiTheme="minorEastAsia" w:eastAsiaTheme="minorEastAsia" w:hAnsiTheme="minorEastAsia" w:hint="eastAsia"/>
          <w:color w:val="000000"/>
        </w:rPr>
        <w:t>。</w:t>
      </w:r>
    </w:p>
    <w:p w14:paraId="3FBA8D71" w14:textId="77777777" w:rsidR="002E3B56" w:rsidRDefault="00D04320">
      <w:pPr>
        <w:spacing w:line="500" w:lineRule="exact"/>
        <w:ind w:firstLine="480"/>
        <w:rPr>
          <w:color w:val="000000"/>
        </w:rPr>
      </w:pPr>
      <w:r>
        <w:rPr>
          <w:rFonts w:asciiTheme="minorEastAsia" w:eastAsiaTheme="minorEastAsia" w:hAnsiTheme="minorEastAsia"/>
          <w:color w:val="000000"/>
        </w:rPr>
        <w:t>其它性能保证值</w:t>
      </w:r>
      <w:r>
        <w:rPr>
          <w:rFonts w:asciiTheme="minorEastAsia" w:eastAsiaTheme="minorEastAsia" w:hAnsiTheme="minorEastAsia" w:hint="eastAsia"/>
          <w:color w:val="000000"/>
        </w:rPr>
        <w:t>（投标人填写</w:t>
      </w:r>
      <w:r>
        <w:rPr>
          <w:rFonts w:asciiTheme="minorEastAsia" w:eastAsiaTheme="minorEastAsia" w:hAnsiTheme="minorEastAsia"/>
          <w:color w:val="000000"/>
        </w:rPr>
        <w:t>）</w:t>
      </w:r>
    </w:p>
    <w:tbl>
      <w:tblPr>
        <w:tblW w:w="88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85"/>
        <w:gridCol w:w="3163"/>
        <w:gridCol w:w="875"/>
        <w:gridCol w:w="1462"/>
        <w:gridCol w:w="1363"/>
        <w:gridCol w:w="1443"/>
      </w:tblGrid>
      <w:tr w:rsidR="002E3B56" w14:paraId="1C6A7942" w14:textId="77777777">
        <w:trPr>
          <w:trHeight w:val="454"/>
          <w:tblHeader/>
        </w:trPr>
        <w:tc>
          <w:tcPr>
            <w:tcW w:w="585" w:type="dxa"/>
            <w:vAlign w:val="center"/>
          </w:tcPr>
          <w:p w14:paraId="7095CB9C" w14:textId="77777777" w:rsidR="002E3B56" w:rsidRDefault="00D04320">
            <w:pPr>
              <w:tabs>
                <w:tab w:val="left" w:pos="570"/>
              </w:tabs>
              <w:jc w:val="center"/>
              <w:rPr>
                <w:b/>
                <w:color w:val="000000"/>
                <w:sz w:val="21"/>
                <w:szCs w:val="21"/>
              </w:rPr>
            </w:pPr>
            <w:r>
              <w:rPr>
                <w:rFonts w:hint="eastAsia"/>
                <w:b/>
                <w:color w:val="000000"/>
                <w:sz w:val="21"/>
                <w:szCs w:val="21"/>
              </w:rPr>
              <w:t>序号</w:t>
            </w:r>
          </w:p>
        </w:tc>
        <w:tc>
          <w:tcPr>
            <w:tcW w:w="3163" w:type="dxa"/>
            <w:vAlign w:val="center"/>
          </w:tcPr>
          <w:p w14:paraId="5FD70A01" w14:textId="77777777" w:rsidR="002E3B56" w:rsidRDefault="00D04320">
            <w:pPr>
              <w:tabs>
                <w:tab w:val="left" w:pos="570"/>
              </w:tabs>
              <w:jc w:val="center"/>
              <w:rPr>
                <w:b/>
                <w:color w:val="000000"/>
                <w:sz w:val="21"/>
                <w:szCs w:val="21"/>
              </w:rPr>
            </w:pPr>
            <w:r>
              <w:rPr>
                <w:rFonts w:hint="eastAsia"/>
                <w:b/>
                <w:color w:val="000000"/>
                <w:sz w:val="21"/>
                <w:szCs w:val="21"/>
              </w:rPr>
              <w:t>项目</w:t>
            </w:r>
          </w:p>
        </w:tc>
        <w:tc>
          <w:tcPr>
            <w:tcW w:w="875" w:type="dxa"/>
            <w:vAlign w:val="center"/>
          </w:tcPr>
          <w:p w14:paraId="04B3C08B" w14:textId="77777777" w:rsidR="002E3B56" w:rsidRDefault="00D04320">
            <w:pPr>
              <w:tabs>
                <w:tab w:val="left" w:pos="570"/>
              </w:tabs>
              <w:jc w:val="center"/>
              <w:rPr>
                <w:b/>
                <w:color w:val="000000"/>
                <w:sz w:val="21"/>
                <w:szCs w:val="21"/>
              </w:rPr>
            </w:pPr>
            <w:r>
              <w:rPr>
                <w:rFonts w:hint="eastAsia"/>
                <w:b/>
                <w:color w:val="000000"/>
                <w:sz w:val="21"/>
                <w:szCs w:val="21"/>
              </w:rPr>
              <w:t>单位</w:t>
            </w:r>
          </w:p>
        </w:tc>
        <w:tc>
          <w:tcPr>
            <w:tcW w:w="1462" w:type="dxa"/>
            <w:vAlign w:val="center"/>
          </w:tcPr>
          <w:p w14:paraId="582D74E9" w14:textId="77777777" w:rsidR="002E3B56" w:rsidRDefault="00D04320">
            <w:pPr>
              <w:tabs>
                <w:tab w:val="left" w:pos="570"/>
              </w:tabs>
              <w:jc w:val="center"/>
              <w:rPr>
                <w:b/>
                <w:color w:val="000000"/>
                <w:sz w:val="21"/>
                <w:szCs w:val="21"/>
              </w:rPr>
            </w:pPr>
            <w:r>
              <w:rPr>
                <w:rFonts w:hint="eastAsia"/>
                <w:b/>
                <w:sz w:val="21"/>
                <w:szCs w:val="21"/>
              </w:rPr>
              <w:t>招标人要求</w:t>
            </w:r>
          </w:p>
        </w:tc>
        <w:tc>
          <w:tcPr>
            <w:tcW w:w="1363" w:type="dxa"/>
            <w:vAlign w:val="center"/>
          </w:tcPr>
          <w:p w14:paraId="34D4AAF2" w14:textId="77777777" w:rsidR="002E3B56" w:rsidRDefault="00D04320">
            <w:pPr>
              <w:tabs>
                <w:tab w:val="left" w:pos="570"/>
              </w:tabs>
              <w:jc w:val="center"/>
              <w:rPr>
                <w:b/>
                <w:color w:val="000000"/>
                <w:sz w:val="21"/>
                <w:szCs w:val="21"/>
              </w:rPr>
            </w:pPr>
            <w:r>
              <w:rPr>
                <w:rFonts w:asciiTheme="minorEastAsia" w:eastAsiaTheme="minorEastAsia" w:hAnsiTheme="minorEastAsia" w:hint="eastAsia"/>
                <w:b/>
                <w:bCs/>
                <w:color w:val="000000"/>
                <w:sz w:val="21"/>
                <w:szCs w:val="21"/>
              </w:rPr>
              <w:t>投标人填写</w:t>
            </w:r>
          </w:p>
        </w:tc>
        <w:tc>
          <w:tcPr>
            <w:tcW w:w="1443" w:type="dxa"/>
            <w:vAlign w:val="center"/>
          </w:tcPr>
          <w:p w14:paraId="58CF8DAE" w14:textId="77777777" w:rsidR="002E3B56" w:rsidRDefault="00D04320">
            <w:pPr>
              <w:tabs>
                <w:tab w:val="left" w:pos="570"/>
              </w:tabs>
              <w:jc w:val="center"/>
              <w:rPr>
                <w:b/>
                <w:color w:val="000000"/>
                <w:sz w:val="21"/>
                <w:szCs w:val="21"/>
              </w:rPr>
            </w:pPr>
            <w:r>
              <w:rPr>
                <w:rFonts w:hint="eastAsia"/>
                <w:b/>
                <w:color w:val="000000"/>
                <w:sz w:val="21"/>
                <w:szCs w:val="21"/>
              </w:rPr>
              <w:t>备注</w:t>
            </w:r>
          </w:p>
        </w:tc>
      </w:tr>
      <w:tr w:rsidR="002E3B56" w14:paraId="18AC8482" w14:textId="77777777">
        <w:trPr>
          <w:trHeight w:val="454"/>
        </w:trPr>
        <w:tc>
          <w:tcPr>
            <w:tcW w:w="585" w:type="dxa"/>
            <w:vAlign w:val="center"/>
          </w:tcPr>
          <w:p w14:paraId="563164CA"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4A50E88D" w14:textId="77777777" w:rsidR="002E3B56" w:rsidRDefault="00D04320">
            <w:pPr>
              <w:tabs>
                <w:tab w:val="left" w:pos="570"/>
              </w:tabs>
              <w:rPr>
                <w:color w:val="000000"/>
                <w:sz w:val="21"/>
                <w:szCs w:val="21"/>
              </w:rPr>
            </w:pPr>
            <w:r>
              <w:rPr>
                <w:rFonts w:hint="eastAsia"/>
                <w:color w:val="000000"/>
                <w:sz w:val="21"/>
                <w:szCs w:val="21"/>
              </w:rPr>
              <w:t>单台声波吹灰器压缩空气耗量</w:t>
            </w:r>
          </w:p>
        </w:tc>
        <w:tc>
          <w:tcPr>
            <w:tcW w:w="875" w:type="dxa"/>
            <w:vAlign w:val="center"/>
          </w:tcPr>
          <w:p w14:paraId="6DD74D51" w14:textId="77777777" w:rsidR="002E3B56" w:rsidRDefault="00D04320">
            <w:pPr>
              <w:tabs>
                <w:tab w:val="left" w:pos="570"/>
              </w:tabs>
              <w:jc w:val="center"/>
              <w:rPr>
                <w:color w:val="000000"/>
                <w:sz w:val="21"/>
                <w:szCs w:val="21"/>
              </w:rPr>
            </w:pPr>
            <w:r>
              <w:rPr>
                <w:color w:val="000000"/>
                <w:sz w:val="21"/>
                <w:szCs w:val="21"/>
              </w:rPr>
              <w:t>m</w:t>
            </w:r>
            <w:r>
              <w:rPr>
                <w:color w:val="000000"/>
                <w:sz w:val="21"/>
                <w:szCs w:val="21"/>
                <w:vertAlign w:val="superscript"/>
              </w:rPr>
              <w:t>3</w:t>
            </w:r>
            <w:r>
              <w:rPr>
                <w:color w:val="000000"/>
                <w:sz w:val="21"/>
                <w:szCs w:val="21"/>
              </w:rPr>
              <w:t>/min</w:t>
            </w:r>
          </w:p>
        </w:tc>
        <w:tc>
          <w:tcPr>
            <w:tcW w:w="1462" w:type="dxa"/>
            <w:vAlign w:val="center"/>
          </w:tcPr>
          <w:p w14:paraId="0F9AF308" w14:textId="77777777" w:rsidR="002E3B56" w:rsidRDefault="00D04320">
            <w:pPr>
              <w:tabs>
                <w:tab w:val="left" w:pos="570"/>
              </w:tabs>
              <w:jc w:val="center"/>
              <w:rPr>
                <w:color w:val="000000"/>
                <w:sz w:val="21"/>
                <w:szCs w:val="21"/>
              </w:rPr>
            </w:pPr>
            <w:r>
              <w:rPr>
                <w:rFonts w:ascii="宋体" w:hint="eastAsia"/>
                <w:color w:val="000000"/>
                <w:sz w:val="21"/>
                <w:szCs w:val="21"/>
              </w:rPr>
              <w:t>≤</w:t>
            </w:r>
            <w:r>
              <w:rPr>
                <w:rFonts w:ascii="宋体" w:hint="eastAsia"/>
                <w:color w:val="000000"/>
                <w:sz w:val="21"/>
                <w:szCs w:val="21"/>
              </w:rPr>
              <w:t>3</w:t>
            </w:r>
          </w:p>
        </w:tc>
        <w:tc>
          <w:tcPr>
            <w:tcW w:w="1363" w:type="dxa"/>
            <w:vAlign w:val="center"/>
          </w:tcPr>
          <w:p w14:paraId="1DAB80B0" w14:textId="77777777" w:rsidR="002E3B56" w:rsidRDefault="002E3B56">
            <w:pPr>
              <w:tabs>
                <w:tab w:val="left" w:pos="570"/>
              </w:tabs>
              <w:jc w:val="center"/>
              <w:rPr>
                <w:color w:val="000000"/>
                <w:sz w:val="21"/>
                <w:szCs w:val="21"/>
              </w:rPr>
            </w:pPr>
          </w:p>
        </w:tc>
        <w:tc>
          <w:tcPr>
            <w:tcW w:w="1443" w:type="dxa"/>
            <w:vAlign w:val="center"/>
          </w:tcPr>
          <w:p w14:paraId="302F6D9D" w14:textId="77777777" w:rsidR="002E3B56" w:rsidRDefault="002E3B56">
            <w:pPr>
              <w:tabs>
                <w:tab w:val="left" w:pos="570"/>
              </w:tabs>
              <w:jc w:val="center"/>
              <w:rPr>
                <w:color w:val="000000"/>
                <w:sz w:val="21"/>
                <w:szCs w:val="21"/>
              </w:rPr>
            </w:pPr>
          </w:p>
        </w:tc>
      </w:tr>
      <w:tr w:rsidR="002E3B56" w14:paraId="7DF5D3D7" w14:textId="77777777">
        <w:trPr>
          <w:trHeight w:val="454"/>
        </w:trPr>
        <w:tc>
          <w:tcPr>
            <w:tcW w:w="585" w:type="dxa"/>
            <w:vAlign w:val="center"/>
          </w:tcPr>
          <w:p w14:paraId="6A7060DB"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0EBB6350" w14:textId="77777777" w:rsidR="002E3B56" w:rsidRDefault="00D04320">
            <w:pPr>
              <w:tabs>
                <w:tab w:val="left" w:pos="570"/>
              </w:tabs>
              <w:rPr>
                <w:color w:val="000000"/>
                <w:sz w:val="21"/>
                <w:szCs w:val="21"/>
              </w:rPr>
            </w:pPr>
            <w:r>
              <w:rPr>
                <w:rFonts w:hint="eastAsia"/>
                <w:color w:val="000000"/>
                <w:sz w:val="21"/>
                <w:szCs w:val="21"/>
              </w:rPr>
              <w:t>运行温度</w:t>
            </w:r>
          </w:p>
        </w:tc>
        <w:tc>
          <w:tcPr>
            <w:tcW w:w="875" w:type="dxa"/>
            <w:vAlign w:val="center"/>
          </w:tcPr>
          <w:p w14:paraId="2C3DFE71" w14:textId="77777777" w:rsidR="002E3B56" w:rsidRDefault="00D04320">
            <w:pPr>
              <w:tabs>
                <w:tab w:val="left" w:pos="570"/>
              </w:tabs>
              <w:jc w:val="center"/>
              <w:rPr>
                <w:color w:val="000000"/>
                <w:sz w:val="21"/>
                <w:szCs w:val="21"/>
              </w:rPr>
            </w:pPr>
            <w:r>
              <w:rPr>
                <w:color w:val="000000"/>
                <w:sz w:val="21"/>
                <w:szCs w:val="21"/>
              </w:rPr>
              <w:t>°C</w:t>
            </w:r>
          </w:p>
        </w:tc>
        <w:tc>
          <w:tcPr>
            <w:tcW w:w="1462" w:type="dxa"/>
            <w:vAlign w:val="center"/>
          </w:tcPr>
          <w:p w14:paraId="63A37E60" w14:textId="77777777" w:rsidR="002E3B56" w:rsidRDefault="00D04320">
            <w:pPr>
              <w:tabs>
                <w:tab w:val="left" w:pos="570"/>
              </w:tabs>
              <w:jc w:val="center"/>
              <w:rPr>
                <w:color w:val="000000"/>
                <w:sz w:val="21"/>
                <w:szCs w:val="21"/>
              </w:rPr>
            </w:pPr>
            <w:r>
              <w:rPr>
                <w:rFonts w:hint="eastAsia"/>
                <w:color w:val="000000"/>
                <w:sz w:val="21"/>
                <w:szCs w:val="21"/>
              </w:rPr>
              <w:t>600</w:t>
            </w:r>
          </w:p>
        </w:tc>
        <w:tc>
          <w:tcPr>
            <w:tcW w:w="1363" w:type="dxa"/>
            <w:vAlign w:val="center"/>
          </w:tcPr>
          <w:p w14:paraId="46A71D51" w14:textId="77777777" w:rsidR="002E3B56" w:rsidRDefault="002E3B56">
            <w:pPr>
              <w:tabs>
                <w:tab w:val="left" w:pos="570"/>
              </w:tabs>
              <w:jc w:val="center"/>
              <w:rPr>
                <w:color w:val="000000"/>
                <w:sz w:val="21"/>
                <w:szCs w:val="21"/>
              </w:rPr>
            </w:pPr>
          </w:p>
        </w:tc>
        <w:tc>
          <w:tcPr>
            <w:tcW w:w="1443" w:type="dxa"/>
            <w:vAlign w:val="center"/>
          </w:tcPr>
          <w:p w14:paraId="368A0B67" w14:textId="77777777" w:rsidR="002E3B56" w:rsidRDefault="002E3B56">
            <w:pPr>
              <w:tabs>
                <w:tab w:val="left" w:pos="570"/>
              </w:tabs>
              <w:jc w:val="center"/>
              <w:rPr>
                <w:color w:val="000000"/>
                <w:sz w:val="21"/>
                <w:szCs w:val="21"/>
              </w:rPr>
            </w:pPr>
          </w:p>
        </w:tc>
      </w:tr>
      <w:tr w:rsidR="002E3B56" w14:paraId="1308E73B" w14:textId="77777777">
        <w:trPr>
          <w:trHeight w:val="454"/>
        </w:trPr>
        <w:tc>
          <w:tcPr>
            <w:tcW w:w="585" w:type="dxa"/>
            <w:vAlign w:val="center"/>
          </w:tcPr>
          <w:p w14:paraId="460B4855"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2F36BA0D" w14:textId="77777777" w:rsidR="002E3B56" w:rsidRDefault="00D04320">
            <w:pPr>
              <w:tabs>
                <w:tab w:val="left" w:pos="570"/>
              </w:tabs>
              <w:rPr>
                <w:color w:val="000000"/>
                <w:sz w:val="21"/>
                <w:szCs w:val="21"/>
              </w:rPr>
            </w:pPr>
            <w:r>
              <w:rPr>
                <w:rFonts w:hint="eastAsia"/>
                <w:color w:val="000000"/>
                <w:sz w:val="21"/>
                <w:szCs w:val="21"/>
              </w:rPr>
              <w:t>单台声波</w:t>
            </w:r>
            <w:r>
              <w:rPr>
                <w:rFonts w:hint="eastAsia"/>
                <w:color w:val="000000"/>
                <w:sz w:val="21"/>
                <w:szCs w:val="21"/>
              </w:rPr>
              <w:t>吹</w:t>
            </w:r>
            <w:r>
              <w:rPr>
                <w:rFonts w:hint="eastAsia"/>
                <w:color w:val="000000"/>
                <w:sz w:val="21"/>
                <w:szCs w:val="21"/>
              </w:rPr>
              <w:t>灰器清灰</w:t>
            </w:r>
            <w:r>
              <w:rPr>
                <w:rFonts w:hint="eastAsia"/>
                <w:color w:val="000000"/>
                <w:sz w:val="21"/>
                <w:szCs w:val="21"/>
              </w:rPr>
              <w:t>轴向</w:t>
            </w:r>
            <w:r>
              <w:rPr>
                <w:rFonts w:hint="eastAsia"/>
                <w:color w:val="000000"/>
                <w:sz w:val="21"/>
                <w:szCs w:val="21"/>
              </w:rPr>
              <w:t>距离</w:t>
            </w:r>
          </w:p>
        </w:tc>
        <w:tc>
          <w:tcPr>
            <w:tcW w:w="875" w:type="dxa"/>
            <w:vAlign w:val="center"/>
          </w:tcPr>
          <w:p w14:paraId="622F4D4C" w14:textId="77777777" w:rsidR="002E3B56" w:rsidRDefault="00D04320">
            <w:pPr>
              <w:tabs>
                <w:tab w:val="left" w:pos="570"/>
              </w:tabs>
              <w:jc w:val="center"/>
              <w:rPr>
                <w:color w:val="000000"/>
                <w:sz w:val="21"/>
                <w:szCs w:val="21"/>
              </w:rPr>
            </w:pPr>
            <w:r>
              <w:rPr>
                <w:color w:val="000000"/>
                <w:sz w:val="21"/>
                <w:szCs w:val="21"/>
              </w:rPr>
              <w:t>m</w:t>
            </w:r>
          </w:p>
        </w:tc>
        <w:tc>
          <w:tcPr>
            <w:tcW w:w="1462" w:type="dxa"/>
            <w:vAlign w:val="center"/>
          </w:tcPr>
          <w:p w14:paraId="390B7E89" w14:textId="77777777" w:rsidR="002E3B56" w:rsidRDefault="00D04320">
            <w:pPr>
              <w:tabs>
                <w:tab w:val="left" w:pos="570"/>
              </w:tabs>
              <w:jc w:val="center"/>
              <w:rPr>
                <w:color w:val="000000"/>
                <w:sz w:val="21"/>
                <w:szCs w:val="21"/>
              </w:rPr>
            </w:pPr>
            <w:r>
              <w:rPr>
                <w:rFonts w:hint="eastAsia"/>
                <w:color w:val="000000"/>
                <w:sz w:val="21"/>
                <w:szCs w:val="21"/>
              </w:rPr>
              <w:t>≥</w:t>
            </w:r>
            <w:r>
              <w:rPr>
                <w:rFonts w:hint="eastAsia"/>
                <w:color w:val="000000"/>
                <w:sz w:val="21"/>
                <w:szCs w:val="21"/>
              </w:rPr>
              <w:t>6</w:t>
            </w:r>
          </w:p>
        </w:tc>
        <w:tc>
          <w:tcPr>
            <w:tcW w:w="1363" w:type="dxa"/>
            <w:vAlign w:val="center"/>
          </w:tcPr>
          <w:p w14:paraId="6342E39F" w14:textId="77777777" w:rsidR="002E3B56" w:rsidRDefault="002E3B56">
            <w:pPr>
              <w:tabs>
                <w:tab w:val="left" w:pos="570"/>
              </w:tabs>
              <w:jc w:val="center"/>
              <w:rPr>
                <w:color w:val="000000"/>
                <w:sz w:val="21"/>
                <w:szCs w:val="21"/>
              </w:rPr>
            </w:pPr>
          </w:p>
        </w:tc>
        <w:tc>
          <w:tcPr>
            <w:tcW w:w="1443" w:type="dxa"/>
            <w:vMerge w:val="restart"/>
            <w:vAlign w:val="center"/>
          </w:tcPr>
          <w:p w14:paraId="401F7230" w14:textId="77777777" w:rsidR="002E3B56" w:rsidRDefault="00D04320">
            <w:pPr>
              <w:tabs>
                <w:tab w:val="left" w:pos="570"/>
              </w:tabs>
              <w:jc w:val="center"/>
              <w:rPr>
                <w:color w:val="000000"/>
                <w:sz w:val="21"/>
                <w:szCs w:val="21"/>
              </w:rPr>
            </w:pPr>
            <w:r>
              <w:rPr>
                <w:rFonts w:asciiTheme="majorEastAsia" w:eastAsiaTheme="majorEastAsia" w:hAnsiTheme="majorEastAsia" w:cs="Arial" w:hint="eastAsia"/>
                <w:sz w:val="21"/>
                <w:szCs w:val="21"/>
              </w:rPr>
              <w:t>除灰受声点声压级</w:t>
            </w:r>
            <w:r>
              <w:rPr>
                <w:rFonts w:hint="eastAsia"/>
                <w:sz w:val="21"/>
                <w:szCs w:val="21"/>
              </w:rPr>
              <w:t>≥</w:t>
            </w:r>
            <w:r>
              <w:rPr>
                <w:rFonts w:asciiTheme="majorEastAsia" w:eastAsiaTheme="majorEastAsia" w:hAnsiTheme="majorEastAsia" w:cs="Arial" w:hint="eastAsia"/>
                <w:sz w:val="21"/>
                <w:szCs w:val="21"/>
              </w:rPr>
              <w:t>132dB(A)</w:t>
            </w:r>
          </w:p>
        </w:tc>
      </w:tr>
      <w:tr w:rsidR="002E3B56" w14:paraId="195715C4" w14:textId="77777777">
        <w:trPr>
          <w:trHeight w:val="454"/>
        </w:trPr>
        <w:tc>
          <w:tcPr>
            <w:tcW w:w="585" w:type="dxa"/>
            <w:vAlign w:val="center"/>
          </w:tcPr>
          <w:p w14:paraId="45F3A299"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1B8019BD" w14:textId="77777777" w:rsidR="002E3B56" w:rsidRDefault="00D04320">
            <w:pPr>
              <w:tabs>
                <w:tab w:val="left" w:pos="570"/>
              </w:tabs>
              <w:rPr>
                <w:color w:val="000000"/>
                <w:sz w:val="21"/>
                <w:szCs w:val="21"/>
              </w:rPr>
            </w:pPr>
            <w:r>
              <w:rPr>
                <w:rFonts w:hint="eastAsia"/>
                <w:color w:val="000000"/>
                <w:sz w:val="21"/>
                <w:szCs w:val="21"/>
              </w:rPr>
              <w:t>单台声波</w:t>
            </w:r>
            <w:r>
              <w:rPr>
                <w:rFonts w:hint="eastAsia"/>
                <w:color w:val="000000"/>
                <w:sz w:val="21"/>
                <w:szCs w:val="21"/>
              </w:rPr>
              <w:t>吹</w:t>
            </w:r>
            <w:r>
              <w:rPr>
                <w:rFonts w:hint="eastAsia"/>
                <w:color w:val="000000"/>
                <w:sz w:val="21"/>
                <w:szCs w:val="21"/>
              </w:rPr>
              <w:t>灰器清灰</w:t>
            </w:r>
            <w:r>
              <w:rPr>
                <w:rFonts w:hint="eastAsia"/>
                <w:color w:val="000000"/>
                <w:sz w:val="21"/>
                <w:szCs w:val="21"/>
              </w:rPr>
              <w:t>径向</w:t>
            </w:r>
            <w:r>
              <w:rPr>
                <w:rFonts w:hint="eastAsia"/>
                <w:color w:val="000000"/>
                <w:sz w:val="21"/>
                <w:szCs w:val="21"/>
              </w:rPr>
              <w:t>距离</w:t>
            </w:r>
          </w:p>
        </w:tc>
        <w:tc>
          <w:tcPr>
            <w:tcW w:w="875" w:type="dxa"/>
            <w:shd w:val="clear" w:color="auto" w:fill="auto"/>
            <w:vAlign w:val="center"/>
          </w:tcPr>
          <w:p w14:paraId="3D5F7D94" w14:textId="77777777" w:rsidR="002E3B56" w:rsidRDefault="00D04320">
            <w:pPr>
              <w:tabs>
                <w:tab w:val="left" w:pos="570"/>
              </w:tabs>
              <w:jc w:val="center"/>
              <w:rPr>
                <w:color w:val="000000"/>
                <w:sz w:val="21"/>
                <w:szCs w:val="21"/>
              </w:rPr>
            </w:pPr>
            <w:r>
              <w:rPr>
                <w:color w:val="000000"/>
                <w:sz w:val="21"/>
                <w:szCs w:val="21"/>
              </w:rPr>
              <w:t>m</w:t>
            </w:r>
          </w:p>
        </w:tc>
        <w:tc>
          <w:tcPr>
            <w:tcW w:w="1462" w:type="dxa"/>
            <w:shd w:val="clear" w:color="auto" w:fill="auto"/>
            <w:vAlign w:val="center"/>
          </w:tcPr>
          <w:p w14:paraId="6DDC44C4" w14:textId="77777777" w:rsidR="002E3B56" w:rsidRDefault="00D04320">
            <w:pPr>
              <w:tabs>
                <w:tab w:val="left" w:pos="570"/>
              </w:tabs>
              <w:jc w:val="center"/>
              <w:rPr>
                <w:color w:val="000000"/>
                <w:sz w:val="21"/>
                <w:szCs w:val="21"/>
              </w:rPr>
            </w:pPr>
            <w:r>
              <w:rPr>
                <w:rFonts w:hint="eastAsia"/>
                <w:color w:val="000000"/>
                <w:sz w:val="21"/>
                <w:szCs w:val="21"/>
              </w:rPr>
              <w:t>≥</w:t>
            </w:r>
            <w:r>
              <w:rPr>
                <w:rFonts w:hint="eastAsia"/>
                <w:color w:val="000000"/>
                <w:sz w:val="21"/>
                <w:szCs w:val="21"/>
              </w:rPr>
              <w:t>4</w:t>
            </w:r>
          </w:p>
        </w:tc>
        <w:tc>
          <w:tcPr>
            <w:tcW w:w="1363" w:type="dxa"/>
            <w:vAlign w:val="center"/>
          </w:tcPr>
          <w:p w14:paraId="283FAB68" w14:textId="77777777" w:rsidR="002E3B56" w:rsidRDefault="002E3B56">
            <w:pPr>
              <w:tabs>
                <w:tab w:val="left" w:pos="570"/>
              </w:tabs>
              <w:jc w:val="center"/>
              <w:rPr>
                <w:color w:val="000000"/>
                <w:sz w:val="21"/>
                <w:szCs w:val="21"/>
              </w:rPr>
            </w:pPr>
          </w:p>
        </w:tc>
        <w:tc>
          <w:tcPr>
            <w:tcW w:w="1443" w:type="dxa"/>
            <w:vMerge/>
            <w:vAlign w:val="center"/>
          </w:tcPr>
          <w:p w14:paraId="7B15267E" w14:textId="77777777" w:rsidR="002E3B56" w:rsidRDefault="002E3B56">
            <w:pPr>
              <w:tabs>
                <w:tab w:val="left" w:pos="570"/>
              </w:tabs>
              <w:jc w:val="center"/>
              <w:rPr>
                <w:color w:val="000000"/>
                <w:sz w:val="21"/>
                <w:szCs w:val="21"/>
              </w:rPr>
            </w:pPr>
          </w:p>
        </w:tc>
      </w:tr>
      <w:tr w:rsidR="002E3B56" w14:paraId="15F5B568" w14:textId="77777777">
        <w:trPr>
          <w:trHeight w:val="454"/>
        </w:trPr>
        <w:tc>
          <w:tcPr>
            <w:tcW w:w="585" w:type="dxa"/>
            <w:vAlign w:val="center"/>
          </w:tcPr>
          <w:p w14:paraId="7A209645"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10BE8E36" w14:textId="77777777" w:rsidR="002E3B56" w:rsidRDefault="00D04320">
            <w:pPr>
              <w:tabs>
                <w:tab w:val="left" w:pos="570"/>
              </w:tabs>
              <w:rPr>
                <w:color w:val="000000"/>
                <w:sz w:val="21"/>
                <w:szCs w:val="21"/>
              </w:rPr>
            </w:pPr>
            <w:r>
              <w:rPr>
                <w:rFonts w:hint="eastAsia"/>
                <w:color w:val="000000"/>
                <w:sz w:val="21"/>
                <w:szCs w:val="21"/>
              </w:rPr>
              <w:t>噪声水平（距吹灰器外壳</w:t>
            </w:r>
            <w:r>
              <w:rPr>
                <w:color w:val="000000"/>
                <w:sz w:val="21"/>
                <w:szCs w:val="21"/>
              </w:rPr>
              <w:t>1</w:t>
            </w:r>
            <w:r>
              <w:rPr>
                <w:rFonts w:hint="eastAsia"/>
                <w:color w:val="000000"/>
                <w:sz w:val="21"/>
                <w:szCs w:val="21"/>
              </w:rPr>
              <w:t>处）</w:t>
            </w:r>
          </w:p>
        </w:tc>
        <w:tc>
          <w:tcPr>
            <w:tcW w:w="875" w:type="dxa"/>
            <w:vAlign w:val="center"/>
          </w:tcPr>
          <w:p w14:paraId="39AEF9B8" w14:textId="77777777" w:rsidR="002E3B56" w:rsidRDefault="00D04320">
            <w:pPr>
              <w:tabs>
                <w:tab w:val="left" w:pos="570"/>
              </w:tabs>
              <w:jc w:val="center"/>
              <w:rPr>
                <w:color w:val="000000"/>
                <w:sz w:val="21"/>
                <w:szCs w:val="21"/>
              </w:rPr>
            </w:pPr>
            <w:r>
              <w:rPr>
                <w:color w:val="000000"/>
                <w:sz w:val="21"/>
                <w:szCs w:val="21"/>
              </w:rPr>
              <w:t>dB(A)</w:t>
            </w:r>
          </w:p>
        </w:tc>
        <w:tc>
          <w:tcPr>
            <w:tcW w:w="1462" w:type="dxa"/>
            <w:vAlign w:val="center"/>
          </w:tcPr>
          <w:p w14:paraId="022CC1ED" w14:textId="77777777" w:rsidR="002E3B56" w:rsidRDefault="00D04320">
            <w:pPr>
              <w:tabs>
                <w:tab w:val="left" w:pos="570"/>
              </w:tabs>
              <w:jc w:val="center"/>
              <w:rPr>
                <w:color w:val="000000"/>
                <w:sz w:val="21"/>
                <w:szCs w:val="21"/>
              </w:rPr>
            </w:pPr>
            <w:r>
              <w:rPr>
                <w:rFonts w:hint="eastAsia"/>
                <w:color w:val="000000"/>
                <w:sz w:val="21"/>
                <w:szCs w:val="21"/>
              </w:rPr>
              <w:t>≤</w:t>
            </w:r>
            <w:r>
              <w:rPr>
                <w:rFonts w:hint="eastAsia"/>
                <w:color w:val="000000"/>
                <w:sz w:val="21"/>
                <w:szCs w:val="21"/>
              </w:rPr>
              <w:t>85</w:t>
            </w:r>
          </w:p>
        </w:tc>
        <w:tc>
          <w:tcPr>
            <w:tcW w:w="1363" w:type="dxa"/>
            <w:vAlign w:val="center"/>
          </w:tcPr>
          <w:p w14:paraId="42C71704" w14:textId="77777777" w:rsidR="002E3B56" w:rsidRDefault="002E3B56">
            <w:pPr>
              <w:tabs>
                <w:tab w:val="left" w:pos="570"/>
              </w:tabs>
              <w:jc w:val="center"/>
              <w:rPr>
                <w:color w:val="000000"/>
                <w:sz w:val="21"/>
                <w:szCs w:val="21"/>
              </w:rPr>
            </w:pPr>
          </w:p>
        </w:tc>
        <w:tc>
          <w:tcPr>
            <w:tcW w:w="1443" w:type="dxa"/>
            <w:vAlign w:val="center"/>
          </w:tcPr>
          <w:p w14:paraId="4516DF87" w14:textId="77777777" w:rsidR="002E3B56" w:rsidRDefault="002E3B56">
            <w:pPr>
              <w:tabs>
                <w:tab w:val="left" w:pos="570"/>
              </w:tabs>
              <w:jc w:val="center"/>
              <w:rPr>
                <w:color w:val="000000"/>
                <w:sz w:val="21"/>
                <w:szCs w:val="21"/>
              </w:rPr>
            </w:pPr>
          </w:p>
        </w:tc>
      </w:tr>
      <w:tr w:rsidR="002E3B56" w14:paraId="50CC2074" w14:textId="77777777">
        <w:trPr>
          <w:trHeight w:val="454"/>
        </w:trPr>
        <w:tc>
          <w:tcPr>
            <w:tcW w:w="585" w:type="dxa"/>
            <w:vAlign w:val="center"/>
          </w:tcPr>
          <w:p w14:paraId="0B701E95"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70A58B4C" w14:textId="77777777" w:rsidR="002E3B56" w:rsidRDefault="00D04320">
            <w:pPr>
              <w:tabs>
                <w:tab w:val="left" w:pos="570"/>
              </w:tabs>
              <w:rPr>
                <w:color w:val="000000"/>
                <w:sz w:val="21"/>
                <w:szCs w:val="21"/>
              </w:rPr>
            </w:pPr>
            <w:r>
              <w:rPr>
                <w:rFonts w:hint="eastAsia"/>
                <w:color w:val="000000"/>
                <w:sz w:val="21"/>
                <w:szCs w:val="21"/>
              </w:rPr>
              <w:t>所有设备年可用率</w:t>
            </w:r>
          </w:p>
        </w:tc>
        <w:tc>
          <w:tcPr>
            <w:tcW w:w="875" w:type="dxa"/>
            <w:vAlign w:val="center"/>
          </w:tcPr>
          <w:p w14:paraId="0EC7C887" w14:textId="77777777" w:rsidR="002E3B56" w:rsidRDefault="00D04320">
            <w:pPr>
              <w:tabs>
                <w:tab w:val="left" w:pos="570"/>
              </w:tabs>
              <w:jc w:val="center"/>
              <w:rPr>
                <w:color w:val="000000"/>
                <w:sz w:val="21"/>
                <w:szCs w:val="21"/>
              </w:rPr>
            </w:pPr>
            <w:r>
              <w:rPr>
                <w:color w:val="000000"/>
                <w:sz w:val="21"/>
                <w:szCs w:val="21"/>
              </w:rPr>
              <w:t>%</w:t>
            </w:r>
          </w:p>
        </w:tc>
        <w:tc>
          <w:tcPr>
            <w:tcW w:w="1462" w:type="dxa"/>
            <w:vAlign w:val="center"/>
          </w:tcPr>
          <w:p w14:paraId="69AC2332" w14:textId="77777777" w:rsidR="002E3B56" w:rsidRDefault="00D04320">
            <w:pPr>
              <w:tabs>
                <w:tab w:val="left" w:pos="570"/>
              </w:tabs>
              <w:jc w:val="center"/>
              <w:rPr>
                <w:color w:val="000000"/>
                <w:sz w:val="21"/>
                <w:szCs w:val="21"/>
              </w:rPr>
            </w:pPr>
            <w:r>
              <w:rPr>
                <w:rFonts w:hint="eastAsia"/>
                <w:color w:val="000000"/>
                <w:sz w:val="21"/>
                <w:szCs w:val="21"/>
              </w:rPr>
              <w:t>≥</w:t>
            </w:r>
            <w:r>
              <w:rPr>
                <w:rFonts w:hint="eastAsia"/>
                <w:color w:val="000000"/>
                <w:sz w:val="21"/>
                <w:szCs w:val="21"/>
              </w:rPr>
              <w:t>90</w:t>
            </w:r>
          </w:p>
        </w:tc>
        <w:tc>
          <w:tcPr>
            <w:tcW w:w="1363" w:type="dxa"/>
            <w:vAlign w:val="center"/>
          </w:tcPr>
          <w:p w14:paraId="2B4FE1F5" w14:textId="77777777" w:rsidR="002E3B56" w:rsidRDefault="002E3B56">
            <w:pPr>
              <w:tabs>
                <w:tab w:val="left" w:pos="570"/>
              </w:tabs>
              <w:jc w:val="center"/>
              <w:rPr>
                <w:color w:val="000000"/>
                <w:sz w:val="21"/>
                <w:szCs w:val="21"/>
              </w:rPr>
            </w:pPr>
          </w:p>
        </w:tc>
        <w:tc>
          <w:tcPr>
            <w:tcW w:w="1443" w:type="dxa"/>
            <w:vAlign w:val="center"/>
          </w:tcPr>
          <w:p w14:paraId="557D502D" w14:textId="77777777" w:rsidR="002E3B56" w:rsidRDefault="002E3B56">
            <w:pPr>
              <w:tabs>
                <w:tab w:val="left" w:pos="570"/>
              </w:tabs>
              <w:jc w:val="center"/>
              <w:rPr>
                <w:color w:val="000000"/>
                <w:sz w:val="21"/>
                <w:szCs w:val="21"/>
              </w:rPr>
            </w:pPr>
          </w:p>
        </w:tc>
      </w:tr>
      <w:tr w:rsidR="002E3B56" w14:paraId="5A9585E1" w14:textId="77777777">
        <w:trPr>
          <w:trHeight w:val="454"/>
        </w:trPr>
        <w:tc>
          <w:tcPr>
            <w:tcW w:w="585" w:type="dxa"/>
            <w:vAlign w:val="center"/>
          </w:tcPr>
          <w:p w14:paraId="7E559488" w14:textId="77777777" w:rsidR="002E3B56" w:rsidRDefault="002E3B56">
            <w:pPr>
              <w:numPr>
                <w:ilvl w:val="0"/>
                <w:numId w:val="4"/>
              </w:numPr>
              <w:tabs>
                <w:tab w:val="clear" w:pos="420"/>
                <w:tab w:val="left" w:pos="180"/>
              </w:tabs>
              <w:ind w:left="0" w:firstLine="0"/>
              <w:jc w:val="center"/>
              <w:rPr>
                <w:color w:val="000000"/>
                <w:sz w:val="21"/>
                <w:szCs w:val="21"/>
              </w:rPr>
            </w:pPr>
          </w:p>
        </w:tc>
        <w:tc>
          <w:tcPr>
            <w:tcW w:w="3163" w:type="dxa"/>
            <w:vAlign w:val="center"/>
          </w:tcPr>
          <w:p w14:paraId="4C8CD629" w14:textId="77777777" w:rsidR="002E3B56" w:rsidRDefault="00D04320">
            <w:pPr>
              <w:tabs>
                <w:tab w:val="left" w:pos="570"/>
              </w:tabs>
              <w:rPr>
                <w:color w:val="000000"/>
                <w:sz w:val="21"/>
                <w:szCs w:val="21"/>
              </w:rPr>
            </w:pPr>
            <w:r>
              <w:rPr>
                <w:rFonts w:hint="eastAsia"/>
                <w:color w:val="000000"/>
                <w:sz w:val="21"/>
                <w:szCs w:val="21"/>
              </w:rPr>
              <w:t>设备使用寿命</w:t>
            </w:r>
          </w:p>
        </w:tc>
        <w:tc>
          <w:tcPr>
            <w:tcW w:w="875" w:type="dxa"/>
            <w:vAlign w:val="center"/>
          </w:tcPr>
          <w:p w14:paraId="4C2EE0AE" w14:textId="77777777" w:rsidR="002E3B56" w:rsidRDefault="00D04320">
            <w:pPr>
              <w:tabs>
                <w:tab w:val="left" w:pos="570"/>
              </w:tabs>
              <w:jc w:val="center"/>
              <w:rPr>
                <w:color w:val="000000"/>
                <w:sz w:val="21"/>
                <w:szCs w:val="21"/>
              </w:rPr>
            </w:pPr>
            <w:r>
              <w:rPr>
                <w:rFonts w:hint="eastAsia"/>
                <w:color w:val="000000"/>
                <w:sz w:val="21"/>
                <w:szCs w:val="21"/>
              </w:rPr>
              <w:t>年</w:t>
            </w:r>
          </w:p>
        </w:tc>
        <w:tc>
          <w:tcPr>
            <w:tcW w:w="1462" w:type="dxa"/>
            <w:vAlign w:val="center"/>
          </w:tcPr>
          <w:p w14:paraId="245D844D" w14:textId="77777777" w:rsidR="002E3B56" w:rsidRDefault="00D04320">
            <w:pPr>
              <w:tabs>
                <w:tab w:val="left" w:pos="570"/>
              </w:tabs>
              <w:jc w:val="center"/>
              <w:rPr>
                <w:color w:val="000000"/>
                <w:sz w:val="21"/>
                <w:szCs w:val="21"/>
              </w:rPr>
            </w:pPr>
            <w:r>
              <w:rPr>
                <w:rFonts w:hint="eastAsia"/>
                <w:color w:val="000000"/>
                <w:sz w:val="21"/>
                <w:szCs w:val="21"/>
              </w:rPr>
              <w:t>20</w:t>
            </w:r>
          </w:p>
        </w:tc>
        <w:tc>
          <w:tcPr>
            <w:tcW w:w="1363" w:type="dxa"/>
            <w:vAlign w:val="center"/>
          </w:tcPr>
          <w:p w14:paraId="2A254211" w14:textId="77777777" w:rsidR="002E3B56" w:rsidRDefault="002E3B56">
            <w:pPr>
              <w:tabs>
                <w:tab w:val="left" w:pos="570"/>
              </w:tabs>
              <w:jc w:val="center"/>
              <w:rPr>
                <w:color w:val="000000"/>
                <w:sz w:val="21"/>
                <w:szCs w:val="21"/>
              </w:rPr>
            </w:pPr>
          </w:p>
        </w:tc>
        <w:tc>
          <w:tcPr>
            <w:tcW w:w="1443" w:type="dxa"/>
            <w:vAlign w:val="center"/>
          </w:tcPr>
          <w:p w14:paraId="1F1CFF9C" w14:textId="77777777" w:rsidR="002E3B56" w:rsidRDefault="002E3B56">
            <w:pPr>
              <w:tabs>
                <w:tab w:val="left" w:pos="570"/>
              </w:tabs>
              <w:jc w:val="center"/>
              <w:rPr>
                <w:color w:val="000000"/>
                <w:sz w:val="21"/>
                <w:szCs w:val="21"/>
              </w:rPr>
            </w:pPr>
          </w:p>
        </w:tc>
      </w:tr>
    </w:tbl>
    <w:p w14:paraId="428A1DC7" w14:textId="77777777" w:rsidR="002E3B56" w:rsidRDefault="00D04320">
      <w:pPr>
        <w:spacing w:line="360" w:lineRule="auto"/>
        <w:rPr>
          <w:color w:val="000000"/>
        </w:rPr>
      </w:pPr>
      <w:r>
        <w:rPr>
          <w:rFonts w:asciiTheme="minorEastAsia" w:eastAsiaTheme="minorEastAsia" w:hAnsiTheme="minorEastAsia"/>
          <w:color w:val="000000"/>
        </w:rPr>
        <w:t>说明：</w:t>
      </w:r>
    </w:p>
    <w:p w14:paraId="165E77DC" w14:textId="77777777" w:rsidR="002E3B56" w:rsidRDefault="00D04320">
      <w:pPr>
        <w:numPr>
          <w:ilvl w:val="0"/>
          <w:numId w:val="5"/>
        </w:numPr>
        <w:spacing w:line="360" w:lineRule="auto"/>
        <w:ind w:hanging="60"/>
        <w:rPr>
          <w:color w:val="000000"/>
        </w:rPr>
      </w:pPr>
      <w:r>
        <w:rPr>
          <w:rFonts w:asciiTheme="minorEastAsia" w:eastAsiaTheme="minorEastAsia" w:hAnsiTheme="minorEastAsia"/>
          <w:color w:val="000000"/>
        </w:rPr>
        <w:t>设备可用率定义：</w:t>
      </w:r>
    </w:p>
    <w:tbl>
      <w:tblPr>
        <w:tblW w:w="3645" w:type="dxa"/>
        <w:tblInd w:w="1008" w:type="dxa"/>
        <w:tblLayout w:type="fixed"/>
        <w:tblLook w:val="04A0" w:firstRow="1" w:lastRow="0" w:firstColumn="1" w:lastColumn="0" w:noHBand="0" w:noVBand="1"/>
      </w:tblPr>
      <w:tblGrid>
        <w:gridCol w:w="1380"/>
        <w:gridCol w:w="1260"/>
        <w:gridCol w:w="1005"/>
      </w:tblGrid>
      <w:tr w:rsidR="002E3B56" w14:paraId="23D86155" w14:textId="77777777">
        <w:trPr>
          <w:cantSplit/>
        </w:trPr>
        <w:tc>
          <w:tcPr>
            <w:tcW w:w="1380" w:type="dxa"/>
            <w:vMerge w:val="restart"/>
            <w:vAlign w:val="center"/>
          </w:tcPr>
          <w:p w14:paraId="1141BE92" w14:textId="77777777" w:rsidR="002E3B56" w:rsidRDefault="00D04320">
            <w:pPr>
              <w:spacing w:line="360" w:lineRule="auto"/>
              <w:ind w:hanging="60"/>
              <w:rPr>
                <w:color w:val="000000"/>
              </w:rPr>
            </w:pPr>
            <w:r>
              <w:rPr>
                <w:color w:val="000000"/>
              </w:rPr>
              <w:t>可用率</w:t>
            </w:r>
            <w:r>
              <w:rPr>
                <w:color w:val="000000"/>
              </w:rPr>
              <w:t>=</w:t>
            </w:r>
          </w:p>
        </w:tc>
        <w:tc>
          <w:tcPr>
            <w:tcW w:w="1260" w:type="dxa"/>
            <w:tcBorders>
              <w:bottom w:val="single" w:sz="6" w:space="0" w:color="auto"/>
            </w:tcBorders>
          </w:tcPr>
          <w:p w14:paraId="0157043A" w14:textId="77777777" w:rsidR="002E3B56" w:rsidRDefault="00D04320">
            <w:pPr>
              <w:spacing w:line="360" w:lineRule="auto"/>
              <w:ind w:firstLine="240"/>
              <w:rPr>
                <w:color w:val="000000"/>
              </w:rPr>
            </w:pPr>
            <w:r>
              <w:rPr>
                <w:color w:val="000000"/>
              </w:rPr>
              <w:t>A-B-C</w:t>
            </w:r>
          </w:p>
        </w:tc>
        <w:tc>
          <w:tcPr>
            <w:tcW w:w="1005" w:type="dxa"/>
            <w:vMerge w:val="restart"/>
            <w:vAlign w:val="center"/>
          </w:tcPr>
          <w:p w14:paraId="3A4B3801" w14:textId="77777777" w:rsidR="002E3B56" w:rsidRDefault="00D04320">
            <w:pPr>
              <w:spacing w:line="360" w:lineRule="auto"/>
              <w:ind w:hanging="60"/>
              <w:rPr>
                <w:color w:val="000000"/>
              </w:rPr>
            </w:pPr>
            <w:r>
              <w:rPr>
                <w:color w:val="000000"/>
              </w:rPr>
              <w:t>×100%</w:t>
            </w:r>
          </w:p>
        </w:tc>
      </w:tr>
      <w:tr w:rsidR="002E3B56" w14:paraId="02437A79" w14:textId="77777777">
        <w:trPr>
          <w:cantSplit/>
        </w:trPr>
        <w:tc>
          <w:tcPr>
            <w:tcW w:w="1380" w:type="dxa"/>
            <w:vMerge/>
          </w:tcPr>
          <w:p w14:paraId="1AC2CD48" w14:textId="77777777" w:rsidR="002E3B56" w:rsidRDefault="002E3B56">
            <w:pPr>
              <w:spacing w:line="360" w:lineRule="auto"/>
              <w:ind w:hanging="60"/>
              <w:rPr>
                <w:color w:val="000000"/>
              </w:rPr>
            </w:pPr>
          </w:p>
        </w:tc>
        <w:tc>
          <w:tcPr>
            <w:tcW w:w="1260" w:type="dxa"/>
            <w:tcBorders>
              <w:top w:val="single" w:sz="6" w:space="0" w:color="auto"/>
            </w:tcBorders>
          </w:tcPr>
          <w:p w14:paraId="3B90469A" w14:textId="77777777" w:rsidR="002E3B56" w:rsidRDefault="00D04320">
            <w:pPr>
              <w:spacing w:line="360" w:lineRule="auto"/>
              <w:ind w:hanging="60"/>
              <w:rPr>
                <w:color w:val="000000"/>
              </w:rPr>
            </w:pPr>
            <w:r>
              <w:rPr>
                <w:color w:val="000000"/>
              </w:rPr>
              <w:t xml:space="preserve">   A</w:t>
            </w:r>
          </w:p>
        </w:tc>
        <w:tc>
          <w:tcPr>
            <w:tcW w:w="1005" w:type="dxa"/>
            <w:vMerge/>
          </w:tcPr>
          <w:p w14:paraId="38476C06" w14:textId="77777777" w:rsidR="002E3B56" w:rsidRDefault="002E3B56">
            <w:pPr>
              <w:spacing w:line="360" w:lineRule="auto"/>
              <w:ind w:hanging="60"/>
              <w:rPr>
                <w:color w:val="000000"/>
              </w:rPr>
            </w:pPr>
          </w:p>
        </w:tc>
      </w:tr>
    </w:tbl>
    <w:p w14:paraId="7EEC4FC0" w14:textId="77777777" w:rsidR="002E3B56" w:rsidRDefault="00D04320">
      <w:pPr>
        <w:spacing w:line="360" w:lineRule="auto"/>
        <w:ind w:left="480" w:firstLine="480"/>
        <w:rPr>
          <w:color w:val="000000"/>
        </w:rPr>
      </w:pPr>
      <w:r>
        <w:rPr>
          <w:rFonts w:asciiTheme="minorEastAsia" w:eastAsiaTheme="minorEastAsia" w:hAnsiTheme="minorEastAsia"/>
          <w:color w:val="000000"/>
        </w:rPr>
        <w:t>A</w:t>
      </w:r>
      <w:r>
        <w:rPr>
          <w:rFonts w:asciiTheme="minorEastAsia" w:eastAsiaTheme="minorEastAsia" w:hAnsiTheme="minorEastAsia"/>
          <w:color w:val="000000"/>
        </w:rPr>
        <w:t>：统计期间可运行小时数。</w:t>
      </w:r>
    </w:p>
    <w:p w14:paraId="57B6F7FC" w14:textId="77777777" w:rsidR="002E3B56" w:rsidRDefault="00D04320">
      <w:pPr>
        <w:spacing w:line="360" w:lineRule="auto"/>
        <w:ind w:left="480" w:firstLine="480"/>
        <w:rPr>
          <w:color w:val="000000"/>
        </w:rPr>
      </w:pPr>
      <w:r>
        <w:rPr>
          <w:rFonts w:asciiTheme="minorEastAsia" w:eastAsiaTheme="minorEastAsia" w:hAnsiTheme="minorEastAsia"/>
          <w:color w:val="000000"/>
        </w:rPr>
        <w:t>B</w:t>
      </w:r>
      <w:r>
        <w:rPr>
          <w:rFonts w:asciiTheme="minorEastAsia" w:eastAsiaTheme="minorEastAsia" w:hAnsiTheme="minorEastAsia"/>
          <w:color w:val="000000"/>
        </w:rPr>
        <w:t>：统计期间由于设备本身原因强迫停运小时数。</w:t>
      </w:r>
    </w:p>
    <w:p w14:paraId="1A5C7D3A" w14:textId="77777777" w:rsidR="002E3B56" w:rsidRDefault="00D04320">
      <w:pPr>
        <w:spacing w:line="360" w:lineRule="auto"/>
        <w:ind w:left="480" w:firstLine="480"/>
        <w:rPr>
          <w:color w:val="000000"/>
        </w:rPr>
      </w:pPr>
      <w:r>
        <w:rPr>
          <w:rFonts w:asciiTheme="minorEastAsia" w:eastAsiaTheme="minorEastAsia" w:hAnsiTheme="minorEastAsia"/>
          <w:color w:val="000000"/>
        </w:rPr>
        <w:t>C</w:t>
      </w:r>
      <w:r>
        <w:rPr>
          <w:rFonts w:asciiTheme="minorEastAsia" w:eastAsiaTheme="minorEastAsia" w:hAnsiTheme="minorEastAsia"/>
          <w:color w:val="000000"/>
        </w:rPr>
        <w:t>：系统装置统计期间强迫降低出力等效停运小时数。</w:t>
      </w:r>
    </w:p>
    <w:p w14:paraId="62E84F39" w14:textId="77777777" w:rsidR="002E3B56" w:rsidRDefault="00D04320">
      <w:pPr>
        <w:spacing w:line="500" w:lineRule="exact"/>
        <w:ind w:firstLine="480"/>
        <w:rPr>
          <w:color w:val="000000"/>
        </w:rPr>
      </w:pPr>
      <w:r>
        <w:rPr>
          <w:rFonts w:asciiTheme="minorEastAsia" w:eastAsiaTheme="minorEastAsia" w:hAnsiTheme="minorEastAsia"/>
          <w:color w:val="000000"/>
        </w:rPr>
        <w:t>声波吹灰器年利用小时数按</w:t>
      </w:r>
      <w:r>
        <w:rPr>
          <w:rFonts w:asciiTheme="minorEastAsia" w:eastAsiaTheme="minorEastAsia" w:hAnsiTheme="minorEastAsia"/>
          <w:color w:val="000000"/>
        </w:rPr>
        <w:t>5000h</w:t>
      </w:r>
      <w:r>
        <w:rPr>
          <w:rFonts w:asciiTheme="minorEastAsia" w:eastAsiaTheme="minorEastAsia" w:hAnsiTheme="minorEastAsia"/>
          <w:color w:val="000000"/>
        </w:rPr>
        <w:t>，年可用小时数不少于</w:t>
      </w:r>
      <w:r>
        <w:rPr>
          <w:rFonts w:asciiTheme="minorEastAsia" w:eastAsiaTheme="minorEastAsia" w:hAnsiTheme="minorEastAsia"/>
          <w:color w:val="000000"/>
        </w:rPr>
        <w:t>7800h</w:t>
      </w:r>
      <w:r>
        <w:rPr>
          <w:rFonts w:asciiTheme="minorEastAsia" w:eastAsiaTheme="minorEastAsia" w:hAnsiTheme="minorEastAsia"/>
          <w:color w:val="000000"/>
        </w:rPr>
        <w:t>。</w:t>
      </w:r>
    </w:p>
    <w:p w14:paraId="4839BC73" w14:textId="77777777" w:rsidR="002E3B56" w:rsidRDefault="00D04320">
      <w:pPr>
        <w:pStyle w:val="2"/>
        <w:rPr>
          <w:rFonts w:ascii="Times New Roman"/>
          <w:bCs/>
          <w:color w:val="000000"/>
          <w:szCs w:val="28"/>
        </w:rPr>
      </w:pPr>
      <w:bookmarkStart w:id="26" w:name="_Toc170462602"/>
      <w:bookmarkStart w:id="27" w:name="_Toc96238077"/>
      <w:bookmarkStart w:id="28" w:name="_Toc170270576"/>
      <w:r>
        <w:rPr>
          <w:rFonts w:asciiTheme="minorEastAsia" w:eastAsiaTheme="minorEastAsia" w:hAnsiTheme="minorEastAsia" w:hint="eastAsia"/>
          <w:bCs/>
          <w:color w:val="000000"/>
          <w:szCs w:val="28"/>
        </w:rPr>
        <w:t xml:space="preserve">5   </w:t>
      </w:r>
      <w:r>
        <w:rPr>
          <w:rFonts w:asciiTheme="minorEastAsia" w:eastAsiaTheme="minorEastAsia" w:hAnsiTheme="minorEastAsia" w:hint="eastAsia"/>
          <w:bCs/>
          <w:color w:val="000000"/>
          <w:szCs w:val="28"/>
        </w:rPr>
        <w:t>设备监造、检验和性能验收试验</w:t>
      </w:r>
    </w:p>
    <w:p w14:paraId="08BF12A4" w14:textId="77777777" w:rsidR="002E3B56" w:rsidRDefault="00D04320">
      <w:pPr>
        <w:spacing w:line="440" w:lineRule="exact"/>
        <w:ind w:firstLine="240"/>
        <w:jc w:val="left"/>
        <w:rPr>
          <w:rFonts w:ascii="宋体"/>
          <w:color w:val="000000"/>
        </w:rPr>
      </w:pPr>
      <w:r>
        <w:rPr>
          <w:rFonts w:asciiTheme="minorEastAsia" w:eastAsiaTheme="minorEastAsia" w:hAnsiTheme="minorEastAsia" w:hint="eastAsia"/>
          <w:color w:val="000000"/>
        </w:rPr>
        <w:t>见附件</w:t>
      </w:r>
      <w:r>
        <w:rPr>
          <w:rFonts w:asciiTheme="minorEastAsia" w:eastAsiaTheme="minorEastAsia" w:hAnsiTheme="minorEastAsia"/>
          <w:color w:val="000000"/>
        </w:rPr>
        <w:t xml:space="preserve">5: </w:t>
      </w:r>
      <w:r>
        <w:rPr>
          <w:rFonts w:asciiTheme="minorEastAsia" w:eastAsiaTheme="minorEastAsia" w:hAnsiTheme="minorEastAsia" w:hint="eastAsia"/>
          <w:color w:val="000000"/>
        </w:rPr>
        <w:t>设备监造、检验和性能验收试验</w:t>
      </w:r>
    </w:p>
    <w:p w14:paraId="4F147D6F" w14:textId="77777777" w:rsidR="002E3B56" w:rsidRDefault="00D04320">
      <w:pPr>
        <w:pStyle w:val="2"/>
        <w:spacing w:before="0" w:after="0" w:line="500" w:lineRule="exact"/>
        <w:rPr>
          <w:rFonts w:hAnsi="宋体"/>
          <w:bCs/>
          <w:color w:val="000000"/>
          <w:szCs w:val="28"/>
        </w:rPr>
      </w:pPr>
      <w:r>
        <w:rPr>
          <w:rFonts w:asciiTheme="minorEastAsia" w:eastAsiaTheme="minorEastAsia" w:hAnsiTheme="minorEastAsia" w:hint="eastAsia"/>
          <w:bCs/>
          <w:color w:val="000000"/>
          <w:szCs w:val="28"/>
        </w:rPr>
        <w:t xml:space="preserve">6  </w:t>
      </w:r>
      <w:r>
        <w:rPr>
          <w:rFonts w:asciiTheme="minorEastAsia" w:eastAsiaTheme="minorEastAsia" w:hAnsiTheme="minorEastAsia" w:hint="eastAsia"/>
          <w:bCs/>
          <w:color w:val="000000"/>
          <w:szCs w:val="28"/>
        </w:rPr>
        <w:t>设计与供货界限及接口规则</w:t>
      </w:r>
      <w:bookmarkEnd w:id="26"/>
      <w:bookmarkEnd w:id="27"/>
      <w:bookmarkEnd w:id="28"/>
    </w:p>
    <w:p w14:paraId="0A453D22" w14:textId="77777777" w:rsidR="002E3B56" w:rsidRDefault="00D04320">
      <w:pPr>
        <w:spacing w:line="500" w:lineRule="exact"/>
        <w:jc w:val="left"/>
        <w:rPr>
          <w:rFonts w:hAnsi="宋体"/>
          <w:color w:val="000000"/>
        </w:rPr>
      </w:pPr>
      <w:r>
        <w:rPr>
          <w:rFonts w:asciiTheme="minorEastAsia" w:eastAsiaTheme="minorEastAsia" w:hAnsiTheme="minorEastAsia" w:hint="eastAsia"/>
          <w:color w:val="000000"/>
        </w:rPr>
        <w:t xml:space="preserve">6.1 </w:t>
      </w:r>
      <w:r>
        <w:rPr>
          <w:rFonts w:asciiTheme="minorEastAsia" w:eastAsiaTheme="minorEastAsia" w:hAnsiTheme="minorEastAsia"/>
          <w:color w:val="000000"/>
        </w:rPr>
        <w:t>投标人负责声波吹灰器系统整体设计方案</w:t>
      </w:r>
      <w:r>
        <w:rPr>
          <w:rFonts w:asciiTheme="minorEastAsia" w:eastAsiaTheme="minorEastAsia" w:hAnsiTheme="minorEastAsia" w:hint="eastAsia"/>
          <w:color w:val="000000"/>
        </w:rPr>
        <w:t>，</w:t>
      </w:r>
      <w:r>
        <w:rPr>
          <w:rFonts w:asciiTheme="minorEastAsia" w:eastAsiaTheme="minorEastAsia" w:hAnsiTheme="minorEastAsia"/>
          <w:color w:val="000000"/>
        </w:rPr>
        <w:t>设计方案</w:t>
      </w:r>
      <w:r>
        <w:rPr>
          <w:rFonts w:asciiTheme="minorEastAsia" w:eastAsiaTheme="minorEastAsia" w:hAnsiTheme="minorEastAsia" w:hint="eastAsia"/>
        </w:rPr>
        <w:t>须</w:t>
      </w:r>
      <w:r>
        <w:rPr>
          <w:rFonts w:asciiTheme="minorEastAsia" w:eastAsiaTheme="minorEastAsia" w:hAnsiTheme="minorEastAsia" w:hint="eastAsia"/>
          <w:color w:val="000000"/>
        </w:rPr>
        <w:t>招标人确认，</w:t>
      </w:r>
      <w:r>
        <w:rPr>
          <w:rFonts w:asciiTheme="minorEastAsia" w:eastAsiaTheme="minorEastAsia" w:hAnsiTheme="minorEastAsia"/>
          <w:color w:val="000000"/>
        </w:rPr>
        <w:t>其中因</w:t>
      </w:r>
      <w:r>
        <w:rPr>
          <w:rFonts w:asciiTheme="minorEastAsia" w:eastAsiaTheme="minorEastAsia" w:hAnsiTheme="minorEastAsia" w:hint="eastAsia"/>
          <w:color w:val="000000"/>
        </w:rPr>
        <w:t>声波吹灰器改造可能涉及招标人</w:t>
      </w:r>
      <w:r>
        <w:rPr>
          <w:rFonts w:asciiTheme="minorEastAsia" w:eastAsiaTheme="minorEastAsia" w:hAnsiTheme="minorEastAsia" w:hint="eastAsia"/>
          <w:color w:val="000000"/>
        </w:rPr>
        <w:t>DCS</w:t>
      </w:r>
      <w:r>
        <w:rPr>
          <w:rFonts w:asciiTheme="minorEastAsia" w:eastAsiaTheme="minorEastAsia" w:hAnsiTheme="minorEastAsia" w:hint="eastAsia"/>
          <w:color w:val="000000"/>
        </w:rPr>
        <w:t>系统改造由招标人负责。</w:t>
      </w:r>
    </w:p>
    <w:p w14:paraId="707A965A" w14:textId="77777777" w:rsidR="002E3B56" w:rsidRDefault="00D04320">
      <w:pPr>
        <w:spacing w:line="500" w:lineRule="exact"/>
        <w:jc w:val="left"/>
        <w:rPr>
          <w:rFonts w:ascii="宋体" w:hAnsi="宋体"/>
          <w:color w:val="000000"/>
        </w:rPr>
      </w:pPr>
      <w:r>
        <w:rPr>
          <w:rFonts w:asciiTheme="minorEastAsia" w:eastAsiaTheme="minorEastAsia" w:hAnsiTheme="minorEastAsia" w:hint="eastAsia"/>
          <w:color w:val="000000"/>
        </w:rPr>
        <w:t xml:space="preserve">6.2 </w:t>
      </w:r>
      <w:r>
        <w:rPr>
          <w:rFonts w:asciiTheme="minorEastAsia" w:eastAsiaTheme="minorEastAsia" w:hAnsiTheme="minorEastAsia" w:hint="eastAsia"/>
          <w:color w:val="000000"/>
        </w:rPr>
        <w:t>投标人提供的声波吹灰器系统应能满足声波吹灰器的正常使用，声波吹灰系统设备包括声波吹灰器本体、手动阀、金属软管（长度不小于</w:t>
      </w:r>
      <w:r>
        <w:rPr>
          <w:rFonts w:asciiTheme="minorEastAsia" w:eastAsiaTheme="minorEastAsia" w:hAnsiTheme="minorEastAsia" w:hint="eastAsia"/>
          <w:color w:val="000000"/>
        </w:rPr>
        <w:t>1200mm</w:t>
      </w:r>
      <w:r>
        <w:rPr>
          <w:rFonts w:asciiTheme="minorEastAsia" w:eastAsiaTheme="minorEastAsia" w:hAnsiTheme="minorEastAsia" w:hint="eastAsia"/>
          <w:color w:val="000000"/>
        </w:rPr>
        <w:t>）、压缩空气</w:t>
      </w:r>
      <w:r>
        <w:rPr>
          <w:rFonts w:asciiTheme="minorEastAsia" w:eastAsiaTheme="minorEastAsia" w:hAnsiTheme="minorEastAsia" w:hint="eastAsia"/>
          <w:color w:val="000000"/>
        </w:rPr>
        <w:lastRenderedPageBreak/>
        <w:t>管道及配套管件、过滤器、</w:t>
      </w:r>
      <w:r>
        <w:rPr>
          <w:rFonts w:asciiTheme="minorEastAsia" w:eastAsiaTheme="minorEastAsia" w:hAnsiTheme="minorEastAsia" w:hint="eastAsia"/>
          <w:color w:val="000000"/>
        </w:rPr>
        <w:t>PLC</w:t>
      </w:r>
      <w:r>
        <w:rPr>
          <w:rFonts w:asciiTheme="minorEastAsia" w:eastAsiaTheme="minorEastAsia" w:hAnsiTheme="minorEastAsia" w:hint="eastAsia"/>
          <w:color w:val="000000"/>
        </w:rPr>
        <w:t>控制柜、表计、</w:t>
      </w:r>
      <w:r>
        <w:rPr>
          <w:rFonts w:asciiTheme="minorEastAsia" w:eastAsiaTheme="minorEastAsia" w:hAnsiTheme="minorEastAsia" w:hint="eastAsia"/>
          <w:color w:val="000000"/>
        </w:rPr>
        <w:t>DCS</w:t>
      </w:r>
      <w:r>
        <w:rPr>
          <w:rFonts w:asciiTheme="minorEastAsia" w:eastAsiaTheme="minorEastAsia" w:hAnsiTheme="minorEastAsia" w:hint="eastAsia"/>
          <w:color w:val="000000"/>
        </w:rPr>
        <w:t>机柜到程控柜之间的电缆、控制柜与电磁阀之间的电缆和热工电源柜到控制柜的电源等电缆，数量满足现场需求。安装、调试过程中出现的设备质量问题，投标人需及时补供。</w:t>
      </w:r>
    </w:p>
    <w:p w14:paraId="1FFCD082" w14:textId="77777777" w:rsidR="002E3B56" w:rsidRDefault="00D04320">
      <w:pPr>
        <w:spacing w:line="500" w:lineRule="exact"/>
        <w:jc w:val="left"/>
        <w:rPr>
          <w:rFonts w:ascii="宋体" w:hAnsi="宋体"/>
          <w:color w:val="000000"/>
        </w:rPr>
      </w:pPr>
      <w:r>
        <w:rPr>
          <w:rFonts w:asciiTheme="minorEastAsia" w:eastAsiaTheme="minorEastAsia" w:hAnsiTheme="minorEastAsia" w:hint="eastAsia"/>
          <w:color w:val="000000"/>
        </w:rPr>
        <w:t xml:space="preserve">6.3 </w:t>
      </w:r>
      <w:r>
        <w:rPr>
          <w:rFonts w:asciiTheme="minorEastAsia" w:eastAsiaTheme="minorEastAsia" w:hAnsiTheme="minorEastAsia" w:hint="eastAsia"/>
          <w:color w:val="000000"/>
        </w:rPr>
        <w:t>声波吹灰系统压缩空气取气接口，</w:t>
      </w:r>
      <w:r>
        <w:rPr>
          <w:rFonts w:asciiTheme="minorEastAsia" w:eastAsiaTheme="minorEastAsia" w:hAnsiTheme="minorEastAsia" w:hint="eastAsia"/>
          <w:color w:val="000000"/>
        </w:rPr>
        <w:t>储气罐</w:t>
      </w:r>
      <w:r>
        <w:rPr>
          <w:rFonts w:asciiTheme="minorEastAsia" w:eastAsiaTheme="minorEastAsia" w:hAnsiTheme="minorEastAsia" w:hint="eastAsia"/>
          <w:color w:val="000000"/>
        </w:rPr>
        <w:t>和</w:t>
      </w:r>
      <w:r>
        <w:rPr>
          <w:rFonts w:asciiTheme="minorEastAsia" w:eastAsiaTheme="minorEastAsia" w:hAnsiTheme="minorEastAsia" w:hint="eastAsia"/>
          <w:color w:val="000000"/>
        </w:rPr>
        <w:t>PLC</w:t>
      </w:r>
      <w:r>
        <w:rPr>
          <w:rFonts w:asciiTheme="minorEastAsia" w:eastAsiaTheme="minorEastAsia" w:hAnsiTheme="minorEastAsia" w:hint="eastAsia"/>
          <w:color w:val="000000"/>
        </w:rPr>
        <w:t>控制箱安装位置由投标人现场勘查后设计，并</w:t>
      </w:r>
      <w:r>
        <w:rPr>
          <w:rFonts w:asciiTheme="minorEastAsia" w:eastAsiaTheme="minorEastAsia" w:hAnsiTheme="minorEastAsia" w:hint="eastAsia"/>
        </w:rPr>
        <w:t>须</w:t>
      </w:r>
      <w:r>
        <w:rPr>
          <w:rFonts w:asciiTheme="minorEastAsia" w:eastAsiaTheme="minorEastAsia" w:hAnsiTheme="minorEastAsia" w:hint="eastAsia"/>
          <w:color w:val="000000"/>
        </w:rPr>
        <w:t>招标人确认。</w:t>
      </w:r>
    </w:p>
    <w:p w14:paraId="2458AA50" w14:textId="77777777" w:rsidR="002E3B56" w:rsidRDefault="00D04320">
      <w:pPr>
        <w:spacing w:line="500" w:lineRule="exact"/>
        <w:jc w:val="left"/>
        <w:rPr>
          <w:color w:val="000000"/>
        </w:rPr>
      </w:pPr>
      <w:r>
        <w:rPr>
          <w:rFonts w:asciiTheme="minorEastAsia" w:eastAsiaTheme="minorEastAsia" w:hAnsiTheme="minorEastAsia" w:hint="eastAsia"/>
          <w:color w:val="000000"/>
        </w:rPr>
        <w:t xml:space="preserve">6.4 </w:t>
      </w:r>
      <w:r>
        <w:rPr>
          <w:rFonts w:asciiTheme="minorEastAsia" w:eastAsiaTheme="minorEastAsia" w:hAnsiTheme="minorEastAsia" w:hint="eastAsia"/>
          <w:color w:val="000000"/>
        </w:rPr>
        <w:t>声波吹灰器系统改造</w:t>
      </w:r>
      <w:r>
        <w:rPr>
          <w:rFonts w:asciiTheme="minorEastAsia" w:eastAsiaTheme="minorEastAsia" w:hAnsiTheme="minorEastAsia" w:cs="Arial" w:hint="eastAsia"/>
          <w:color w:val="000000"/>
        </w:rPr>
        <w:t>设计方案如果涉及到增加平台、</w:t>
      </w:r>
      <w:r>
        <w:rPr>
          <w:rFonts w:asciiTheme="minorEastAsia" w:eastAsiaTheme="minorEastAsia" w:hAnsiTheme="minorEastAsia" w:cs="Arial" w:hint="eastAsia"/>
          <w:color w:val="000000"/>
        </w:rPr>
        <w:t>楼梯、步道和炉墙开孔所涉及的</w:t>
      </w:r>
      <w:r>
        <w:rPr>
          <w:rFonts w:asciiTheme="minorEastAsia" w:eastAsiaTheme="minorEastAsia" w:hAnsiTheme="minorEastAsia" w:hint="eastAsia"/>
          <w:color w:val="000000"/>
        </w:rPr>
        <w:t>弯管、密封件、支撑件、电缆桥架、压缩空气管路固定抱箍、槽钢等外部辅件由招标人提供。</w:t>
      </w:r>
    </w:p>
    <w:p w14:paraId="539A98E5" w14:textId="77777777" w:rsidR="002E3B56" w:rsidRDefault="00D04320">
      <w:pPr>
        <w:pStyle w:val="2"/>
        <w:spacing w:before="0" w:after="0" w:line="500" w:lineRule="exact"/>
        <w:rPr>
          <w:rFonts w:hAnsi="宋体"/>
          <w:bCs/>
          <w:color w:val="000000"/>
          <w:szCs w:val="28"/>
        </w:rPr>
      </w:pPr>
      <w:bookmarkStart w:id="29" w:name="_Toc170270577"/>
      <w:bookmarkStart w:id="30" w:name="_Toc96238078"/>
      <w:bookmarkStart w:id="31" w:name="_Toc170462603"/>
      <w:r>
        <w:rPr>
          <w:rFonts w:asciiTheme="minorEastAsia" w:eastAsiaTheme="minorEastAsia" w:hAnsiTheme="minorEastAsia" w:hint="eastAsia"/>
          <w:color w:val="000000"/>
        </w:rPr>
        <w:t>7</w:t>
      </w:r>
      <w:r>
        <w:rPr>
          <w:rFonts w:asciiTheme="minorEastAsia" w:eastAsiaTheme="minorEastAsia" w:hAnsiTheme="minorEastAsia" w:hint="eastAsia"/>
          <w:bCs/>
          <w:color w:val="000000"/>
          <w:szCs w:val="28"/>
        </w:rPr>
        <w:t xml:space="preserve">   </w:t>
      </w:r>
      <w:r>
        <w:rPr>
          <w:rFonts w:asciiTheme="minorEastAsia" w:eastAsiaTheme="minorEastAsia" w:hAnsiTheme="minorEastAsia" w:hint="eastAsia"/>
          <w:bCs/>
          <w:color w:val="000000"/>
          <w:szCs w:val="28"/>
        </w:rPr>
        <w:t>清洁</w:t>
      </w:r>
      <w:r>
        <w:rPr>
          <w:rFonts w:asciiTheme="minorEastAsia" w:eastAsiaTheme="minorEastAsia" w:hAnsiTheme="minorEastAsia"/>
          <w:bCs/>
          <w:color w:val="000000"/>
          <w:szCs w:val="28"/>
        </w:rPr>
        <w:t xml:space="preserve">, </w:t>
      </w:r>
      <w:r>
        <w:rPr>
          <w:rFonts w:asciiTheme="minorEastAsia" w:eastAsiaTheme="minorEastAsia" w:hAnsiTheme="minorEastAsia" w:hint="eastAsia"/>
          <w:bCs/>
          <w:color w:val="000000"/>
          <w:szCs w:val="28"/>
        </w:rPr>
        <w:t>油漆</w:t>
      </w:r>
      <w:r>
        <w:rPr>
          <w:rFonts w:asciiTheme="minorEastAsia" w:eastAsiaTheme="minorEastAsia" w:hAnsiTheme="minorEastAsia"/>
          <w:bCs/>
          <w:color w:val="000000"/>
          <w:szCs w:val="28"/>
        </w:rPr>
        <w:t xml:space="preserve">, </w:t>
      </w:r>
      <w:r>
        <w:rPr>
          <w:rFonts w:asciiTheme="minorEastAsia" w:eastAsiaTheme="minorEastAsia" w:hAnsiTheme="minorEastAsia" w:hint="eastAsia"/>
          <w:bCs/>
          <w:color w:val="000000"/>
          <w:szCs w:val="28"/>
        </w:rPr>
        <w:t>包装</w:t>
      </w:r>
      <w:r>
        <w:rPr>
          <w:rFonts w:asciiTheme="minorEastAsia" w:eastAsiaTheme="minorEastAsia" w:hAnsiTheme="minorEastAsia"/>
          <w:bCs/>
          <w:color w:val="000000"/>
          <w:szCs w:val="28"/>
        </w:rPr>
        <w:t xml:space="preserve">, </w:t>
      </w:r>
      <w:r>
        <w:rPr>
          <w:rFonts w:asciiTheme="minorEastAsia" w:eastAsiaTheme="minorEastAsia" w:hAnsiTheme="minorEastAsia" w:hint="eastAsia"/>
          <w:bCs/>
          <w:color w:val="000000"/>
          <w:szCs w:val="28"/>
        </w:rPr>
        <w:t>装卸</w:t>
      </w:r>
      <w:r>
        <w:rPr>
          <w:rFonts w:asciiTheme="minorEastAsia" w:eastAsiaTheme="minorEastAsia" w:hAnsiTheme="minorEastAsia" w:hint="eastAsia"/>
          <w:bCs/>
          <w:color w:val="000000"/>
          <w:szCs w:val="28"/>
        </w:rPr>
        <w:t xml:space="preserve">, </w:t>
      </w:r>
      <w:r>
        <w:rPr>
          <w:rFonts w:asciiTheme="minorEastAsia" w:eastAsiaTheme="minorEastAsia" w:hAnsiTheme="minorEastAsia" w:hint="eastAsia"/>
          <w:bCs/>
          <w:color w:val="000000"/>
          <w:szCs w:val="28"/>
        </w:rPr>
        <w:t>运输与储存</w:t>
      </w:r>
      <w:bookmarkEnd w:id="29"/>
      <w:bookmarkEnd w:id="30"/>
      <w:bookmarkEnd w:id="31"/>
    </w:p>
    <w:p w14:paraId="37F769FF"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7</w:t>
      </w:r>
      <w:r>
        <w:rPr>
          <w:rFonts w:asciiTheme="minorEastAsia" w:eastAsiaTheme="minorEastAsia" w:hAnsiTheme="minorEastAsia"/>
          <w:color w:val="000000"/>
        </w:rPr>
        <w:t xml:space="preserve">.1 </w:t>
      </w:r>
      <w:r>
        <w:rPr>
          <w:rFonts w:asciiTheme="minorEastAsia" w:eastAsiaTheme="minorEastAsia" w:hAnsiTheme="minorEastAsia"/>
          <w:color w:val="000000"/>
        </w:rPr>
        <w:t>清洁和油漆</w:t>
      </w:r>
    </w:p>
    <w:p w14:paraId="7519A70D" w14:textId="77777777" w:rsidR="002E3B56" w:rsidRDefault="00D04320">
      <w:pPr>
        <w:spacing w:line="500" w:lineRule="exact"/>
        <w:ind w:firstLine="480"/>
        <w:rPr>
          <w:rFonts w:ascii="宋体" w:hAnsi="宋体"/>
          <w:color w:val="000000"/>
        </w:rPr>
      </w:pPr>
      <w:r>
        <w:rPr>
          <w:rFonts w:asciiTheme="minorEastAsia" w:eastAsiaTheme="minorEastAsia" w:hAnsiTheme="minorEastAsia" w:hint="eastAsia"/>
          <w:color w:val="000000"/>
        </w:rPr>
        <w:t>投标人应根据</w:t>
      </w:r>
      <w:r>
        <w:rPr>
          <w:rFonts w:asciiTheme="minorEastAsia" w:eastAsiaTheme="minorEastAsia" w:hAnsiTheme="minorEastAsia"/>
          <w:color w:val="000000"/>
        </w:rPr>
        <w:t>DL/T5072</w:t>
      </w:r>
      <w:r>
        <w:rPr>
          <w:rFonts w:asciiTheme="minorEastAsia" w:eastAsiaTheme="minorEastAsia" w:hAnsiTheme="minorEastAsia" w:hint="eastAsia"/>
        </w:rPr>
        <w:t>《</w:t>
      </w:r>
      <w:r>
        <w:rPr>
          <w:rFonts w:asciiTheme="minorEastAsia" w:eastAsiaTheme="minorEastAsia" w:hAnsiTheme="minorEastAsia" w:hint="eastAsia"/>
          <w:color w:val="000000"/>
        </w:rPr>
        <w:t>发电厂保温油漆设计规程》进行保温结构设计和油漆。需油漆部件的外表面必须进行机械除锈预处理，除锈质量达到</w:t>
      </w:r>
      <w:r>
        <w:rPr>
          <w:rFonts w:asciiTheme="minorEastAsia" w:eastAsiaTheme="minorEastAsia" w:hAnsiTheme="minorEastAsia"/>
          <w:color w:val="000000"/>
        </w:rPr>
        <w:t>Sa2.5</w:t>
      </w:r>
      <w:r>
        <w:rPr>
          <w:rFonts w:asciiTheme="minorEastAsia" w:eastAsiaTheme="minorEastAsia" w:hAnsiTheme="minorEastAsia" w:hint="eastAsia"/>
          <w:color w:val="000000"/>
        </w:rPr>
        <w:t>级的要求。</w:t>
      </w:r>
      <w:r>
        <w:rPr>
          <w:rFonts w:asciiTheme="minorEastAsia" w:eastAsiaTheme="minorEastAsia" w:hAnsiTheme="minorEastAsia"/>
          <w:color w:val="000000"/>
        </w:rPr>
        <w:t>为防止腐蚀，在装运之前，外表面采用油漆</w:t>
      </w:r>
      <w:r>
        <w:rPr>
          <w:rFonts w:asciiTheme="minorEastAsia" w:eastAsiaTheme="minorEastAsia" w:hAnsiTheme="minorEastAsia" w:hint="eastAsia"/>
          <w:color w:val="000000"/>
        </w:rPr>
        <w:t>二</w:t>
      </w:r>
      <w:r>
        <w:rPr>
          <w:rFonts w:asciiTheme="minorEastAsia" w:eastAsiaTheme="minorEastAsia" w:hAnsiTheme="minorEastAsia"/>
          <w:color w:val="000000"/>
        </w:rPr>
        <w:t>层</w:t>
      </w:r>
      <w:r>
        <w:rPr>
          <w:rFonts w:asciiTheme="minorEastAsia" w:eastAsiaTheme="minorEastAsia" w:hAnsiTheme="minorEastAsia" w:hint="eastAsia"/>
          <w:color w:val="000000"/>
        </w:rPr>
        <w:t>环</w:t>
      </w:r>
      <w:r>
        <w:rPr>
          <w:rFonts w:asciiTheme="minorEastAsia" w:eastAsiaTheme="minorEastAsia" w:hAnsiTheme="minorEastAsia"/>
          <w:color w:val="000000"/>
        </w:rPr>
        <w:t>氧富锌底漆</w:t>
      </w:r>
      <w:r>
        <w:rPr>
          <w:rFonts w:asciiTheme="minorEastAsia" w:eastAsiaTheme="minorEastAsia" w:hAnsiTheme="minorEastAsia" w:hint="eastAsia"/>
          <w:color w:val="000000"/>
        </w:rPr>
        <w:t>，固体含量按体积计最少为</w:t>
      </w:r>
      <w:r>
        <w:rPr>
          <w:rFonts w:asciiTheme="minorEastAsia" w:eastAsiaTheme="minorEastAsia" w:hAnsiTheme="minorEastAsia" w:hint="eastAsia"/>
          <w:color w:val="000000"/>
        </w:rPr>
        <w:t>50%</w:t>
      </w:r>
      <w:r>
        <w:rPr>
          <w:rFonts w:asciiTheme="minorEastAsia" w:eastAsiaTheme="minorEastAsia" w:hAnsiTheme="minorEastAsia" w:hint="eastAsia"/>
          <w:color w:val="000000"/>
        </w:rPr>
        <w:t>，</w:t>
      </w:r>
      <w:r>
        <w:rPr>
          <w:rFonts w:asciiTheme="minorEastAsia" w:eastAsiaTheme="minorEastAsia" w:hAnsiTheme="minorEastAsia"/>
          <w:color w:val="000000"/>
        </w:rPr>
        <w:t>干膜厚度</w:t>
      </w:r>
      <w:r>
        <w:rPr>
          <w:rFonts w:asciiTheme="minorEastAsia" w:eastAsiaTheme="minorEastAsia" w:hAnsiTheme="minorEastAsia" w:hint="eastAsia"/>
          <w:color w:val="000000"/>
        </w:rPr>
        <w:t>不</w:t>
      </w:r>
      <w:r>
        <w:rPr>
          <w:rFonts w:asciiTheme="minorEastAsia" w:eastAsiaTheme="minorEastAsia" w:hAnsiTheme="minorEastAsia"/>
          <w:color w:val="000000"/>
        </w:rPr>
        <w:t>小于</w:t>
      </w:r>
      <w:r>
        <w:rPr>
          <w:rFonts w:asciiTheme="minorEastAsia" w:eastAsiaTheme="minorEastAsia" w:hAnsiTheme="minorEastAsia"/>
          <w:color w:val="000000"/>
        </w:rPr>
        <w:t>70μm</w:t>
      </w:r>
      <w:r>
        <w:rPr>
          <w:rFonts w:asciiTheme="minorEastAsia" w:eastAsiaTheme="minorEastAsia" w:hAnsiTheme="minorEastAsia" w:hint="eastAsia"/>
          <w:color w:val="000000"/>
        </w:rPr>
        <w:t>；三</w:t>
      </w:r>
      <w:r>
        <w:rPr>
          <w:rFonts w:asciiTheme="minorEastAsia" w:eastAsiaTheme="minorEastAsia" w:hAnsiTheme="minorEastAsia"/>
          <w:color w:val="000000"/>
        </w:rPr>
        <w:t>层</w:t>
      </w:r>
      <w:r>
        <w:rPr>
          <w:rFonts w:asciiTheme="minorEastAsia" w:eastAsiaTheme="minorEastAsia" w:hAnsiTheme="minorEastAsia" w:hint="eastAsia"/>
          <w:color w:val="000000"/>
        </w:rPr>
        <w:t>聚氨酯防风化优质</w:t>
      </w:r>
      <w:r>
        <w:rPr>
          <w:rFonts w:asciiTheme="minorEastAsia" w:eastAsiaTheme="minorEastAsia" w:hAnsiTheme="minorEastAsia"/>
          <w:color w:val="000000"/>
        </w:rPr>
        <w:t>面漆</w:t>
      </w:r>
      <w:r>
        <w:rPr>
          <w:rFonts w:asciiTheme="minorEastAsia" w:eastAsiaTheme="minorEastAsia" w:hAnsiTheme="minorEastAsia" w:hint="eastAsia"/>
          <w:color w:val="000000"/>
        </w:rPr>
        <w:t>，固体含量按体积计最少为</w:t>
      </w:r>
      <w:r>
        <w:rPr>
          <w:rFonts w:asciiTheme="minorEastAsia" w:eastAsiaTheme="minorEastAsia" w:hAnsiTheme="minorEastAsia" w:hint="eastAsia"/>
          <w:color w:val="000000"/>
        </w:rPr>
        <w:t>50%</w:t>
      </w:r>
      <w:r>
        <w:rPr>
          <w:rFonts w:asciiTheme="minorEastAsia" w:eastAsiaTheme="minorEastAsia" w:hAnsiTheme="minorEastAsia" w:hint="eastAsia"/>
          <w:color w:val="000000"/>
        </w:rPr>
        <w:t>，前两</w:t>
      </w:r>
      <w:r>
        <w:rPr>
          <w:rFonts w:asciiTheme="minorEastAsia" w:eastAsiaTheme="minorEastAsia" w:hAnsiTheme="minorEastAsia"/>
          <w:color w:val="000000"/>
        </w:rPr>
        <w:t>层干膜</w:t>
      </w:r>
      <w:r>
        <w:rPr>
          <w:rFonts w:asciiTheme="minorEastAsia" w:eastAsiaTheme="minorEastAsia" w:hAnsiTheme="minorEastAsia"/>
          <w:color w:val="000000"/>
        </w:rPr>
        <w:t>厚度</w:t>
      </w:r>
      <w:r>
        <w:rPr>
          <w:rFonts w:asciiTheme="minorEastAsia" w:eastAsiaTheme="minorEastAsia" w:hAnsiTheme="minorEastAsia" w:hint="eastAsia"/>
          <w:color w:val="000000"/>
        </w:rPr>
        <w:t>不</w:t>
      </w:r>
      <w:r>
        <w:rPr>
          <w:rFonts w:asciiTheme="minorEastAsia" w:eastAsiaTheme="minorEastAsia" w:hAnsiTheme="minorEastAsia"/>
          <w:color w:val="000000"/>
        </w:rPr>
        <w:t>小于</w:t>
      </w:r>
      <w:r>
        <w:rPr>
          <w:rFonts w:asciiTheme="minorEastAsia" w:eastAsiaTheme="minorEastAsia" w:hAnsiTheme="minorEastAsia"/>
          <w:color w:val="000000"/>
        </w:rPr>
        <w:t>70μm</w:t>
      </w:r>
      <w:r>
        <w:rPr>
          <w:rFonts w:asciiTheme="minorEastAsia" w:eastAsiaTheme="minorEastAsia" w:hAnsiTheme="minorEastAsia"/>
          <w:color w:val="000000"/>
        </w:rPr>
        <w:t>，最后一道面漆干膜厚度不小于</w:t>
      </w:r>
      <w:r>
        <w:rPr>
          <w:rFonts w:asciiTheme="minorEastAsia" w:eastAsiaTheme="minorEastAsia" w:hAnsiTheme="minorEastAsia"/>
          <w:color w:val="000000"/>
        </w:rPr>
        <w:t>40μm</w:t>
      </w:r>
      <w:r>
        <w:rPr>
          <w:rFonts w:asciiTheme="minorEastAsia" w:eastAsiaTheme="minorEastAsia" w:hAnsiTheme="minorEastAsia" w:hint="eastAsia"/>
          <w:color w:val="000000"/>
        </w:rPr>
        <w:t>，</w:t>
      </w:r>
      <w:r>
        <w:rPr>
          <w:rFonts w:asciiTheme="minorEastAsia" w:eastAsiaTheme="minorEastAsia" w:hAnsiTheme="minorEastAsia"/>
          <w:color w:val="000000"/>
        </w:rPr>
        <w:t>面漆颜色由招标人确定。油漆应选用国内较</w:t>
      </w:r>
      <w:r>
        <w:rPr>
          <w:rFonts w:asciiTheme="minorEastAsia" w:eastAsiaTheme="minorEastAsia" w:hAnsiTheme="minorEastAsia" w:hint="eastAsia"/>
          <w:color w:val="000000"/>
        </w:rPr>
        <w:t>知名</w:t>
      </w:r>
      <w:r>
        <w:rPr>
          <w:rFonts w:asciiTheme="minorEastAsia" w:eastAsiaTheme="minorEastAsia" w:hAnsiTheme="minorEastAsia"/>
          <w:color w:val="000000"/>
        </w:rPr>
        <w:t>品牌</w:t>
      </w:r>
      <w:r>
        <w:rPr>
          <w:rFonts w:asciiTheme="minorEastAsia" w:eastAsiaTheme="minorEastAsia" w:hAnsiTheme="minorEastAsia" w:hint="eastAsia"/>
          <w:color w:val="000000"/>
        </w:rPr>
        <w:t>，</w:t>
      </w:r>
      <w:r>
        <w:rPr>
          <w:rFonts w:asciiTheme="minorEastAsia" w:eastAsiaTheme="minorEastAsia" w:hAnsiTheme="minorEastAsia"/>
          <w:color w:val="000000"/>
        </w:rPr>
        <w:t>油漆应满足项目所在地环境条件及防盐雾要求。</w:t>
      </w:r>
    </w:p>
    <w:p w14:paraId="7801E8EE" w14:textId="77777777" w:rsidR="002E3B56" w:rsidRDefault="00D04320">
      <w:pPr>
        <w:spacing w:line="500" w:lineRule="exact"/>
        <w:ind w:firstLine="480"/>
        <w:rPr>
          <w:rFonts w:ascii="宋体" w:hAnsi="宋体"/>
          <w:color w:val="000000"/>
        </w:rPr>
      </w:pPr>
      <w:r>
        <w:rPr>
          <w:rFonts w:asciiTheme="minorEastAsia" w:eastAsiaTheme="minorEastAsia" w:hAnsiTheme="minorEastAsia" w:hint="eastAsia"/>
          <w:color w:val="000000"/>
        </w:rPr>
        <w:t>不锈钢</w:t>
      </w:r>
      <w:r>
        <w:rPr>
          <w:rFonts w:asciiTheme="minorEastAsia" w:eastAsiaTheme="minorEastAsia" w:hAnsiTheme="minorEastAsia"/>
          <w:color w:val="000000"/>
        </w:rPr>
        <w:t>和镀锌材料不刷油漆。</w:t>
      </w:r>
    </w:p>
    <w:p w14:paraId="408F4E3C" w14:textId="77777777" w:rsidR="002E3B56" w:rsidRDefault="00D04320">
      <w:pPr>
        <w:tabs>
          <w:tab w:val="left" w:pos="240"/>
        </w:tabs>
        <w:spacing w:line="500" w:lineRule="exact"/>
        <w:rPr>
          <w:rFonts w:ascii="宋体" w:hAnsi="宋体"/>
          <w:color w:val="000000"/>
          <w:spacing w:val="5"/>
        </w:rPr>
      </w:pPr>
      <w:r>
        <w:rPr>
          <w:rFonts w:asciiTheme="minorEastAsia" w:eastAsiaTheme="minorEastAsia" w:hAnsiTheme="minorEastAsia" w:hint="eastAsia"/>
          <w:color w:val="000000"/>
          <w:spacing w:val="5"/>
        </w:rPr>
        <w:t>7</w:t>
      </w:r>
      <w:r>
        <w:rPr>
          <w:rFonts w:asciiTheme="minorEastAsia" w:eastAsiaTheme="minorEastAsia" w:hAnsiTheme="minorEastAsia"/>
          <w:color w:val="000000"/>
          <w:spacing w:val="5"/>
        </w:rPr>
        <w:t xml:space="preserve">.2 </w:t>
      </w:r>
      <w:r>
        <w:rPr>
          <w:rFonts w:asciiTheme="minorEastAsia" w:eastAsiaTheme="minorEastAsia" w:hAnsiTheme="minorEastAsia"/>
          <w:color w:val="000000"/>
          <w:spacing w:val="5"/>
        </w:rPr>
        <w:t>包装</w:t>
      </w:r>
    </w:p>
    <w:p w14:paraId="6B99A3AA" w14:textId="77777777" w:rsidR="002E3B56" w:rsidRDefault="00D04320">
      <w:pPr>
        <w:tabs>
          <w:tab w:val="left" w:pos="240"/>
        </w:tabs>
        <w:spacing w:line="500" w:lineRule="exact"/>
        <w:rPr>
          <w:rFonts w:ascii="宋体" w:hAnsi="宋体"/>
          <w:color w:val="000000"/>
        </w:rPr>
      </w:pPr>
      <w:r>
        <w:rPr>
          <w:rFonts w:asciiTheme="minorEastAsia" w:eastAsiaTheme="minorEastAsia" w:hAnsiTheme="minorEastAsia" w:hint="eastAsia"/>
          <w:color w:val="000000"/>
          <w:spacing w:val="5"/>
        </w:rPr>
        <w:t>7</w:t>
      </w:r>
      <w:r>
        <w:rPr>
          <w:rFonts w:asciiTheme="minorEastAsia" w:eastAsiaTheme="minorEastAsia" w:hAnsiTheme="minorEastAsia"/>
          <w:color w:val="000000"/>
          <w:spacing w:val="5"/>
        </w:rPr>
        <w:t>.2.1</w:t>
      </w:r>
      <w:r>
        <w:rPr>
          <w:rFonts w:asciiTheme="minorEastAsia" w:eastAsiaTheme="minorEastAsia" w:hAnsiTheme="minorEastAsia" w:hint="eastAsia"/>
          <w:color w:val="000000"/>
        </w:rPr>
        <w:t>设备出厂时，零部件的包装符合</w:t>
      </w:r>
      <w:r>
        <w:rPr>
          <w:rFonts w:asciiTheme="minorEastAsia" w:eastAsiaTheme="minorEastAsia" w:hAnsiTheme="minorEastAsia" w:hint="eastAsia"/>
        </w:rPr>
        <w:t>GB/T 13384</w:t>
      </w:r>
      <w:r>
        <w:rPr>
          <w:rFonts w:asciiTheme="minorEastAsia" w:eastAsiaTheme="minorEastAsia" w:hAnsiTheme="minorEastAsia" w:hint="eastAsia"/>
          <w:color w:val="000000"/>
        </w:rPr>
        <w:t>机电产品包装通用条件的规定，并遵循适于运输、便于安装和查找的原则。</w:t>
      </w:r>
      <w:r>
        <w:rPr>
          <w:rFonts w:asciiTheme="minorEastAsia" w:eastAsiaTheme="minorEastAsia" w:hAnsiTheme="minorEastAsia" w:hint="eastAsia"/>
          <w:color w:val="000000"/>
          <w:spacing w:val="5"/>
        </w:rPr>
        <w:t>如海运，做好防止海水侵蚀的措施</w:t>
      </w:r>
      <w:r>
        <w:rPr>
          <w:rFonts w:asciiTheme="minorEastAsia" w:eastAsiaTheme="minorEastAsia" w:hAnsiTheme="minorEastAsia"/>
          <w:color w:val="000000"/>
          <w:spacing w:val="5"/>
        </w:rPr>
        <w:t>。</w:t>
      </w:r>
      <w:r>
        <w:rPr>
          <w:rFonts w:asciiTheme="minorEastAsia" w:eastAsiaTheme="minorEastAsia" w:hAnsiTheme="minorEastAsia" w:hint="eastAsia"/>
          <w:color w:val="000000"/>
          <w:spacing w:val="5"/>
        </w:rPr>
        <w:t>包装费包括在设备总价内。</w:t>
      </w:r>
    </w:p>
    <w:p w14:paraId="66CFC9F0" w14:textId="77777777" w:rsidR="002E3B56" w:rsidRDefault="00D04320">
      <w:pPr>
        <w:tabs>
          <w:tab w:val="left" w:pos="240"/>
        </w:tabs>
        <w:spacing w:line="500" w:lineRule="exact"/>
        <w:rPr>
          <w:rFonts w:ascii="宋体" w:hAnsi="宋体"/>
          <w:color w:val="000000"/>
        </w:rPr>
      </w:pPr>
      <w:r>
        <w:rPr>
          <w:rFonts w:asciiTheme="minorEastAsia" w:eastAsiaTheme="minorEastAsia" w:hAnsiTheme="minorEastAsia" w:hint="eastAsia"/>
          <w:color w:val="000000"/>
          <w:spacing w:val="5"/>
        </w:rPr>
        <w:t>7</w:t>
      </w:r>
      <w:r>
        <w:rPr>
          <w:rFonts w:asciiTheme="minorEastAsia" w:eastAsiaTheme="minorEastAsia" w:hAnsiTheme="minorEastAsia"/>
          <w:color w:val="000000"/>
          <w:spacing w:val="5"/>
        </w:rPr>
        <w:t>.2.</w:t>
      </w:r>
      <w:r>
        <w:rPr>
          <w:rFonts w:asciiTheme="minorEastAsia" w:eastAsiaTheme="minorEastAsia" w:hAnsiTheme="minorEastAsia" w:hint="eastAsia"/>
          <w:color w:val="000000"/>
          <w:spacing w:val="5"/>
        </w:rPr>
        <w:t>2</w:t>
      </w:r>
      <w:r>
        <w:rPr>
          <w:rFonts w:asciiTheme="minorEastAsia" w:eastAsiaTheme="minorEastAsia" w:hAnsiTheme="minorEastAsia" w:hint="eastAsia"/>
          <w:color w:val="000000"/>
        </w:rPr>
        <w:t>包装箱外侧有明显的文字说明，如：</w:t>
      </w:r>
      <w:r>
        <w:rPr>
          <w:rFonts w:asciiTheme="minorEastAsia" w:eastAsiaTheme="minorEastAsia" w:hAnsiTheme="minorEastAsia"/>
          <w:color w:val="000000"/>
        </w:rPr>
        <w:t>招标人订货号</w:t>
      </w:r>
      <w:r>
        <w:rPr>
          <w:rFonts w:asciiTheme="minorEastAsia" w:eastAsiaTheme="minorEastAsia" w:hAnsiTheme="minorEastAsia" w:hint="eastAsia"/>
          <w:color w:val="000000"/>
        </w:rPr>
        <w:t>、</w:t>
      </w:r>
      <w:r>
        <w:rPr>
          <w:rFonts w:asciiTheme="minorEastAsia" w:eastAsiaTheme="minorEastAsia" w:hAnsiTheme="minorEastAsia"/>
          <w:color w:val="000000"/>
        </w:rPr>
        <w:t>收货</w:t>
      </w:r>
      <w:r>
        <w:rPr>
          <w:rFonts w:asciiTheme="minorEastAsia" w:eastAsiaTheme="minorEastAsia" w:hAnsiTheme="minorEastAsia" w:hint="eastAsia"/>
          <w:color w:val="000000"/>
        </w:rPr>
        <w:t>单位、</w:t>
      </w:r>
      <w:r>
        <w:rPr>
          <w:rFonts w:asciiTheme="minorEastAsia" w:eastAsiaTheme="minorEastAsia" w:hAnsiTheme="minorEastAsia"/>
          <w:color w:val="000000"/>
        </w:rPr>
        <w:t>到货地点</w:t>
      </w:r>
      <w:r>
        <w:rPr>
          <w:rFonts w:asciiTheme="minorEastAsia" w:eastAsiaTheme="minorEastAsia" w:hAnsiTheme="minorEastAsia" w:hint="eastAsia"/>
          <w:color w:val="000000"/>
        </w:rPr>
        <w:t>、设备名称、储存安全注意事项等。包装箱内附带下列文件（不限于）：详细装箱单、产品使用说明书、产品检验合格证书、安装指示图，并放在防雨淋的塑料袋中。</w:t>
      </w:r>
    </w:p>
    <w:p w14:paraId="42519D89" w14:textId="77777777" w:rsidR="002E3B56" w:rsidRDefault="00D04320">
      <w:pPr>
        <w:tabs>
          <w:tab w:val="left" w:pos="240"/>
        </w:tabs>
        <w:spacing w:line="500" w:lineRule="exact"/>
        <w:rPr>
          <w:rFonts w:ascii="宋体" w:hAnsi="宋体"/>
          <w:color w:val="000000"/>
        </w:rPr>
      </w:pPr>
      <w:bookmarkStart w:id="32" w:name="_Toc33600663"/>
      <w:r>
        <w:rPr>
          <w:rFonts w:asciiTheme="minorEastAsia" w:eastAsiaTheme="minorEastAsia" w:hAnsiTheme="minorEastAsia" w:hint="eastAsia"/>
          <w:color w:val="000000"/>
        </w:rPr>
        <w:t>7</w:t>
      </w:r>
      <w:r>
        <w:rPr>
          <w:rFonts w:asciiTheme="minorEastAsia" w:eastAsiaTheme="minorEastAsia" w:hAnsiTheme="minorEastAsia"/>
          <w:color w:val="000000"/>
        </w:rPr>
        <w:t>.2</w:t>
      </w:r>
      <w:r>
        <w:rPr>
          <w:rFonts w:asciiTheme="minorEastAsia" w:eastAsiaTheme="minorEastAsia" w:hAnsiTheme="minorEastAsia" w:hint="eastAsia"/>
          <w:color w:val="000000"/>
        </w:rPr>
        <w:t>.3</w:t>
      </w:r>
      <w:r>
        <w:rPr>
          <w:rFonts w:asciiTheme="minorEastAsia" w:eastAsiaTheme="minorEastAsia" w:hAnsiTheme="minorEastAsia" w:hint="eastAsia"/>
          <w:color w:val="000000"/>
        </w:rPr>
        <w:t>标志</w:t>
      </w:r>
      <w:bookmarkEnd w:id="32"/>
    </w:p>
    <w:p w14:paraId="77C33996" w14:textId="77777777" w:rsidR="002E3B56" w:rsidRDefault="00D04320">
      <w:pPr>
        <w:tabs>
          <w:tab w:val="left" w:pos="240"/>
        </w:tabs>
        <w:spacing w:line="500" w:lineRule="exact"/>
        <w:rPr>
          <w:rFonts w:ascii="宋体" w:hAnsi="宋体"/>
          <w:color w:val="000000"/>
        </w:rPr>
      </w:pPr>
      <w:r>
        <w:rPr>
          <w:rFonts w:asciiTheme="minorEastAsia" w:eastAsiaTheme="minorEastAsia" w:hAnsiTheme="minorEastAsia" w:hint="eastAsia"/>
          <w:color w:val="000000"/>
        </w:rPr>
        <w:t>7</w:t>
      </w:r>
      <w:r>
        <w:rPr>
          <w:rFonts w:asciiTheme="minorEastAsia" w:eastAsiaTheme="minorEastAsia" w:hAnsiTheme="minorEastAsia"/>
          <w:color w:val="000000"/>
        </w:rPr>
        <w:t>.2</w:t>
      </w:r>
      <w:r>
        <w:rPr>
          <w:rFonts w:asciiTheme="minorEastAsia" w:eastAsiaTheme="minorEastAsia" w:hAnsiTheme="minorEastAsia" w:hint="eastAsia"/>
          <w:color w:val="000000"/>
        </w:rPr>
        <w:t>.3.1</w:t>
      </w:r>
      <w:r>
        <w:rPr>
          <w:rFonts w:asciiTheme="minorEastAsia" w:eastAsiaTheme="minorEastAsia" w:hAnsiTheme="minorEastAsia" w:hint="eastAsia"/>
          <w:color w:val="000000"/>
        </w:rPr>
        <w:t>设备标志</w:t>
      </w:r>
    </w:p>
    <w:p w14:paraId="41434DEC" w14:textId="77777777" w:rsidR="002E3B56" w:rsidRDefault="00D04320">
      <w:pPr>
        <w:tabs>
          <w:tab w:val="left" w:pos="240"/>
        </w:tabs>
        <w:spacing w:line="500" w:lineRule="exact"/>
        <w:ind w:firstLine="480"/>
        <w:rPr>
          <w:rFonts w:ascii="宋体" w:hAnsi="宋体"/>
          <w:color w:val="000000"/>
        </w:rPr>
      </w:pPr>
      <w:r>
        <w:rPr>
          <w:rFonts w:asciiTheme="minorEastAsia" w:eastAsiaTheme="minorEastAsia" w:hAnsiTheme="minorEastAsia" w:hint="eastAsia"/>
          <w:color w:val="000000"/>
        </w:rPr>
        <w:t>(</w:t>
      </w:r>
      <w:r>
        <w:rPr>
          <w:rFonts w:asciiTheme="minorEastAsia" w:eastAsiaTheme="minorEastAsia" w:hAnsiTheme="minorEastAsia"/>
          <w:color w:val="000000"/>
        </w:rPr>
        <w:t>1)</w:t>
      </w:r>
      <w:r>
        <w:rPr>
          <w:rFonts w:asciiTheme="minorEastAsia" w:eastAsiaTheme="minorEastAsia" w:hAnsiTheme="minorEastAsia" w:hint="eastAsia"/>
          <w:color w:val="000000"/>
        </w:rPr>
        <w:t>每台设备都有固定不锈钢铭牌，标志醒目、整齐、美观。</w:t>
      </w:r>
      <w:r>
        <w:rPr>
          <w:rFonts w:asciiTheme="minorEastAsia" w:eastAsiaTheme="minorEastAsia" w:hAnsiTheme="minorEastAsia"/>
          <w:color w:val="000000"/>
        </w:rPr>
        <w:t>型式、尺寸、技</w:t>
      </w:r>
      <w:r>
        <w:rPr>
          <w:rFonts w:asciiTheme="minorEastAsia" w:eastAsiaTheme="minorEastAsia" w:hAnsiTheme="minorEastAsia"/>
          <w:color w:val="000000"/>
        </w:rPr>
        <w:lastRenderedPageBreak/>
        <w:t>术条件和检验规则，符合</w:t>
      </w:r>
      <w:r>
        <w:rPr>
          <w:rFonts w:asciiTheme="minorEastAsia" w:eastAsiaTheme="minorEastAsia" w:hAnsiTheme="minorEastAsia" w:hint="eastAsia"/>
          <w:color w:val="000000"/>
          <w:shd w:val="clear" w:color="auto" w:fill="FFFFFF"/>
        </w:rPr>
        <w:t>GB/T 1330</w:t>
      </w:r>
      <w:r>
        <w:rPr>
          <w:rFonts w:asciiTheme="minorEastAsia" w:eastAsiaTheme="minorEastAsia" w:hAnsiTheme="minorEastAsia" w:hint="eastAsia"/>
          <w:shd w:val="clear" w:color="auto" w:fill="FFFFFF"/>
        </w:rPr>
        <w:t>6</w:t>
      </w:r>
      <w:r>
        <w:rPr>
          <w:rFonts w:asciiTheme="minorEastAsia" w:eastAsiaTheme="minorEastAsia" w:hAnsiTheme="minorEastAsia" w:hint="eastAsia"/>
          <w:shd w:val="clear" w:color="auto" w:fill="FFFFFF"/>
        </w:rPr>
        <w:t>《标牌》</w:t>
      </w:r>
      <w:r>
        <w:rPr>
          <w:rFonts w:asciiTheme="minorEastAsia" w:eastAsiaTheme="minorEastAsia" w:hAnsiTheme="minorEastAsia"/>
          <w:color w:val="000000"/>
        </w:rPr>
        <w:t>的规定。</w:t>
      </w:r>
    </w:p>
    <w:p w14:paraId="7204DA84"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重要部件根据图纸规定，在一定位置上标有装配编号，使用材料和检验合格的标志。</w:t>
      </w:r>
    </w:p>
    <w:p w14:paraId="43805730"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7</w:t>
      </w:r>
      <w:r>
        <w:rPr>
          <w:rFonts w:asciiTheme="minorEastAsia" w:eastAsiaTheme="minorEastAsia" w:hAnsiTheme="minorEastAsia"/>
          <w:color w:val="000000"/>
        </w:rPr>
        <w:t>.2</w:t>
      </w:r>
      <w:r>
        <w:rPr>
          <w:rFonts w:asciiTheme="minorEastAsia" w:eastAsiaTheme="minorEastAsia" w:hAnsiTheme="minorEastAsia" w:hint="eastAsia"/>
          <w:color w:val="000000"/>
        </w:rPr>
        <w:t>.3.2</w:t>
      </w:r>
      <w:r>
        <w:rPr>
          <w:rFonts w:asciiTheme="minorEastAsia" w:eastAsiaTheme="minorEastAsia" w:hAnsiTheme="minorEastAsia" w:hint="eastAsia"/>
          <w:color w:val="000000"/>
        </w:rPr>
        <w:t>包装标志</w:t>
      </w:r>
    </w:p>
    <w:p w14:paraId="35B63971"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 xml:space="preserve">(1)  </w:t>
      </w:r>
      <w:r>
        <w:rPr>
          <w:rFonts w:asciiTheme="minorEastAsia" w:eastAsiaTheme="minorEastAsia" w:hAnsiTheme="minorEastAsia" w:hint="eastAsia"/>
          <w:color w:val="000000"/>
        </w:rPr>
        <w:t>投标人供给的设备（无论装在箱内或成捆的散件）的包装，都贴有标明合同号、主要设备名称、部件名称和组装图上的部件位置号的标签，备品备件和专用工具还应标明“备品配件”和“工具”的字样。</w:t>
      </w:r>
    </w:p>
    <w:p w14:paraId="411624BF"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 xml:space="preserve">(2)  </w:t>
      </w:r>
      <w:r>
        <w:rPr>
          <w:rFonts w:asciiTheme="minorEastAsia" w:eastAsiaTheme="minorEastAsia" w:hAnsiTheme="minorEastAsia" w:hint="eastAsia"/>
          <w:color w:val="000000"/>
        </w:rPr>
        <w:t>对装箱供给的设备，投标人在每个箱子的两面用油漆写下如下内容：</w:t>
      </w:r>
    </w:p>
    <w:p w14:paraId="36A74CE5"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合同号、装运标志、目的港、收货人代码、设备名称和项目号（箱号、箱的序号设备总件数）、毛重、净重、外形尺寸、长×宽×高。</w:t>
      </w:r>
    </w:p>
    <w:p w14:paraId="11C441DA"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按照设备各特性和不同的运输及装卸要求，在箱上明显位置标上“小心”、“向上”、“防潮”、“勿倒”等通用标志，并符合</w:t>
      </w:r>
      <w:r>
        <w:rPr>
          <w:rFonts w:asciiTheme="minorEastAsia" w:eastAsiaTheme="minorEastAsia" w:hAnsiTheme="minorEastAsia"/>
          <w:color w:val="000000"/>
        </w:rPr>
        <w:t>GB191</w:t>
      </w:r>
      <w:r>
        <w:rPr>
          <w:rFonts w:asciiTheme="minorEastAsia" w:eastAsiaTheme="minorEastAsia" w:hAnsiTheme="minorEastAsia" w:hint="eastAsia"/>
          <w:color w:val="000000"/>
        </w:rPr>
        <w:t>和</w:t>
      </w:r>
      <w:r>
        <w:rPr>
          <w:rFonts w:asciiTheme="minorEastAsia" w:eastAsiaTheme="minorEastAsia" w:hAnsiTheme="minorEastAsia"/>
          <w:color w:val="000000"/>
        </w:rPr>
        <w:t>GB6388</w:t>
      </w:r>
      <w:r>
        <w:rPr>
          <w:rFonts w:asciiTheme="minorEastAsia" w:eastAsiaTheme="minorEastAsia" w:hAnsiTheme="minorEastAsia" w:hint="eastAsia"/>
          <w:color w:val="000000"/>
        </w:rPr>
        <w:t>的规定。</w:t>
      </w:r>
    </w:p>
    <w:p w14:paraId="50C1B12E"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包装箱连续编号，而且在全部装运的过程中，装箱编号的顺序始终是连贯的。</w:t>
      </w:r>
    </w:p>
    <w:p w14:paraId="6FB6DC19" w14:textId="77777777" w:rsidR="002E3B56" w:rsidRDefault="00D04320">
      <w:pPr>
        <w:spacing w:line="500" w:lineRule="exact"/>
        <w:ind w:firstLine="525"/>
        <w:rPr>
          <w:rFonts w:ascii="宋体" w:hAnsi="宋体"/>
          <w:color w:val="000000"/>
        </w:rPr>
      </w:pPr>
      <w:r>
        <w:rPr>
          <w:rFonts w:asciiTheme="minorEastAsia" w:eastAsiaTheme="minorEastAsia" w:hAnsiTheme="minorEastAsia" w:hint="eastAsia"/>
          <w:color w:val="000000"/>
        </w:rPr>
        <w:t xml:space="preserve">(3)  </w:t>
      </w:r>
      <w:r>
        <w:rPr>
          <w:rFonts w:asciiTheme="minorEastAsia" w:eastAsiaTheme="minorEastAsia" w:hAnsiTheme="minorEastAsia" w:hint="eastAsia"/>
          <w:color w:val="000000"/>
        </w:rPr>
        <w:t>对超大、超重货物标注吊钩、重心和支点的位置。</w:t>
      </w:r>
    </w:p>
    <w:p w14:paraId="2803E409" w14:textId="77777777" w:rsidR="002E3B56" w:rsidRDefault="00D04320">
      <w:pPr>
        <w:spacing w:line="500" w:lineRule="exact"/>
        <w:ind w:firstLine="525"/>
        <w:rPr>
          <w:rFonts w:ascii="宋体" w:hAnsi="宋体"/>
          <w:color w:val="000000"/>
        </w:rPr>
      </w:pPr>
      <w:r>
        <w:rPr>
          <w:rFonts w:asciiTheme="minorEastAsia" w:eastAsiaTheme="minorEastAsia" w:hAnsiTheme="minorEastAsia"/>
          <w:color w:val="000000"/>
        </w:rPr>
        <w:t xml:space="preserve">(4)  </w:t>
      </w:r>
      <w:r>
        <w:rPr>
          <w:rFonts w:asciiTheme="minorEastAsia" w:eastAsiaTheme="minorEastAsia" w:hAnsiTheme="minorEastAsia" w:hint="eastAsia"/>
          <w:color w:val="000000"/>
        </w:rPr>
        <w:t>货运标志符合国际物运协定规定。</w:t>
      </w:r>
    </w:p>
    <w:p w14:paraId="12FA0976" w14:textId="77777777" w:rsidR="002E3B56" w:rsidRDefault="00D04320">
      <w:pPr>
        <w:tabs>
          <w:tab w:val="left" w:pos="240"/>
        </w:tabs>
        <w:spacing w:line="500" w:lineRule="exact"/>
        <w:ind w:firstLine="480"/>
        <w:rPr>
          <w:rFonts w:ascii="宋体" w:hAnsi="宋体"/>
          <w:color w:val="000000"/>
        </w:rPr>
      </w:pPr>
      <w:r>
        <w:rPr>
          <w:rFonts w:asciiTheme="minorEastAsia" w:eastAsiaTheme="minorEastAsia" w:hAnsiTheme="minorEastAsia"/>
          <w:color w:val="000000"/>
        </w:rPr>
        <w:t xml:space="preserve">(5)  </w:t>
      </w:r>
      <w:r>
        <w:rPr>
          <w:rFonts w:asciiTheme="minorEastAsia" w:eastAsiaTheme="minorEastAsia" w:hAnsiTheme="minorEastAsia"/>
          <w:color w:val="000000"/>
        </w:rPr>
        <w:t>包装箱上必须附有电厂标识系统编码（至部套）。</w:t>
      </w:r>
    </w:p>
    <w:p w14:paraId="745D0519" w14:textId="77777777" w:rsidR="002E3B56" w:rsidRDefault="00D04320">
      <w:pPr>
        <w:spacing w:line="500" w:lineRule="exact"/>
        <w:rPr>
          <w:rFonts w:ascii="宋体" w:hAnsi="宋体"/>
          <w:color w:val="000000"/>
          <w:spacing w:val="5"/>
        </w:rPr>
      </w:pPr>
      <w:r>
        <w:rPr>
          <w:rFonts w:asciiTheme="minorEastAsia" w:eastAsiaTheme="minorEastAsia" w:hAnsiTheme="minorEastAsia" w:hint="eastAsia"/>
          <w:color w:val="000000"/>
          <w:spacing w:val="5"/>
        </w:rPr>
        <w:t>7</w:t>
      </w:r>
      <w:r>
        <w:rPr>
          <w:rFonts w:asciiTheme="minorEastAsia" w:eastAsiaTheme="minorEastAsia" w:hAnsiTheme="minorEastAsia"/>
          <w:color w:val="000000"/>
          <w:spacing w:val="5"/>
        </w:rPr>
        <w:t xml:space="preserve">.3 </w:t>
      </w:r>
      <w:r>
        <w:rPr>
          <w:rFonts w:asciiTheme="minorEastAsia" w:eastAsiaTheme="minorEastAsia" w:hAnsiTheme="minorEastAsia"/>
          <w:color w:val="000000"/>
          <w:spacing w:val="5"/>
        </w:rPr>
        <w:t>运输与储存</w:t>
      </w:r>
    </w:p>
    <w:p w14:paraId="02094F75" w14:textId="77777777" w:rsidR="002E3B56" w:rsidRDefault="00D04320">
      <w:pPr>
        <w:spacing w:line="500" w:lineRule="exact"/>
        <w:rPr>
          <w:rFonts w:ascii="宋体" w:hAnsi="宋体"/>
          <w:color w:val="000000"/>
        </w:rPr>
      </w:pPr>
      <w:r>
        <w:rPr>
          <w:rFonts w:asciiTheme="minorEastAsia" w:eastAsiaTheme="minorEastAsia" w:hAnsiTheme="minorEastAsia"/>
          <w:color w:val="000000"/>
          <w:spacing w:val="5"/>
        </w:rPr>
        <w:tab/>
      </w:r>
      <w:r>
        <w:rPr>
          <w:rFonts w:asciiTheme="minorEastAsia" w:eastAsiaTheme="minorEastAsia" w:hAnsiTheme="minorEastAsia"/>
          <w:color w:val="000000"/>
          <w:spacing w:val="5"/>
        </w:rPr>
        <w:t>大</w:t>
      </w:r>
      <w:r>
        <w:rPr>
          <w:rFonts w:asciiTheme="minorEastAsia" w:eastAsiaTheme="minorEastAsia" w:hAnsiTheme="minorEastAsia"/>
          <w:color w:val="000000"/>
        </w:rPr>
        <w:t>部件尺寸表格见</w:t>
      </w:r>
      <w:r>
        <w:rPr>
          <w:rFonts w:asciiTheme="minorEastAsia" w:eastAsiaTheme="minorEastAsia" w:hAnsiTheme="minorEastAsia" w:hint="eastAsia"/>
          <w:color w:val="000000"/>
        </w:rPr>
        <w:t>附件</w:t>
      </w:r>
      <w:r>
        <w:rPr>
          <w:rFonts w:asciiTheme="minorEastAsia" w:eastAsiaTheme="minorEastAsia" w:hAnsiTheme="minorEastAsia" w:hint="eastAsia"/>
          <w:color w:val="000000"/>
        </w:rPr>
        <w:t>9</w:t>
      </w:r>
      <w:r>
        <w:rPr>
          <w:rFonts w:asciiTheme="minorEastAsia" w:eastAsiaTheme="minorEastAsia" w:hAnsiTheme="minorEastAsia"/>
          <w:color w:val="000000"/>
        </w:rPr>
        <w:t>。储存要求参见国家有关标准。</w:t>
      </w:r>
    </w:p>
    <w:p w14:paraId="6FD26F7F"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ab/>
      </w:r>
      <w:r>
        <w:rPr>
          <w:rFonts w:asciiTheme="minorEastAsia" w:eastAsiaTheme="minorEastAsia" w:hAnsiTheme="minorEastAsia"/>
          <w:color w:val="000000"/>
        </w:rPr>
        <w:t>投标人投标时提供包装标准及示意图。</w:t>
      </w:r>
    </w:p>
    <w:p w14:paraId="3320B9C3" w14:textId="77777777" w:rsidR="002E3B56" w:rsidRDefault="00D04320">
      <w:pPr>
        <w:spacing w:line="500" w:lineRule="exact"/>
        <w:rPr>
          <w:rFonts w:ascii="宋体" w:hAnsi="宋体"/>
          <w:color w:val="000000"/>
        </w:rPr>
      </w:pPr>
      <w:r>
        <w:rPr>
          <w:rFonts w:asciiTheme="minorEastAsia" w:eastAsiaTheme="minorEastAsia" w:hAnsiTheme="minorEastAsia"/>
          <w:color w:val="000000"/>
        </w:rPr>
        <w:tab/>
      </w:r>
      <w:r>
        <w:rPr>
          <w:rFonts w:asciiTheme="minorEastAsia" w:eastAsiaTheme="minorEastAsia" w:hAnsiTheme="minorEastAsia"/>
          <w:color w:val="000000"/>
        </w:rPr>
        <w:t>投标人应保证提供设备的包装至少满足现场露天存放</w:t>
      </w:r>
      <w:r>
        <w:rPr>
          <w:rFonts w:asciiTheme="minorEastAsia" w:eastAsiaTheme="minorEastAsia" w:hAnsiTheme="minorEastAsia"/>
          <w:color w:val="000000"/>
        </w:rPr>
        <w:t>6</w:t>
      </w:r>
      <w:r>
        <w:rPr>
          <w:rFonts w:asciiTheme="minorEastAsia" w:eastAsiaTheme="minorEastAsia" w:hAnsiTheme="minorEastAsia"/>
          <w:color w:val="000000"/>
        </w:rPr>
        <w:t>个月的要求。</w:t>
      </w:r>
    </w:p>
    <w:p w14:paraId="5D826A14" w14:textId="77777777" w:rsidR="002E3B56" w:rsidRDefault="002E3B56">
      <w:pPr>
        <w:tabs>
          <w:tab w:val="left" w:pos="240"/>
        </w:tabs>
        <w:spacing w:line="500" w:lineRule="exact"/>
        <w:rPr>
          <w:rFonts w:ascii="宋体" w:hAnsi="宋体"/>
          <w:color w:val="000000"/>
        </w:rPr>
      </w:pPr>
    </w:p>
    <w:p w14:paraId="30D06F90" w14:textId="77777777" w:rsidR="002E3B56" w:rsidRDefault="00D04320">
      <w:pPr>
        <w:pStyle w:val="2"/>
        <w:spacing w:before="0" w:after="0" w:line="500" w:lineRule="exact"/>
        <w:ind w:right="-32"/>
        <w:rPr>
          <w:rFonts w:hAnsi="宋体"/>
          <w:bCs/>
          <w:color w:val="000000"/>
          <w:szCs w:val="28"/>
        </w:rPr>
      </w:pPr>
      <w:bookmarkStart w:id="33" w:name="_Toc96238079"/>
      <w:bookmarkStart w:id="34" w:name="_Toc170462604"/>
      <w:bookmarkStart w:id="35" w:name="_Toc170270578"/>
      <w:r>
        <w:rPr>
          <w:rFonts w:asciiTheme="minorEastAsia" w:eastAsiaTheme="minorEastAsia" w:hAnsiTheme="minorEastAsia" w:hint="eastAsia"/>
          <w:bCs/>
          <w:color w:val="000000"/>
          <w:szCs w:val="28"/>
        </w:rPr>
        <w:t xml:space="preserve">8   </w:t>
      </w:r>
      <w:r>
        <w:rPr>
          <w:rFonts w:asciiTheme="minorEastAsia" w:eastAsiaTheme="minorEastAsia" w:hAnsiTheme="minorEastAsia" w:hint="eastAsia"/>
          <w:bCs/>
          <w:color w:val="000000"/>
          <w:szCs w:val="28"/>
        </w:rPr>
        <w:t>数据表</w:t>
      </w:r>
      <w:bookmarkEnd w:id="33"/>
      <w:bookmarkEnd w:id="34"/>
      <w:bookmarkEnd w:id="35"/>
      <w:r>
        <w:rPr>
          <w:rFonts w:asciiTheme="minorEastAsia" w:eastAsiaTheme="minorEastAsia" w:hAnsiTheme="minorEastAsia" w:hint="eastAsia"/>
          <w:color w:val="000000"/>
        </w:rPr>
        <w:t>（投标人填写）</w:t>
      </w:r>
    </w:p>
    <w:p w14:paraId="45C54952" w14:textId="77777777" w:rsidR="002E3B56" w:rsidRDefault="00D04320">
      <w:pPr>
        <w:pStyle w:val="a7"/>
        <w:spacing w:after="0" w:line="500" w:lineRule="exact"/>
        <w:ind w:firstLine="480"/>
        <w:rPr>
          <w:rFonts w:ascii="宋体" w:hAnsi="宋体"/>
          <w:color w:val="000000"/>
        </w:rPr>
      </w:pPr>
      <w:bookmarkStart w:id="36" w:name="_Toc496269570"/>
      <w:bookmarkStart w:id="37" w:name="_Toc492697268"/>
      <w:bookmarkStart w:id="38" w:name="_Toc96238081"/>
      <w:bookmarkStart w:id="39" w:name="_Toc18813691"/>
      <w:bookmarkStart w:id="40" w:name="_Toc60567002"/>
      <w:r>
        <w:rPr>
          <w:rFonts w:asciiTheme="minorEastAsia" w:eastAsiaTheme="minorEastAsia" w:hAnsiTheme="minorEastAsia" w:hint="eastAsia"/>
          <w:color w:val="000000"/>
        </w:rPr>
        <w:t>声波吹灰器技术参数表（</w:t>
      </w:r>
      <w:r>
        <w:rPr>
          <w:rFonts w:asciiTheme="minorEastAsia" w:eastAsiaTheme="minorEastAsia" w:hAnsiTheme="minorEastAsia" w:cs="Arial"/>
          <w:color w:val="000000"/>
        </w:rPr>
        <w:t>不限于此）</w:t>
      </w:r>
    </w:p>
    <w:tbl>
      <w:tblPr>
        <w:tblW w:w="88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9"/>
        <w:gridCol w:w="3260"/>
        <w:gridCol w:w="1134"/>
        <w:gridCol w:w="2057"/>
        <w:gridCol w:w="1585"/>
      </w:tblGrid>
      <w:tr w:rsidR="002E3B56" w14:paraId="4D20BE9D" w14:textId="77777777">
        <w:trPr>
          <w:trHeight w:val="454"/>
          <w:tblHeader/>
          <w:jc w:val="center"/>
        </w:trPr>
        <w:tc>
          <w:tcPr>
            <w:tcW w:w="779" w:type="dxa"/>
            <w:vAlign w:val="center"/>
          </w:tcPr>
          <w:p w14:paraId="2CC2A3F4" w14:textId="77777777" w:rsidR="002E3B56" w:rsidRDefault="00D04320">
            <w:pPr>
              <w:jc w:val="center"/>
              <w:rPr>
                <w:rFonts w:ascii="宋体"/>
                <w:b/>
                <w:color w:val="000000"/>
                <w:sz w:val="21"/>
                <w:szCs w:val="21"/>
              </w:rPr>
            </w:pPr>
            <w:r>
              <w:rPr>
                <w:rFonts w:ascii="宋体" w:hAnsi="宋体" w:hint="eastAsia"/>
                <w:b/>
                <w:color w:val="000000"/>
                <w:sz w:val="21"/>
                <w:szCs w:val="21"/>
              </w:rPr>
              <w:t>序号</w:t>
            </w:r>
          </w:p>
        </w:tc>
        <w:tc>
          <w:tcPr>
            <w:tcW w:w="3260" w:type="dxa"/>
            <w:vAlign w:val="center"/>
          </w:tcPr>
          <w:p w14:paraId="2B2DA630" w14:textId="77777777" w:rsidR="002E3B56" w:rsidRDefault="00D04320">
            <w:pPr>
              <w:jc w:val="center"/>
              <w:rPr>
                <w:rFonts w:ascii="宋体"/>
                <w:b/>
                <w:color w:val="000000"/>
                <w:sz w:val="21"/>
                <w:szCs w:val="21"/>
              </w:rPr>
            </w:pPr>
            <w:r>
              <w:rPr>
                <w:rFonts w:ascii="宋体" w:hAnsi="宋体" w:hint="eastAsia"/>
                <w:b/>
                <w:color w:val="000000"/>
                <w:sz w:val="21"/>
                <w:szCs w:val="21"/>
              </w:rPr>
              <w:t>项目</w:t>
            </w:r>
          </w:p>
        </w:tc>
        <w:tc>
          <w:tcPr>
            <w:tcW w:w="1134" w:type="dxa"/>
            <w:vAlign w:val="center"/>
          </w:tcPr>
          <w:p w14:paraId="40194849" w14:textId="77777777" w:rsidR="002E3B56" w:rsidRDefault="00D04320">
            <w:pPr>
              <w:jc w:val="center"/>
              <w:rPr>
                <w:rFonts w:ascii="宋体"/>
                <w:b/>
                <w:color w:val="000000"/>
                <w:sz w:val="21"/>
                <w:szCs w:val="21"/>
              </w:rPr>
            </w:pPr>
            <w:r>
              <w:rPr>
                <w:rFonts w:ascii="宋体" w:hAnsi="宋体" w:hint="eastAsia"/>
                <w:b/>
                <w:color w:val="000000"/>
                <w:sz w:val="21"/>
                <w:szCs w:val="21"/>
              </w:rPr>
              <w:t>单位</w:t>
            </w:r>
          </w:p>
        </w:tc>
        <w:tc>
          <w:tcPr>
            <w:tcW w:w="2057" w:type="dxa"/>
            <w:vAlign w:val="center"/>
          </w:tcPr>
          <w:p w14:paraId="4764CD6C" w14:textId="77777777" w:rsidR="002E3B56" w:rsidRDefault="00D04320">
            <w:pPr>
              <w:jc w:val="center"/>
              <w:rPr>
                <w:rFonts w:ascii="宋体"/>
                <w:sz w:val="21"/>
                <w:szCs w:val="21"/>
              </w:rPr>
            </w:pPr>
            <w:r>
              <w:rPr>
                <w:rFonts w:ascii="宋体" w:hint="eastAsia"/>
                <w:b/>
                <w:sz w:val="21"/>
                <w:szCs w:val="21"/>
              </w:rPr>
              <w:t>招标人要求</w:t>
            </w:r>
          </w:p>
          <w:p w14:paraId="503E0477" w14:textId="77777777" w:rsidR="002E3B56" w:rsidRDefault="00D04320">
            <w:pPr>
              <w:jc w:val="center"/>
              <w:rPr>
                <w:color w:val="FF0000"/>
                <w:sz w:val="21"/>
                <w:szCs w:val="21"/>
              </w:rPr>
            </w:pPr>
            <w:r>
              <w:rPr>
                <w:rFonts w:hint="eastAsia"/>
                <w:b/>
                <w:bCs/>
                <w:sz w:val="21"/>
                <w:szCs w:val="21"/>
              </w:rPr>
              <w:t>（或相当于）</w:t>
            </w:r>
          </w:p>
        </w:tc>
        <w:tc>
          <w:tcPr>
            <w:tcW w:w="1585" w:type="dxa"/>
            <w:vAlign w:val="center"/>
          </w:tcPr>
          <w:p w14:paraId="290D2AED" w14:textId="77777777" w:rsidR="002E3B56" w:rsidRDefault="00D04320">
            <w:pPr>
              <w:jc w:val="center"/>
              <w:rPr>
                <w:rFonts w:ascii="宋体" w:hAnsi="宋体"/>
                <w:b/>
                <w:color w:val="000000"/>
                <w:sz w:val="21"/>
                <w:szCs w:val="21"/>
              </w:rPr>
            </w:pPr>
            <w:r>
              <w:rPr>
                <w:rFonts w:ascii="宋体" w:hAnsi="宋体" w:hint="eastAsia"/>
                <w:b/>
                <w:color w:val="000000"/>
                <w:sz w:val="21"/>
                <w:szCs w:val="21"/>
              </w:rPr>
              <w:t>投标人填写</w:t>
            </w:r>
          </w:p>
        </w:tc>
      </w:tr>
      <w:tr w:rsidR="002E3B56" w14:paraId="63C894C3" w14:textId="77777777">
        <w:trPr>
          <w:trHeight w:val="454"/>
          <w:jc w:val="center"/>
        </w:trPr>
        <w:tc>
          <w:tcPr>
            <w:tcW w:w="779" w:type="dxa"/>
            <w:vAlign w:val="center"/>
          </w:tcPr>
          <w:p w14:paraId="52A19716" w14:textId="77777777" w:rsidR="002E3B56" w:rsidRDefault="00D04320">
            <w:pPr>
              <w:jc w:val="center"/>
              <w:rPr>
                <w:rFonts w:ascii="宋体"/>
                <w:color w:val="000000"/>
                <w:sz w:val="21"/>
                <w:szCs w:val="21"/>
              </w:rPr>
            </w:pPr>
            <w:r>
              <w:rPr>
                <w:rFonts w:ascii="宋体" w:hAnsi="宋体"/>
                <w:color w:val="000000"/>
                <w:sz w:val="21"/>
                <w:szCs w:val="21"/>
              </w:rPr>
              <w:t>1</w:t>
            </w:r>
          </w:p>
        </w:tc>
        <w:tc>
          <w:tcPr>
            <w:tcW w:w="3260" w:type="dxa"/>
            <w:vAlign w:val="center"/>
          </w:tcPr>
          <w:p w14:paraId="72E2140C" w14:textId="77777777" w:rsidR="002E3B56" w:rsidRDefault="00D04320">
            <w:pPr>
              <w:rPr>
                <w:rFonts w:ascii="宋体"/>
                <w:color w:val="000000"/>
                <w:sz w:val="21"/>
                <w:szCs w:val="21"/>
              </w:rPr>
            </w:pPr>
            <w:r>
              <w:rPr>
                <w:rFonts w:ascii="宋体" w:hAnsi="宋体" w:hint="eastAsia"/>
                <w:color w:val="000000"/>
                <w:sz w:val="21"/>
                <w:szCs w:val="21"/>
              </w:rPr>
              <w:t>声波吹灰器型号</w:t>
            </w:r>
          </w:p>
        </w:tc>
        <w:tc>
          <w:tcPr>
            <w:tcW w:w="1134" w:type="dxa"/>
            <w:vAlign w:val="center"/>
          </w:tcPr>
          <w:p w14:paraId="1AF18F6E" w14:textId="77777777" w:rsidR="002E3B56" w:rsidRDefault="002E3B56">
            <w:pPr>
              <w:jc w:val="center"/>
              <w:rPr>
                <w:rFonts w:ascii="宋体"/>
                <w:color w:val="000000"/>
                <w:sz w:val="21"/>
                <w:szCs w:val="21"/>
              </w:rPr>
            </w:pPr>
          </w:p>
        </w:tc>
        <w:tc>
          <w:tcPr>
            <w:tcW w:w="2057" w:type="dxa"/>
            <w:vAlign w:val="center"/>
          </w:tcPr>
          <w:p w14:paraId="66655A09" w14:textId="77777777" w:rsidR="002E3B56" w:rsidRDefault="002E3B56">
            <w:pPr>
              <w:jc w:val="center"/>
              <w:rPr>
                <w:rFonts w:ascii="宋体"/>
                <w:color w:val="000000"/>
                <w:sz w:val="21"/>
                <w:szCs w:val="21"/>
              </w:rPr>
            </w:pPr>
          </w:p>
        </w:tc>
        <w:tc>
          <w:tcPr>
            <w:tcW w:w="1585" w:type="dxa"/>
            <w:vAlign w:val="center"/>
          </w:tcPr>
          <w:p w14:paraId="00839F44" w14:textId="77777777" w:rsidR="002E3B56" w:rsidRDefault="002E3B56">
            <w:pPr>
              <w:jc w:val="center"/>
              <w:rPr>
                <w:rFonts w:ascii="宋体"/>
                <w:color w:val="000000"/>
                <w:sz w:val="21"/>
                <w:szCs w:val="21"/>
              </w:rPr>
            </w:pPr>
          </w:p>
        </w:tc>
      </w:tr>
      <w:tr w:rsidR="002E3B56" w14:paraId="7FB7BCA6" w14:textId="77777777">
        <w:trPr>
          <w:trHeight w:val="454"/>
          <w:jc w:val="center"/>
        </w:trPr>
        <w:tc>
          <w:tcPr>
            <w:tcW w:w="779" w:type="dxa"/>
            <w:vAlign w:val="center"/>
          </w:tcPr>
          <w:p w14:paraId="5E383A04" w14:textId="77777777" w:rsidR="002E3B56" w:rsidRDefault="00D04320">
            <w:pPr>
              <w:jc w:val="center"/>
              <w:rPr>
                <w:rFonts w:ascii="宋体" w:hAnsi="宋体"/>
                <w:color w:val="000000"/>
                <w:sz w:val="21"/>
                <w:szCs w:val="21"/>
              </w:rPr>
            </w:pPr>
            <w:r>
              <w:rPr>
                <w:rFonts w:ascii="宋体" w:hAnsi="宋体"/>
                <w:color w:val="000000"/>
                <w:sz w:val="21"/>
                <w:szCs w:val="21"/>
              </w:rPr>
              <w:t>2</w:t>
            </w:r>
          </w:p>
        </w:tc>
        <w:tc>
          <w:tcPr>
            <w:tcW w:w="3260" w:type="dxa"/>
            <w:vAlign w:val="center"/>
          </w:tcPr>
          <w:p w14:paraId="02446E37" w14:textId="77777777" w:rsidR="002E3B56" w:rsidRDefault="00D04320">
            <w:pPr>
              <w:rPr>
                <w:rFonts w:ascii="宋体" w:hAnsi="宋体"/>
                <w:color w:val="000000"/>
                <w:sz w:val="21"/>
                <w:szCs w:val="21"/>
              </w:rPr>
            </w:pPr>
            <w:r>
              <w:rPr>
                <w:rFonts w:ascii="宋体" w:hAnsi="宋体" w:hint="eastAsia"/>
                <w:color w:val="000000"/>
                <w:sz w:val="21"/>
                <w:szCs w:val="21"/>
              </w:rPr>
              <w:t>声波吹灰器型式</w:t>
            </w:r>
          </w:p>
        </w:tc>
        <w:tc>
          <w:tcPr>
            <w:tcW w:w="1134" w:type="dxa"/>
            <w:vAlign w:val="center"/>
          </w:tcPr>
          <w:p w14:paraId="570E6B14" w14:textId="77777777" w:rsidR="002E3B56" w:rsidRDefault="002E3B56">
            <w:pPr>
              <w:jc w:val="center"/>
              <w:rPr>
                <w:rFonts w:ascii="宋体"/>
                <w:color w:val="000000"/>
                <w:sz w:val="21"/>
                <w:szCs w:val="21"/>
              </w:rPr>
            </w:pPr>
          </w:p>
        </w:tc>
        <w:tc>
          <w:tcPr>
            <w:tcW w:w="2057" w:type="dxa"/>
            <w:vAlign w:val="center"/>
          </w:tcPr>
          <w:p w14:paraId="44569776" w14:textId="77777777" w:rsidR="002E3B56" w:rsidRDefault="00D04320">
            <w:pPr>
              <w:jc w:val="center"/>
              <w:rPr>
                <w:rFonts w:ascii="宋体"/>
                <w:color w:val="000000"/>
                <w:sz w:val="21"/>
                <w:szCs w:val="21"/>
              </w:rPr>
            </w:pPr>
            <w:r>
              <w:rPr>
                <w:rFonts w:ascii="宋体" w:hint="eastAsia"/>
                <w:sz w:val="21"/>
                <w:szCs w:val="21"/>
              </w:rPr>
              <w:t>共振腔式</w:t>
            </w:r>
          </w:p>
        </w:tc>
        <w:tc>
          <w:tcPr>
            <w:tcW w:w="1585" w:type="dxa"/>
            <w:vAlign w:val="center"/>
          </w:tcPr>
          <w:p w14:paraId="42D281ED" w14:textId="77777777" w:rsidR="002E3B56" w:rsidRDefault="002E3B56">
            <w:pPr>
              <w:jc w:val="center"/>
              <w:rPr>
                <w:rFonts w:ascii="宋体"/>
                <w:color w:val="000000"/>
                <w:sz w:val="21"/>
                <w:szCs w:val="21"/>
              </w:rPr>
            </w:pPr>
          </w:p>
        </w:tc>
      </w:tr>
      <w:tr w:rsidR="002E3B56" w14:paraId="30AA9B02" w14:textId="77777777">
        <w:trPr>
          <w:trHeight w:val="454"/>
          <w:jc w:val="center"/>
        </w:trPr>
        <w:tc>
          <w:tcPr>
            <w:tcW w:w="779" w:type="dxa"/>
            <w:vAlign w:val="center"/>
          </w:tcPr>
          <w:p w14:paraId="3AE47231" w14:textId="77777777" w:rsidR="002E3B56" w:rsidRDefault="00D04320">
            <w:pPr>
              <w:jc w:val="center"/>
              <w:rPr>
                <w:rFonts w:ascii="宋体"/>
                <w:color w:val="000000"/>
                <w:sz w:val="21"/>
                <w:szCs w:val="21"/>
              </w:rPr>
            </w:pPr>
            <w:r>
              <w:rPr>
                <w:rFonts w:ascii="宋体" w:hAnsi="宋体"/>
                <w:color w:val="000000"/>
                <w:sz w:val="21"/>
                <w:szCs w:val="21"/>
              </w:rPr>
              <w:t>3</w:t>
            </w:r>
          </w:p>
        </w:tc>
        <w:tc>
          <w:tcPr>
            <w:tcW w:w="3260" w:type="dxa"/>
            <w:vAlign w:val="center"/>
          </w:tcPr>
          <w:p w14:paraId="561566B0" w14:textId="77777777" w:rsidR="002E3B56" w:rsidRDefault="00D04320">
            <w:pPr>
              <w:rPr>
                <w:rFonts w:ascii="宋体"/>
                <w:color w:val="000000"/>
                <w:sz w:val="21"/>
                <w:szCs w:val="21"/>
              </w:rPr>
            </w:pPr>
            <w:r>
              <w:rPr>
                <w:rFonts w:ascii="宋体" w:hAnsi="宋体" w:hint="eastAsia"/>
                <w:color w:val="000000"/>
                <w:sz w:val="21"/>
                <w:szCs w:val="21"/>
              </w:rPr>
              <w:t>声波吹灰器数量（</w:t>
            </w:r>
            <w:r>
              <w:rPr>
                <w:rFonts w:ascii="宋体" w:hAnsi="宋体"/>
                <w:color w:val="000000"/>
                <w:sz w:val="21"/>
                <w:szCs w:val="21"/>
              </w:rPr>
              <w:t>2</w:t>
            </w:r>
            <w:r>
              <w:rPr>
                <w:rFonts w:ascii="宋体" w:hAnsi="宋体"/>
                <w:color w:val="000000"/>
                <w:sz w:val="21"/>
                <w:szCs w:val="21"/>
              </w:rPr>
              <w:t>台机组）</w:t>
            </w:r>
          </w:p>
        </w:tc>
        <w:tc>
          <w:tcPr>
            <w:tcW w:w="1134" w:type="dxa"/>
            <w:vAlign w:val="center"/>
          </w:tcPr>
          <w:p w14:paraId="61A0BB1A" w14:textId="77777777" w:rsidR="002E3B56" w:rsidRDefault="00D04320">
            <w:pPr>
              <w:jc w:val="center"/>
              <w:rPr>
                <w:rFonts w:ascii="宋体"/>
                <w:color w:val="000000"/>
                <w:sz w:val="21"/>
                <w:szCs w:val="21"/>
              </w:rPr>
            </w:pPr>
            <w:r>
              <w:rPr>
                <w:rFonts w:ascii="宋体" w:hAnsi="宋体" w:hint="eastAsia"/>
                <w:color w:val="000000"/>
                <w:sz w:val="21"/>
                <w:szCs w:val="21"/>
              </w:rPr>
              <w:t>台</w:t>
            </w:r>
          </w:p>
        </w:tc>
        <w:tc>
          <w:tcPr>
            <w:tcW w:w="2057" w:type="dxa"/>
            <w:vAlign w:val="center"/>
          </w:tcPr>
          <w:p w14:paraId="6525C4E5" w14:textId="77777777" w:rsidR="002E3B56" w:rsidRDefault="00D04320">
            <w:pPr>
              <w:jc w:val="center"/>
              <w:rPr>
                <w:rFonts w:ascii="宋体"/>
                <w:b/>
                <w:color w:val="000000"/>
                <w:sz w:val="21"/>
                <w:szCs w:val="21"/>
              </w:rPr>
            </w:pPr>
            <w:r>
              <w:rPr>
                <w:rFonts w:ascii="宋体"/>
                <w:bCs/>
                <w:color w:val="000000"/>
                <w:sz w:val="21"/>
                <w:szCs w:val="21"/>
              </w:rPr>
              <w:t>96</w:t>
            </w:r>
          </w:p>
        </w:tc>
        <w:tc>
          <w:tcPr>
            <w:tcW w:w="1585" w:type="dxa"/>
            <w:vAlign w:val="center"/>
          </w:tcPr>
          <w:p w14:paraId="11037414" w14:textId="77777777" w:rsidR="002E3B56" w:rsidRDefault="002E3B56">
            <w:pPr>
              <w:jc w:val="center"/>
              <w:rPr>
                <w:rFonts w:ascii="宋体"/>
                <w:color w:val="000000"/>
                <w:sz w:val="21"/>
                <w:szCs w:val="21"/>
              </w:rPr>
            </w:pPr>
          </w:p>
        </w:tc>
      </w:tr>
      <w:tr w:rsidR="002E3B56" w14:paraId="12261459" w14:textId="77777777">
        <w:trPr>
          <w:trHeight w:val="454"/>
          <w:jc w:val="center"/>
        </w:trPr>
        <w:tc>
          <w:tcPr>
            <w:tcW w:w="779" w:type="dxa"/>
            <w:vAlign w:val="center"/>
          </w:tcPr>
          <w:p w14:paraId="3456DAD7" w14:textId="77777777" w:rsidR="002E3B56" w:rsidRDefault="00D04320">
            <w:pPr>
              <w:jc w:val="center"/>
              <w:rPr>
                <w:rFonts w:ascii="宋体"/>
                <w:color w:val="000000"/>
                <w:sz w:val="21"/>
                <w:szCs w:val="21"/>
              </w:rPr>
            </w:pPr>
            <w:r>
              <w:rPr>
                <w:rFonts w:ascii="宋体" w:hAnsi="宋体"/>
                <w:color w:val="000000"/>
                <w:sz w:val="21"/>
                <w:szCs w:val="21"/>
              </w:rPr>
              <w:t>4</w:t>
            </w:r>
          </w:p>
        </w:tc>
        <w:tc>
          <w:tcPr>
            <w:tcW w:w="3260" w:type="dxa"/>
            <w:vAlign w:val="center"/>
          </w:tcPr>
          <w:p w14:paraId="466AA295" w14:textId="77777777" w:rsidR="002E3B56" w:rsidRDefault="00D04320">
            <w:pPr>
              <w:rPr>
                <w:rFonts w:ascii="宋体"/>
                <w:color w:val="000000"/>
                <w:sz w:val="21"/>
                <w:szCs w:val="21"/>
              </w:rPr>
            </w:pPr>
            <w:r>
              <w:rPr>
                <w:rFonts w:ascii="宋体" w:hAnsi="宋体" w:hint="eastAsia"/>
                <w:color w:val="000000"/>
                <w:sz w:val="21"/>
                <w:szCs w:val="21"/>
              </w:rPr>
              <w:t>声功率级</w:t>
            </w:r>
          </w:p>
        </w:tc>
        <w:tc>
          <w:tcPr>
            <w:tcW w:w="1134" w:type="dxa"/>
            <w:vAlign w:val="center"/>
          </w:tcPr>
          <w:p w14:paraId="7472E3AC" w14:textId="77777777" w:rsidR="002E3B56" w:rsidRDefault="00D04320">
            <w:pPr>
              <w:jc w:val="center"/>
              <w:rPr>
                <w:rFonts w:ascii="宋体"/>
                <w:color w:val="000000"/>
                <w:sz w:val="21"/>
                <w:szCs w:val="21"/>
              </w:rPr>
            </w:pPr>
            <w:r>
              <w:rPr>
                <w:rFonts w:ascii="宋体" w:hAnsi="宋体"/>
                <w:color w:val="000000"/>
                <w:sz w:val="21"/>
                <w:szCs w:val="21"/>
              </w:rPr>
              <w:t>dB</w:t>
            </w:r>
            <w:r>
              <w:rPr>
                <w:rFonts w:ascii="宋体" w:hAnsi="宋体" w:hint="eastAsia"/>
                <w:sz w:val="21"/>
                <w:szCs w:val="21"/>
              </w:rPr>
              <w:t>（</w:t>
            </w:r>
            <w:r>
              <w:rPr>
                <w:rFonts w:ascii="宋体" w:hAnsi="宋体"/>
                <w:sz w:val="21"/>
                <w:szCs w:val="21"/>
              </w:rPr>
              <w:t>A</w:t>
            </w:r>
            <w:r>
              <w:rPr>
                <w:rFonts w:ascii="宋体" w:hAnsi="宋体" w:hint="eastAsia"/>
                <w:sz w:val="21"/>
                <w:szCs w:val="21"/>
              </w:rPr>
              <w:t>）</w:t>
            </w:r>
          </w:p>
        </w:tc>
        <w:tc>
          <w:tcPr>
            <w:tcW w:w="2057" w:type="dxa"/>
            <w:vAlign w:val="center"/>
          </w:tcPr>
          <w:p w14:paraId="30719E4F" w14:textId="77777777" w:rsidR="002E3B56" w:rsidRDefault="00D04320">
            <w:pPr>
              <w:jc w:val="center"/>
              <w:rPr>
                <w:rFonts w:ascii="宋体"/>
                <w:color w:val="000000"/>
                <w:sz w:val="21"/>
                <w:szCs w:val="21"/>
              </w:rPr>
            </w:pPr>
            <w:r>
              <w:rPr>
                <w:rFonts w:ascii="宋体" w:hint="eastAsia"/>
                <w:color w:val="000000"/>
                <w:sz w:val="21"/>
                <w:szCs w:val="21"/>
              </w:rPr>
              <w:t>≥</w:t>
            </w:r>
            <w:r>
              <w:rPr>
                <w:rFonts w:ascii="宋体"/>
                <w:color w:val="000000"/>
                <w:sz w:val="21"/>
                <w:szCs w:val="21"/>
              </w:rPr>
              <w:t>150</w:t>
            </w:r>
          </w:p>
        </w:tc>
        <w:tc>
          <w:tcPr>
            <w:tcW w:w="1585" w:type="dxa"/>
            <w:vAlign w:val="center"/>
          </w:tcPr>
          <w:p w14:paraId="1F52BBAC" w14:textId="77777777" w:rsidR="002E3B56" w:rsidRDefault="002E3B56">
            <w:pPr>
              <w:jc w:val="center"/>
              <w:rPr>
                <w:rFonts w:ascii="宋体"/>
                <w:color w:val="000000"/>
                <w:sz w:val="21"/>
                <w:szCs w:val="21"/>
              </w:rPr>
            </w:pPr>
          </w:p>
        </w:tc>
      </w:tr>
      <w:tr w:rsidR="002E3B56" w14:paraId="536F2E77" w14:textId="77777777">
        <w:trPr>
          <w:trHeight w:val="454"/>
          <w:jc w:val="center"/>
        </w:trPr>
        <w:tc>
          <w:tcPr>
            <w:tcW w:w="779" w:type="dxa"/>
            <w:vAlign w:val="center"/>
          </w:tcPr>
          <w:p w14:paraId="05D799D1" w14:textId="77777777" w:rsidR="002E3B56" w:rsidRDefault="00D04320">
            <w:pPr>
              <w:jc w:val="center"/>
              <w:rPr>
                <w:rFonts w:ascii="宋体"/>
                <w:color w:val="000000"/>
                <w:sz w:val="21"/>
                <w:szCs w:val="21"/>
              </w:rPr>
            </w:pPr>
            <w:r>
              <w:rPr>
                <w:rFonts w:ascii="宋体" w:hAnsi="宋体"/>
                <w:color w:val="000000"/>
                <w:sz w:val="21"/>
                <w:szCs w:val="21"/>
              </w:rPr>
              <w:lastRenderedPageBreak/>
              <w:t>5</w:t>
            </w:r>
          </w:p>
        </w:tc>
        <w:tc>
          <w:tcPr>
            <w:tcW w:w="3260" w:type="dxa"/>
            <w:vAlign w:val="center"/>
          </w:tcPr>
          <w:p w14:paraId="06AEC617" w14:textId="77777777" w:rsidR="002E3B56" w:rsidRDefault="00D04320">
            <w:pPr>
              <w:rPr>
                <w:rFonts w:ascii="宋体"/>
                <w:color w:val="000000"/>
                <w:sz w:val="21"/>
                <w:szCs w:val="21"/>
              </w:rPr>
            </w:pPr>
            <w:r>
              <w:rPr>
                <w:rFonts w:ascii="宋体" w:hAnsi="宋体" w:hint="eastAsia"/>
                <w:color w:val="000000"/>
                <w:sz w:val="21"/>
                <w:szCs w:val="21"/>
              </w:rPr>
              <w:t>声源频率</w:t>
            </w:r>
          </w:p>
        </w:tc>
        <w:tc>
          <w:tcPr>
            <w:tcW w:w="1134" w:type="dxa"/>
            <w:vAlign w:val="center"/>
          </w:tcPr>
          <w:p w14:paraId="64B9071D" w14:textId="77777777" w:rsidR="002E3B56" w:rsidRDefault="00D04320">
            <w:pPr>
              <w:jc w:val="center"/>
              <w:rPr>
                <w:rFonts w:ascii="宋体"/>
                <w:color w:val="000000"/>
                <w:sz w:val="21"/>
                <w:szCs w:val="21"/>
              </w:rPr>
            </w:pPr>
            <w:r>
              <w:rPr>
                <w:rFonts w:ascii="宋体" w:hAnsi="宋体"/>
                <w:color w:val="000000"/>
                <w:sz w:val="21"/>
                <w:szCs w:val="21"/>
              </w:rPr>
              <w:t>Hz</w:t>
            </w:r>
          </w:p>
        </w:tc>
        <w:tc>
          <w:tcPr>
            <w:tcW w:w="2057" w:type="dxa"/>
            <w:vAlign w:val="center"/>
          </w:tcPr>
          <w:p w14:paraId="05BDE6E1" w14:textId="77777777" w:rsidR="002E3B56" w:rsidRDefault="00D04320">
            <w:pPr>
              <w:jc w:val="center"/>
              <w:rPr>
                <w:rFonts w:ascii="宋体"/>
                <w:color w:val="000000"/>
                <w:sz w:val="21"/>
                <w:szCs w:val="21"/>
              </w:rPr>
            </w:pPr>
            <w:r>
              <w:rPr>
                <w:rFonts w:ascii="宋体"/>
                <w:color w:val="000000"/>
                <w:sz w:val="21"/>
                <w:szCs w:val="21"/>
              </w:rPr>
              <w:t>100-500</w:t>
            </w:r>
          </w:p>
        </w:tc>
        <w:tc>
          <w:tcPr>
            <w:tcW w:w="1585" w:type="dxa"/>
            <w:vAlign w:val="center"/>
          </w:tcPr>
          <w:p w14:paraId="1584050E" w14:textId="77777777" w:rsidR="002E3B56" w:rsidRDefault="002E3B56">
            <w:pPr>
              <w:jc w:val="center"/>
              <w:rPr>
                <w:rFonts w:ascii="宋体"/>
                <w:color w:val="000000"/>
                <w:sz w:val="21"/>
                <w:szCs w:val="21"/>
              </w:rPr>
            </w:pPr>
          </w:p>
        </w:tc>
      </w:tr>
      <w:tr w:rsidR="002E3B56" w14:paraId="1AE802B1" w14:textId="77777777">
        <w:trPr>
          <w:trHeight w:val="454"/>
          <w:jc w:val="center"/>
        </w:trPr>
        <w:tc>
          <w:tcPr>
            <w:tcW w:w="779" w:type="dxa"/>
            <w:vAlign w:val="center"/>
          </w:tcPr>
          <w:p w14:paraId="5710F32A" w14:textId="77777777" w:rsidR="002E3B56" w:rsidRDefault="00D04320">
            <w:pPr>
              <w:jc w:val="center"/>
              <w:rPr>
                <w:rFonts w:ascii="宋体"/>
                <w:color w:val="000000"/>
                <w:sz w:val="21"/>
                <w:szCs w:val="21"/>
                <w:lang w:val="en-GB"/>
              </w:rPr>
            </w:pPr>
            <w:r>
              <w:rPr>
                <w:rFonts w:ascii="宋体" w:hAnsi="宋体"/>
                <w:color w:val="000000"/>
                <w:sz w:val="21"/>
                <w:szCs w:val="21"/>
                <w:lang w:val="en-GB"/>
              </w:rPr>
              <w:t>5</w:t>
            </w:r>
          </w:p>
        </w:tc>
        <w:tc>
          <w:tcPr>
            <w:tcW w:w="3260" w:type="dxa"/>
            <w:vAlign w:val="center"/>
          </w:tcPr>
          <w:p w14:paraId="65E1A72B" w14:textId="77777777" w:rsidR="002E3B56" w:rsidRDefault="00D04320">
            <w:pPr>
              <w:rPr>
                <w:rFonts w:ascii="宋体"/>
                <w:color w:val="000000"/>
                <w:sz w:val="21"/>
                <w:szCs w:val="21"/>
              </w:rPr>
            </w:pPr>
            <w:r>
              <w:rPr>
                <w:rFonts w:ascii="宋体" w:hAnsi="宋体" w:hint="eastAsia"/>
                <w:color w:val="000000"/>
                <w:sz w:val="21"/>
                <w:szCs w:val="21"/>
              </w:rPr>
              <w:t>单台声波吹灰器</w:t>
            </w:r>
            <w:r>
              <w:rPr>
                <w:rFonts w:ascii="宋体" w:hAnsi="宋体" w:hint="eastAsia"/>
                <w:color w:val="000000"/>
                <w:sz w:val="21"/>
                <w:szCs w:val="21"/>
              </w:rPr>
              <w:t>轴向</w:t>
            </w:r>
            <w:r>
              <w:rPr>
                <w:rFonts w:ascii="宋体" w:hAnsi="宋体" w:hint="eastAsia"/>
                <w:color w:val="000000"/>
                <w:sz w:val="21"/>
                <w:szCs w:val="21"/>
              </w:rPr>
              <w:t>清灰距离</w:t>
            </w:r>
          </w:p>
        </w:tc>
        <w:tc>
          <w:tcPr>
            <w:tcW w:w="1134" w:type="dxa"/>
            <w:vAlign w:val="center"/>
          </w:tcPr>
          <w:p w14:paraId="3391F79E" w14:textId="77777777" w:rsidR="002E3B56" w:rsidRDefault="00D04320">
            <w:pPr>
              <w:jc w:val="center"/>
              <w:rPr>
                <w:rFonts w:ascii="宋体"/>
                <w:color w:val="000000"/>
                <w:sz w:val="21"/>
                <w:szCs w:val="21"/>
              </w:rPr>
            </w:pPr>
            <w:r>
              <w:rPr>
                <w:rFonts w:ascii="宋体" w:hAnsi="宋体"/>
                <w:color w:val="000000"/>
                <w:sz w:val="21"/>
                <w:szCs w:val="21"/>
              </w:rPr>
              <w:t>m</w:t>
            </w:r>
          </w:p>
        </w:tc>
        <w:tc>
          <w:tcPr>
            <w:tcW w:w="2057" w:type="dxa"/>
            <w:vAlign w:val="center"/>
          </w:tcPr>
          <w:p w14:paraId="1F3D3FCF" w14:textId="77777777" w:rsidR="002E3B56" w:rsidRDefault="00D04320">
            <w:pPr>
              <w:jc w:val="center"/>
              <w:rPr>
                <w:rFonts w:ascii="宋体"/>
                <w:color w:val="000000"/>
                <w:sz w:val="21"/>
                <w:szCs w:val="21"/>
              </w:rPr>
            </w:pPr>
            <w:r>
              <w:rPr>
                <w:rFonts w:ascii="宋体" w:hint="eastAsia"/>
                <w:color w:val="000000"/>
                <w:sz w:val="21"/>
                <w:szCs w:val="21"/>
              </w:rPr>
              <w:t>≥</w:t>
            </w:r>
            <w:r>
              <w:rPr>
                <w:rFonts w:ascii="宋体" w:hint="eastAsia"/>
                <w:color w:val="000000"/>
                <w:sz w:val="21"/>
                <w:szCs w:val="21"/>
              </w:rPr>
              <w:t>6</w:t>
            </w:r>
          </w:p>
        </w:tc>
        <w:tc>
          <w:tcPr>
            <w:tcW w:w="1585" w:type="dxa"/>
            <w:vAlign w:val="center"/>
          </w:tcPr>
          <w:p w14:paraId="3E5C6EAE" w14:textId="77777777" w:rsidR="002E3B56" w:rsidRDefault="002E3B56">
            <w:pPr>
              <w:jc w:val="center"/>
              <w:rPr>
                <w:rFonts w:ascii="宋体"/>
                <w:color w:val="000000"/>
                <w:sz w:val="21"/>
                <w:szCs w:val="21"/>
              </w:rPr>
            </w:pPr>
          </w:p>
        </w:tc>
      </w:tr>
      <w:tr w:rsidR="002E3B56" w14:paraId="610D6499" w14:textId="77777777">
        <w:trPr>
          <w:trHeight w:val="454"/>
          <w:jc w:val="center"/>
        </w:trPr>
        <w:tc>
          <w:tcPr>
            <w:tcW w:w="779" w:type="dxa"/>
            <w:vAlign w:val="center"/>
          </w:tcPr>
          <w:p w14:paraId="4BA46DB3" w14:textId="77777777" w:rsidR="002E3B56" w:rsidRDefault="002E3B56">
            <w:pPr>
              <w:jc w:val="center"/>
              <w:rPr>
                <w:rFonts w:ascii="宋体" w:hAnsi="宋体"/>
                <w:color w:val="000000"/>
                <w:sz w:val="21"/>
                <w:szCs w:val="21"/>
                <w:lang w:val="en-GB"/>
              </w:rPr>
            </w:pPr>
          </w:p>
        </w:tc>
        <w:tc>
          <w:tcPr>
            <w:tcW w:w="3260" w:type="dxa"/>
            <w:vAlign w:val="center"/>
          </w:tcPr>
          <w:p w14:paraId="3AA04422" w14:textId="77777777" w:rsidR="002E3B56" w:rsidRDefault="00D04320">
            <w:pPr>
              <w:rPr>
                <w:rFonts w:ascii="宋体" w:hAnsi="宋体"/>
                <w:color w:val="000000"/>
                <w:sz w:val="21"/>
                <w:szCs w:val="21"/>
              </w:rPr>
            </w:pPr>
            <w:r>
              <w:rPr>
                <w:rFonts w:ascii="宋体" w:hAnsi="宋体" w:hint="eastAsia"/>
                <w:color w:val="000000"/>
                <w:sz w:val="21"/>
                <w:szCs w:val="21"/>
              </w:rPr>
              <w:t>单台声波吹灰器</w:t>
            </w:r>
            <w:r>
              <w:rPr>
                <w:rFonts w:ascii="宋体" w:hAnsi="宋体" w:hint="eastAsia"/>
                <w:color w:val="000000"/>
                <w:sz w:val="21"/>
                <w:szCs w:val="21"/>
              </w:rPr>
              <w:t>径向</w:t>
            </w:r>
            <w:r>
              <w:rPr>
                <w:rFonts w:ascii="宋体" w:hAnsi="宋体" w:hint="eastAsia"/>
                <w:color w:val="000000"/>
                <w:sz w:val="21"/>
                <w:szCs w:val="21"/>
              </w:rPr>
              <w:t>清灰距离</w:t>
            </w:r>
          </w:p>
        </w:tc>
        <w:tc>
          <w:tcPr>
            <w:tcW w:w="1134" w:type="dxa"/>
            <w:vAlign w:val="center"/>
          </w:tcPr>
          <w:p w14:paraId="236CE291" w14:textId="77777777" w:rsidR="002E3B56" w:rsidRDefault="00D04320">
            <w:pPr>
              <w:jc w:val="center"/>
              <w:rPr>
                <w:rFonts w:ascii="宋体" w:hAnsi="宋体"/>
                <w:color w:val="000000"/>
                <w:sz w:val="21"/>
                <w:szCs w:val="21"/>
              </w:rPr>
            </w:pPr>
            <w:r>
              <w:rPr>
                <w:rFonts w:ascii="宋体" w:hAnsi="宋体"/>
                <w:color w:val="000000"/>
                <w:sz w:val="21"/>
                <w:szCs w:val="21"/>
              </w:rPr>
              <w:t>m</w:t>
            </w:r>
          </w:p>
        </w:tc>
        <w:tc>
          <w:tcPr>
            <w:tcW w:w="2057" w:type="dxa"/>
            <w:vAlign w:val="center"/>
          </w:tcPr>
          <w:p w14:paraId="20864424" w14:textId="77777777" w:rsidR="002E3B56" w:rsidRDefault="00D04320">
            <w:pPr>
              <w:jc w:val="center"/>
              <w:rPr>
                <w:rFonts w:ascii="宋体"/>
                <w:color w:val="000000"/>
                <w:sz w:val="21"/>
                <w:szCs w:val="21"/>
              </w:rPr>
            </w:pPr>
            <w:r>
              <w:rPr>
                <w:rFonts w:ascii="宋体" w:hint="eastAsia"/>
                <w:color w:val="000000"/>
                <w:sz w:val="21"/>
                <w:szCs w:val="21"/>
              </w:rPr>
              <w:t>≥</w:t>
            </w:r>
            <w:r>
              <w:rPr>
                <w:rFonts w:ascii="宋体" w:hint="eastAsia"/>
                <w:color w:val="000000"/>
                <w:sz w:val="21"/>
                <w:szCs w:val="21"/>
              </w:rPr>
              <w:t>4</w:t>
            </w:r>
          </w:p>
        </w:tc>
        <w:tc>
          <w:tcPr>
            <w:tcW w:w="1585" w:type="dxa"/>
            <w:vAlign w:val="center"/>
          </w:tcPr>
          <w:p w14:paraId="469E748B" w14:textId="77777777" w:rsidR="002E3B56" w:rsidRDefault="002E3B56">
            <w:pPr>
              <w:jc w:val="center"/>
              <w:rPr>
                <w:rFonts w:ascii="宋体"/>
                <w:color w:val="000000"/>
                <w:sz w:val="21"/>
                <w:szCs w:val="21"/>
              </w:rPr>
            </w:pPr>
          </w:p>
        </w:tc>
      </w:tr>
      <w:tr w:rsidR="002E3B56" w14:paraId="21E76728" w14:textId="77777777">
        <w:trPr>
          <w:trHeight w:val="454"/>
          <w:jc w:val="center"/>
        </w:trPr>
        <w:tc>
          <w:tcPr>
            <w:tcW w:w="779" w:type="dxa"/>
            <w:vAlign w:val="center"/>
          </w:tcPr>
          <w:p w14:paraId="42855BF1" w14:textId="77777777" w:rsidR="002E3B56" w:rsidRDefault="00D04320">
            <w:pPr>
              <w:jc w:val="center"/>
              <w:rPr>
                <w:rFonts w:ascii="宋体"/>
                <w:color w:val="000000"/>
                <w:sz w:val="21"/>
                <w:szCs w:val="21"/>
                <w:lang w:val="en-GB"/>
              </w:rPr>
            </w:pPr>
            <w:r>
              <w:rPr>
                <w:rFonts w:ascii="宋体" w:hAnsi="宋体"/>
                <w:color w:val="000000"/>
                <w:sz w:val="21"/>
                <w:szCs w:val="21"/>
                <w:lang w:val="en-GB"/>
              </w:rPr>
              <w:t>6</w:t>
            </w:r>
          </w:p>
        </w:tc>
        <w:tc>
          <w:tcPr>
            <w:tcW w:w="3260" w:type="dxa"/>
            <w:vAlign w:val="center"/>
          </w:tcPr>
          <w:p w14:paraId="4770C287" w14:textId="77777777" w:rsidR="002E3B56" w:rsidRDefault="00D04320">
            <w:pPr>
              <w:rPr>
                <w:rFonts w:ascii="宋体"/>
                <w:color w:val="000000"/>
                <w:sz w:val="21"/>
                <w:szCs w:val="21"/>
                <w:lang w:val="en-GB"/>
              </w:rPr>
            </w:pPr>
            <w:r>
              <w:rPr>
                <w:rFonts w:ascii="宋体" w:hAnsi="宋体" w:hint="eastAsia"/>
                <w:color w:val="000000"/>
                <w:sz w:val="21"/>
                <w:szCs w:val="21"/>
              </w:rPr>
              <w:t>最高使用温度</w:t>
            </w:r>
          </w:p>
        </w:tc>
        <w:tc>
          <w:tcPr>
            <w:tcW w:w="1134" w:type="dxa"/>
            <w:vAlign w:val="center"/>
          </w:tcPr>
          <w:p w14:paraId="2053D026" w14:textId="77777777" w:rsidR="002E3B56" w:rsidRDefault="00D04320">
            <w:pPr>
              <w:jc w:val="center"/>
              <w:rPr>
                <w:rFonts w:ascii="宋体"/>
                <w:color w:val="000000"/>
                <w:sz w:val="21"/>
                <w:szCs w:val="21"/>
                <w:lang w:val="en-GB"/>
              </w:rPr>
            </w:pPr>
            <w:r>
              <w:rPr>
                <w:rFonts w:ascii="宋体" w:hint="eastAsia"/>
                <w:color w:val="000000"/>
                <w:sz w:val="21"/>
                <w:szCs w:val="21"/>
                <w:lang w:val="en-GB"/>
              </w:rPr>
              <w:t>℃</w:t>
            </w:r>
          </w:p>
        </w:tc>
        <w:tc>
          <w:tcPr>
            <w:tcW w:w="2057" w:type="dxa"/>
            <w:vAlign w:val="center"/>
          </w:tcPr>
          <w:p w14:paraId="7CEAD507" w14:textId="77777777" w:rsidR="002E3B56" w:rsidRDefault="00D04320">
            <w:pPr>
              <w:jc w:val="center"/>
              <w:rPr>
                <w:rFonts w:ascii="宋体"/>
                <w:color w:val="000000"/>
                <w:sz w:val="21"/>
                <w:szCs w:val="21"/>
              </w:rPr>
            </w:pPr>
            <w:r>
              <w:rPr>
                <w:rFonts w:ascii="宋体"/>
                <w:sz w:val="21"/>
                <w:szCs w:val="21"/>
              </w:rPr>
              <w:t>600-800</w:t>
            </w:r>
          </w:p>
        </w:tc>
        <w:tc>
          <w:tcPr>
            <w:tcW w:w="1585" w:type="dxa"/>
            <w:vAlign w:val="center"/>
          </w:tcPr>
          <w:p w14:paraId="0EECD3F0" w14:textId="77777777" w:rsidR="002E3B56" w:rsidRDefault="002E3B56">
            <w:pPr>
              <w:jc w:val="center"/>
              <w:rPr>
                <w:rFonts w:ascii="宋体"/>
                <w:color w:val="000000"/>
                <w:sz w:val="21"/>
                <w:szCs w:val="21"/>
              </w:rPr>
            </w:pPr>
          </w:p>
        </w:tc>
      </w:tr>
      <w:tr w:rsidR="002E3B56" w14:paraId="038AF660" w14:textId="77777777">
        <w:trPr>
          <w:trHeight w:val="454"/>
          <w:jc w:val="center"/>
        </w:trPr>
        <w:tc>
          <w:tcPr>
            <w:tcW w:w="779" w:type="dxa"/>
            <w:vAlign w:val="center"/>
          </w:tcPr>
          <w:p w14:paraId="1D45A81B" w14:textId="77777777" w:rsidR="002E3B56" w:rsidRDefault="00D04320">
            <w:pPr>
              <w:jc w:val="center"/>
              <w:rPr>
                <w:rFonts w:ascii="宋体"/>
                <w:color w:val="000000"/>
                <w:sz w:val="21"/>
                <w:szCs w:val="21"/>
              </w:rPr>
            </w:pPr>
            <w:r>
              <w:rPr>
                <w:rFonts w:ascii="宋体" w:hAnsi="宋体"/>
                <w:color w:val="000000"/>
                <w:sz w:val="21"/>
                <w:szCs w:val="21"/>
              </w:rPr>
              <w:t>7</w:t>
            </w:r>
          </w:p>
        </w:tc>
        <w:tc>
          <w:tcPr>
            <w:tcW w:w="3260" w:type="dxa"/>
            <w:vAlign w:val="center"/>
          </w:tcPr>
          <w:p w14:paraId="4DE24B2C" w14:textId="77777777" w:rsidR="002E3B56" w:rsidRDefault="00D04320">
            <w:pPr>
              <w:spacing w:line="360" w:lineRule="auto"/>
              <w:rPr>
                <w:rFonts w:ascii="宋体"/>
                <w:color w:val="000000"/>
                <w:sz w:val="21"/>
                <w:szCs w:val="21"/>
                <w:lang w:val="en-GB"/>
              </w:rPr>
            </w:pPr>
            <w:r>
              <w:rPr>
                <w:rFonts w:ascii="宋体" w:hAnsi="宋体" w:hint="eastAsia"/>
                <w:color w:val="000000"/>
                <w:sz w:val="21"/>
                <w:szCs w:val="21"/>
              </w:rPr>
              <w:t>声波吹灰器主体材质（喇叭）</w:t>
            </w:r>
          </w:p>
        </w:tc>
        <w:tc>
          <w:tcPr>
            <w:tcW w:w="1134" w:type="dxa"/>
            <w:vAlign w:val="center"/>
          </w:tcPr>
          <w:p w14:paraId="29261573" w14:textId="77777777" w:rsidR="002E3B56" w:rsidRDefault="002E3B56">
            <w:pPr>
              <w:spacing w:line="360" w:lineRule="auto"/>
              <w:jc w:val="center"/>
              <w:rPr>
                <w:rFonts w:ascii="宋体"/>
                <w:color w:val="000000"/>
                <w:sz w:val="21"/>
                <w:szCs w:val="21"/>
              </w:rPr>
            </w:pPr>
          </w:p>
        </w:tc>
        <w:tc>
          <w:tcPr>
            <w:tcW w:w="2057" w:type="dxa"/>
            <w:vAlign w:val="center"/>
          </w:tcPr>
          <w:p w14:paraId="1913D6F5" w14:textId="77777777" w:rsidR="002E3B56" w:rsidRDefault="00D04320">
            <w:pPr>
              <w:jc w:val="center"/>
              <w:rPr>
                <w:rFonts w:ascii="宋体"/>
                <w:color w:val="000000"/>
                <w:sz w:val="21"/>
                <w:szCs w:val="21"/>
              </w:rPr>
            </w:pPr>
            <w:r>
              <w:rPr>
                <w:rFonts w:ascii="宋体"/>
                <w:color w:val="000000"/>
                <w:sz w:val="21"/>
                <w:szCs w:val="21"/>
              </w:rPr>
              <w:t>316L</w:t>
            </w:r>
          </w:p>
        </w:tc>
        <w:tc>
          <w:tcPr>
            <w:tcW w:w="1585" w:type="dxa"/>
            <w:vAlign w:val="center"/>
          </w:tcPr>
          <w:p w14:paraId="54AF7B01" w14:textId="77777777" w:rsidR="002E3B56" w:rsidRDefault="002E3B56">
            <w:pPr>
              <w:jc w:val="center"/>
              <w:rPr>
                <w:rFonts w:ascii="宋体"/>
                <w:color w:val="000000"/>
                <w:sz w:val="21"/>
                <w:szCs w:val="21"/>
              </w:rPr>
            </w:pPr>
          </w:p>
        </w:tc>
      </w:tr>
      <w:tr w:rsidR="002E3B56" w14:paraId="59405718" w14:textId="77777777">
        <w:trPr>
          <w:trHeight w:val="454"/>
          <w:jc w:val="center"/>
        </w:trPr>
        <w:tc>
          <w:tcPr>
            <w:tcW w:w="779" w:type="dxa"/>
            <w:vAlign w:val="center"/>
          </w:tcPr>
          <w:p w14:paraId="0120B190" w14:textId="77777777" w:rsidR="002E3B56" w:rsidRDefault="00D04320">
            <w:pPr>
              <w:jc w:val="center"/>
              <w:rPr>
                <w:rFonts w:ascii="宋体"/>
                <w:color w:val="000000"/>
                <w:sz w:val="21"/>
                <w:szCs w:val="21"/>
              </w:rPr>
            </w:pPr>
            <w:r>
              <w:rPr>
                <w:rFonts w:ascii="宋体" w:hAnsi="宋体"/>
                <w:color w:val="000000"/>
                <w:sz w:val="21"/>
                <w:szCs w:val="21"/>
              </w:rPr>
              <w:t>8</w:t>
            </w:r>
          </w:p>
        </w:tc>
        <w:tc>
          <w:tcPr>
            <w:tcW w:w="3260" w:type="dxa"/>
            <w:vAlign w:val="center"/>
          </w:tcPr>
          <w:p w14:paraId="0ED6BE28" w14:textId="77777777" w:rsidR="002E3B56" w:rsidRDefault="00D04320">
            <w:pPr>
              <w:spacing w:line="360" w:lineRule="auto"/>
              <w:rPr>
                <w:rFonts w:ascii="宋体"/>
                <w:color w:val="000000"/>
                <w:sz w:val="21"/>
                <w:szCs w:val="21"/>
              </w:rPr>
            </w:pPr>
            <w:r>
              <w:rPr>
                <w:rFonts w:ascii="宋体" w:hAnsi="宋体" w:hint="eastAsia"/>
                <w:color w:val="000000"/>
                <w:sz w:val="21"/>
                <w:szCs w:val="21"/>
              </w:rPr>
              <w:t>安装开孔尺寸</w:t>
            </w:r>
          </w:p>
        </w:tc>
        <w:tc>
          <w:tcPr>
            <w:tcW w:w="1134" w:type="dxa"/>
            <w:vAlign w:val="center"/>
          </w:tcPr>
          <w:p w14:paraId="656E96DF" w14:textId="77777777" w:rsidR="002E3B56" w:rsidRDefault="00D04320">
            <w:pPr>
              <w:spacing w:line="360" w:lineRule="auto"/>
              <w:jc w:val="center"/>
              <w:rPr>
                <w:rFonts w:ascii="宋体"/>
                <w:color w:val="000000"/>
                <w:sz w:val="21"/>
                <w:szCs w:val="21"/>
              </w:rPr>
            </w:pPr>
            <w:r>
              <w:rPr>
                <w:rFonts w:ascii="宋体" w:hAnsi="宋体"/>
                <w:color w:val="000000"/>
                <w:sz w:val="21"/>
                <w:szCs w:val="21"/>
              </w:rPr>
              <w:t>mm</w:t>
            </w:r>
          </w:p>
        </w:tc>
        <w:tc>
          <w:tcPr>
            <w:tcW w:w="2057" w:type="dxa"/>
            <w:vAlign w:val="center"/>
          </w:tcPr>
          <w:p w14:paraId="0FFC2BBC" w14:textId="77777777" w:rsidR="002E3B56" w:rsidRDefault="00D04320">
            <w:pPr>
              <w:ind w:firstLine="360"/>
              <w:rPr>
                <w:rFonts w:ascii="宋体"/>
                <w:color w:val="000000"/>
                <w:sz w:val="21"/>
                <w:szCs w:val="21"/>
              </w:rPr>
            </w:pPr>
            <w:r>
              <w:rPr>
                <w:rFonts w:ascii="宋体" w:hAnsi="宋体" w:hint="eastAsia"/>
                <w:sz w:val="21"/>
                <w:szCs w:val="21"/>
              </w:rPr>
              <w:t>≤</w:t>
            </w:r>
            <w:r>
              <w:rPr>
                <w:rFonts w:ascii="宋体" w:hAnsi="宋体"/>
                <w:sz w:val="21"/>
                <w:szCs w:val="21"/>
              </w:rPr>
              <w:t>61mm</w:t>
            </w:r>
          </w:p>
        </w:tc>
        <w:tc>
          <w:tcPr>
            <w:tcW w:w="1585" w:type="dxa"/>
            <w:vAlign w:val="center"/>
          </w:tcPr>
          <w:p w14:paraId="40AC1EBD" w14:textId="77777777" w:rsidR="002E3B56" w:rsidRDefault="002E3B56">
            <w:pPr>
              <w:ind w:firstLine="360"/>
              <w:rPr>
                <w:rFonts w:ascii="宋体"/>
                <w:color w:val="000000"/>
                <w:sz w:val="21"/>
                <w:szCs w:val="21"/>
              </w:rPr>
            </w:pPr>
          </w:p>
        </w:tc>
      </w:tr>
      <w:tr w:rsidR="002E3B56" w14:paraId="42F2F9DD" w14:textId="77777777">
        <w:trPr>
          <w:trHeight w:val="454"/>
          <w:jc w:val="center"/>
        </w:trPr>
        <w:tc>
          <w:tcPr>
            <w:tcW w:w="779" w:type="dxa"/>
            <w:vAlign w:val="center"/>
          </w:tcPr>
          <w:p w14:paraId="417CB255" w14:textId="77777777" w:rsidR="002E3B56" w:rsidRDefault="00D04320">
            <w:pPr>
              <w:jc w:val="center"/>
              <w:rPr>
                <w:rFonts w:ascii="宋体"/>
                <w:color w:val="000000"/>
                <w:sz w:val="21"/>
                <w:szCs w:val="21"/>
              </w:rPr>
            </w:pPr>
            <w:r>
              <w:rPr>
                <w:rFonts w:ascii="宋体" w:hAnsi="宋体"/>
                <w:color w:val="000000"/>
                <w:sz w:val="21"/>
                <w:szCs w:val="21"/>
              </w:rPr>
              <w:t>9</w:t>
            </w:r>
          </w:p>
        </w:tc>
        <w:tc>
          <w:tcPr>
            <w:tcW w:w="3260" w:type="dxa"/>
            <w:vAlign w:val="center"/>
          </w:tcPr>
          <w:p w14:paraId="697C3B95" w14:textId="77777777" w:rsidR="002E3B56" w:rsidRDefault="00D04320">
            <w:pPr>
              <w:rPr>
                <w:rFonts w:ascii="宋体"/>
                <w:color w:val="000000"/>
                <w:sz w:val="21"/>
                <w:szCs w:val="21"/>
              </w:rPr>
            </w:pPr>
            <w:r>
              <w:rPr>
                <w:rFonts w:ascii="宋体" w:hAnsi="宋体" w:hint="eastAsia"/>
                <w:color w:val="000000"/>
                <w:sz w:val="21"/>
                <w:szCs w:val="21"/>
              </w:rPr>
              <w:t>单台声波吹灰器压缩空气耗量</w:t>
            </w:r>
          </w:p>
        </w:tc>
        <w:tc>
          <w:tcPr>
            <w:tcW w:w="1134" w:type="dxa"/>
            <w:vAlign w:val="center"/>
          </w:tcPr>
          <w:p w14:paraId="12011CE4" w14:textId="77777777" w:rsidR="002E3B56" w:rsidRDefault="00D04320">
            <w:pPr>
              <w:jc w:val="center"/>
              <w:rPr>
                <w:rFonts w:ascii="宋体"/>
                <w:color w:val="000000"/>
                <w:sz w:val="21"/>
                <w:szCs w:val="21"/>
              </w:rPr>
            </w:pPr>
            <w:r>
              <w:rPr>
                <w:rFonts w:ascii="宋体" w:hAnsi="宋体"/>
                <w:color w:val="000000"/>
                <w:sz w:val="21"/>
                <w:szCs w:val="21"/>
              </w:rPr>
              <w:t>m</w:t>
            </w:r>
            <w:r>
              <w:rPr>
                <w:rFonts w:ascii="宋体" w:hAnsi="宋体"/>
                <w:color w:val="000000"/>
                <w:sz w:val="21"/>
                <w:szCs w:val="21"/>
                <w:vertAlign w:val="superscript"/>
              </w:rPr>
              <w:t>3</w:t>
            </w:r>
            <w:r>
              <w:rPr>
                <w:rFonts w:ascii="宋体" w:hAnsi="宋体"/>
                <w:color w:val="000000"/>
                <w:sz w:val="21"/>
                <w:szCs w:val="21"/>
              </w:rPr>
              <w:t xml:space="preserve">/min </w:t>
            </w:r>
          </w:p>
        </w:tc>
        <w:tc>
          <w:tcPr>
            <w:tcW w:w="2057" w:type="dxa"/>
            <w:vAlign w:val="center"/>
          </w:tcPr>
          <w:p w14:paraId="45F1795F" w14:textId="77777777" w:rsidR="002E3B56" w:rsidRDefault="00D04320">
            <w:pPr>
              <w:jc w:val="center"/>
              <w:rPr>
                <w:rFonts w:ascii="宋体"/>
                <w:color w:val="000000"/>
                <w:sz w:val="21"/>
                <w:szCs w:val="21"/>
              </w:rPr>
            </w:pPr>
            <w:r>
              <w:rPr>
                <w:rFonts w:ascii="宋体" w:hint="eastAsia"/>
                <w:color w:val="000000"/>
                <w:sz w:val="21"/>
                <w:szCs w:val="21"/>
              </w:rPr>
              <w:t>≤</w:t>
            </w:r>
            <w:r>
              <w:rPr>
                <w:rFonts w:ascii="宋体" w:hint="eastAsia"/>
                <w:color w:val="000000"/>
                <w:sz w:val="21"/>
                <w:szCs w:val="21"/>
              </w:rPr>
              <w:t>3</w:t>
            </w:r>
          </w:p>
        </w:tc>
        <w:tc>
          <w:tcPr>
            <w:tcW w:w="1585" w:type="dxa"/>
            <w:vAlign w:val="center"/>
          </w:tcPr>
          <w:p w14:paraId="5296E0E7" w14:textId="77777777" w:rsidR="002E3B56" w:rsidRDefault="002E3B56">
            <w:pPr>
              <w:jc w:val="center"/>
              <w:rPr>
                <w:rFonts w:ascii="宋体"/>
                <w:color w:val="000000"/>
                <w:sz w:val="21"/>
                <w:szCs w:val="21"/>
              </w:rPr>
            </w:pPr>
          </w:p>
        </w:tc>
      </w:tr>
      <w:tr w:rsidR="002E3B56" w14:paraId="1B6F006A" w14:textId="77777777">
        <w:trPr>
          <w:trHeight w:val="454"/>
          <w:jc w:val="center"/>
        </w:trPr>
        <w:tc>
          <w:tcPr>
            <w:tcW w:w="779" w:type="dxa"/>
            <w:vAlign w:val="center"/>
          </w:tcPr>
          <w:p w14:paraId="0F4FCC2A" w14:textId="77777777" w:rsidR="002E3B56" w:rsidRDefault="00D04320">
            <w:pPr>
              <w:jc w:val="center"/>
              <w:rPr>
                <w:rFonts w:ascii="宋体"/>
                <w:color w:val="000000"/>
                <w:sz w:val="21"/>
                <w:szCs w:val="21"/>
              </w:rPr>
            </w:pPr>
            <w:r>
              <w:rPr>
                <w:rFonts w:ascii="宋体" w:hAnsi="宋体"/>
                <w:color w:val="000000"/>
                <w:sz w:val="21"/>
                <w:szCs w:val="21"/>
              </w:rPr>
              <w:t>1</w:t>
            </w:r>
            <w:r>
              <w:rPr>
                <w:rFonts w:ascii="宋体"/>
                <w:color w:val="000000"/>
                <w:sz w:val="21"/>
                <w:szCs w:val="21"/>
              </w:rPr>
              <w:t>0</w:t>
            </w:r>
          </w:p>
        </w:tc>
        <w:tc>
          <w:tcPr>
            <w:tcW w:w="3260" w:type="dxa"/>
            <w:vAlign w:val="center"/>
          </w:tcPr>
          <w:p w14:paraId="5A661B54" w14:textId="77777777" w:rsidR="002E3B56" w:rsidRDefault="00D04320">
            <w:pPr>
              <w:rPr>
                <w:rFonts w:ascii="宋体"/>
                <w:color w:val="000000"/>
                <w:sz w:val="21"/>
                <w:szCs w:val="21"/>
              </w:rPr>
            </w:pPr>
            <w:r>
              <w:rPr>
                <w:rFonts w:ascii="宋体" w:hAnsi="宋体" w:hint="eastAsia"/>
                <w:color w:val="000000"/>
                <w:sz w:val="21"/>
                <w:szCs w:val="21"/>
              </w:rPr>
              <w:t>压缩空气压力</w:t>
            </w:r>
          </w:p>
        </w:tc>
        <w:tc>
          <w:tcPr>
            <w:tcW w:w="1134" w:type="dxa"/>
            <w:vAlign w:val="center"/>
          </w:tcPr>
          <w:p w14:paraId="249F363A" w14:textId="77777777" w:rsidR="002E3B56" w:rsidRDefault="00D04320">
            <w:pPr>
              <w:jc w:val="center"/>
              <w:rPr>
                <w:rFonts w:ascii="宋体"/>
                <w:color w:val="000000"/>
                <w:sz w:val="21"/>
                <w:szCs w:val="21"/>
              </w:rPr>
            </w:pPr>
            <w:r>
              <w:rPr>
                <w:rFonts w:ascii="宋体" w:hAnsi="宋体"/>
                <w:color w:val="000000"/>
                <w:sz w:val="21"/>
                <w:szCs w:val="21"/>
              </w:rPr>
              <w:t>MPa</w:t>
            </w:r>
          </w:p>
        </w:tc>
        <w:tc>
          <w:tcPr>
            <w:tcW w:w="2057" w:type="dxa"/>
            <w:vAlign w:val="center"/>
          </w:tcPr>
          <w:p w14:paraId="21A64E42" w14:textId="77777777" w:rsidR="002E3B56" w:rsidRDefault="00D04320">
            <w:pPr>
              <w:jc w:val="center"/>
              <w:rPr>
                <w:rFonts w:ascii="宋体"/>
                <w:color w:val="000000"/>
                <w:sz w:val="21"/>
                <w:szCs w:val="21"/>
              </w:rPr>
            </w:pPr>
            <w:r>
              <w:rPr>
                <w:rFonts w:ascii="宋体"/>
                <w:color w:val="000000"/>
                <w:sz w:val="21"/>
                <w:szCs w:val="21"/>
              </w:rPr>
              <w:t>0.45-0.8</w:t>
            </w:r>
          </w:p>
        </w:tc>
        <w:tc>
          <w:tcPr>
            <w:tcW w:w="1585" w:type="dxa"/>
            <w:vAlign w:val="center"/>
          </w:tcPr>
          <w:p w14:paraId="0097448E" w14:textId="77777777" w:rsidR="002E3B56" w:rsidRDefault="002E3B56">
            <w:pPr>
              <w:rPr>
                <w:rFonts w:ascii="宋体"/>
                <w:color w:val="000000"/>
                <w:sz w:val="21"/>
                <w:szCs w:val="21"/>
              </w:rPr>
            </w:pPr>
          </w:p>
        </w:tc>
      </w:tr>
      <w:tr w:rsidR="002E3B56" w14:paraId="4C605575" w14:textId="77777777">
        <w:trPr>
          <w:trHeight w:val="454"/>
          <w:jc w:val="center"/>
        </w:trPr>
        <w:tc>
          <w:tcPr>
            <w:tcW w:w="779" w:type="dxa"/>
            <w:vAlign w:val="center"/>
          </w:tcPr>
          <w:p w14:paraId="0E70C902" w14:textId="77777777" w:rsidR="002E3B56" w:rsidRDefault="00D04320">
            <w:pPr>
              <w:jc w:val="center"/>
              <w:rPr>
                <w:rFonts w:ascii="宋体"/>
                <w:color w:val="000000"/>
                <w:sz w:val="21"/>
                <w:szCs w:val="21"/>
              </w:rPr>
            </w:pPr>
            <w:r>
              <w:rPr>
                <w:rFonts w:ascii="宋体" w:hAnsi="宋体"/>
                <w:color w:val="000000"/>
                <w:sz w:val="21"/>
                <w:szCs w:val="21"/>
              </w:rPr>
              <w:t>11</w:t>
            </w:r>
          </w:p>
        </w:tc>
        <w:tc>
          <w:tcPr>
            <w:tcW w:w="3260" w:type="dxa"/>
          </w:tcPr>
          <w:p w14:paraId="24181F3A" w14:textId="77777777" w:rsidR="002E3B56" w:rsidRDefault="00D04320">
            <w:pPr>
              <w:rPr>
                <w:rFonts w:ascii="宋体"/>
                <w:color w:val="000000"/>
                <w:sz w:val="21"/>
                <w:szCs w:val="21"/>
              </w:rPr>
            </w:pPr>
            <w:r>
              <w:rPr>
                <w:rFonts w:ascii="宋体" w:hAnsi="宋体"/>
                <w:color w:val="000000"/>
                <w:sz w:val="21"/>
                <w:szCs w:val="21"/>
              </w:rPr>
              <w:t>声波吹灰器吹扫频率</w:t>
            </w:r>
          </w:p>
        </w:tc>
        <w:tc>
          <w:tcPr>
            <w:tcW w:w="1134" w:type="dxa"/>
            <w:vAlign w:val="center"/>
          </w:tcPr>
          <w:p w14:paraId="0801BB87" w14:textId="77777777" w:rsidR="002E3B56" w:rsidRDefault="00D04320">
            <w:pPr>
              <w:jc w:val="center"/>
              <w:rPr>
                <w:rFonts w:ascii="宋体"/>
                <w:color w:val="000000"/>
                <w:sz w:val="21"/>
                <w:szCs w:val="21"/>
              </w:rPr>
            </w:pPr>
            <w:r>
              <w:rPr>
                <w:rFonts w:ascii="宋体" w:hint="eastAsia"/>
                <w:color w:val="000000"/>
                <w:sz w:val="21"/>
                <w:szCs w:val="21"/>
              </w:rPr>
              <w:t>次</w:t>
            </w:r>
            <w:r>
              <w:rPr>
                <w:rFonts w:ascii="宋体"/>
                <w:color w:val="000000"/>
                <w:sz w:val="21"/>
                <w:szCs w:val="21"/>
              </w:rPr>
              <w:t>/</w:t>
            </w:r>
            <w:r>
              <w:rPr>
                <w:rFonts w:ascii="宋体" w:hint="eastAsia"/>
                <w:color w:val="000000"/>
                <w:sz w:val="21"/>
                <w:szCs w:val="21"/>
              </w:rPr>
              <w:t>天</w:t>
            </w:r>
          </w:p>
        </w:tc>
        <w:tc>
          <w:tcPr>
            <w:tcW w:w="2057" w:type="dxa"/>
            <w:vAlign w:val="center"/>
          </w:tcPr>
          <w:p w14:paraId="2DE912FC" w14:textId="77777777" w:rsidR="002E3B56" w:rsidRDefault="002E3B56">
            <w:pPr>
              <w:jc w:val="center"/>
              <w:rPr>
                <w:rFonts w:ascii="宋体"/>
                <w:color w:val="000000"/>
                <w:sz w:val="21"/>
                <w:szCs w:val="21"/>
              </w:rPr>
            </w:pPr>
          </w:p>
        </w:tc>
        <w:tc>
          <w:tcPr>
            <w:tcW w:w="1585" w:type="dxa"/>
            <w:vAlign w:val="center"/>
          </w:tcPr>
          <w:p w14:paraId="0937CA9A" w14:textId="77777777" w:rsidR="002E3B56" w:rsidRDefault="002E3B56">
            <w:pPr>
              <w:jc w:val="center"/>
              <w:rPr>
                <w:rFonts w:ascii="宋体"/>
                <w:color w:val="000000"/>
                <w:sz w:val="21"/>
                <w:szCs w:val="21"/>
              </w:rPr>
            </w:pPr>
          </w:p>
        </w:tc>
      </w:tr>
      <w:tr w:rsidR="002E3B56" w14:paraId="2CDCFDF5" w14:textId="77777777">
        <w:trPr>
          <w:trHeight w:val="454"/>
          <w:jc w:val="center"/>
        </w:trPr>
        <w:tc>
          <w:tcPr>
            <w:tcW w:w="779" w:type="dxa"/>
            <w:vAlign w:val="center"/>
          </w:tcPr>
          <w:p w14:paraId="3237A0BC" w14:textId="77777777" w:rsidR="002E3B56" w:rsidRDefault="00D04320">
            <w:pPr>
              <w:jc w:val="center"/>
              <w:rPr>
                <w:rFonts w:ascii="宋体"/>
                <w:color w:val="000000"/>
                <w:sz w:val="21"/>
                <w:szCs w:val="21"/>
              </w:rPr>
            </w:pPr>
            <w:r>
              <w:rPr>
                <w:rFonts w:ascii="宋体" w:hAnsi="宋体"/>
                <w:color w:val="000000"/>
                <w:sz w:val="21"/>
                <w:szCs w:val="21"/>
              </w:rPr>
              <w:t>12</w:t>
            </w:r>
          </w:p>
        </w:tc>
        <w:tc>
          <w:tcPr>
            <w:tcW w:w="3260" w:type="dxa"/>
          </w:tcPr>
          <w:p w14:paraId="5016C9E7" w14:textId="77777777" w:rsidR="002E3B56" w:rsidRDefault="00D04320">
            <w:pPr>
              <w:rPr>
                <w:rFonts w:ascii="宋体" w:hAnsi="宋体"/>
                <w:color w:val="000000"/>
                <w:sz w:val="21"/>
                <w:szCs w:val="21"/>
              </w:rPr>
            </w:pPr>
            <w:r>
              <w:rPr>
                <w:rFonts w:ascii="宋体" w:hAnsi="宋体"/>
                <w:color w:val="000000"/>
                <w:sz w:val="21"/>
                <w:szCs w:val="21"/>
              </w:rPr>
              <w:t>每次吹扫间隔时间</w:t>
            </w:r>
          </w:p>
        </w:tc>
        <w:tc>
          <w:tcPr>
            <w:tcW w:w="1134" w:type="dxa"/>
            <w:vAlign w:val="center"/>
          </w:tcPr>
          <w:p w14:paraId="3A7FC3FD" w14:textId="77777777" w:rsidR="002E3B56" w:rsidRDefault="00D04320">
            <w:pPr>
              <w:jc w:val="center"/>
              <w:rPr>
                <w:rFonts w:ascii="宋体"/>
                <w:color w:val="000000"/>
                <w:sz w:val="21"/>
                <w:szCs w:val="21"/>
              </w:rPr>
            </w:pPr>
            <w:r>
              <w:rPr>
                <w:rFonts w:ascii="宋体"/>
                <w:color w:val="000000"/>
                <w:sz w:val="21"/>
                <w:szCs w:val="21"/>
              </w:rPr>
              <w:t>s</w:t>
            </w:r>
          </w:p>
        </w:tc>
        <w:tc>
          <w:tcPr>
            <w:tcW w:w="2057" w:type="dxa"/>
            <w:vAlign w:val="center"/>
          </w:tcPr>
          <w:p w14:paraId="2845F078" w14:textId="77777777" w:rsidR="002E3B56" w:rsidRDefault="002E3B56">
            <w:pPr>
              <w:jc w:val="center"/>
              <w:rPr>
                <w:rFonts w:ascii="宋体"/>
                <w:color w:val="000000"/>
                <w:sz w:val="21"/>
                <w:szCs w:val="21"/>
              </w:rPr>
            </w:pPr>
          </w:p>
        </w:tc>
        <w:tc>
          <w:tcPr>
            <w:tcW w:w="1585" w:type="dxa"/>
            <w:vAlign w:val="center"/>
          </w:tcPr>
          <w:p w14:paraId="4DCF33D1" w14:textId="77777777" w:rsidR="002E3B56" w:rsidRDefault="002E3B56">
            <w:pPr>
              <w:jc w:val="center"/>
              <w:rPr>
                <w:rFonts w:ascii="宋体"/>
                <w:color w:val="000000"/>
                <w:sz w:val="21"/>
                <w:szCs w:val="21"/>
              </w:rPr>
            </w:pPr>
          </w:p>
        </w:tc>
      </w:tr>
      <w:tr w:rsidR="002E3B56" w14:paraId="42FFB6C1" w14:textId="77777777">
        <w:trPr>
          <w:trHeight w:val="454"/>
          <w:jc w:val="center"/>
        </w:trPr>
        <w:tc>
          <w:tcPr>
            <w:tcW w:w="779" w:type="dxa"/>
            <w:vAlign w:val="center"/>
          </w:tcPr>
          <w:p w14:paraId="1E7E0A84" w14:textId="77777777" w:rsidR="002E3B56" w:rsidRDefault="00D04320">
            <w:pPr>
              <w:jc w:val="center"/>
              <w:rPr>
                <w:rFonts w:ascii="宋体"/>
                <w:color w:val="000000"/>
                <w:sz w:val="21"/>
                <w:szCs w:val="21"/>
              </w:rPr>
            </w:pPr>
            <w:r>
              <w:rPr>
                <w:rFonts w:ascii="宋体" w:hAnsi="宋体"/>
                <w:color w:val="000000"/>
                <w:sz w:val="21"/>
                <w:szCs w:val="21"/>
              </w:rPr>
              <w:t>13</w:t>
            </w:r>
          </w:p>
        </w:tc>
        <w:tc>
          <w:tcPr>
            <w:tcW w:w="3260" w:type="dxa"/>
          </w:tcPr>
          <w:p w14:paraId="67F66D98" w14:textId="77777777" w:rsidR="002E3B56" w:rsidRDefault="00D04320">
            <w:pPr>
              <w:rPr>
                <w:rFonts w:ascii="宋体" w:hAnsi="宋体"/>
                <w:color w:val="000000"/>
                <w:sz w:val="21"/>
                <w:szCs w:val="21"/>
              </w:rPr>
            </w:pPr>
            <w:r>
              <w:rPr>
                <w:rFonts w:ascii="宋体" w:hAnsi="宋体"/>
                <w:color w:val="000000"/>
                <w:sz w:val="21"/>
                <w:szCs w:val="21"/>
              </w:rPr>
              <w:t>每次吹扫维持时间</w:t>
            </w:r>
          </w:p>
        </w:tc>
        <w:tc>
          <w:tcPr>
            <w:tcW w:w="1134" w:type="dxa"/>
            <w:vAlign w:val="center"/>
          </w:tcPr>
          <w:p w14:paraId="24787553" w14:textId="77777777" w:rsidR="002E3B56" w:rsidRDefault="00D04320">
            <w:pPr>
              <w:jc w:val="center"/>
              <w:rPr>
                <w:rFonts w:ascii="宋体"/>
                <w:color w:val="000000"/>
                <w:sz w:val="21"/>
                <w:szCs w:val="21"/>
              </w:rPr>
            </w:pPr>
            <w:r>
              <w:rPr>
                <w:rFonts w:ascii="宋体" w:hAnsi="宋体"/>
                <w:color w:val="000000"/>
                <w:sz w:val="21"/>
                <w:szCs w:val="21"/>
              </w:rPr>
              <w:t>s</w:t>
            </w:r>
          </w:p>
        </w:tc>
        <w:tc>
          <w:tcPr>
            <w:tcW w:w="2057" w:type="dxa"/>
            <w:vAlign w:val="center"/>
          </w:tcPr>
          <w:p w14:paraId="0D93E40F" w14:textId="77777777" w:rsidR="002E3B56" w:rsidRDefault="002E3B56">
            <w:pPr>
              <w:jc w:val="center"/>
              <w:rPr>
                <w:rFonts w:ascii="宋体"/>
                <w:color w:val="000000"/>
                <w:sz w:val="21"/>
                <w:szCs w:val="21"/>
              </w:rPr>
            </w:pPr>
          </w:p>
        </w:tc>
        <w:tc>
          <w:tcPr>
            <w:tcW w:w="1585" w:type="dxa"/>
            <w:vAlign w:val="center"/>
          </w:tcPr>
          <w:p w14:paraId="3639ED91" w14:textId="77777777" w:rsidR="002E3B56" w:rsidRDefault="002E3B56">
            <w:pPr>
              <w:jc w:val="center"/>
              <w:rPr>
                <w:rFonts w:ascii="宋体"/>
                <w:color w:val="000000"/>
                <w:sz w:val="21"/>
                <w:szCs w:val="21"/>
              </w:rPr>
            </w:pPr>
          </w:p>
        </w:tc>
      </w:tr>
      <w:tr w:rsidR="002E3B56" w14:paraId="6B618C5A" w14:textId="77777777">
        <w:trPr>
          <w:trHeight w:val="454"/>
          <w:jc w:val="center"/>
        </w:trPr>
        <w:tc>
          <w:tcPr>
            <w:tcW w:w="779" w:type="dxa"/>
            <w:vAlign w:val="center"/>
          </w:tcPr>
          <w:p w14:paraId="1764B558" w14:textId="77777777" w:rsidR="002E3B56" w:rsidRDefault="00D04320">
            <w:pPr>
              <w:jc w:val="center"/>
              <w:rPr>
                <w:rFonts w:ascii="宋体" w:hAnsi="宋体"/>
                <w:color w:val="000000"/>
                <w:sz w:val="21"/>
                <w:szCs w:val="21"/>
              </w:rPr>
            </w:pPr>
            <w:r>
              <w:rPr>
                <w:rFonts w:ascii="宋体" w:hAnsi="宋体"/>
                <w:color w:val="000000"/>
                <w:sz w:val="21"/>
                <w:szCs w:val="21"/>
              </w:rPr>
              <w:t>14</w:t>
            </w:r>
          </w:p>
        </w:tc>
        <w:tc>
          <w:tcPr>
            <w:tcW w:w="3260" w:type="dxa"/>
            <w:vAlign w:val="center"/>
          </w:tcPr>
          <w:p w14:paraId="6BD8C5C7" w14:textId="77777777" w:rsidR="002E3B56" w:rsidRDefault="00D04320">
            <w:pPr>
              <w:rPr>
                <w:rFonts w:ascii="宋体" w:hAnsi="宋体"/>
                <w:color w:val="000000"/>
                <w:sz w:val="21"/>
                <w:szCs w:val="21"/>
              </w:rPr>
            </w:pPr>
            <w:r>
              <w:rPr>
                <w:rFonts w:hint="eastAsia"/>
                <w:color w:val="000000"/>
                <w:sz w:val="21"/>
                <w:szCs w:val="21"/>
              </w:rPr>
              <w:t>吹扫期间同时工作的声波吹灰器台数</w:t>
            </w:r>
          </w:p>
        </w:tc>
        <w:tc>
          <w:tcPr>
            <w:tcW w:w="1134" w:type="dxa"/>
            <w:vAlign w:val="center"/>
          </w:tcPr>
          <w:p w14:paraId="42D8EC31" w14:textId="77777777" w:rsidR="002E3B56" w:rsidRDefault="00D04320">
            <w:pPr>
              <w:jc w:val="center"/>
              <w:rPr>
                <w:rFonts w:ascii="宋体"/>
                <w:color w:val="000000"/>
                <w:sz w:val="21"/>
                <w:szCs w:val="21"/>
              </w:rPr>
            </w:pPr>
            <w:r>
              <w:rPr>
                <w:rFonts w:ascii="宋体" w:hint="eastAsia"/>
                <w:color w:val="000000"/>
                <w:sz w:val="21"/>
                <w:szCs w:val="21"/>
              </w:rPr>
              <w:t>台</w:t>
            </w:r>
          </w:p>
        </w:tc>
        <w:tc>
          <w:tcPr>
            <w:tcW w:w="2057" w:type="dxa"/>
            <w:vAlign w:val="center"/>
          </w:tcPr>
          <w:p w14:paraId="3ACDF4B8" w14:textId="77777777" w:rsidR="002E3B56" w:rsidRDefault="00D04320">
            <w:pPr>
              <w:jc w:val="center"/>
              <w:rPr>
                <w:rFonts w:ascii="宋体"/>
                <w:color w:val="000000"/>
                <w:sz w:val="21"/>
                <w:szCs w:val="21"/>
              </w:rPr>
            </w:pPr>
            <w:r>
              <w:rPr>
                <w:rFonts w:ascii="宋体"/>
                <w:color w:val="000000"/>
                <w:sz w:val="21"/>
                <w:szCs w:val="21"/>
              </w:rPr>
              <w:t>3</w:t>
            </w:r>
          </w:p>
        </w:tc>
        <w:tc>
          <w:tcPr>
            <w:tcW w:w="1585" w:type="dxa"/>
            <w:vAlign w:val="center"/>
          </w:tcPr>
          <w:p w14:paraId="2A4CAB3C" w14:textId="77777777" w:rsidR="002E3B56" w:rsidRDefault="002E3B56">
            <w:pPr>
              <w:jc w:val="center"/>
              <w:rPr>
                <w:rFonts w:ascii="宋体"/>
                <w:color w:val="000000"/>
                <w:sz w:val="21"/>
                <w:szCs w:val="21"/>
              </w:rPr>
            </w:pPr>
          </w:p>
        </w:tc>
      </w:tr>
      <w:tr w:rsidR="002E3B56" w14:paraId="14BD4482" w14:textId="77777777">
        <w:trPr>
          <w:trHeight w:val="454"/>
          <w:jc w:val="center"/>
        </w:trPr>
        <w:tc>
          <w:tcPr>
            <w:tcW w:w="779" w:type="dxa"/>
            <w:vAlign w:val="center"/>
          </w:tcPr>
          <w:p w14:paraId="5CF17E70" w14:textId="77777777" w:rsidR="002E3B56" w:rsidRDefault="00D04320">
            <w:pPr>
              <w:jc w:val="center"/>
              <w:rPr>
                <w:rFonts w:ascii="宋体"/>
                <w:color w:val="000000"/>
                <w:sz w:val="21"/>
                <w:szCs w:val="21"/>
              </w:rPr>
            </w:pPr>
            <w:r>
              <w:rPr>
                <w:rFonts w:ascii="宋体" w:hAnsi="宋体"/>
                <w:color w:val="000000"/>
                <w:sz w:val="21"/>
                <w:szCs w:val="21"/>
              </w:rPr>
              <w:t>15</w:t>
            </w:r>
          </w:p>
        </w:tc>
        <w:tc>
          <w:tcPr>
            <w:tcW w:w="3260" w:type="dxa"/>
            <w:vAlign w:val="center"/>
          </w:tcPr>
          <w:p w14:paraId="5BE43AA5" w14:textId="77777777" w:rsidR="002E3B56" w:rsidRDefault="00D04320">
            <w:pPr>
              <w:rPr>
                <w:rFonts w:ascii="宋体"/>
                <w:color w:val="000000"/>
                <w:sz w:val="21"/>
                <w:szCs w:val="21"/>
              </w:rPr>
            </w:pPr>
            <w:r>
              <w:rPr>
                <w:rFonts w:ascii="宋体" w:hAnsi="宋体" w:hint="eastAsia"/>
                <w:color w:val="000000"/>
                <w:sz w:val="21"/>
                <w:szCs w:val="21"/>
              </w:rPr>
              <w:t>储气罐容积</w:t>
            </w:r>
          </w:p>
        </w:tc>
        <w:tc>
          <w:tcPr>
            <w:tcW w:w="1134" w:type="dxa"/>
            <w:vAlign w:val="center"/>
          </w:tcPr>
          <w:p w14:paraId="2177D73D" w14:textId="77777777" w:rsidR="002E3B56" w:rsidRDefault="00D04320">
            <w:pPr>
              <w:jc w:val="center"/>
              <w:rPr>
                <w:rFonts w:ascii="宋体"/>
                <w:color w:val="000000"/>
                <w:sz w:val="21"/>
                <w:szCs w:val="21"/>
              </w:rPr>
            </w:pPr>
            <w:r>
              <w:rPr>
                <w:rFonts w:ascii="宋体" w:hAnsi="宋体"/>
                <w:color w:val="000000"/>
                <w:sz w:val="21"/>
                <w:szCs w:val="21"/>
              </w:rPr>
              <w:t>m</w:t>
            </w:r>
            <w:r>
              <w:rPr>
                <w:rFonts w:ascii="宋体" w:hAnsi="宋体"/>
                <w:color w:val="000000"/>
                <w:sz w:val="21"/>
                <w:szCs w:val="21"/>
                <w:vertAlign w:val="superscript"/>
              </w:rPr>
              <w:t>3</w:t>
            </w:r>
          </w:p>
        </w:tc>
        <w:tc>
          <w:tcPr>
            <w:tcW w:w="2057" w:type="dxa"/>
            <w:vAlign w:val="center"/>
          </w:tcPr>
          <w:p w14:paraId="7360ED15" w14:textId="77777777" w:rsidR="002E3B56" w:rsidRDefault="002E3B56">
            <w:pPr>
              <w:jc w:val="center"/>
              <w:rPr>
                <w:rFonts w:ascii="宋体"/>
                <w:color w:val="000000"/>
                <w:sz w:val="21"/>
                <w:szCs w:val="21"/>
                <w:highlight w:val="yellow"/>
              </w:rPr>
            </w:pPr>
          </w:p>
        </w:tc>
        <w:tc>
          <w:tcPr>
            <w:tcW w:w="1585" w:type="dxa"/>
            <w:vAlign w:val="center"/>
          </w:tcPr>
          <w:p w14:paraId="1130E335" w14:textId="77777777" w:rsidR="002E3B56" w:rsidRDefault="002E3B56">
            <w:pPr>
              <w:jc w:val="center"/>
              <w:rPr>
                <w:rFonts w:ascii="宋体"/>
                <w:color w:val="000000"/>
                <w:sz w:val="21"/>
                <w:szCs w:val="21"/>
                <w:highlight w:val="yellow"/>
              </w:rPr>
            </w:pPr>
          </w:p>
        </w:tc>
      </w:tr>
      <w:tr w:rsidR="002E3B56" w14:paraId="161BB49C" w14:textId="77777777">
        <w:trPr>
          <w:trHeight w:val="454"/>
          <w:jc w:val="center"/>
        </w:trPr>
        <w:tc>
          <w:tcPr>
            <w:tcW w:w="779" w:type="dxa"/>
            <w:vAlign w:val="center"/>
          </w:tcPr>
          <w:p w14:paraId="17B51186" w14:textId="77777777" w:rsidR="002E3B56" w:rsidRDefault="00D04320">
            <w:pPr>
              <w:jc w:val="center"/>
              <w:rPr>
                <w:rFonts w:ascii="宋体" w:hAnsi="宋体"/>
                <w:color w:val="000000"/>
                <w:sz w:val="21"/>
                <w:szCs w:val="21"/>
              </w:rPr>
            </w:pPr>
            <w:r>
              <w:rPr>
                <w:rFonts w:ascii="宋体" w:hAnsi="宋体"/>
                <w:color w:val="000000"/>
                <w:sz w:val="21"/>
                <w:szCs w:val="21"/>
              </w:rPr>
              <w:t>16</w:t>
            </w:r>
          </w:p>
        </w:tc>
        <w:tc>
          <w:tcPr>
            <w:tcW w:w="3260" w:type="dxa"/>
            <w:vAlign w:val="center"/>
          </w:tcPr>
          <w:p w14:paraId="00045184" w14:textId="77777777" w:rsidR="002E3B56" w:rsidRDefault="00D04320">
            <w:pPr>
              <w:rPr>
                <w:rFonts w:ascii="宋体" w:hAnsi="宋体"/>
                <w:color w:val="000000"/>
                <w:sz w:val="21"/>
                <w:szCs w:val="21"/>
              </w:rPr>
            </w:pPr>
            <w:r>
              <w:rPr>
                <w:rFonts w:ascii="宋体" w:hint="eastAsia"/>
                <w:color w:val="000000"/>
                <w:sz w:val="21"/>
                <w:szCs w:val="21"/>
              </w:rPr>
              <w:t>电磁阀品牌</w:t>
            </w:r>
          </w:p>
        </w:tc>
        <w:tc>
          <w:tcPr>
            <w:tcW w:w="1134" w:type="dxa"/>
            <w:vAlign w:val="center"/>
          </w:tcPr>
          <w:p w14:paraId="4A20CB5B" w14:textId="77777777" w:rsidR="002E3B56" w:rsidRDefault="002E3B56">
            <w:pPr>
              <w:jc w:val="center"/>
              <w:rPr>
                <w:rFonts w:ascii="宋体"/>
                <w:color w:val="000000"/>
                <w:sz w:val="21"/>
                <w:szCs w:val="21"/>
              </w:rPr>
            </w:pPr>
          </w:p>
        </w:tc>
        <w:tc>
          <w:tcPr>
            <w:tcW w:w="2057" w:type="dxa"/>
            <w:vAlign w:val="center"/>
          </w:tcPr>
          <w:p w14:paraId="0BF43C0B" w14:textId="77777777" w:rsidR="002E3B56" w:rsidRDefault="00D04320">
            <w:pPr>
              <w:jc w:val="center"/>
              <w:rPr>
                <w:rFonts w:ascii="宋体"/>
                <w:color w:val="000000"/>
                <w:sz w:val="21"/>
                <w:szCs w:val="21"/>
              </w:rPr>
            </w:pPr>
            <w:r>
              <w:rPr>
                <w:rFonts w:ascii="宋体"/>
                <w:color w:val="000000"/>
                <w:sz w:val="21"/>
                <w:szCs w:val="21"/>
              </w:rPr>
              <w:t>ASCO</w:t>
            </w:r>
            <w:r>
              <w:rPr>
                <w:rFonts w:ascii="宋体" w:hint="eastAsia"/>
                <w:color w:val="000000"/>
                <w:sz w:val="21"/>
                <w:szCs w:val="21"/>
              </w:rPr>
              <w:t>、</w:t>
            </w:r>
            <w:r>
              <w:rPr>
                <w:rFonts w:ascii="宋体"/>
                <w:color w:val="000000"/>
                <w:sz w:val="21"/>
                <w:szCs w:val="21"/>
              </w:rPr>
              <w:t>SMC</w:t>
            </w:r>
            <w:r>
              <w:rPr>
                <w:rFonts w:ascii="宋体" w:hint="eastAsia"/>
                <w:color w:val="000000"/>
                <w:sz w:val="21"/>
                <w:szCs w:val="21"/>
              </w:rPr>
              <w:t>、</w:t>
            </w:r>
            <w:r>
              <w:rPr>
                <w:rFonts w:ascii="宋体"/>
                <w:color w:val="000000"/>
                <w:sz w:val="21"/>
                <w:szCs w:val="21"/>
              </w:rPr>
              <w:t>CKD</w:t>
            </w:r>
          </w:p>
        </w:tc>
        <w:tc>
          <w:tcPr>
            <w:tcW w:w="1585" w:type="dxa"/>
            <w:vAlign w:val="center"/>
          </w:tcPr>
          <w:p w14:paraId="7F978E06" w14:textId="77777777" w:rsidR="002E3B56" w:rsidRDefault="002E3B56">
            <w:pPr>
              <w:jc w:val="center"/>
              <w:rPr>
                <w:rFonts w:ascii="宋体"/>
                <w:color w:val="000000"/>
                <w:sz w:val="21"/>
                <w:szCs w:val="21"/>
              </w:rPr>
            </w:pPr>
          </w:p>
        </w:tc>
      </w:tr>
      <w:tr w:rsidR="002E3B56" w14:paraId="4FD7192A" w14:textId="77777777">
        <w:trPr>
          <w:trHeight w:val="454"/>
          <w:jc w:val="center"/>
        </w:trPr>
        <w:tc>
          <w:tcPr>
            <w:tcW w:w="779" w:type="dxa"/>
            <w:vAlign w:val="center"/>
          </w:tcPr>
          <w:p w14:paraId="6468E3EB" w14:textId="77777777" w:rsidR="002E3B56" w:rsidRDefault="00D04320">
            <w:pPr>
              <w:jc w:val="center"/>
              <w:rPr>
                <w:rFonts w:ascii="宋体"/>
                <w:color w:val="000000"/>
                <w:sz w:val="21"/>
                <w:szCs w:val="21"/>
              </w:rPr>
            </w:pPr>
            <w:r>
              <w:rPr>
                <w:rFonts w:ascii="宋体"/>
                <w:color w:val="000000"/>
                <w:sz w:val="21"/>
                <w:szCs w:val="21"/>
              </w:rPr>
              <w:t>17</w:t>
            </w:r>
          </w:p>
        </w:tc>
        <w:tc>
          <w:tcPr>
            <w:tcW w:w="3260" w:type="dxa"/>
            <w:vAlign w:val="center"/>
          </w:tcPr>
          <w:p w14:paraId="02DC5797" w14:textId="77777777" w:rsidR="002E3B56" w:rsidRDefault="00D04320">
            <w:pPr>
              <w:rPr>
                <w:rFonts w:ascii="宋体"/>
                <w:color w:val="000000"/>
                <w:sz w:val="21"/>
                <w:szCs w:val="21"/>
              </w:rPr>
            </w:pPr>
            <w:r>
              <w:rPr>
                <w:rFonts w:hint="eastAsia"/>
                <w:color w:val="000000"/>
                <w:sz w:val="21"/>
                <w:szCs w:val="21"/>
              </w:rPr>
              <w:t>PLC</w:t>
            </w:r>
            <w:r>
              <w:rPr>
                <w:rFonts w:hint="eastAsia"/>
                <w:color w:val="000000"/>
                <w:sz w:val="21"/>
                <w:szCs w:val="21"/>
              </w:rPr>
              <w:t>程控装置品牌</w:t>
            </w:r>
          </w:p>
        </w:tc>
        <w:tc>
          <w:tcPr>
            <w:tcW w:w="1134" w:type="dxa"/>
            <w:vAlign w:val="center"/>
          </w:tcPr>
          <w:p w14:paraId="25EFD5EA" w14:textId="77777777" w:rsidR="002E3B56" w:rsidRDefault="002E3B56">
            <w:pPr>
              <w:jc w:val="center"/>
              <w:rPr>
                <w:rFonts w:ascii="宋体"/>
                <w:color w:val="000000"/>
                <w:sz w:val="21"/>
                <w:szCs w:val="21"/>
              </w:rPr>
            </w:pPr>
          </w:p>
        </w:tc>
        <w:tc>
          <w:tcPr>
            <w:tcW w:w="2057" w:type="dxa"/>
            <w:vAlign w:val="center"/>
          </w:tcPr>
          <w:p w14:paraId="4110E1FC" w14:textId="77777777" w:rsidR="002E3B56" w:rsidRDefault="00D04320">
            <w:pPr>
              <w:jc w:val="center"/>
              <w:rPr>
                <w:rFonts w:ascii="宋体"/>
                <w:color w:val="000000"/>
                <w:sz w:val="21"/>
                <w:szCs w:val="21"/>
              </w:rPr>
            </w:pPr>
            <w:r>
              <w:rPr>
                <w:rFonts w:ascii="宋体" w:hint="eastAsia"/>
                <w:color w:val="000000"/>
                <w:sz w:val="21"/>
                <w:szCs w:val="21"/>
              </w:rPr>
              <w:t>西门子、施耐德、三菱</w:t>
            </w:r>
          </w:p>
        </w:tc>
        <w:tc>
          <w:tcPr>
            <w:tcW w:w="1585" w:type="dxa"/>
            <w:vAlign w:val="center"/>
          </w:tcPr>
          <w:p w14:paraId="676D1FE9" w14:textId="77777777" w:rsidR="002E3B56" w:rsidRDefault="002E3B56">
            <w:pPr>
              <w:jc w:val="center"/>
              <w:rPr>
                <w:rFonts w:ascii="宋体"/>
                <w:color w:val="000000"/>
                <w:sz w:val="21"/>
                <w:szCs w:val="21"/>
              </w:rPr>
            </w:pPr>
          </w:p>
        </w:tc>
      </w:tr>
      <w:tr w:rsidR="002E3B56" w14:paraId="2E26EF69" w14:textId="77777777">
        <w:trPr>
          <w:trHeight w:val="454"/>
          <w:jc w:val="center"/>
        </w:trPr>
        <w:tc>
          <w:tcPr>
            <w:tcW w:w="779" w:type="dxa"/>
            <w:vAlign w:val="center"/>
          </w:tcPr>
          <w:p w14:paraId="3BF90708" w14:textId="77777777" w:rsidR="002E3B56" w:rsidRDefault="00D04320">
            <w:pPr>
              <w:jc w:val="center"/>
              <w:rPr>
                <w:rFonts w:ascii="宋体"/>
                <w:color w:val="000000"/>
                <w:sz w:val="21"/>
                <w:szCs w:val="21"/>
              </w:rPr>
            </w:pPr>
            <w:r>
              <w:rPr>
                <w:rFonts w:ascii="宋体"/>
                <w:color w:val="000000"/>
                <w:sz w:val="21"/>
                <w:szCs w:val="21"/>
              </w:rPr>
              <w:t>18</w:t>
            </w:r>
          </w:p>
        </w:tc>
        <w:tc>
          <w:tcPr>
            <w:tcW w:w="3260" w:type="dxa"/>
            <w:vAlign w:val="center"/>
          </w:tcPr>
          <w:p w14:paraId="6FF14E0A" w14:textId="77777777" w:rsidR="002E3B56" w:rsidRDefault="00D04320">
            <w:pPr>
              <w:rPr>
                <w:rFonts w:ascii="宋体" w:hAnsi="宋体"/>
                <w:color w:val="000000"/>
                <w:sz w:val="21"/>
                <w:szCs w:val="21"/>
              </w:rPr>
            </w:pPr>
            <w:r>
              <w:rPr>
                <w:rFonts w:ascii="宋体" w:hAnsi="宋体"/>
                <w:color w:val="000000"/>
                <w:sz w:val="21"/>
                <w:szCs w:val="21"/>
              </w:rPr>
              <w:t>噪声水平（距吹灰器外壳</w:t>
            </w:r>
            <w:r>
              <w:rPr>
                <w:rFonts w:ascii="宋体" w:hAnsi="宋体"/>
                <w:color w:val="000000"/>
                <w:sz w:val="21"/>
                <w:szCs w:val="21"/>
              </w:rPr>
              <w:t>1</w:t>
            </w:r>
            <w:r>
              <w:rPr>
                <w:rFonts w:ascii="宋体" w:hAnsi="宋体"/>
                <w:color w:val="000000"/>
                <w:sz w:val="21"/>
                <w:szCs w:val="21"/>
              </w:rPr>
              <w:t>处）</w:t>
            </w:r>
          </w:p>
        </w:tc>
        <w:tc>
          <w:tcPr>
            <w:tcW w:w="1134" w:type="dxa"/>
            <w:vAlign w:val="center"/>
          </w:tcPr>
          <w:p w14:paraId="75383269" w14:textId="77777777" w:rsidR="002E3B56" w:rsidRDefault="00D04320">
            <w:pPr>
              <w:jc w:val="center"/>
              <w:rPr>
                <w:rFonts w:ascii="宋体" w:hAnsi="宋体"/>
                <w:color w:val="000000"/>
                <w:sz w:val="21"/>
                <w:szCs w:val="21"/>
              </w:rPr>
            </w:pPr>
            <w:r>
              <w:rPr>
                <w:rFonts w:ascii="宋体" w:hAnsi="宋体"/>
                <w:color w:val="000000"/>
                <w:sz w:val="21"/>
                <w:szCs w:val="21"/>
              </w:rPr>
              <w:t>dB(A)</w:t>
            </w:r>
          </w:p>
        </w:tc>
        <w:tc>
          <w:tcPr>
            <w:tcW w:w="2057" w:type="dxa"/>
            <w:vAlign w:val="center"/>
          </w:tcPr>
          <w:p w14:paraId="01E76C48" w14:textId="77777777" w:rsidR="002E3B56" w:rsidRDefault="00D04320">
            <w:pPr>
              <w:jc w:val="center"/>
              <w:rPr>
                <w:rFonts w:ascii="宋体" w:hAnsi="宋体"/>
                <w:color w:val="000000"/>
                <w:sz w:val="21"/>
                <w:szCs w:val="21"/>
              </w:rPr>
            </w:pPr>
            <w:r>
              <w:rPr>
                <w:rFonts w:ascii="宋体" w:hAnsi="宋体"/>
                <w:color w:val="000000"/>
                <w:sz w:val="21"/>
                <w:szCs w:val="21"/>
              </w:rPr>
              <w:t>≤85</w:t>
            </w:r>
          </w:p>
        </w:tc>
        <w:tc>
          <w:tcPr>
            <w:tcW w:w="1585" w:type="dxa"/>
            <w:vAlign w:val="center"/>
          </w:tcPr>
          <w:p w14:paraId="439A8B63" w14:textId="77777777" w:rsidR="002E3B56" w:rsidRDefault="002E3B56">
            <w:pPr>
              <w:jc w:val="center"/>
              <w:rPr>
                <w:rFonts w:ascii="宋体"/>
                <w:color w:val="000000"/>
                <w:sz w:val="21"/>
                <w:szCs w:val="21"/>
              </w:rPr>
            </w:pPr>
          </w:p>
        </w:tc>
      </w:tr>
      <w:tr w:rsidR="002E3B56" w14:paraId="05EB546E" w14:textId="77777777">
        <w:trPr>
          <w:trHeight w:val="454"/>
          <w:jc w:val="center"/>
        </w:trPr>
        <w:tc>
          <w:tcPr>
            <w:tcW w:w="779" w:type="dxa"/>
            <w:vAlign w:val="center"/>
          </w:tcPr>
          <w:p w14:paraId="30B545D6" w14:textId="77777777" w:rsidR="002E3B56" w:rsidRDefault="00D04320">
            <w:pPr>
              <w:jc w:val="center"/>
              <w:rPr>
                <w:rFonts w:ascii="宋体"/>
                <w:color w:val="000000"/>
                <w:sz w:val="21"/>
                <w:szCs w:val="21"/>
              </w:rPr>
            </w:pPr>
            <w:r>
              <w:rPr>
                <w:rFonts w:ascii="宋体"/>
                <w:color w:val="000000"/>
                <w:sz w:val="21"/>
                <w:szCs w:val="21"/>
              </w:rPr>
              <w:t>19</w:t>
            </w:r>
          </w:p>
        </w:tc>
        <w:tc>
          <w:tcPr>
            <w:tcW w:w="3260" w:type="dxa"/>
            <w:vAlign w:val="center"/>
          </w:tcPr>
          <w:p w14:paraId="60DF3A25" w14:textId="77777777" w:rsidR="002E3B56" w:rsidRDefault="00D04320">
            <w:pPr>
              <w:rPr>
                <w:rFonts w:ascii="宋体" w:hAnsi="宋体"/>
                <w:color w:val="000000"/>
                <w:sz w:val="21"/>
                <w:szCs w:val="21"/>
              </w:rPr>
            </w:pPr>
            <w:r>
              <w:rPr>
                <w:rFonts w:ascii="宋体" w:hAnsi="宋体"/>
                <w:color w:val="000000"/>
                <w:sz w:val="21"/>
                <w:szCs w:val="21"/>
                <w:lang w:bidi="ar"/>
              </w:rPr>
              <w:t>喇叭抗压强度</w:t>
            </w:r>
          </w:p>
        </w:tc>
        <w:tc>
          <w:tcPr>
            <w:tcW w:w="1134" w:type="dxa"/>
            <w:vAlign w:val="center"/>
          </w:tcPr>
          <w:p w14:paraId="5C642601" w14:textId="77777777" w:rsidR="002E3B56" w:rsidRDefault="00D04320">
            <w:pPr>
              <w:jc w:val="center"/>
              <w:rPr>
                <w:rFonts w:ascii="宋体" w:hAnsi="宋体"/>
                <w:color w:val="000000"/>
                <w:sz w:val="21"/>
                <w:szCs w:val="21"/>
              </w:rPr>
            </w:pPr>
            <w:r>
              <w:rPr>
                <w:rFonts w:ascii="宋体" w:hAnsi="宋体"/>
                <w:color w:val="000000"/>
                <w:sz w:val="21"/>
                <w:szCs w:val="21"/>
                <w:lang w:bidi="ar"/>
              </w:rPr>
              <w:t>Mpa</w:t>
            </w:r>
          </w:p>
        </w:tc>
        <w:tc>
          <w:tcPr>
            <w:tcW w:w="2057" w:type="dxa"/>
            <w:vAlign w:val="center"/>
          </w:tcPr>
          <w:p w14:paraId="2FD6B212" w14:textId="77777777" w:rsidR="002E3B56" w:rsidRDefault="00D04320">
            <w:pPr>
              <w:jc w:val="center"/>
              <w:rPr>
                <w:rFonts w:ascii="宋体" w:hAnsi="宋体"/>
                <w:color w:val="000000"/>
                <w:sz w:val="21"/>
                <w:szCs w:val="21"/>
              </w:rPr>
            </w:pPr>
            <w:r>
              <w:rPr>
                <w:rFonts w:ascii="宋体" w:hAnsi="宋体"/>
                <w:color w:val="000000"/>
                <w:sz w:val="21"/>
                <w:szCs w:val="21"/>
                <w:lang w:bidi="ar"/>
              </w:rPr>
              <w:t>≥1200Mpa</w:t>
            </w:r>
          </w:p>
        </w:tc>
        <w:tc>
          <w:tcPr>
            <w:tcW w:w="1585" w:type="dxa"/>
            <w:vAlign w:val="center"/>
          </w:tcPr>
          <w:p w14:paraId="5A94AD23" w14:textId="77777777" w:rsidR="002E3B56" w:rsidRDefault="002E3B56">
            <w:pPr>
              <w:jc w:val="center"/>
              <w:rPr>
                <w:rFonts w:ascii="宋体"/>
                <w:color w:val="000000"/>
                <w:sz w:val="21"/>
                <w:szCs w:val="21"/>
              </w:rPr>
            </w:pPr>
          </w:p>
        </w:tc>
      </w:tr>
      <w:tr w:rsidR="002E3B56" w14:paraId="184A376A" w14:textId="77777777">
        <w:trPr>
          <w:trHeight w:val="454"/>
          <w:jc w:val="center"/>
        </w:trPr>
        <w:tc>
          <w:tcPr>
            <w:tcW w:w="779" w:type="dxa"/>
            <w:vAlign w:val="center"/>
          </w:tcPr>
          <w:p w14:paraId="54007AC1" w14:textId="77777777" w:rsidR="002E3B56" w:rsidRDefault="00D04320">
            <w:pPr>
              <w:jc w:val="center"/>
              <w:rPr>
                <w:rFonts w:ascii="宋体"/>
                <w:color w:val="000000"/>
                <w:sz w:val="21"/>
                <w:szCs w:val="21"/>
              </w:rPr>
            </w:pPr>
            <w:r>
              <w:rPr>
                <w:rFonts w:ascii="宋体"/>
                <w:color w:val="000000"/>
                <w:sz w:val="21"/>
                <w:szCs w:val="21"/>
              </w:rPr>
              <w:t>20</w:t>
            </w:r>
          </w:p>
        </w:tc>
        <w:tc>
          <w:tcPr>
            <w:tcW w:w="3260" w:type="dxa"/>
            <w:vAlign w:val="center"/>
          </w:tcPr>
          <w:p w14:paraId="6B234313" w14:textId="77777777" w:rsidR="002E3B56" w:rsidRDefault="00D04320">
            <w:pPr>
              <w:rPr>
                <w:rFonts w:ascii="宋体" w:hAnsi="宋体"/>
                <w:color w:val="000000"/>
                <w:sz w:val="21"/>
                <w:szCs w:val="21"/>
              </w:rPr>
            </w:pPr>
            <w:r>
              <w:rPr>
                <w:rFonts w:ascii="宋体" w:hAnsi="宋体"/>
                <w:color w:val="000000"/>
                <w:sz w:val="21"/>
                <w:szCs w:val="21"/>
                <w:lang w:bidi="ar"/>
              </w:rPr>
              <w:t>喇叭表面硬度</w:t>
            </w:r>
          </w:p>
        </w:tc>
        <w:tc>
          <w:tcPr>
            <w:tcW w:w="1134" w:type="dxa"/>
            <w:vAlign w:val="center"/>
          </w:tcPr>
          <w:p w14:paraId="0FECF054" w14:textId="77777777" w:rsidR="002E3B56" w:rsidRDefault="002E3B56">
            <w:pPr>
              <w:jc w:val="center"/>
              <w:rPr>
                <w:rFonts w:ascii="宋体" w:hAnsi="宋体"/>
                <w:color w:val="000000"/>
                <w:sz w:val="21"/>
                <w:szCs w:val="21"/>
              </w:rPr>
            </w:pPr>
          </w:p>
        </w:tc>
        <w:tc>
          <w:tcPr>
            <w:tcW w:w="2057" w:type="dxa"/>
            <w:vAlign w:val="center"/>
          </w:tcPr>
          <w:p w14:paraId="43833842" w14:textId="77777777" w:rsidR="002E3B56" w:rsidRDefault="00D04320">
            <w:pPr>
              <w:jc w:val="center"/>
              <w:rPr>
                <w:rFonts w:ascii="宋体" w:hAnsi="宋体"/>
                <w:color w:val="000000"/>
                <w:sz w:val="21"/>
                <w:szCs w:val="21"/>
              </w:rPr>
            </w:pPr>
            <w:r>
              <w:rPr>
                <w:rFonts w:ascii="宋体" w:hAnsi="宋体"/>
                <w:color w:val="000000"/>
                <w:sz w:val="21"/>
                <w:szCs w:val="21"/>
                <w:lang w:bidi="ar"/>
              </w:rPr>
              <w:t>≥ 245</w:t>
            </w:r>
            <w:r>
              <w:rPr>
                <w:rFonts w:ascii="宋体" w:hAnsi="宋体"/>
                <w:color w:val="000000"/>
                <w:sz w:val="21"/>
                <w:szCs w:val="21"/>
                <w:lang w:bidi="ar"/>
              </w:rPr>
              <w:t>（</w:t>
            </w:r>
            <w:r>
              <w:rPr>
                <w:rFonts w:ascii="宋体" w:hAnsi="宋体"/>
                <w:color w:val="000000"/>
                <w:sz w:val="21"/>
                <w:szCs w:val="21"/>
                <w:lang w:bidi="ar"/>
              </w:rPr>
              <w:t>HV10</w:t>
            </w:r>
            <w:r>
              <w:rPr>
                <w:rFonts w:ascii="宋体" w:hAnsi="宋体"/>
                <w:color w:val="000000"/>
                <w:sz w:val="21"/>
                <w:szCs w:val="21"/>
                <w:lang w:bidi="ar"/>
              </w:rPr>
              <w:t>）</w:t>
            </w:r>
          </w:p>
        </w:tc>
        <w:tc>
          <w:tcPr>
            <w:tcW w:w="1585" w:type="dxa"/>
            <w:vAlign w:val="center"/>
          </w:tcPr>
          <w:p w14:paraId="6C22C3CF" w14:textId="77777777" w:rsidR="002E3B56" w:rsidRDefault="002E3B56">
            <w:pPr>
              <w:jc w:val="center"/>
              <w:rPr>
                <w:rFonts w:ascii="宋体"/>
                <w:color w:val="000000"/>
                <w:sz w:val="21"/>
                <w:szCs w:val="21"/>
              </w:rPr>
            </w:pPr>
          </w:p>
        </w:tc>
      </w:tr>
      <w:tr w:rsidR="002E3B56" w14:paraId="42C08D50" w14:textId="77777777">
        <w:trPr>
          <w:trHeight w:val="454"/>
          <w:jc w:val="center"/>
        </w:trPr>
        <w:tc>
          <w:tcPr>
            <w:tcW w:w="779" w:type="dxa"/>
            <w:vAlign w:val="center"/>
          </w:tcPr>
          <w:p w14:paraId="00A64491"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21</w:t>
            </w:r>
          </w:p>
        </w:tc>
        <w:tc>
          <w:tcPr>
            <w:tcW w:w="3260" w:type="dxa"/>
            <w:vAlign w:val="center"/>
          </w:tcPr>
          <w:p w14:paraId="7E61F149" w14:textId="77777777" w:rsidR="002E3B56" w:rsidRDefault="00D04320">
            <w:pPr>
              <w:rPr>
                <w:rFonts w:ascii="宋体" w:hAnsi="宋体"/>
                <w:color w:val="000000"/>
                <w:sz w:val="21"/>
                <w:szCs w:val="21"/>
                <w:lang w:bidi="ar"/>
              </w:rPr>
            </w:pPr>
            <w:r>
              <w:rPr>
                <w:rFonts w:ascii="宋体" w:hAnsi="宋体"/>
                <w:color w:val="000000"/>
                <w:sz w:val="21"/>
                <w:szCs w:val="21"/>
                <w:lang w:bidi="ar"/>
              </w:rPr>
              <w:t>尾部烟道声波吹灰器</w:t>
            </w:r>
          </w:p>
        </w:tc>
        <w:tc>
          <w:tcPr>
            <w:tcW w:w="1134" w:type="dxa"/>
            <w:vAlign w:val="center"/>
          </w:tcPr>
          <w:p w14:paraId="545AA282"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台</w:t>
            </w:r>
          </w:p>
        </w:tc>
        <w:tc>
          <w:tcPr>
            <w:tcW w:w="2057" w:type="dxa"/>
            <w:vAlign w:val="center"/>
          </w:tcPr>
          <w:p w14:paraId="082DA91C"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7</w:t>
            </w:r>
          </w:p>
        </w:tc>
        <w:tc>
          <w:tcPr>
            <w:tcW w:w="1585" w:type="dxa"/>
            <w:vAlign w:val="center"/>
          </w:tcPr>
          <w:p w14:paraId="74DFEC83" w14:textId="77777777" w:rsidR="002E3B56" w:rsidRDefault="002E3B56">
            <w:pPr>
              <w:jc w:val="center"/>
              <w:rPr>
                <w:rFonts w:ascii="宋体"/>
                <w:color w:val="000000"/>
                <w:sz w:val="21"/>
                <w:szCs w:val="21"/>
              </w:rPr>
            </w:pPr>
          </w:p>
        </w:tc>
      </w:tr>
      <w:tr w:rsidR="002E3B56" w14:paraId="38E8A743" w14:textId="77777777">
        <w:trPr>
          <w:trHeight w:val="454"/>
          <w:jc w:val="center"/>
        </w:trPr>
        <w:tc>
          <w:tcPr>
            <w:tcW w:w="779" w:type="dxa"/>
            <w:vAlign w:val="center"/>
          </w:tcPr>
          <w:p w14:paraId="62D48BB9"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22</w:t>
            </w:r>
          </w:p>
        </w:tc>
        <w:tc>
          <w:tcPr>
            <w:tcW w:w="3260" w:type="dxa"/>
            <w:vAlign w:val="center"/>
          </w:tcPr>
          <w:p w14:paraId="470832CE" w14:textId="77777777" w:rsidR="002E3B56" w:rsidRDefault="00D04320">
            <w:pPr>
              <w:rPr>
                <w:rFonts w:ascii="宋体" w:hAnsi="宋体"/>
                <w:color w:val="000000"/>
                <w:sz w:val="21"/>
                <w:szCs w:val="21"/>
                <w:lang w:bidi="ar"/>
              </w:rPr>
            </w:pPr>
            <w:r>
              <w:rPr>
                <w:rFonts w:ascii="宋体" w:hAnsi="宋体"/>
                <w:color w:val="000000"/>
                <w:sz w:val="21"/>
                <w:szCs w:val="21"/>
                <w:lang w:bidi="ar"/>
              </w:rPr>
              <w:t>尾部烟道声波吹灰器</w:t>
            </w:r>
            <w:r>
              <w:rPr>
                <w:rFonts w:ascii="宋体" w:hAnsi="宋体"/>
                <w:color w:val="000000"/>
                <w:sz w:val="21"/>
                <w:szCs w:val="21"/>
                <w:lang w:bidi="ar"/>
              </w:rPr>
              <w:t>主体材质（喇叭）</w:t>
            </w:r>
          </w:p>
        </w:tc>
        <w:tc>
          <w:tcPr>
            <w:tcW w:w="1134" w:type="dxa"/>
            <w:vAlign w:val="center"/>
          </w:tcPr>
          <w:p w14:paraId="4CE3BADA" w14:textId="77777777" w:rsidR="002E3B56" w:rsidRDefault="002E3B56">
            <w:pPr>
              <w:rPr>
                <w:rFonts w:ascii="宋体" w:hAnsi="宋体"/>
                <w:color w:val="000000"/>
                <w:sz w:val="21"/>
                <w:szCs w:val="21"/>
                <w:lang w:bidi="ar"/>
              </w:rPr>
            </w:pPr>
          </w:p>
        </w:tc>
        <w:tc>
          <w:tcPr>
            <w:tcW w:w="2057" w:type="dxa"/>
            <w:vAlign w:val="center"/>
          </w:tcPr>
          <w:p w14:paraId="635FEF8F"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310S</w:t>
            </w:r>
          </w:p>
        </w:tc>
        <w:tc>
          <w:tcPr>
            <w:tcW w:w="1585" w:type="dxa"/>
            <w:vAlign w:val="center"/>
          </w:tcPr>
          <w:p w14:paraId="108D05AC" w14:textId="77777777" w:rsidR="002E3B56" w:rsidRDefault="002E3B56">
            <w:pPr>
              <w:jc w:val="center"/>
              <w:rPr>
                <w:rFonts w:ascii="宋体"/>
                <w:color w:val="000000"/>
                <w:sz w:val="21"/>
                <w:szCs w:val="21"/>
              </w:rPr>
            </w:pPr>
          </w:p>
        </w:tc>
      </w:tr>
      <w:tr w:rsidR="002E3B56" w14:paraId="23043D49" w14:textId="77777777">
        <w:trPr>
          <w:trHeight w:val="454"/>
          <w:jc w:val="center"/>
        </w:trPr>
        <w:tc>
          <w:tcPr>
            <w:tcW w:w="779" w:type="dxa"/>
            <w:vAlign w:val="center"/>
          </w:tcPr>
          <w:p w14:paraId="402D34C6"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23</w:t>
            </w:r>
          </w:p>
        </w:tc>
        <w:tc>
          <w:tcPr>
            <w:tcW w:w="3260" w:type="dxa"/>
            <w:vAlign w:val="center"/>
          </w:tcPr>
          <w:p w14:paraId="18B7068D" w14:textId="77777777" w:rsidR="002E3B56" w:rsidRDefault="00D04320">
            <w:pPr>
              <w:rPr>
                <w:rFonts w:ascii="宋体" w:hAnsi="宋体"/>
                <w:color w:val="000000"/>
                <w:sz w:val="21"/>
                <w:szCs w:val="21"/>
                <w:lang w:bidi="ar"/>
              </w:rPr>
            </w:pPr>
            <w:r>
              <w:rPr>
                <w:rFonts w:ascii="宋体" w:hAnsi="宋体"/>
                <w:color w:val="000000"/>
                <w:sz w:val="21"/>
                <w:szCs w:val="21"/>
                <w:lang w:bidi="ar"/>
              </w:rPr>
              <w:t>尾部烟道声波吹灰器</w:t>
            </w:r>
            <w:r>
              <w:rPr>
                <w:rFonts w:ascii="宋体" w:hAnsi="宋体"/>
                <w:color w:val="000000"/>
                <w:sz w:val="21"/>
                <w:szCs w:val="21"/>
                <w:lang w:bidi="ar"/>
              </w:rPr>
              <w:t>喇叭厚度</w:t>
            </w:r>
          </w:p>
        </w:tc>
        <w:tc>
          <w:tcPr>
            <w:tcW w:w="1134" w:type="dxa"/>
            <w:vAlign w:val="center"/>
          </w:tcPr>
          <w:p w14:paraId="02A046A2" w14:textId="77777777" w:rsidR="002E3B56" w:rsidRDefault="002E3B56">
            <w:pPr>
              <w:rPr>
                <w:rFonts w:ascii="宋体" w:hAnsi="宋体"/>
                <w:color w:val="000000"/>
                <w:sz w:val="21"/>
                <w:szCs w:val="21"/>
                <w:lang w:bidi="ar"/>
              </w:rPr>
            </w:pPr>
          </w:p>
        </w:tc>
        <w:tc>
          <w:tcPr>
            <w:tcW w:w="2057" w:type="dxa"/>
            <w:vAlign w:val="center"/>
          </w:tcPr>
          <w:p w14:paraId="4117F2D3" w14:textId="77777777" w:rsidR="002E3B56" w:rsidRDefault="00D04320">
            <w:pPr>
              <w:jc w:val="center"/>
              <w:rPr>
                <w:rFonts w:ascii="宋体" w:hAnsi="宋体"/>
                <w:color w:val="000000"/>
                <w:sz w:val="21"/>
                <w:szCs w:val="21"/>
                <w:lang w:bidi="ar"/>
              </w:rPr>
            </w:pPr>
            <w:r>
              <w:rPr>
                <w:rFonts w:ascii="宋体" w:hAnsi="宋体"/>
                <w:color w:val="000000"/>
                <w:sz w:val="21"/>
                <w:szCs w:val="21"/>
                <w:lang w:bidi="ar"/>
              </w:rPr>
              <w:t>≥8mm</w:t>
            </w:r>
          </w:p>
        </w:tc>
        <w:tc>
          <w:tcPr>
            <w:tcW w:w="1585" w:type="dxa"/>
            <w:vAlign w:val="center"/>
          </w:tcPr>
          <w:p w14:paraId="640BA75A" w14:textId="77777777" w:rsidR="002E3B56" w:rsidRDefault="002E3B56">
            <w:pPr>
              <w:jc w:val="center"/>
              <w:rPr>
                <w:rFonts w:ascii="宋体"/>
                <w:color w:val="000000"/>
                <w:sz w:val="21"/>
                <w:szCs w:val="21"/>
              </w:rPr>
            </w:pPr>
          </w:p>
        </w:tc>
      </w:tr>
    </w:tbl>
    <w:p w14:paraId="2796960D" w14:textId="77777777" w:rsidR="002E3B56" w:rsidRDefault="002E3B56">
      <w:pPr>
        <w:pStyle w:val="a7"/>
        <w:spacing w:after="0" w:line="500" w:lineRule="exact"/>
        <w:rPr>
          <w:rFonts w:ascii="宋体" w:hAnsi="宋体"/>
          <w:color w:val="000000"/>
        </w:rPr>
      </w:pPr>
    </w:p>
    <w:p w14:paraId="638685DE" w14:textId="77777777" w:rsidR="002E3B56" w:rsidRDefault="002E3B56">
      <w:pPr>
        <w:spacing w:line="500" w:lineRule="exact"/>
        <w:rPr>
          <w:color w:val="000000"/>
        </w:rPr>
      </w:pPr>
    </w:p>
    <w:p w14:paraId="169614AF" w14:textId="77777777" w:rsidR="002E3B56" w:rsidRDefault="002E3B56">
      <w:pPr>
        <w:spacing w:line="500" w:lineRule="exact"/>
        <w:rPr>
          <w:rFonts w:ascii="宋体" w:hAnsi="宋体"/>
          <w:color w:val="000000"/>
        </w:rPr>
        <w:sectPr w:rsidR="002E3B56">
          <w:headerReference w:type="default" r:id="rId16"/>
          <w:footerReference w:type="default" r:id="rId17"/>
          <w:endnotePr>
            <w:numFmt w:val="decimal"/>
          </w:endnotePr>
          <w:pgSz w:w="11907" w:h="16840"/>
          <w:pgMar w:top="1418" w:right="1531" w:bottom="1418" w:left="1701" w:header="851" w:footer="1021" w:gutter="0"/>
          <w:cols w:space="720"/>
          <w:docGrid w:linePitch="360"/>
        </w:sectPr>
      </w:pPr>
    </w:p>
    <w:p w14:paraId="0A5BA18F" w14:textId="77777777" w:rsidR="002E3B56" w:rsidRDefault="00D04320">
      <w:pPr>
        <w:pStyle w:val="1"/>
        <w:rPr>
          <w:color w:val="000000"/>
          <w:sz w:val="30"/>
          <w:szCs w:val="30"/>
        </w:rPr>
      </w:pPr>
      <w:bookmarkStart w:id="41" w:name="_Toc13151"/>
      <w:bookmarkStart w:id="42" w:name="_Toc6720"/>
      <w:bookmarkStart w:id="43" w:name="_Toc4516"/>
      <w:bookmarkStart w:id="44" w:name="_Toc20219"/>
      <w:bookmarkStart w:id="45" w:name="_Toc523469087"/>
      <w:bookmarkStart w:id="46" w:name="_Toc6157"/>
      <w:bookmarkStart w:id="47" w:name="_Toc21235"/>
      <w:bookmarkStart w:id="48" w:name="_Toc30611"/>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2 </w:t>
      </w:r>
      <w:r>
        <w:rPr>
          <w:rFonts w:asciiTheme="minorEastAsia" w:eastAsiaTheme="minorEastAsia" w:hAnsiTheme="minorEastAsia" w:hint="eastAsia"/>
          <w:color w:val="000000"/>
          <w:sz w:val="30"/>
          <w:szCs w:val="30"/>
        </w:rPr>
        <w:t>供货范围</w:t>
      </w:r>
      <w:bookmarkEnd w:id="36"/>
      <w:bookmarkEnd w:id="37"/>
      <w:bookmarkEnd w:id="38"/>
      <w:bookmarkEnd w:id="39"/>
      <w:bookmarkEnd w:id="40"/>
      <w:bookmarkEnd w:id="41"/>
      <w:bookmarkEnd w:id="42"/>
      <w:bookmarkEnd w:id="43"/>
      <w:bookmarkEnd w:id="44"/>
      <w:bookmarkEnd w:id="45"/>
      <w:bookmarkEnd w:id="46"/>
      <w:bookmarkEnd w:id="47"/>
      <w:bookmarkEnd w:id="48"/>
    </w:p>
    <w:p w14:paraId="1FAC2129" w14:textId="77777777" w:rsidR="002E3B56" w:rsidRDefault="00D04320">
      <w:pPr>
        <w:pStyle w:val="2"/>
        <w:spacing w:before="0" w:after="0" w:line="500" w:lineRule="exact"/>
        <w:rPr>
          <w:rFonts w:hAnsi="宋体"/>
          <w:bCs/>
          <w:color w:val="000000"/>
          <w:szCs w:val="28"/>
        </w:rPr>
      </w:pPr>
      <w:bookmarkStart w:id="49" w:name="_Toc170270580"/>
      <w:bookmarkStart w:id="50" w:name="_Toc170462606"/>
      <w:bookmarkStart w:id="51" w:name="_Toc96238082"/>
      <w:r>
        <w:rPr>
          <w:rFonts w:asciiTheme="minorEastAsia" w:eastAsiaTheme="minorEastAsia" w:hAnsiTheme="minorEastAsia"/>
          <w:bCs/>
          <w:color w:val="000000"/>
          <w:szCs w:val="28"/>
        </w:rPr>
        <w:t xml:space="preserve">1  </w:t>
      </w:r>
      <w:r>
        <w:rPr>
          <w:rFonts w:asciiTheme="minorEastAsia" w:eastAsiaTheme="minorEastAsia" w:hAnsiTheme="minorEastAsia" w:hint="eastAsia"/>
          <w:bCs/>
          <w:color w:val="000000"/>
          <w:szCs w:val="28"/>
        </w:rPr>
        <w:t>一般要求</w:t>
      </w:r>
      <w:bookmarkEnd w:id="49"/>
      <w:bookmarkEnd w:id="50"/>
      <w:bookmarkEnd w:id="51"/>
    </w:p>
    <w:p w14:paraId="29E97918" w14:textId="77777777" w:rsidR="002E3B56" w:rsidRDefault="00D04320">
      <w:pPr>
        <w:widowControl/>
        <w:numPr>
          <w:ilvl w:val="0"/>
          <w:numId w:val="6"/>
        </w:numPr>
        <w:spacing w:line="500" w:lineRule="exact"/>
        <w:rPr>
          <w:color w:val="000000"/>
        </w:rPr>
      </w:pPr>
      <w:r>
        <w:rPr>
          <w:rFonts w:asciiTheme="minorEastAsia" w:eastAsiaTheme="minorEastAsia" w:hAnsiTheme="minorEastAsia"/>
          <w:color w:val="000000"/>
        </w:rPr>
        <w:t>本附件规定了合同设备的供货范围。投标人保证提供设备为全新的、先进的、成熟的、完整的和安全可靠的，且设备的技术经济性能符合附件</w:t>
      </w:r>
      <w:r>
        <w:rPr>
          <w:rFonts w:asciiTheme="minorEastAsia" w:eastAsiaTheme="minorEastAsia" w:hAnsiTheme="minorEastAsia" w:hint="eastAsia"/>
          <w:color w:val="000000"/>
        </w:rPr>
        <w:t>1</w:t>
      </w:r>
      <w:r>
        <w:rPr>
          <w:rFonts w:asciiTheme="minorEastAsia" w:eastAsiaTheme="minorEastAsia" w:hAnsiTheme="minorEastAsia"/>
          <w:color w:val="000000"/>
        </w:rPr>
        <w:t>的要求。</w:t>
      </w:r>
    </w:p>
    <w:p w14:paraId="40757199" w14:textId="77777777" w:rsidR="002E3B56" w:rsidRDefault="00D04320">
      <w:pPr>
        <w:widowControl/>
        <w:numPr>
          <w:ilvl w:val="0"/>
          <w:numId w:val="6"/>
        </w:numPr>
        <w:spacing w:line="500" w:lineRule="exact"/>
        <w:rPr>
          <w:color w:val="000000"/>
        </w:rPr>
      </w:pPr>
      <w:r>
        <w:rPr>
          <w:rFonts w:asciiTheme="minorEastAsia" w:eastAsiaTheme="minorEastAsia" w:hAnsiTheme="minorEastAsia"/>
          <w:color w:val="000000"/>
        </w:rPr>
        <w:t>投标人应提供详细供货清单，清单中依次说明型号、数量、产地、生产厂家等内容。对于属于整套设备运行和施工所必需的部件，即使本合同附件未列出或数目不足，投标人仍须在执行合同时无偿补足。</w:t>
      </w:r>
    </w:p>
    <w:p w14:paraId="51F0D6D2" w14:textId="77777777" w:rsidR="002E3B56" w:rsidRDefault="00D04320">
      <w:pPr>
        <w:widowControl/>
        <w:numPr>
          <w:ilvl w:val="0"/>
          <w:numId w:val="6"/>
        </w:numPr>
        <w:spacing w:line="500" w:lineRule="exact"/>
        <w:rPr>
          <w:color w:val="000000"/>
        </w:rPr>
      </w:pPr>
      <w:r>
        <w:rPr>
          <w:rFonts w:asciiTheme="minorEastAsia" w:eastAsiaTheme="minorEastAsia" w:hAnsiTheme="minorEastAsia"/>
          <w:color w:val="000000"/>
        </w:rPr>
        <w:t>除有特别注明外，所列数量均为一台机组所需。本工程共</w:t>
      </w:r>
      <w:r>
        <w:rPr>
          <w:rFonts w:asciiTheme="minorEastAsia" w:eastAsiaTheme="minorEastAsia" w:hAnsiTheme="minorEastAsia" w:hint="eastAsia"/>
          <w:color w:val="000000"/>
        </w:rPr>
        <w:t>2</w:t>
      </w:r>
      <w:r>
        <w:rPr>
          <w:rFonts w:asciiTheme="minorEastAsia" w:eastAsiaTheme="minorEastAsia" w:hAnsiTheme="minorEastAsia"/>
          <w:color w:val="000000"/>
        </w:rPr>
        <w:t>台机组。</w:t>
      </w:r>
    </w:p>
    <w:p w14:paraId="57A694A2" w14:textId="77777777" w:rsidR="002E3B56" w:rsidRDefault="00D04320">
      <w:pPr>
        <w:widowControl/>
        <w:numPr>
          <w:ilvl w:val="0"/>
          <w:numId w:val="6"/>
        </w:numPr>
        <w:spacing w:line="500" w:lineRule="exact"/>
        <w:rPr>
          <w:color w:val="000000"/>
        </w:rPr>
      </w:pPr>
      <w:r>
        <w:rPr>
          <w:rFonts w:asciiTheme="minorEastAsia" w:eastAsiaTheme="minorEastAsia" w:hAnsiTheme="minorEastAsia"/>
          <w:color w:val="000000"/>
        </w:rPr>
        <w:t>投标人应提供所有安装和检修所需专用工具和消耗材料等，并提供详细供货清单。</w:t>
      </w:r>
    </w:p>
    <w:p w14:paraId="49B7746A" w14:textId="77777777" w:rsidR="002E3B56" w:rsidRDefault="00D04320">
      <w:pPr>
        <w:numPr>
          <w:ilvl w:val="0"/>
          <w:numId w:val="6"/>
        </w:numPr>
        <w:spacing w:line="500" w:lineRule="exact"/>
        <w:rPr>
          <w:color w:val="000000"/>
        </w:rPr>
      </w:pPr>
      <w:r>
        <w:rPr>
          <w:rFonts w:asciiTheme="minorEastAsia" w:eastAsiaTheme="minorEastAsia" w:hAnsiTheme="minorEastAsia"/>
          <w:color w:val="000000"/>
        </w:rPr>
        <w:t>提供满足运行、安装、调试用备品备件，并在投标书中给出具体清单。</w:t>
      </w:r>
    </w:p>
    <w:p w14:paraId="6E5D3E57" w14:textId="77777777" w:rsidR="002E3B56" w:rsidRDefault="00D04320">
      <w:pPr>
        <w:numPr>
          <w:ilvl w:val="0"/>
          <w:numId w:val="6"/>
        </w:numPr>
        <w:spacing w:line="500" w:lineRule="exact"/>
        <w:rPr>
          <w:color w:val="000000"/>
        </w:rPr>
      </w:pPr>
      <w:r>
        <w:rPr>
          <w:rFonts w:asciiTheme="minorEastAsia" w:eastAsiaTheme="minorEastAsia" w:hAnsiTheme="minorEastAsia"/>
          <w:color w:val="000000"/>
        </w:rPr>
        <w:t>提供所供设备中的进口件清单。</w:t>
      </w:r>
    </w:p>
    <w:p w14:paraId="4563D520" w14:textId="77777777" w:rsidR="002E3B56" w:rsidRDefault="00D04320">
      <w:pPr>
        <w:widowControl/>
        <w:numPr>
          <w:ilvl w:val="0"/>
          <w:numId w:val="6"/>
        </w:numPr>
        <w:spacing w:line="500" w:lineRule="exact"/>
        <w:rPr>
          <w:color w:val="000000"/>
          <w:lang w:val="sq-AL"/>
        </w:rPr>
      </w:pPr>
      <w:r>
        <w:rPr>
          <w:rFonts w:asciiTheme="minorEastAsia" w:eastAsiaTheme="minorEastAsia" w:hAnsiTheme="minorEastAsia"/>
          <w:color w:val="000000"/>
          <w:lang w:val="sq-AL"/>
        </w:rPr>
        <w:t>投标人提供的技术资料清单见附件</w:t>
      </w:r>
      <w:r>
        <w:rPr>
          <w:rFonts w:asciiTheme="minorEastAsia" w:eastAsiaTheme="minorEastAsia" w:hAnsiTheme="minorEastAsia"/>
          <w:color w:val="000000"/>
          <w:lang w:val="sq-AL"/>
        </w:rPr>
        <w:t>3</w:t>
      </w:r>
      <w:r>
        <w:rPr>
          <w:rFonts w:asciiTheme="minorEastAsia" w:eastAsiaTheme="minorEastAsia" w:hAnsiTheme="minorEastAsia"/>
          <w:color w:val="000000"/>
          <w:lang w:val="sq-AL"/>
        </w:rPr>
        <w:t>。</w:t>
      </w:r>
    </w:p>
    <w:p w14:paraId="6F7643B5" w14:textId="77777777" w:rsidR="002E3B56" w:rsidRDefault="00D04320">
      <w:pPr>
        <w:widowControl/>
        <w:numPr>
          <w:ilvl w:val="0"/>
          <w:numId w:val="6"/>
        </w:numPr>
        <w:spacing w:line="500" w:lineRule="exact"/>
        <w:rPr>
          <w:color w:val="000000"/>
          <w:lang w:val="sq-AL"/>
        </w:rPr>
      </w:pPr>
      <w:r>
        <w:rPr>
          <w:rFonts w:asciiTheme="minorEastAsia" w:eastAsiaTheme="minorEastAsia" w:hAnsiTheme="minorEastAsia"/>
          <w:color w:val="000000"/>
          <w:lang w:val="sq-AL"/>
        </w:rPr>
        <w:t>设备投运后</w:t>
      </w:r>
      <w:r>
        <w:rPr>
          <w:rFonts w:asciiTheme="minorEastAsia" w:eastAsiaTheme="minorEastAsia" w:hAnsiTheme="minorEastAsia" w:hint="eastAsia"/>
          <w:color w:val="000000"/>
          <w:lang w:val="sq-AL"/>
        </w:rPr>
        <w:t>两</w:t>
      </w:r>
      <w:r>
        <w:rPr>
          <w:rFonts w:asciiTheme="minorEastAsia" w:eastAsiaTheme="minorEastAsia" w:hAnsiTheme="minorEastAsia"/>
          <w:color w:val="000000"/>
          <w:lang w:val="sq-AL"/>
        </w:rPr>
        <w:t>年内出现产品质量问题，投标人应在接到招标人通知后</w:t>
      </w:r>
      <w:r>
        <w:rPr>
          <w:rFonts w:asciiTheme="minorEastAsia" w:eastAsiaTheme="minorEastAsia" w:hAnsiTheme="minorEastAsia"/>
          <w:color w:val="000000"/>
          <w:lang w:val="sq-AL"/>
        </w:rPr>
        <w:t>24</w:t>
      </w:r>
      <w:r>
        <w:rPr>
          <w:rFonts w:asciiTheme="minorEastAsia" w:eastAsiaTheme="minorEastAsia" w:hAnsiTheme="minorEastAsia"/>
          <w:color w:val="000000"/>
          <w:lang w:val="sq-AL"/>
        </w:rPr>
        <w:t>小</w:t>
      </w:r>
      <w:r>
        <w:rPr>
          <w:rFonts w:asciiTheme="minorEastAsia" w:eastAsiaTheme="minorEastAsia" w:hAnsiTheme="minorEastAsia"/>
          <w:color w:val="000000"/>
          <w:lang w:val="sq-AL"/>
        </w:rPr>
        <w:t>时内到达现场免费修理或更换。</w:t>
      </w:r>
    </w:p>
    <w:p w14:paraId="56734218" w14:textId="77777777" w:rsidR="002E3B56" w:rsidRDefault="00D04320">
      <w:pPr>
        <w:widowControl/>
        <w:numPr>
          <w:ilvl w:val="0"/>
          <w:numId w:val="6"/>
        </w:numPr>
        <w:spacing w:line="500" w:lineRule="exact"/>
        <w:rPr>
          <w:color w:val="000000"/>
          <w:lang w:val="sq-AL"/>
        </w:rPr>
      </w:pPr>
      <w:r>
        <w:rPr>
          <w:rFonts w:asciiTheme="minorEastAsia" w:eastAsiaTheme="minorEastAsia" w:hAnsiTheme="minorEastAsia" w:hint="eastAsia"/>
          <w:color w:val="000000"/>
          <w:lang w:val="sq-AL"/>
        </w:rPr>
        <w:t>本附件的表格应详细填写。</w:t>
      </w:r>
    </w:p>
    <w:p w14:paraId="0F80537B" w14:textId="77777777" w:rsidR="002E3B56" w:rsidRDefault="002E3B56">
      <w:pPr>
        <w:spacing w:line="500" w:lineRule="exact"/>
        <w:rPr>
          <w:rFonts w:ascii="宋体" w:hAnsi="宋体"/>
          <w:color w:val="000000"/>
          <w:lang w:val="sq-AL"/>
        </w:rPr>
      </w:pPr>
    </w:p>
    <w:p w14:paraId="75AB5F78" w14:textId="77777777" w:rsidR="002E3B56" w:rsidRDefault="00D04320">
      <w:pPr>
        <w:pStyle w:val="2"/>
        <w:spacing w:before="0" w:after="0" w:line="500" w:lineRule="exact"/>
        <w:rPr>
          <w:rFonts w:hAnsi="宋体"/>
          <w:bCs/>
          <w:color w:val="000000"/>
          <w:szCs w:val="28"/>
        </w:rPr>
      </w:pPr>
      <w:bookmarkStart w:id="52" w:name="_Toc170270581"/>
      <w:bookmarkStart w:id="53" w:name="_Toc96238083"/>
      <w:bookmarkStart w:id="54" w:name="_Toc170462607"/>
      <w:r>
        <w:rPr>
          <w:rFonts w:asciiTheme="minorEastAsia" w:eastAsiaTheme="minorEastAsia" w:hAnsiTheme="minorEastAsia"/>
          <w:bCs/>
          <w:color w:val="000000"/>
          <w:szCs w:val="28"/>
        </w:rPr>
        <w:t>2</w:t>
      </w:r>
      <w:r>
        <w:rPr>
          <w:rFonts w:asciiTheme="minorEastAsia" w:eastAsiaTheme="minorEastAsia" w:hAnsiTheme="minorEastAsia" w:hint="eastAsia"/>
          <w:bCs/>
          <w:color w:val="000000"/>
          <w:szCs w:val="28"/>
        </w:rPr>
        <w:t xml:space="preserve">  </w:t>
      </w:r>
      <w:r>
        <w:rPr>
          <w:rFonts w:asciiTheme="minorEastAsia" w:eastAsiaTheme="minorEastAsia" w:hAnsiTheme="minorEastAsia" w:hint="eastAsia"/>
          <w:bCs/>
          <w:color w:val="000000"/>
          <w:szCs w:val="28"/>
        </w:rPr>
        <w:t>供货范围</w:t>
      </w:r>
      <w:bookmarkEnd w:id="52"/>
      <w:bookmarkEnd w:id="53"/>
      <w:bookmarkEnd w:id="54"/>
    </w:p>
    <w:p w14:paraId="1DFAA2DE" w14:textId="77777777" w:rsidR="002E3B56" w:rsidRDefault="00D04320">
      <w:pPr>
        <w:spacing w:line="500" w:lineRule="exact"/>
        <w:ind w:firstLine="480"/>
        <w:rPr>
          <w:color w:val="000000"/>
        </w:rPr>
      </w:pPr>
      <w:r>
        <w:rPr>
          <w:rFonts w:asciiTheme="minorEastAsia" w:eastAsiaTheme="minorEastAsia" w:hAnsiTheme="minorEastAsia" w:hint="eastAsia"/>
          <w:color w:val="000000"/>
        </w:rPr>
        <w:t>投标人的基本供货范围是提供</w:t>
      </w:r>
      <w:r>
        <w:rPr>
          <w:rFonts w:asciiTheme="minorEastAsia" w:eastAsiaTheme="minorEastAsia" w:hAnsiTheme="minorEastAsia" w:hint="eastAsia"/>
          <w:color w:val="000000"/>
        </w:rPr>
        <w:t>2</w:t>
      </w:r>
      <w:r>
        <w:rPr>
          <w:rFonts w:asciiTheme="minorEastAsia" w:eastAsiaTheme="minorEastAsia" w:hAnsiTheme="minorEastAsia" w:hint="eastAsia"/>
          <w:color w:val="000000"/>
        </w:rPr>
        <w:t>台机组</w:t>
      </w:r>
      <w:r>
        <w:rPr>
          <w:rFonts w:asciiTheme="minorEastAsia" w:eastAsiaTheme="minorEastAsia" w:hAnsiTheme="minorEastAsia" w:hint="eastAsia"/>
          <w:color w:val="000000"/>
        </w:rPr>
        <w:t>96</w:t>
      </w:r>
      <w:r>
        <w:rPr>
          <w:rFonts w:asciiTheme="minorEastAsia" w:eastAsiaTheme="minorEastAsia" w:hAnsiTheme="minorEastAsia" w:hint="eastAsia"/>
          <w:color w:val="000000"/>
        </w:rPr>
        <w:t>台功能完整的声波吹灰器及相关的设备与材料。</w:t>
      </w:r>
      <w:r>
        <w:rPr>
          <w:rFonts w:asciiTheme="minorEastAsia" w:eastAsiaTheme="minorEastAsia" w:hAnsiTheme="minorEastAsia"/>
          <w:color w:val="000000"/>
        </w:rPr>
        <w:t>投标人应确保供货范围完整，以能满足用户安装、运行要求为原则，在技术规范中涉及的供货要求也作为本供货范围的补充，若在安装、调试、运行中发现缺项</w:t>
      </w:r>
      <w:r>
        <w:rPr>
          <w:rFonts w:asciiTheme="minorEastAsia" w:eastAsiaTheme="minorEastAsia" w:hAnsiTheme="minorEastAsia"/>
          <w:color w:val="000000"/>
        </w:rPr>
        <w:t>(</w:t>
      </w:r>
      <w:r>
        <w:rPr>
          <w:rFonts w:asciiTheme="minorEastAsia" w:eastAsiaTheme="minorEastAsia" w:hAnsiTheme="minorEastAsia"/>
          <w:color w:val="000000"/>
        </w:rPr>
        <w:t>属投标人供货范围</w:t>
      </w:r>
      <w:r>
        <w:rPr>
          <w:rFonts w:asciiTheme="minorEastAsia" w:eastAsiaTheme="minorEastAsia" w:hAnsiTheme="minorEastAsia"/>
          <w:color w:val="000000"/>
        </w:rPr>
        <w:t>)</w:t>
      </w:r>
      <w:r>
        <w:rPr>
          <w:rFonts w:asciiTheme="minorEastAsia" w:eastAsiaTheme="minorEastAsia" w:hAnsiTheme="minorEastAsia"/>
          <w:color w:val="000000"/>
        </w:rPr>
        <w:t>由投标人补充</w:t>
      </w:r>
      <w:r>
        <w:rPr>
          <w:rFonts w:asciiTheme="minorEastAsia" w:eastAsiaTheme="minorEastAsia" w:hAnsiTheme="minorEastAsia" w:hint="eastAsia"/>
          <w:color w:val="000000"/>
        </w:rPr>
        <w:t>，并不增加任何费用</w:t>
      </w:r>
      <w:r>
        <w:rPr>
          <w:rFonts w:asciiTheme="minorEastAsia" w:eastAsiaTheme="minorEastAsia" w:hAnsiTheme="minorEastAsia"/>
          <w:color w:val="000000"/>
        </w:rPr>
        <w:t>。</w:t>
      </w:r>
    </w:p>
    <w:p w14:paraId="21145A77" w14:textId="77777777" w:rsidR="002E3B56" w:rsidRDefault="00D04320">
      <w:pPr>
        <w:spacing w:line="500" w:lineRule="exact"/>
        <w:ind w:firstLine="480"/>
        <w:jc w:val="left"/>
        <w:rPr>
          <w:rFonts w:ascii="宋体" w:hAnsi="宋体"/>
          <w:color w:val="000000"/>
        </w:rPr>
      </w:pPr>
      <w:r>
        <w:rPr>
          <w:rFonts w:asciiTheme="minorEastAsia" w:eastAsiaTheme="minorEastAsia" w:hAnsiTheme="minorEastAsia" w:hint="eastAsia"/>
          <w:color w:val="000000"/>
        </w:rPr>
        <w:t>投标人声波吹灰系统设备供货范围包括声波吹灰器本体、手动阀、金属软管（长度不小于</w:t>
      </w:r>
      <w:r>
        <w:rPr>
          <w:rFonts w:asciiTheme="minorEastAsia" w:eastAsiaTheme="minorEastAsia" w:hAnsiTheme="minorEastAsia" w:hint="eastAsia"/>
          <w:color w:val="000000"/>
        </w:rPr>
        <w:t>1200mm</w:t>
      </w:r>
      <w:r>
        <w:rPr>
          <w:rFonts w:asciiTheme="minorEastAsia" w:eastAsiaTheme="minorEastAsia" w:hAnsiTheme="minorEastAsia" w:hint="eastAsia"/>
          <w:color w:val="000000"/>
        </w:rPr>
        <w:t>）</w:t>
      </w:r>
      <w:r>
        <w:rPr>
          <w:rFonts w:asciiTheme="minorEastAsia" w:eastAsiaTheme="minorEastAsia" w:hAnsiTheme="minorEastAsia" w:hint="eastAsia"/>
        </w:rPr>
        <w:t>、储气罐</w:t>
      </w:r>
      <w:r>
        <w:rPr>
          <w:rFonts w:asciiTheme="minorEastAsia" w:eastAsiaTheme="minorEastAsia" w:hAnsiTheme="minorEastAsia" w:hint="eastAsia"/>
          <w:color w:val="000000"/>
        </w:rPr>
        <w:t>、压缩空气管道和配套管件及连接件、过滤器、</w:t>
      </w:r>
      <w:r>
        <w:rPr>
          <w:rFonts w:asciiTheme="minorEastAsia" w:eastAsiaTheme="minorEastAsia" w:hAnsiTheme="minorEastAsia" w:hint="eastAsia"/>
          <w:color w:val="000000"/>
        </w:rPr>
        <w:t>PLC</w:t>
      </w:r>
      <w:r>
        <w:rPr>
          <w:rFonts w:asciiTheme="minorEastAsia" w:eastAsiaTheme="minorEastAsia" w:hAnsiTheme="minorEastAsia" w:hint="eastAsia"/>
          <w:color w:val="000000"/>
        </w:rPr>
        <w:t>控制柜、表计、</w:t>
      </w:r>
      <w:r>
        <w:rPr>
          <w:rFonts w:asciiTheme="minorEastAsia" w:eastAsiaTheme="minorEastAsia" w:hAnsiTheme="minorEastAsia" w:hint="eastAsia"/>
          <w:color w:val="000000"/>
        </w:rPr>
        <w:t>DCS</w:t>
      </w:r>
      <w:r>
        <w:rPr>
          <w:rFonts w:asciiTheme="minorEastAsia" w:eastAsiaTheme="minorEastAsia" w:hAnsiTheme="minorEastAsia" w:hint="eastAsia"/>
          <w:color w:val="000000"/>
        </w:rPr>
        <w:t>机柜到程控柜之间的电缆、控制柜与电磁阀之间的电缆和热工电源柜到控制柜的电源等电缆，数量满足现场需求。</w:t>
      </w:r>
    </w:p>
    <w:p w14:paraId="195E76C3" w14:textId="77777777" w:rsidR="002E3B56" w:rsidRDefault="00D04320">
      <w:pPr>
        <w:spacing w:line="500" w:lineRule="exact"/>
        <w:ind w:firstLine="480"/>
        <w:rPr>
          <w:b/>
          <w:bCs/>
          <w:color w:val="000000"/>
        </w:rPr>
      </w:pPr>
      <w:r>
        <w:rPr>
          <w:rFonts w:asciiTheme="minorEastAsia" w:eastAsiaTheme="minorEastAsia" w:hAnsiTheme="minorEastAsia" w:hint="eastAsia"/>
          <w:b/>
          <w:bCs/>
          <w:color w:val="000000"/>
        </w:rPr>
        <w:t>声波吹灰器系统</w:t>
      </w:r>
      <w:r>
        <w:rPr>
          <w:rFonts w:asciiTheme="minorEastAsia" w:eastAsiaTheme="minorEastAsia" w:hAnsiTheme="minorEastAsia" w:cs="Arial" w:hint="eastAsia"/>
          <w:b/>
          <w:bCs/>
          <w:color w:val="000000"/>
        </w:rPr>
        <w:t>涉及到增加平台、楼梯、步道和炉墙开孔所涉及的</w:t>
      </w:r>
      <w:r>
        <w:rPr>
          <w:rFonts w:asciiTheme="minorEastAsia" w:eastAsiaTheme="minorEastAsia" w:hAnsiTheme="minorEastAsia" w:hint="eastAsia"/>
          <w:b/>
          <w:bCs/>
          <w:color w:val="000000"/>
        </w:rPr>
        <w:t>弯管、密封</w:t>
      </w:r>
      <w:r>
        <w:rPr>
          <w:rFonts w:asciiTheme="minorEastAsia" w:eastAsiaTheme="minorEastAsia" w:hAnsiTheme="minorEastAsia" w:hint="eastAsia"/>
          <w:b/>
          <w:bCs/>
          <w:color w:val="000000"/>
        </w:rPr>
        <w:lastRenderedPageBreak/>
        <w:t>件、支撑件、电缆桥架、压缩空气管路固定抱箍、槽钢等外部辅件由招标人提供。</w:t>
      </w:r>
    </w:p>
    <w:p w14:paraId="15A75FBA" w14:textId="77777777" w:rsidR="002E3B56" w:rsidRDefault="00D04320">
      <w:pPr>
        <w:numPr>
          <w:ilvl w:val="1"/>
          <w:numId w:val="7"/>
        </w:numPr>
        <w:spacing w:line="500" w:lineRule="exact"/>
        <w:rPr>
          <w:color w:val="000000"/>
        </w:rPr>
      </w:pPr>
      <w:r>
        <w:rPr>
          <w:rFonts w:asciiTheme="minorEastAsia" w:eastAsiaTheme="minorEastAsia" w:hAnsiTheme="minorEastAsia" w:hint="eastAsia"/>
          <w:color w:val="000000"/>
        </w:rPr>
        <w:t>设备范围</w:t>
      </w:r>
      <w:r>
        <w:rPr>
          <w:rFonts w:asciiTheme="minorEastAsia" w:eastAsiaTheme="minorEastAsia" w:hAnsiTheme="minorEastAsia"/>
          <w:color w:val="000000"/>
        </w:rPr>
        <w:t>（</w:t>
      </w:r>
      <w:r>
        <w:rPr>
          <w:rFonts w:asciiTheme="minorEastAsia" w:eastAsiaTheme="minorEastAsia" w:hAnsiTheme="minorEastAsia" w:hint="eastAsia"/>
          <w:color w:val="000000"/>
        </w:rPr>
        <w:t>2</w:t>
      </w:r>
      <w:r>
        <w:rPr>
          <w:rFonts w:asciiTheme="minorEastAsia" w:eastAsiaTheme="minorEastAsia" w:hAnsiTheme="minorEastAsia"/>
          <w:color w:val="000000"/>
        </w:rPr>
        <w:t>台机组</w:t>
      </w:r>
      <w:r>
        <w:rPr>
          <w:rFonts w:asciiTheme="minorEastAsia" w:eastAsiaTheme="minorEastAsia" w:hAnsiTheme="minorEastAsia" w:hint="eastAsia"/>
          <w:color w:val="000000"/>
        </w:rPr>
        <w:t>，但不限于此</w:t>
      </w:r>
      <w:r>
        <w:rPr>
          <w:rFonts w:asciiTheme="minorEastAsia" w:eastAsiaTheme="minorEastAsia" w:hAnsiTheme="minorEastAsia"/>
          <w:color w:val="000000"/>
        </w:rPr>
        <w:t>）</w:t>
      </w:r>
    </w:p>
    <w:p w14:paraId="0D7714C2" w14:textId="77777777" w:rsidR="002E3B56" w:rsidRDefault="00D04320">
      <w:pPr>
        <w:spacing w:line="500" w:lineRule="exact"/>
        <w:ind w:firstLine="480"/>
        <w:rPr>
          <w:color w:val="000000"/>
        </w:rPr>
      </w:pPr>
      <w:r>
        <w:rPr>
          <w:rFonts w:asciiTheme="minorEastAsia" w:eastAsiaTheme="minorEastAsia" w:hAnsiTheme="minorEastAsia"/>
          <w:color w:val="000000"/>
        </w:rPr>
        <w:t>投标人要确认此范围并提供细化清单</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24"/>
        <w:gridCol w:w="2043"/>
        <w:gridCol w:w="1581"/>
        <w:gridCol w:w="586"/>
        <w:gridCol w:w="503"/>
        <w:gridCol w:w="835"/>
        <w:gridCol w:w="1163"/>
        <w:gridCol w:w="1170"/>
      </w:tblGrid>
      <w:tr w:rsidR="002E3B56" w14:paraId="493172A9" w14:textId="77777777">
        <w:trPr>
          <w:trHeight w:val="454"/>
          <w:tblHeader/>
          <w:jc w:val="center"/>
        </w:trPr>
        <w:tc>
          <w:tcPr>
            <w:tcW w:w="624" w:type="dxa"/>
            <w:vAlign w:val="center"/>
          </w:tcPr>
          <w:p w14:paraId="4633F948" w14:textId="77777777" w:rsidR="002E3B56" w:rsidRDefault="00D04320">
            <w:pPr>
              <w:jc w:val="center"/>
              <w:rPr>
                <w:color w:val="000000"/>
                <w:sz w:val="21"/>
                <w:szCs w:val="21"/>
              </w:rPr>
            </w:pPr>
            <w:r>
              <w:rPr>
                <w:rFonts w:hint="eastAsia"/>
                <w:color w:val="000000"/>
                <w:sz w:val="21"/>
                <w:szCs w:val="21"/>
              </w:rPr>
              <w:t>序号</w:t>
            </w:r>
          </w:p>
        </w:tc>
        <w:tc>
          <w:tcPr>
            <w:tcW w:w="2043" w:type="dxa"/>
            <w:vAlign w:val="center"/>
          </w:tcPr>
          <w:p w14:paraId="210530E9" w14:textId="77777777" w:rsidR="002E3B56" w:rsidRDefault="00D04320">
            <w:pPr>
              <w:jc w:val="left"/>
              <w:rPr>
                <w:color w:val="000000"/>
                <w:sz w:val="21"/>
                <w:szCs w:val="21"/>
              </w:rPr>
            </w:pPr>
            <w:r>
              <w:rPr>
                <w:rFonts w:hint="eastAsia"/>
                <w:color w:val="000000"/>
                <w:sz w:val="21"/>
                <w:szCs w:val="21"/>
              </w:rPr>
              <w:t>名称</w:t>
            </w:r>
          </w:p>
        </w:tc>
        <w:tc>
          <w:tcPr>
            <w:tcW w:w="1581" w:type="dxa"/>
            <w:vAlign w:val="center"/>
          </w:tcPr>
          <w:p w14:paraId="64C6BBBE" w14:textId="77777777" w:rsidR="002E3B56" w:rsidRDefault="00D04320">
            <w:pPr>
              <w:jc w:val="center"/>
              <w:rPr>
                <w:color w:val="000000"/>
                <w:sz w:val="21"/>
                <w:szCs w:val="21"/>
              </w:rPr>
            </w:pPr>
            <w:r>
              <w:rPr>
                <w:rFonts w:hint="eastAsia"/>
                <w:color w:val="000000"/>
                <w:sz w:val="21"/>
                <w:szCs w:val="21"/>
              </w:rPr>
              <w:t>规格和型号</w:t>
            </w:r>
          </w:p>
        </w:tc>
        <w:tc>
          <w:tcPr>
            <w:tcW w:w="586" w:type="dxa"/>
            <w:vAlign w:val="center"/>
          </w:tcPr>
          <w:p w14:paraId="4385D95A" w14:textId="77777777" w:rsidR="002E3B56" w:rsidRDefault="00D04320">
            <w:pPr>
              <w:jc w:val="center"/>
              <w:rPr>
                <w:color w:val="000000"/>
                <w:sz w:val="21"/>
                <w:szCs w:val="21"/>
              </w:rPr>
            </w:pPr>
            <w:r>
              <w:rPr>
                <w:rFonts w:hint="eastAsia"/>
                <w:color w:val="000000"/>
                <w:sz w:val="21"/>
                <w:szCs w:val="21"/>
              </w:rPr>
              <w:t>单位</w:t>
            </w:r>
          </w:p>
        </w:tc>
        <w:tc>
          <w:tcPr>
            <w:tcW w:w="503" w:type="dxa"/>
            <w:vAlign w:val="center"/>
          </w:tcPr>
          <w:p w14:paraId="236EDD5B" w14:textId="77777777" w:rsidR="002E3B56" w:rsidRDefault="00D04320">
            <w:pPr>
              <w:jc w:val="center"/>
              <w:rPr>
                <w:color w:val="000000"/>
                <w:sz w:val="21"/>
                <w:szCs w:val="21"/>
              </w:rPr>
            </w:pPr>
            <w:r>
              <w:rPr>
                <w:rFonts w:hint="eastAsia"/>
                <w:color w:val="000000"/>
                <w:sz w:val="21"/>
                <w:szCs w:val="21"/>
              </w:rPr>
              <w:t>数量</w:t>
            </w:r>
          </w:p>
        </w:tc>
        <w:tc>
          <w:tcPr>
            <w:tcW w:w="835" w:type="dxa"/>
            <w:vAlign w:val="center"/>
          </w:tcPr>
          <w:p w14:paraId="436AB423" w14:textId="77777777" w:rsidR="002E3B56" w:rsidRDefault="00D04320">
            <w:pPr>
              <w:jc w:val="center"/>
              <w:rPr>
                <w:color w:val="000000"/>
                <w:sz w:val="21"/>
                <w:szCs w:val="21"/>
              </w:rPr>
            </w:pPr>
            <w:r>
              <w:rPr>
                <w:rFonts w:hint="eastAsia"/>
                <w:color w:val="000000"/>
                <w:sz w:val="21"/>
                <w:szCs w:val="21"/>
              </w:rPr>
              <w:t>产地</w:t>
            </w:r>
          </w:p>
        </w:tc>
        <w:tc>
          <w:tcPr>
            <w:tcW w:w="1163" w:type="dxa"/>
            <w:vAlign w:val="center"/>
          </w:tcPr>
          <w:p w14:paraId="51AD30A6" w14:textId="77777777" w:rsidR="002E3B56" w:rsidRDefault="00D04320">
            <w:pPr>
              <w:jc w:val="center"/>
              <w:rPr>
                <w:color w:val="000000"/>
                <w:sz w:val="21"/>
                <w:szCs w:val="21"/>
              </w:rPr>
            </w:pPr>
            <w:r>
              <w:rPr>
                <w:rFonts w:hint="eastAsia"/>
                <w:color w:val="000000"/>
                <w:sz w:val="21"/>
                <w:szCs w:val="21"/>
              </w:rPr>
              <w:t>生产厂家</w:t>
            </w:r>
          </w:p>
        </w:tc>
        <w:tc>
          <w:tcPr>
            <w:tcW w:w="1170" w:type="dxa"/>
            <w:vAlign w:val="center"/>
          </w:tcPr>
          <w:p w14:paraId="5268CD30" w14:textId="77777777" w:rsidR="002E3B56" w:rsidRDefault="00D04320">
            <w:pPr>
              <w:jc w:val="center"/>
              <w:rPr>
                <w:color w:val="000000"/>
                <w:sz w:val="21"/>
                <w:szCs w:val="21"/>
              </w:rPr>
            </w:pPr>
            <w:r>
              <w:rPr>
                <w:rFonts w:hint="eastAsia"/>
                <w:color w:val="000000"/>
                <w:sz w:val="21"/>
                <w:szCs w:val="21"/>
              </w:rPr>
              <w:t>备注</w:t>
            </w:r>
          </w:p>
        </w:tc>
      </w:tr>
      <w:tr w:rsidR="002E3B56" w14:paraId="058ED5CA" w14:textId="77777777">
        <w:trPr>
          <w:trHeight w:val="454"/>
          <w:jc w:val="center"/>
        </w:trPr>
        <w:tc>
          <w:tcPr>
            <w:tcW w:w="624" w:type="dxa"/>
          </w:tcPr>
          <w:p w14:paraId="122A097B" w14:textId="77777777" w:rsidR="002E3B56" w:rsidRDefault="002E3B56">
            <w:pPr>
              <w:numPr>
                <w:ilvl w:val="0"/>
                <w:numId w:val="8"/>
              </w:numPr>
              <w:jc w:val="center"/>
              <w:rPr>
                <w:color w:val="000000"/>
                <w:sz w:val="21"/>
                <w:szCs w:val="21"/>
              </w:rPr>
            </w:pPr>
          </w:p>
        </w:tc>
        <w:tc>
          <w:tcPr>
            <w:tcW w:w="2043" w:type="dxa"/>
            <w:vAlign w:val="center"/>
          </w:tcPr>
          <w:p w14:paraId="00946C5F" w14:textId="77777777" w:rsidR="002E3B56" w:rsidRDefault="00D04320">
            <w:pPr>
              <w:pStyle w:val="24"/>
              <w:spacing w:line="240" w:lineRule="auto"/>
              <w:jc w:val="center"/>
              <w:rPr>
                <w:rFonts w:ascii="宋体" w:hAnsi="宋体"/>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共振腔声波吹灰器</w:t>
            </w:r>
          </w:p>
        </w:tc>
        <w:tc>
          <w:tcPr>
            <w:tcW w:w="1581" w:type="dxa"/>
          </w:tcPr>
          <w:p w14:paraId="33E473E7" w14:textId="77777777" w:rsidR="002E3B56" w:rsidRDefault="002E3B56">
            <w:pPr>
              <w:rPr>
                <w:color w:val="000000"/>
                <w:sz w:val="21"/>
                <w:szCs w:val="21"/>
              </w:rPr>
            </w:pPr>
          </w:p>
        </w:tc>
        <w:tc>
          <w:tcPr>
            <w:tcW w:w="586" w:type="dxa"/>
            <w:vAlign w:val="center"/>
          </w:tcPr>
          <w:p w14:paraId="1A5DAE1F"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台</w:t>
            </w:r>
          </w:p>
        </w:tc>
        <w:tc>
          <w:tcPr>
            <w:tcW w:w="503" w:type="dxa"/>
            <w:vAlign w:val="center"/>
          </w:tcPr>
          <w:p w14:paraId="6D37EB6B"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48</w:t>
            </w:r>
          </w:p>
        </w:tc>
        <w:tc>
          <w:tcPr>
            <w:tcW w:w="835" w:type="dxa"/>
          </w:tcPr>
          <w:p w14:paraId="5D36ABF2" w14:textId="77777777" w:rsidR="002E3B56" w:rsidRDefault="002E3B56">
            <w:pPr>
              <w:rPr>
                <w:color w:val="000000"/>
                <w:sz w:val="21"/>
                <w:szCs w:val="21"/>
              </w:rPr>
            </w:pPr>
          </w:p>
        </w:tc>
        <w:tc>
          <w:tcPr>
            <w:tcW w:w="1163" w:type="dxa"/>
          </w:tcPr>
          <w:p w14:paraId="2379915C" w14:textId="77777777" w:rsidR="002E3B56" w:rsidRDefault="002E3B56">
            <w:pPr>
              <w:rPr>
                <w:color w:val="000000"/>
                <w:sz w:val="21"/>
                <w:szCs w:val="21"/>
              </w:rPr>
            </w:pPr>
          </w:p>
        </w:tc>
        <w:tc>
          <w:tcPr>
            <w:tcW w:w="1170" w:type="dxa"/>
          </w:tcPr>
          <w:p w14:paraId="4BFF8CD5" w14:textId="77777777" w:rsidR="002E3B56" w:rsidRDefault="002E3B56">
            <w:pPr>
              <w:rPr>
                <w:color w:val="000000"/>
                <w:sz w:val="21"/>
                <w:szCs w:val="21"/>
              </w:rPr>
            </w:pPr>
          </w:p>
        </w:tc>
      </w:tr>
      <w:tr w:rsidR="002E3B56" w14:paraId="0BA90615" w14:textId="77777777">
        <w:trPr>
          <w:trHeight w:val="454"/>
          <w:jc w:val="center"/>
        </w:trPr>
        <w:tc>
          <w:tcPr>
            <w:tcW w:w="624" w:type="dxa"/>
          </w:tcPr>
          <w:p w14:paraId="2DC86A51" w14:textId="77777777" w:rsidR="002E3B56" w:rsidRDefault="002E3B56">
            <w:pPr>
              <w:numPr>
                <w:ilvl w:val="0"/>
                <w:numId w:val="8"/>
              </w:numPr>
              <w:jc w:val="center"/>
              <w:rPr>
                <w:color w:val="000000"/>
                <w:sz w:val="21"/>
                <w:szCs w:val="21"/>
              </w:rPr>
            </w:pPr>
          </w:p>
        </w:tc>
        <w:tc>
          <w:tcPr>
            <w:tcW w:w="2043" w:type="dxa"/>
            <w:vAlign w:val="center"/>
          </w:tcPr>
          <w:p w14:paraId="1C5B64D0" w14:textId="77777777" w:rsidR="002E3B56" w:rsidRDefault="00D04320">
            <w:pPr>
              <w:pStyle w:val="24"/>
              <w:widowControl/>
              <w:spacing w:line="240" w:lineRule="auto"/>
              <w:jc w:val="center"/>
              <w:rPr>
                <w:rFonts w:ascii="宋体" w:hAnsi="宋体"/>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金属软管</w:t>
            </w:r>
          </w:p>
        </w:tc>
        <w:tc>
          <w:tcPr>
            <w:tcW w:w="1581" w:type="dxa"/>
            <w:vAlign w:val="center"/>
          </w:tcPr>
          <w:p w14:paraId="22F9B50C" w14:textId="77777777" w:rsidR="002E3B56" w:rsidRDefault="002E3B56">
            <w:pPr>
              <w:rPr>
                <w:color w:val="000000"/>
                <w:sz w:val="21"/>
                <w:szCs w:val="21"/>
              </w:rPr>
            </w:pPr>
          </w:p>
        </w:tc>
        <w:tc>
          <w:tcPr>
            <w:tcW w:w="586" w:type="dxa"/>
            <w:vAlign w:val="center"/>
          </w:tcPr>
          <w:p w14:paraId="7227E217"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1F860C52"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15BB5CCE" w14:textId="77777777" w:rsidR="002E3B56" w:rsidRDefault="002E3B56">
            <w:pPr>
              <w:rPr>
                <w:color w:val="000000"/>
                <w:sz w:val="21"/>
                <w:szCs w:val="21"/>
              </w:rPr>
            </w:pPr>
          </w:p>
        </w:tc>
        <w:tc>
          <w:tcPr>
            <w:tcW w:w="1163" w:type="dxa"/>
          </w:tcPr>
          <w:p w14:paraId="6F330877" w14:textId="77777777" w:rsidR="002E3B56" w:rsidRDefault="002E3B56">
            <w:pPr>
              <w:rPr>
                <w:color w:val="000000"/>
                <w:sz w:val="21"/>
                <w:szCs w:val="21"/>
              </w:rPr>
            </w:pPr>
          </w:p>
        </w:tc>
        <w:tc>
          <w:tcPr>
            <w:tcW w:w="1170" w:type="dxa"/>
          </w:tcPr>
          <w:p w14:paraId="1B8A5C61" w14:textId="77777777" w:rsidR="002E3B56" w:rsidRDefault="002E3B56">
            <w:pPr>
              <w:rPr>
                <w:color w:val="000000"/>
                <w:sz w:val="21"/>
                <w:szCs w:val="21"/>
              </w:rPr>
            </w:pPr>
          </w:p>
        </w:tc>
      </w:tr>
      <w:tr w:rsidR="002E3B56" w14:paraId="104D9913" w14:textId="77777777">
        <w:trPr>
          <w:trHeight w:val="454"/>
          <w:jc w:val="center"/>
        </w:trPr>
        <w:tc>
          <w:tcPr>
            <w:tcW w:w="624" w:type="dxa"/>
          </w:tcPr>
          <w:p w14:paraId="272EAB62" w14:textId="77777777" w:rsidR="002E3B56" w:rsidRDefault="002E3B56">
            <w:pPr>
              <w:numPr>
                <w:ilvl w:val="0"/>
                <w:numId w:val="8"/>
              </w:numPr>
              <w:jc w:val="center"/>
              <w:rPr>
                <w:color w:val="000000"/>
                <w:sz w:val="21"/>
                <w:szCs w:val="21"/>
              </w:rPr>
            </w:pPr>
          </w:p>
        </w:tc>
        <w:tc>
          <w:tcPr>
            <w:tcW w:w="2043" w:type="dxa"/>
            <w:vAlign w:val="center"/>
          </w:tcPr>
          <w:p w14:paraId="5933261A" w14:textId="77777777" w:rsidR="002E3B56" w:rsidRDefault="00D04320">
            <w:pPr>
              <w:pStyle w:val="24"/>
              <w:widowControl/>
              <w:spacing w:line="240" w:lineRule="auto"/>
              <w:jc w:val="center"/>
              <w:rPr>
                <w:rFonts w:ascii="宋体" w:hAnsi="宋体"/>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电磁阀</w:t>
            </w:r>
          </w:p>
        </w:tc>
        <w:tc>
          <w:tcPr>
            <w:tcW w:w="1581" w:type="dxa"/>
            <w:vAlign w:val="center"/>
          </w:tcPr>
          <w:p w14:paraId="33023B8C" w14:textId="77777777" w:rsidR="002E3B56" w:rsidRDefault="002E3B56">
            <w:pPr>
              <w:rPr>
                <w:color w:val="000000"/>
                <w:sz w:val="21"/>
                <w:szCs w:val="21"/>
              </w:rPr>
            </w:pPr>
          </w:p>
        </w:tc>
        <w:tc>
          <w:tcPr>
            <w:tcW w:w="586" w:type="dxa"/>
            <w:vAlign w:val="center"/>
          </w:tcPr>
          <w:p w14:paraId="3D6BF260"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26B829E3"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7E758F61" w14:textId="77777777" w:rsidR="002E3B56" w:rsidRDefault="002E3B56">
            <w:pPr>
              <w:rPr>
                <w:color w:val="000000"/>
                <w:sz w:val="21"/>
                <w:szCs w:val="21"/>
              </w:rPr>
            </w:pPr>
          </w:p>
        </w:tc>
        <w:tc>
          <w:tcPr>
            <w:tcW w:w="1163" w:type="dxa"/>
          </w:tcPr>
          <w:p w14:paraId="12EAC99A" w14:textId="77777777" w:rsidR="002E3B56" w:rsidRDefault="002E3B56">
            <w:pPr>
              <w:rPr>
                <w:color w:val="000000"/>
                <w:sz w:val="21"/>
                <w:szCs w:val="21"/>
              </w:rPr>
            </w:pPr>
          </w:p>
        </w:tc>
        <w:tc>
          <w:tcPr>
            <w:tcW w:w="1170" w:type="dxa"/>
          </w:tcPr>
          <w:p w14:paraId="66B96A68" w14:textId="77777777" w:rsidR="002E3B56" w:rsidRDefault="002E3B56">
            <w:pPr>
              <w:rPr>
                <w:color w:val="000000"/>
                <w:sz w:val="21"/>
                <w:szCs w:val="21"/>
              </w:rPr>
            </w:pPr>
          </w:p>
        </w:tc>
      </w:tr>
      <w:tr w:rsidR="002E3B56" w14:paraId="6DA4CCE7" w14:textId="77777777">
        <w:trPr>
          <w:trHeight w:val="454"/>
          <w:jc w:val="center"/>
        </w:trPr>
        <w:tc>
          <w:tcPr>
            <w:tcW w:w="624" w:type="dxa"/>
          </w:tcPr>
          <w:p w14:paraId="241E5E85" w14:textId="77777777" w:rsidR="002E3B56" w:rsidRDefault="002E3B56">
            <w:pPr>
              <w:numPr>
                <w:ilvl w:val="0"/>
                <w:numId w:val="8"/>
              </w:numPr>
              <w:jc w:val="center"/>
              <w:rPr>
                <w:color w:val="000000"/>
                <w:sz w:val="21"/>
                <w:szCs w:val="21"/>
              </w:rPr>
            </w:pPr>
          </w:p>
        </w:tc>
        <w:tc>
          <w:tcPr>
            <w:tcW w:w="2043" w:type="dxa"/>
            <w:vAlign w:val="center"/>
          </w:tcPr>
          <w:p w14:paraId="79C076A5" w14:textId="77777777" w:rsidR="002E3B56" w:rsidRDefault="00D04320">
            <w:pPr>
              <w:pStyle w:val="24"/>
              <w:widowControl/>
              <w:spacing w:line="240" w:lineRule="auto"/>
              <w:jc w:val="center"/>
              <w:rPr>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手动球阀</w:t>
            </w:r>
          </w:p>
        </w:tc>
        <w:tc>
          <w:tcPr>
            <w:tcW w:w="1581" w:type="dxa"/>
            <w:vAlign w:val="center"/>
          </w:tcPr>
          <w:p w14:paraId="1AA2221F" w14:textId="77777777" w:rsidR="002E3B56" w:rsidRDefault="002E3B56">
            <w:pPr>
              <w:rPr>
                <w:color w:val="000000"/>
                <w:sz w:val="21"/>
                <w:szCs w:val="21"/>
              </w:rPr>
            </w:pPr>
          </w:p>
        </w:tc>
        <w:tc>
          <w:tcPr>
            <w:tcW w:w="586" w:type="dxa"/>
            <w:vAlign w:val="center"/>
          </w:tcPr>
          <w:p w14:paraId="6B429C9F"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49D79C71"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5F802A08" w14:textId="77777777" w:rsidR="002E3B56" w:rsidRDefault="002E3B56">
            <w:pPr>
              <w:rPr>
                <w:color w:val="000000"/>
                <w:sz w:val="21"/>
                <w:szCs w:val="21"/>
              </w:rPr>
            </w:pPr>
          </w:p>
        </w:tc>
        <w:tc>
          <w:tcPr>
            <w:tcW w:w="1163" w:type="dxa"/>
          </w:tcPr>
          <w:p w14:paraId="0A35FAB5" w14:textId="77777777" w:rsidR="002E3B56" w:rsidRDefault="002E3B56">
            <w:pPr>
              <w:rPr>
                <w:color w:val="000000"/>
                <w:sz w:val="21"/>
                <w:szCs w:val="21"/>
              </w:rPr>
            </w:pPr>
          </w:p>
        </w:tc>
        <w:tc>
          <w:tcPr>
            <w:tcW w:w="1170" w:type="dxa"/>
          </w:tcPr>
          <w:p w14:paraId="30959ACC" w14:textId="77777777" w:rsidR="002E3B56" w:rsidRDefault="002E3B56">
            <w:pPr>
              <w:rPr>
                <w:color w:val="000000"/>
                <w:sz w:val="21"/>
                <w:szCs w:val="21"/>
              </w:rPr>
            </w:pPr>
          </w:p>
        </w:tc>
      </w:tr>
      <w:tr w:rsidR="002E3B56" w14:paraId="145A5DDA" w14:textId="77777777">
        <w:trPr>
          <w:trHeight w:val="454"/>
          <w:jc w:val="center"/>
        </w:trPr>
        <w:tc>
          <w:tcPr>
            <w:tcW w:w="624" w:type="dxa"/>
          </w:tcPr>
          <w:p w14:paraId="12760BFA" w14:textId="77777777" w:rsidR="002E3B56" w:rsidRDefault="002E3B56">
            <w:pPr>
              <w:numPr>
                <w:ilvl w:val="0"/>
                <w:numId w:val="8"/>
              </w:numPr>
              <w:jc w:val="center"/>
              <w:rPr>
                <w:color w:val="000000"/>
                <w:sz w:val="21"/>
                <w:szCs w:val="21"/>
              </w:rPr>
            </w:pPr>
          </w:p>
        </w:tc>
        <w:tc>
          <w:tcPr>
            <w:tcW w:w="2043" w:type="dxa"/>
            <w:vAlign w:val="center"/>
          </w:tcPr>
          <w:p w14:paraId="32B9D7A0" w14:textId="77777777" w:rsidR="002E3B56" w:rsidRDefault="00D04320">
            <w:pPr>
              <w:pStyle w:val="24"/>
              <w:widowControl/>
              <w:spacing w:line="240" w:lineRule="auto"/>
              <w:jc w:val="center"/>
              <w:rPr>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sz w:val="21"/>
                <w:szCs w:val="21"/>
              </w:rPr>
              <w:t>Y</w:t>
            </w:r>
            <w:r>
              <w:rPr>
                <w:rFonts w:ascii="宋体" w:hAnsi="宋体" w:cs="宋体" w:hint="eastAsia"/>
                <w:sz w:val="21"/>
                <w:szCs w:val="21"/>
              </w:rPr>
              <w:t>型过滤器</w:t>
            </w:r>
          </w:p>
        </w:tc>
        <w:tc>
          <w:tcPr>
            <w:tcW w:w="1581" w:type="dxa"/>
          </w:tcPr>
          <w:p w14:paraId="52182829" w14:textId="77777777" w:rsidR="002E3B56" w:rsidRDefault="002E3B56">
            <w:pPr>
              <w:rPr>
                <w:color w:val="000000"/>
                <w:sz w:val="21"/>
                <w:szCs w:val="21"/>
              </w:rPr>
            </w:pPr>
          </w:p>
        </w:tc>
        <w:tc>
          <w:tcPr>
            <w:tcW w:w="586" w:type="dxa"/>
            <w:vAlign w:val="center"/>
          </w:tcPr>
          <w:p w14:paraId="2E6212D6"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只</w:t>
            </w:r>
          </w:p>
        </w:tc>
        <w:tc>
          <w:tcPr>
            <w:tcW w:w="503" w:type="dxa"/>
            <w:vAlign w:val="center"/>
          </w:tcPr>
          <w:p w14:paraId="14364E15"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261D5944" w14:textId="77777777" w:rsidR="002E3B56" w:rsidRDefault="002E3B56">
            <w:pPr>
              <w:rPr>
                <w:color w:val="000000"/>
                <w:sz w:val="21"/>
                <w:szCs w:val="21"/>
              </w:rPr>
            </w:pPr>
          </w:p>
        </w:tc>
        <w:tc>
          <w:tcPr>
            <w:tcW w:w="1163" w:type="dxa"/>
          </w:tcPr>
          <w:p w14:paraId="5E9E67FE" w14:textId="77777777" w:rsidR="002E3B56" w:rsidRDefault="002E3B56">
            <w:pPr>
              <w:rPr>
                <w:color w:val="000000"/>
                <w:sz w:val="21"/>
                <w:szCs w:val="21"/>
              </w:rPr>
            </w:pPr>
          </w:p>
        </w:tc>
        <w:tc>
          <w:tcPr>
            <w:tcW w:w="1170" w:type="dxa"/>
          </w:tcPr>
          <w:p w14:paraId="15A82A67" w14:textId="77777777" w:rsidR="002E3B56" w:rsidRDefault="002E3B56">
            <w:pPr>
              <w:rPr>
                <w:color w:val="000000"/>
                <w:sz w:val="21"/>
                <w:szCs w:val="21"/>
              </w:rPr>
            </w:pPr>
          </w:p>
        </w:tc>
      </w:tr>
      <w:tr w:rsidR="002E3B56" w14:paraId="4A9B8D93" w14:textId="77777777">
        <w:trPr>
          <w:trHeight w:val="454"/>
          <w:jc w:val="center"/>
        </w:trPr>
        <w:tc>
          <w:tcPr>
            <w:tcW w:w="624" w:type="dxa"/>
          </w:tcPr>
          <w:p w14:paraId="3C70CC18" w14:textId="77777777" w:rsidR="002E3B56" w:rsidRDefault="002E3B56">
            <w:pPr>
              <w:numPr>
                <w:ilvl w:val="0"/>
                <w:numId w:val="8"/>
              </w:numPr>
              <w:jc w:val="center"/>
              <w:rPr>
                <w:color w:val="000000"/>
                <w:sz w:val="21"/>
                <w:szCs w:val="21"/>
              </w:rPr>
            </w:pPr>
          </w:p>
        </w:tc>
        <w:tc>
          <w:tcPr>
            <w:tcW w:w="2043" w:type="dxa"/>
            <w:vAlign w:val="center"/>
          </w:tcPr>
          <w:p w14:paraId="6D33C1F0" w14:textId="77777777" w:rsidR="002E3B56" w:rsidRDefault="00D04320">
            <w:pPr>
              <w:pStyle w:val="24"/>
              <w:spacing w:line="240" w:lineRule="auto"/>
              <w:jc w:val="center"/>
              <w:rPr>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就地</w:t>
            </w:r>
            <w:r>
              <w:rPr>
                <w:rFonts w:ascii="宋体" w:hAnsi="宋体" w:cs="宋体"/>
                <w:sz w:val="21"/>
                <w:szCs w:val="21"/>
              </w:rPr>
              <w:t>PLC</w:t>
            </w:r>
            <w:r>
              <w:rPr>
                <w:rFonts w:ascii="宋体" w:hAnsi="宋体" w:cs="宋体" w:hint="eastAsia"/>
                <w:sz w:val="21"/>
                <w:szCs w:val="21"/>
              </w:rPr>
              <w:t>控制柜</w:t>
            </w:r>
          </w:p>
        </w:tc>
        <w:tc>
          <w:tcPr>
            <w:tcW w:w="1581" w:type="dxa"/>
          </w:tcPr>
          <w:p w14:paraId="6A533DE8" w14:textId="77777777" w:rsidR="002E3B56" w:rsidRDefault="002E3B56">
            <w:pPr>
              <w:rPr>
                <w:color w:val="000000"/>
                <w:sz w:val="21"/>
                <w:szCs w:val="21"/>
              </w:rPr>
            </w:pPr>
          </w:p>
        </w:tc>
        <w:tc>
          <w:tcPr>
            <w:tcW w:w="586" w:type="dxa"/>
            <w:vAlign w:val="center"/>
          </w:tcPr>
          <w:p w14:paraId="364899B2"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台</w:t>
            </w:r>
          </w:p>
        </w:tc>
        <w:tc>
          <w:tcPr>
            <w:tcW w:w="503" w:type="dxa"/>
            <w:vAlign w:val="center"/>
          </w:tcPr>
          <w:p w14:paraId="6A1C72C8"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44FA928F" w14:textId="77777777" w:rsidR="002E3B56" w:rsidRDefault="002E3B56">
            <w:pPr>
              <w:rPr>
                <w:color w:val="000000"/>
                <w:sz w:val="21"/>
                <w:szCs w:val="21"/>
              </w:rPr>
            </w:pPr>
          </w:p>
        </w:tc>
        <w:tc>
          <w:tcPr>
            <w:tcW w:w="1163" w:type="dxa"/>
          </w:tcPr>
          <w:p w14:paraId="4C8B2989" w14:textId="77777777" w:rsidR="002E3B56" w:rsidRDefault="002E3B56">
            <w:pPr>
              <w:rPr>
                <w:color w:val="000000"/>
                <w:sz w:val="21"/>
                <w:szCs w:val="21"/>
              </w:rPr>
            </w:pPr>
          </w:p>
        </w:tc>
        <w:tc>
          <w:tcPr>
            <w:tcW w:w="1170" w:type="dxa"/>
          </w:tcPr>
          <w:p w14:paraId="3448F26D" w14:textId="77777777" w:rsidR="002E3B56" w:rsidRDefault="002E3B56">
            <w:pPr>
              <w:rPr>
                <w:color w:val="000000"/>
                <w:sz w:val="21"/>
                <w:szCs w:val="21"/>
              </w:rPr>
            </w:pPr>
          </w:p>
        </w:tc>
      </w:tr>
      <w:tr w:rsidR="002E3B56" w14:paraId="38C80892" w14:textId="77777777">
        <w:trPr>
          <w:trHeight w:val="454"/>
          <w:jc w:val="center"/>
        </w:trPr>
        <w:tc>
          <w:tcPr>
            <w:tcW w:w="624" w:type="dxa"/>
          </w:tcPr>
          <w:p w14:paraId="60E90B37" w14:textId="77777777" w:rsidR="002E3B56" w:rsidRDefault="002E3B56">
            <w:pPr>
              <w:numPr>
                <w:ilvl w:val="0"/>
                <w:numId w:val="8"/>
              </w:numPr>
              <w:jc w:val="center"/>
              <w:rPr>
                <w:color w:val="000000"/>
                <w:sz w:val="21"/>
                <w:szCs w:val="21"/>
              </w:rPr>
            </w:pPr>
          </w:p>
        </w:tc>
        <w:tc>
          <w:tcPr>
            <w:tcW w:w="2043" w:type="dxa"/>
            <w:vAlign w:val="center"/>
          </w:tcPr>
          <w:p w14:paraId="28FE61DC" w14:textId="77777777" w:rsidR="002E3B56" w:rsidRDefault="00D04320">
            <w:pPr>
              <w:pStyle w:val="24"/>
              <w:spacing w:line="240" w:lineRule="auto"/>
              <w:jc w:val="center"/>
              <w:rPr>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抗震压力表</w:t>
            </w:r>
          </w:p>
        </w:tc>
        <w:tc>
          <w:tcPr>
            <w:tcW w:w="1581" w:type="dxa"/>
          </w:tcPr>
          <w:p w14:paraId="2E58EA62" w14:textId="77777777" w:rsidR="002E3B56" w:rsidRDefault="002E3B56">
            <w:pPr>
              <w:rPr>
                <w:color w:val="000000"/>
                <w:sz w:val="21"/>
                <w:szCs w:val="21"/>
              </w:rPr>
            </w:pPr>
          </w:p>
        </w:tc>
        <w:tc>
          <w:tcPr>
            <w:tcW w:w="586" w:type="dxa"/>
            <w:vAlign w:val="center"/>
          </w:tcPr>
          <w:p w14:paraId="18D4949A"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套</w:t>
            </w:r>
          </w:p>
        </w:tc>
        <w:tc>
          <w:tcPr>
            <w:tcW w:w="503" w:type="dxa"/>
            <w:vAlign w:val="center"/>
          </w:tcPr>
          <w:p w14:paraId="08DDAAA3"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135F7B3E" w14:textId="77777777" w:rsidR="002E3B56" w:rsidRDefault="002E3B56">
            <w:pPr>
              <w:rPr>
                <w:color w:val="000000"/>
                <w:sz w:val="21"/>
                <w:szCs w:val="21"/>
              </w:rPr>
            </w:pPr>
          </w:p>
        </w:tc>
        <w:tc>
          <w:tcPr>
            <w:tcW w:w="1163" w:type="dxa"/>
          </w:tcPr>
          <w:p w14:paraId="75DDF27F" w14:textId="77777777" w:rsidR="002E3B56" w:rsidRDefault="002E3B56">
            <w:pPr>
              <w:rPr>
                <w:color w:val="000000"/>
                <w:sz w:val="21"/>
                <w:szCs w:val="21"/>
              </w:rPr>
            </w:pPr>
          </w:p>
        </w:tc>
        <w:tc>
          <w:tcPr>
            <w:tcW w:w="1170" w:type="dxa"/>
          </w:tcPr>
          <w:p w14:paraId="63E5E25D" w14:textId="77777777" w:rsidR="002E3B56" w:rsidRDefault="002E3B56">
            <w:pPr>
              <w:rPr>
                <w:color w:val="000000"/>
                <w:sz w:val="21"/>
                <w:szCs w:val="21"/>
              </w:rPr>
            </w:pPr>
          </w:p>
        </w:tc>
      </w:tr>
      <w:tr w:rsidR="002E3B56" w14:paraId="41975D66" w14:textId="77777777">
        <w:trPr>
          <w:trHeight w:val="454"/>
          <w:jc w:val="center"/>
        </w:trPr>
        <w:tc>
          <w:tcPr>
            <w:tcW w:w="624" w:type="dxa"/>
          </w:tcPr>
          <w:p w14:paraId="3EAD6100" w14:textId="77777777" w:rsidR="002E3B56" w:rsidRDefault="002E3B56">
            <w:pPr>
              <w:numPr>
                <w:ilvl w:val="0"/>
                <w:numId w:val="8"/>
              </w:numPr>
              <w:jc w:val="center"/>
              <w:rPr>
                <w:color w:val="000000"/>
                <w:sz w:val="21"/>
                <w:szCs w:val="21"/>
              </w:rPr>
            </w:pPr>
          </w:p>
        </w:tc>
        <w:tc>
          <w:tcPr>
            <w:tcW w:w="2043" w:type="dxa"/>
            <w:vAlign w:val="center"/>
          </w:tcPr>
          <w:p w14:paraId="3F28EB06" w14:textId="77777777" w:rsidR="002E3B56" w:rsidRDefault="00D04320">
            <w:pPr>
              <w:pStyle w:val="24"/>
              <w:spacing w:line="240" w:lineRule="auto"/>
              <w:jc w:val="center"/>
              <w:rPr>
                <w:color w:val="000000"/>
                <w:sz w:val="21"/>
                <w:szCs w:val="21"/>
              </w:rPr>
            </w:pPr>
            <w:r>
              <w:rPr>
                <w:rFonts w:ascii="宋体" w:hAnsi="宋体" w:cs="宋体"/>
                <w:sz w:val="21"/>
                <w:szCs w:val="21"/>
              </w:rPr>
              <w:t>3</w:t>
            </w:r>
            <w:r>
              <w:rPr>
                <w:rFonts w:ascii="宋体" w:hAnsi="宋体" w:cs="宋体"/>
                <w:sz w:val="21"/>
                <w:szCs w:val="21"/>
              </w:rPr>
              <w:t>号机</w:t>
            </w:r>
            <w:r>
              <w:rPr>
                <w:rFonts w:ascii="宋体" w:hAnsi="宋体" w:cs="宋体" w:hint="eastAsia"/>
                <w:sz w:val="21"/>
                <w:szCs w:val="21"/>
              </w:rPr>
              <w:t>电缆及安装辅材</w:t>
            </w:r>
          </w:p>
        </w:tc>
        <w:tc>
          <w:tcPr>
            <w:tcW w:w="1581" w:type="dxa"/>
          </w:tcPr>
          <w:p w14:paraId="423E86AA" w14:textId="77777777" w:rsidR="002E3B56" w:rsidRDefault="002E3B56">
            <w:pPr>
              <w:rPr>
                <w:color w:val="000000"/>
                <w:sz w:val="21"/>
                <w:szCs w:val="21"/>
              </w:rPr>
            </w:pPr>
          </w:p>
        </w:tc>
        <w:tc>
          <w:tcPr>
            <w:tcW w:w="586" w:type="dxa"/>
            <w:vAlign w:val="center"/>
          </w:tcPr>
          <w:p w14:paraId="1C7DAF62"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套</w:t>
            </w:r>
          </w:p>
        </w:tc>
        <w:tc>
          <w:tcPr>
            <w:tcW w:w="503" w:type="dxa"/>
            <w:vAlign w:val="center"/>
          </w:tcPr>
          <w:p w14:paraId="7732495E"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28BA44CA" w14:textId="77777777" w:rsidR="002E3B56" w:rsidRDefault="002E3B56">
            <w:pPr>
              <w:rPr>
                <w:color w:val="000000"/>
                <w:sz w:val="21"/>
                <w:szCs w:val="21"/>
              </w:rPr>
            </w:pPr>
          </w:p>
        </w:tc>
        <w:tc>
          <w:tcPr>
            <w:tcW w:w="1163" w:type="dxa"/>
          </w:tcPr>
          <w:p w14:paraId="369D1456" w14:textId="77777777" w:rsidR="002E3B56" w:rsidRDefault="002E3B56">
            <w:pPr>
              <w:rPr>
                <w:color w:val="000000"/>
                <w:sz w:val="21"/>
                <w:szCs w:val="21"/>
              </w:rPr>
            </w:pPr>
          </w:p>
        </w:tc>
        <w:tc>
          <w:tcPr>
            <w:tcW w:w="1170" w:type="dxa"/>
          </w:tcPr>
          <w:p w14:paraId="536D57CC" w14:textId="77777777" w:rsidR="002E3B56" w:rsidRDefault="002E3B56">
            <w:pPr>
              <w:rPr>
                <w:color w:val="000000"/>
                <w:sz w:val="21"/>
                <w:szCs w:val="21"/>
              </w:rPr>
            </w:pPr>
          </w:p>
        </w:tc>
      </w:tr>
      <w:tr w:rsidR="002E3B56" w14:paraId="4A4A384D" w14:textId="77777777">
        <w:trPr>
          <w:trHeight w:val="454"/>
          <w:jc w:val="center"/>
        </w:trPr>
        <w:tc>
          <w:tcPr>
            <w:tcW w:w="624" w:type="dxa"/>
          </w:tcPr>
          <w:p w14:paraId="35DC13B9" w14:textId="77777777" w:rsidR="002E3B56" w:rsidRDefault="002E3B56">
            <w:pPr>
              <w:numPr>
                <w:ilvl w:val="0"/>
                <w:numId w:val="8"/>
              </w:numPr>
              <w:jc w:val="center"/>
              <w:rPr>
                <w:color w:val="000000"/>
                <w:sz w:val="21"/>
                <w:szCs w:val="21"/>
              </w:rPr>
            </w:pPr>
          </w:p>
        </w:tc>
        <w:tc>
          <w:tcPr>
            <w:tcW w:w="2043" w:type="dxa"/>
            <w:vAlign w:val="center"/>
          </w:tcPr>
          <w:p w14:paraId="627BA056"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二期锅炉</w:t>
            </w:r>
            <w:r>
              <w:rPr>
                <w:rFonts w:ascii="宋体" w:hAnsi="宋体" w:cs="宋体" w:hint="eastAsia"/>
                <w:sz w:val="21"/>
                <w:szCs w:val="21"/>
              </w:rPr>
              <w:t>尾部烟道声波吹灰器</w:t>
            </w:r>
          </w:p>
        </w:tc>
        <w:tc>
          <w:tcPr>
            <w:tcW w:w="1581" w:type="dxa"/>
          </w:tcPr>
          <w:p w14:paraId="48D96B01" w14:textId="77777777" w:rsidR="002E3B56" w:rsidRDefault="002E3B56">
            <w:pPr>
              <w:pStyle w:val="24"/>
              <w:spacing w:line="240" w:lineRule="auto"/>
              <w:jc w:val="center"/>
              <w:rPr>
                <w:rFonts w:ascii="宋体" w:hAnsi="宋体" w:cs="宋体"/>
                <w:sz w:val="21"/>
                <w:szCs w:val="21"/>
              </w:rPr>
            </w:pPr>
          </w:p>
        </w:tc>
        <w:tc>
          <w:tcPr>
            <w:tcW w:w="586" w:type="dxa"/>
            <w:vAlign w:val="center"/>
          </w:tcPr>
          <w:p w14:paraId="33E68E01"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套</w:t>
            </w:r>
          </w:p>
        </w:tc>
        <w:tc>
          <w:tcPr>
            <w:tcW w:w="503" w:type="dxa"/>
            <w:vAlign w:val="center"/>
          </w:tcPr>
          <w:p w14:paraId="57C3E976"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7</w:t>
            </w:r>
          </w:p>
        </w:tc>
        <w:tc>
          <w:tcPr>
            <w:tcW w:w="835" w:type="dxa"/>
          </w:tcPr>
          <w:p w14:paraId="6EBF2E4C" w14:textId="77777777" w:rsidR="002E3B56" w:rsidRDefault="002E3B56">
            <w:pPr>
              <w:rPr>
                <w:color w:val="000000"/>
                <w:sz w:val="21"/>
                <w:szCs w:val="21"/>
              </w:rPr>
            </w:pPr>
          </w:p>
        </w:tc>
        <w:tc>
          <w:tcPr>
            <w:tcW w:w="1163" w:type="dxa"/>
          </w:tcPr>
          <w:p w14:paraId="1C2DB9E6" w14:textId="77777777" w:rsidR="002E3B56" w:rsidRDefault="002E3B56">
            <w:pPr>
              <w:rPr>
                <w:color w:val="000000"/>
                <w:sz w:val="21"/>
                <w:szCs w:val="21"/>
              </w:rPr>
            </w:pPr>
          </w:p>
        </w:tc>
        <w:tc>
          <w:tcPr>
            <w:tcW w:w="1170" w:type="dxa"/>
          </w:tcPr>
          <w:p w14:paraId="22EA6095" w14:textId="77777777" w:rsidR="002E3B56" w:rsidRDefault="002E3B56">
            <w:pPr>
              <w:rPr>
                <w:color w:val="000000"/>
                <w:sz w:val="21"/>
                <w:szCs w:val="21"/>
              </w:rPr>
            </w:pPr>
          </w:p>
        </w:tc>
      </w:tr>
      <w:tr w:rsidR="002E3B56" w14:paraId="6C6C370D" w14:textId="77777777">
        <w:trPr>
          <w:trHeight w:val="454"/>
          <w:jc w:val="center"/>
        </w:trPr>
        <w:tc>
          <w:tcPr>
            <w:tcW w:w="624" w:type="dxa"/>
          </w:tcPr>
          <w:p w14:paraId="372B33D3" w14:textId="77777777" w:rsidR="002E3B56" w:rsidRDefault="002E3B56">
            <w:pPr>
              <w:numPr>
                <w:ilvl w:val="0"/>
                <w:numId w:val="8"/>
              </w:numPr>
              <w:jc w:val="center"/>
              <w:rPr>
                <w:color w:val="000000"/>
                <w:sz w:val="21"/>
                <w:szCs w:val="21"/>
              </w:rPr>
            </w:pPr>
          </w:p>
        </w:tc>
        <w:tc>
          <w:tcPr>
            <w:tcW w:w="2043" w:type="dxa"/>
            <w:vAlign w:val="center"/>
          </w:tcPr>
          <w:p w14:paraId="4932C56F"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共振腔声波吹灰器</w:t>
            </w:r>
          </w:p>
        </w:tc>
        <w:tc>
          <w:tcPr>
            <w:tcW w:w="1581" w:type="dxa"/>
          </w:tcPr>
          <w:p w14:paraId="74515A3C" w14:textId="77777777" w:rsidR="002E3B56" w:rsidRDefault="002E3B56">
            <w:pPr>
              <w:rPr>
                <w:color w:val="000000"/>
                <w:sz w:val="21"/>
                <w:szCs w:val="21"/>
              </w:rPr>
            </w:pPr>
          </w:p>
        </w:tc>
        <w:tc>
          <w:tcPr>
            <w:tcW w:w="586" w:type="dxa"/>
            <w:vAlign w:val="center"/>
          </w:tcPr>
          <w:p w14:paraId="5860F3FA"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台</w:t>
            </w:r>
          </w:p>
        </w:tc>
        <w:tc>
          <w:tcPr>
            <w:tcW w:w="503" w:type="dxa"/>
            <w:vAlign w:val="center"/>
          </w:tcPr>
          <w:p w14:paraId="378B3530"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48</w:t>
            </w:r>
          </w:p>
        </w:tc>
        <w:tc>
          <w:tcPr>
            <w:tcW w:w="835" w:type="dxa"/>
          </w:tcPr>
          <w:p w14:paraId="32F754D0" w14:textId="77777777" w:rsidR="002E3B56" w:rsidRDefault="002E3B56">
            <w:pPr>
              <w:rPr>
                <w:color w:val="000000"/>
                <w:sz w:val="21"/>
                <w:szCs w:val="21"/>
              </w:rPr>
            </w:pPr>
          </w:p>
        </w:tc>
        <w:tc>
          <w:tcPr>
            <w:tcW w:w="1163" w:type="dxa"/>
          </w:tcPr>
          <w:p w14:paraId="4C0B5F61" w14:textId="77777777" w:rsidR="002E3B56" w:rsidRDefault="002E3B56">
            <w:pPr>
              <w:rPr>
                <w:color w:val="000000"/>
                <w:sz w:val="21"/>
                <w:szCs w:val="21"/>
              </w:rPr>
            </w:pPr>
          </w:p>
        </w:tc>
        <w:tc>
          <w:tcPr>
            <w:tcW w:w="1170" w:type="dxa"/>
          </w:tcPr>
          <w:p w14:paraId="7C6201C0" w14:textId="77777777" w:rsidR="002E3B56" w:rsidRDefault="002E3B56">
            <w:pPr>
              <w:rPr>
                <w:color w:val="000000"/>
                <w:sz w:val="21"/>
                <w:szCs w:val="21"/>
              </w:rPr>
            </w:pPr>
          </w:p>
        </w:tc>
      </w:tr>
      <w:tr w:rsidR="002E3B56" w14:paraId="7E14CF67" w14:textId="77777777">
        <w:trPr>
          <w:trHeight w:val="454"/>
          <w:jc w:val="center"/>
        </w:trPr>
        <w:tc>
          <w:tcPr>
            <w:tcW w:w="624" w:type="dxa"/>
          </w:tcPr>
          <w:p w14:paraId="1252CB0B" w14:textId="77777777" w:rsidR="002E3B56" w:rsidRDefault="002E3B56">
            <w:pPr>
              <w:numPr>
                <w:ilvl w:val="0"/>
                <w:numId w:val="8"/>
              </w:numPr>
              <w:jc w:val="center"/>
              <w:rPr>
                <w:color w:val="000000"/>
                <w:sz w:val="21"/>
                <w:szCs w:val="21"/>
              </w:rPr>
            </w:pPr>
          </w:p>
        </w:tc>
        <w:tc>
          <w:tcPr>
            <w:tcW w:w="2043" w:type="dxa"/>
            <w:vAlign w:val="center"/>
          </w:tcPr>
          <w:p w14:paraId="6FA41803"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金属软管</w:t>
            </w:r>
          </w:p>
        </w:tc>
        <w:tc>
          <w:tcPr>
            <w:tcW w:w="1581" w:type="dxa"/>
            <w:vAlign w:val="center"/>
          </w:tcPr>
          <w:p w14:paraId="5B2043AE" w14:textId="77777777" w:rsidR="002E3B56" w:rsidRDefault="002E3B56">
            <w:pPr>
              <w:rPr>
                <w:color w:val="000000"/>
                <w:sz w:val="21"/>
                <w:szCs w:val="21"/>
              </w:rPr>
            </w:pPr>
          </w:p>
        </w:tc>
        <w:tc>
          <w:tcPr>
            <w:tcW w:w="586" w:type="dxa"/>
            <w:vAlign w:val="center"/>
          </w:tcPr>
          <w:p w14:paraId="7EDEEE29"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030BC2A6"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7CB0EB2C" w14:textId="77777777" w:rsidR="002E3B56" w:rsidRDefault="002E3B56">
            <w:pPr>
              <w:rPr>
                <w:color w:val="000000"/>
                <w:sz w:val="21"/>
                <w:szCs w:val="21"/>
              </w:rPr>
            </w:pPr>
          </w:p>
        </w:tc>
        <w:tc>
          <w:tcPr>
            <w:tcW w:w="1163" w:type="dxa"/>
          </w:tcPr>
          <w:p w14:paraId="4A8ED53A" w14:textId="77777777" w:rsidR="002E3B56" w:rsidRDefault="002E3B56">
            <w:pPr>
              <w:rPr>
                <w:color w:val="000000"/>
                <w:sz w:val="21"/>
                <w:szCs w:val="21"/>
              </w:rPr>
            </w:pPr>
          </w:p>
        </w:tc>
        <w:tc>
          <w:tcPr>
            <w:tcW w:w="1170" w:type="dxa"/>
          </w:tcPr>
          <w:p w14:paraId="7FBD62CB" w14:textId="77777777" w:rsidR="002E3B56" w:rsidRDefault="002E3B56">
            <w:pPr>
              <w:rPr>
                <w:color w:val="000000"/>
                <w:sz w:val="21"/>
                <w:szCs w:val="21"/>
              </w:rPr>
            </w:pPr>
          </w:p>
        </w:tc>
      </w:tr>
      <w:tr w:rsidR="002E3B56" w14:paraId="175811DF" w14:textId="77777777">
        <w:trPr>
          <w:trHeight w:val="454"/>
          <w:jc w:val="center"/>
        </w:trPr>
        <w:tc>
          <w:tcPr>
            <w:tcW w:w="624" w:type="dxa"/>
          </w:tcPr>
          <w:p w14:paraId="432751B2" w14:textId="77777777" w:rsidR="002E3B56" w:rsidRDefault="002E3B56">
            <w:pPr>
              <w:numPr>
                <w:ilvl w:val="0"/>
                <w:numId w:val="8"/>
              </w:numPr>
              <w:jc w:val="center"/>
              <w:rPr>
                <w:color w:val="000000"/>
                <w:sz w:val="21"/>
                <w:szCs w:val="21"/>
              </w:rPr>
            </w:pPr>
          </w:p>
        </w:tc>
        <w:tc>
          <w:tcPr>
            <w:tcW w:w="2043" w:type="dxa"/>
            <w:vAlign w:val="center"/>
          </w:tcPr>
          <w:p w14:paraId="231598BF"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电磁阀</w:t>
            </w:r>
          </w:p>
        </w:tc>
        <w:tc>
          <w:tcPr>
            <w:tcW w:w="1581" w:type="dxa"/>
            <w:vAlign w:val="center"/>
          </w:tcPr>
          <w:p w14:paraId="197AEA9C" w14:textId="77777777" w:rsidR="002E3B56" w:rsidRDefault="002E3B56">
            <w:pPr>
              <w:rPr>
                <w:color w:val="000000"/>
                <w:sz w:val="21"/>
                <w:szCs w:val="21"/>
              </w:rPr>
            </w:pPr>
          </w:p>
        </w:tc>
        <w:tc>
          <w:tcPr>
            <w:tcW w:w="586" w:type="dxa"/>
            <w:vAlign w:val="center"/>
          </w:tcPr>
          <w:p w14:paraId="7FC9E0AA"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36397D98"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7E284FF9" w14:textId="77777777" w:rsidR="002E3B56" w:rsidRDefault="002E3B56">
            <w:pPr>
              <w:rPr>
                <w:color w:val="000000"/>
                <w:sz w:val="21"/>
                <w:szCs w:val="21"/>
              </w:rPr>
            </w:pPr>
          </w:p>
        </w:tc>
        <w:tc>
          <w:tcPr>
            <w:tcW w:w="1163" w:type="dxa"/>
          </w:tcPr>
          <w:p w14:paraId="69717067" w14:textId="77777777" w:rsidR="002E3B56" w:rsidRDefault="002E3B56">
            <w:pPr>
              <w:rPr>
                <w:color w:val="000000"/>
                <w:sz w:val="21"/>
                <w:szCs w:val="21"/>
              </w:rPr>
            </w:pPr>
          </w:p>
        </w:tc>
        <w:tc>
          <w:tcPr>
            <w:tcW w:w="1170" w:type="dxa"/>
          </w:tcPr>
          <w:p w14:paraId="0EAC6A76" w14:textId="77777777" w:rsidR="002E3B56" w:rsidRDefault="002E3B56">
            <w:pPr>
              <w:rPr>
                <w:color w:val="000000"/>
                <w:sz w:val="21"/>
                <w:szCs w:val="21"/>
              </w:rPr>
            </w:pPr>
          </w:p>
        </w:tc>
      </w:tr>
      <w:tr w:rsidR="002E3B56" w14:paraId="16E4C74F" w14:textId="77777777">
        <w:trPr>
          <w:trHeight w:val="454"/>
          <w:jc w:val="center"/>
        </w:trPr>
        <w:tc>
          <w:tcPr>
            <w:tcW w:w="624" w:type="dxa"/>
          </w:tcPr>
          <w:p w14:paraId="034C6D12" w14:textId="77777777" w:rsidR="002E3B56" w:rsidRDefault="002E3B56">
            <w:pPr>
              <w:numPr>
                <w:ilvl w:val="0"/>
                <w:numId w:val="8"/>
              </w:numPr>
              <w:jc w:val="center"/>
              <w:rPr>
                <w:color w:val="000000"/>
                <w:sz w:val="21"/>
                <w:szCs w:val="21"/>
              </w:rPr>
            </w:pPr>
          </w:p>
        </w:tc>
        <w:tc>
          <w:tcPr>
            <w:tcW w:w="2043" w:type="dxa"/>
            <w:vAlign w:val="center"/>
          </w:tcPr>
          <w:p w14:paraId="77ED8168"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手动球阀</w:t>
            </w:r>
          </w:p>
        </w:tc>
        <w:tc>
          <w:tcPr>
            <w:tcW w:w="1581" w:type="dxa"/>
            <w:vAlign w:val="center"/>
          </w:tcPr>
          <w:p w14:paraId="70384FFF" w14:textId="77777777" w:rsidR="002E3B56" w:rsidRDefault="002E3B56">
            <w:pPr>
              <w:rPr>
                <w:color w:val="000000"/>
                <w:sz w:val="21"/>
                <w:szCs w:val="21"/>
              </w:rPr>
            </w:pPr>
          </w:p>
        </w:tc>
        <w:tc>
          <w:tcPr>
            <w:tcW w:w="586" w:type="dxa"/>
            <w:vAlign w:val="center"/>
          </w:tcPr>
          <w:p w14:paraId="2CE0C5DB" w14:textId="77777777" w:rsidR="002E3B56" w:rsidRDefault="00D04320">
            <w:pPr>
              <w:widowControl/>
              <w:jc w:val="center"/>
              <w:rPr>
                <w:rFonts w:ascii="宋体" w:hAnsi="宋体" w:cs="宋体"/>
                <w:sz w:val="21"/>
                <w:szCs w:val="21"/>
              </w:rPr>
            </w:pPr>
            <w:r>
              <w:rPr>
                <w:rFonts w:ascii="宋体" w:hAnsi="宋体" w:cs="宋体" w:hint="eastAsia"/>
                <w:sz w:val="21"/>
                <w:szCs w:val="21"/>
              </w:rPr>
              <w:t>只</w:t>
            </w:r>
          </w:p>
        </w:tc>
        <w:tc>
          <w:tcPr>
            <w:tcW w:w="503" w:type="dxa"/>
            <w:vAlign w:val="center"/>
          </w:tcPr>
          <w:p w14:paraId="48257570"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73EA8BAB" w14:textId="77777777" w:rsidR="002E3B56" w:rsidRDefault="002E3B56">
            <w:pPr>
              <w:rPr>
                <w:color w:val="000000"/>
                <w:sz w:val="21"/>
                <w:szCs w:val="21"/>
              </w:rPr>
            </w:pPr>
          </w:p>
        </w:tc>
        <w:tc>
          <w:tcPr>
            <w:tcW w:w="1163" w:type="dxa"/>
          </w:tcPr>
          <w:p w14:paraId="332DADBF" w14:textId="77777777" w:rsidR="002E3B56" w:rsidRDefault="002E3B56">
            <w:pPr>
              <w:rPr>
                <w:color w:val="000000"/>
                <w:sz w:val="21"/>
                <w:szCs w:val="21"/>
              </w:rPr>
            </w:pPr>
          </w:p>
        </w:tc>
        <w:tc>
          <w:tcPr>
            <w:tcW w:w="1170" w:type="dxa"/>
          </w:tcPr>
          <w:p w14:paraId="50F20B61" w14:textId="77777777" w:rsidR="002E3B56" w:rsidRDefault="002E3B56">
            <w:pPr>
              <w:rPr>
                <w:color w:val="000000"/>
                <w:sz w:val="21"/>
                <w:szCs w:val="21"/>
              </w:rPr>
            </w:pPr>
          </w:p>
        </w:tc>
      </w:tr>
      <w:tr w:rsidR="002E3B56" w14:paraId="7696C73A" w14:textId="77777777">
        <w:trPr>
          <w:trHeight w:val="454"/>
          <w:jc w:val="center"/>
        </w:trPr>
        <w:tc>
          <w:tcPr>
            <w:tcW w:w="624" w:type="dxa"/>
          </w:tcPr>
          <w:p w14:paraId="557B5620" w14:textId="77777777" w:rsidR="002E3B56" w:rsidRDefault="002E3B56">
            <w:pPr>
              <w:numPr>
                <w:ilvl w:val="0"/>
                <w:numId w:val="8"/>
              </w:numPr>
              <w:jc w:val="center"/>
              <w:rPr>
                <w:color w:val="000000"/>
                <w:sz w:val="21"/>
                <w:szCs w:val="21"/>
              </w:rPr>
            </w:pPr>
          </w:p>
        </w:tc>
        <w:tc>
          <w:tcPr>
            <w:tcW w:w="2043" w:type="dxa"/>
            <w:vAlign w:val="center"/>
          </w:tcPr>
          <w:p w14:paraId="5AA072D8"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sz w:val="21"/>
                <w:szCs w:val="21"/>
              </w:rPr>
              <w:t>Y</w:t>
            </w:r>
            <w:r>
              <w:rPr>
                <w:rFonts w:ascii="宋体" w:hAnsi="宋体" w:cs="宋体" w:hint="eastAsia"/>
                <w:sz w:val="21"/>
                <w:szCs w:val="21"/>
              </w:rPr>
              <w:t>型过滤器</w:t>
            </w:r>
          </w:p>
        </w:tc>
        <w:tc>
          <w:tcPr>
            <w:tcW w:w="1581" w:type="dxa"/>
          </w:tcPr>
          <w:p w14:paraId="5D70DA6C" w14:textId="77777777" w:rsidR="002E3B56" w:rsidRDefault="002E3B56">
            <w:pPr>
              <w:rPr>
                <w:color w:val="000000"/>
                <w:sz w:val="21"/>
                <w:szCs w:val="21"/>
              </w:rPr>
            </w:pPr>
          </w:p>
        </w:tc>
        <w:tc>
          <w:tcPr>
            <w:tcW w:w="586" w:type="dxa"/>
            <w:vAlign w:val="center"/>
          </w:tcPr>
          <w:p w14:paraId="75441427"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只</w:t>
            </w:r>
          </w:p>
        </w:tc>
        <w:tc>
          <w:tcPr>
            <w:tcW w:w="503" w:type="dxa"/>
            <w:vAlign w:val="center"/>
          </w:tcPr>
          <w:p w14:paraId="500EDF7A" w14:textId="77777777" w:rsidR="002E3B56" w:rsidRDefault="00D04320">
            <w:pPr>
              <w:pStyle w:val="24"/>
              <w:widowControl/>
              <w:spacing w:line="240" w:lineRule="auto"/>
              <w:jc w:val="center"/>
              <w:rPr>
                <w:rFonts w:ascii="宋体" w:hAnsi="宋体" w:cs="宋体"/>
                <w:sz w:val="21"/>
                <w:szCs w:val="21"/>
              </w:rPr>
            </w:pPr>
            <w:r>
              <w:rPr>
                <w:rFonts w:ascii="宋体" w:hAnsi="宋体" w:cs="宋体" w:hint="eastAsia"/>
                <w:sz w:val="21"/>
                <w:szCs w:val="21"/>
              </w:rPr>
              <w:t>16</w:t>
            </w:r>
          </w:p>
        </w:tc>
        <w:tc>
          <w:tcPr>
            <w:tcW w:w="835" w:type="dxa"/>
          </w:tcPr>
          <w:p w14:paraId="7E1D90EC" w14:textId="77777777" w:rsidR="002E3B56" w:rsidRDefault="002E3B56">
            <w:pPr>
              <w:rPr>
                <w:color w:val="000000"/>
                <w:sz w:val="21"/>
                <w:szCs w:val="21"/>
              </w:rPr>
            </w:pPr>
          </w:p>
        </w:tc>
        <w:tc>
          <w:tcPr>
            <w:tcW w:w="1163" w:type="dxa"/>
          </w:tcPr>
          <w:p w14:paraId="65891990" w14:textId="77777777" w:rsidR="002E3B56" w:rsidRDefault="002E3B56">
            <w:pPr>
              <w:rPr>
                <w:color w:val="000000"/>
                <w:sz w:val="21"/>
                <w:szCs w:val="21"/>
              </w:rPr>
            </w:pPr>
          </w:p>
        </w:tc>
        <w:tc>
          <w:tcPr>
            <w:tcW w:w="1170" w:type="dxa"/>
          </w:tcPr>
          <w:p w14:paraId="5C12CE2B" w14:textId="77777777" w:rsidR="002E3B56" w:rsidRDefault="002E3B56">
            <w:pPr>
              <w:rPr>
                <w:color w:val="000000"/>
                <w:sz w:val="21"/>
                <w:szCs w:val="21"/>
              </w:rPr>
            </w:pPr>
          </w:p>
        </w:tc>
      </w:tr>
      <w:tr w:rsidR="002E3B56" w14:paraId="6B2C4280" w14:textId="77777777">
        <w:trPr>
          <w:trHeight w:val="454"/>
          <w:jc w:val="center"/>
        </w:trPr>
        <w:tc>
          <w:tcPr>
            <w:tcW w:w="624" w:type="dxa"/>
          </w:tcPr>
          <w:p w14:paraId="41AB1F4E" w14:textId="77777777" w:rsidR="002E3B56" w:rsidRDefault="002E3B56">
            <w:pPr>
              <w:numPr>
                <w:ilvl w:val="0"/>
                <w:numId w:val="8"/>
              </w:numPr>
              <w:jc w:val="center"/>
              <w:rPr>
                <w:color w:val="000000"/>
                <w:sz w:val="21"/>
                <w:szCs w:val="21"/>
              </w:rPr>
            </w:pPr>
          </w:p>
        </w:tc>
        <w:tc>
          <w:tcPr>
            <w:tcW w:w="2043" w:type="dxa"/>
            <w:vAlign w:val="center"/>
          </w:tcPr>
          <w:p w14:paraId="76EF01AC"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就地</w:t>
            </w:r>
            <w:r>
              <w:rPr>
                <w:rFonts w:ascii="宋体" w:hAnsi="宋体" w:cs="宋体"/>
                <w:sz w:val="21"/>
                <w:szCs w:val="21"/>
              </w:rPr>
              <w:t>PLC</w:t>
            </w:r>
            <w:r>
              <w:rPr>
                <w:rFonts w:ascii="宋体" w:hAnsi="宋体" w:cs="宋体" w:hint="eastAsia"/>
                <w:sz w:val="21"/>
                <w:szCs w:val="21"/>
              </w:rPr>
              <w:t>控制柜</w:t>
            </w:r>
          </w:p>
        </w:tc>
        <w:tc>
          <w:tcPr>
            <w:tcW w:w="1581" w:type="dxa"/>
          </w:tcPr>
          <w:p w14:paraId="166DE0DA" w14:textId="77777777" w:rsidR="002E3B56" w:rsidRDefault="002E3B56">
            <w:pPr>
              <w:rPr>
                <w:color w:val="000000"/>
                <w:sz w:val="21"/>
                <w:szCs w:val="21"/>
              </w:rPr>
            </w:pPr>
          </w:p>
        </w:tc>
        <w:tc>
          <w:tcPr>
            <w:tcW w:w="586" w:type="dxa"/>
            <w:vAlign w:val="center"/>
          </w:tcPr>
          <w:p w14:paraId="08EAF8F6"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台</w:t>
            </w:r>
          </w:p>
        </w:tc>
        <w:tc>
          <w:tcPr>
            <w:tcW w:w="503" w:type="dxa"/>
            <w:vAlign w:val="center"/>
          </w:tcPr>
          <w:p w14:paraId="56AF2ECE"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1BA6F34D" w14:textId="77777777" w:rsidR="002E3B56" w:rsidRDefault="002E3B56">
            <w:pPr>
              <w:rPr>
                <w:color w:val="000000"/>
                <w:sz w:val="21"/>
                <w:szCs w:val="21"/>
              </w:rPr>
            </w:pPr>
          </w:p>
        </w:tc>
        <w:tc>
          <w:tcPr>
            <w:tcW w:w="1163" w:type="dxa"/>
          </w:tcPr>
          <w:p w14:paraId="059CC6CF" w14:textId="77777777" w:rsidR="002E3B56" w:rsidRDefault="002E3B56">
            <w:pPr>
              <w:rPr>
                <w:color w:val="000000"/>
                <w:sz w:val="21"/>
                <w:szCs w:val="21"/>
              </w:rPr>
            </w:pPr>
          </w:p>
        </w:tc>
        <w:tc>
          <w:tcPr>
            <w:tcW w:w="1170" w:type="dxa"/>
          </w:tcPr>
          <w:p w14:paraId="23DD9508" w14:textId="77777777" w:rsidR="002E3B56" w:rsidRDefault="002E3B56">
            <w:pPr>
              <w:rPr>
                <w:color w:val="000000"/>
                <w:sz w:val="21"/>
                <w:szCs w:val="21"/>
              </w:rPr>
            </w:pPr>
          </w:p>
        </w:tc>
      </w:tr>
      <w:tr w:rsidR="002E3B56" w14:paraId="27D8E738" w14:textId="77777777">
        <w:trPr>
          <w:trHeight w:val="454"/>
          <w:jc w:val="center"/>
        </w:trPr>
        <w:tc>
          <w:tcPr>
            <w:tcW w:w="624" w:type="dxa"/>
          </w:tcPr>
          <w:p w14:paraId="2F7ABA9B" w14:textId="77777777" w:rsidR="002E3B56" w:rsidRDefault="002E3B56">
            <w:pPr>
              <w:numPr>
                <w:ilvl w:val="0"/>
                <w:numId w:val="8"/>
              </w:numPr>
              <w:jc w:val="center"/>
              <w:rPr>
                <w:color w:val="000000"/>
                <w:sz w:val="21"/>
                <w:szCs w:val="21"/>
              </w:rPr>
            </w:pPr>
          </w:p>
        </w:tc>
        <w:tc>
          <w:tcPr>
            <w:tcW w:w="2043" w:type="dxa"/>
            <w:vAlign w:val="center"/>
          </w:tcPr>
          <w:p w14:paraId="368B0D47"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抗震压力表</w:t>
            </w:r>
          </w:p>
        </w:tc>
        <w:tc>
          <w:tcPr>
            <w:tcW w:w="1581" w:type="dxa"/>
          </w:tcPr>
          <w:p w14:paraId="4FA16BCF" w14:textId="77777777" w:rsidR="002E3B56" w:rsidRDefault="002E3B56">
            <w:pPr>
              <w:rPr>
                <w:color w:val="000000"/>
                <w:sz w:val="21"/>
                <w:szCs w:val="21"/>
              </w:rPr>
            </w:pPr>
          </w:p>
        </w:tc>
        <w:tc>
          <w:tcPr>
            <w:tcW w:w="586" w:type="dxa"/>
            <w:vAlign w:val="center"/>
          </w:tcPr>
          <w:p w14:paraId="43563401"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套</w:t>
            </w:r>
          </w:p>
        </w:tc>
        <w:tc>
          <w:tcPr>
            <w:tcW w:w="503" w:type="dxa"/>
            <w:vAlign w:val="center"/>
          </w:tcPr>
          <w:p w14:paraId="69A7C1A1"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77F8B0F6" w14:textId="77777777" w:rsidR="002E3B56" w:rsidRDefault="002E3B56">
            <w:pPr>
              <w:rPr>
                <w:color w:val="000000"/>
                <w:sz w:val="21"/>
                <w:szCs w:val="21"/>
              </w:rPr>
            </w:pPr>
          </w:p>
        </w:tc>
        <w:tc>
          <w:tcPr>
            <w:tcW w:w="1163" w:type="dxa"/>
          </w:tcPr>
          <w:p w14:paraId="0B69CAFF" w14:textId="77777777" w:rsidR="002E3B56" w:rsidRDefault="002E3B56">
            <w:pPr>
              <w:rPr>
                <w:color w:val="000000"/>
                <w:sz w:val="21"/>
                <w:szCs w:val="21"/>
              </w:rPr>
            </w:pPr>
          </w:p>
        </w:tc>
        <w:tc>
          <w:tcPr>
            <w:tcW w:w="1170" w:type="dxa"/>
          </w:tcPr>
          <w:p w14:paraId="0A026D78" w14:textId="77777777" w:rsidR="002E3B56" w:rsidRDefault="002E3B56">
            <w:pPr>
              <w:rPr>
                <w:color w:val="000000"/>
                <w:sz w:val="21"/>
                <w:szCs w:val="21"/>
              </w:rPr>
            </w:pPr>
          </w:p>
        </w:tc>
      </w:tr>
      <w:tr w:rsidR="002E3B56" w14:paraId="49BEA752" w14:textId="77777777">
        <w:trPr>
          <w:trHeight w:val="454"/>
          <w:jc w:val="center"/>
        </w:trPr>
        <w:tc>
          <w:tcPr>
            <w:tcW w:w="624" w:type="dxa"/>
          </w:tcPr>
          <w:p w14:paraId="4AF3F884" w14:textId="77777777" w:rsidR="002E3B56" w:rsidRDefault="002E3B56">
            <w:pPr>
              <w:numPr>
                <w:ilvl w:val="0"/>
                <w:numId w:val="8"/>
              </w:numPr>
              <w:jc w:val="center"/>
              <w:rPr>
                <w:color w:val="000000"/>
                <w:sz w:val="21"/>
                <w:szCs w:val="21"/>
              </w:rPr>
            </w:pPr>
          </w:p>
        </w:tc>
        <w:tc>
          <w:tcPr>
            <w:tcW w:w="2043" w:type="dxa"/>
            <w:vAlign w:val="center"/>
          </w:tcPr>
          <w:p w14:paraId="6A22C99A"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4</w:t>
            </w:r>
            <w:r>
              <w:rPr>
                <w:rFonts w:ascii="宋体" w:hAnsi="宋体" w:cs="宋体"/>
                <w:sz w:val="21"/>
                <w:szCs w:val="21"/>
              </w:rPr>
              <w:t>号机</w:t>
            </w:r>
            <w:r>
              <w:rPr>
                <w:rFonts w:ascii="宋体" w:hAnsi="宋体" w:cs="宋体" w:hint="eastAsia"/>
                <w:sz w:val="21"/>
                <w:szCs w:val="21"/>
              </w:rPr>
              <w:t>电缆及安装辅材</w:t>
            </w:r>
          </w:p>
        </w:tc>
        <w:tc>
          <w:tcPr>
            <w:tcW w:w="1581" w:type="dxa"/>
          </w:tcPr>
          <w:p w14:paraId="11C27945" w14:textId="77777777" w:rsidR="002E3B56" w:rsidRDefault="002E3B56">
            <w:pPr>
              <w:rPr>
                <w:color w:val="000000"/>
                <w:sz w:val="21"/>
                <w:szCs w:val="21"/>
              </w:rPr>
            </w:pPr>
          </w:p>
        </w:tc>
        <w:tc>
          <w:tcPr>
            <w:tcW w:w="586" w:type="dxa"/>
            <w:vAlign w:val="center"/>
          </w:tcPr>
          <w:p w14:paraId="288504D8"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套</w:t>
            </w:r>
          </w:p>
        </w:tc>
        <w:tc>
          <w:tcPr>
            <w:tcW w:w="503" w:type="dxa"/>
            <w:vAlign w:val="center"/>
          </w:tcPr>
          <w:p w14:paraId="18BBF5AB" w14:textId="77777777" w:rsidR="002E3B56" w:rsidRDefault="00D04320">
            <w:pPr>
              <w:pStyle w:val="24"/>
              <w:spacing w:line="240" w:lineRule="auto"/>
              <w:jc w:val="center"/>
              <w:rPr>
                <w:rFonts w:ascii="宋体" w:hAnsi="宋体" w:cs="宋体"/>
                <w:sz w:val="21"/>
                <w:szCs w:val="21"/>
              </w:rPr>
            </w:pPr>
            <w:r>
              <w:rPr>
                <w:rFonts w:ascii="宋体" w:hAnsi="宋体" w:cs="宋体" w:hint="eastAsia"/>
                <w:sz w:val="21"/>
                <w:szCs w:val="21"/>
              </w:rPr>
              <w:t>1</w:t>
            </w:r>
          </w:p>
        </w:tc>
        <w:tc>
          <w:tcPr>
            <w:tcW w:w="835" w:type="dxa"/>
          </w:tcPr>
          <w:p w14:paraId="68170D28" w14:textId="77777777" w:rsidR="002E3B56" w:rsidRDefault="002E3B56">
            <w:pPr>
              <w:rPr>
                <w:color w:val="000000"/>
                <w:sz w:val="21"/>
                <w:szCs w:val="21"/>
              </w:rPr>
            </w:pPr>
          </w:p>
        </w:tc>
        <w:tc>
          <w:tcPr>
            <w:tcW w:w="1163" w:type="dxa"/>
          </w:tcPr>
          <w:p w14:paraId="27F57DA8" w14:textId="77777777" w:rsidR="002E3B56" w:rsidRDefault="002E3B56">
            <w:pPr>
              <w:rPr>
                <w:color w:val="000000"/>
                <w:sz w:val="21"/>
                <w:szCs w:val="21"/>
              </w:rPr>
            </w:pPr>
          </w:p>
        </w:tc>
        <w:tc>
          <w:tcPr>
            <w:tcW w:w="1170" w:type="dxa"/>
          </w:tcPr>
          <w:p w14:paraId="2B7843FE" w14:textId="77777777" w:rsidR="002E3B56" w:rsidRDefault="002E3B56">
            <w:pPr>
              <w:rPr>
                <w:color w:val="000000"/>
                <w:sz w:val="21"/>
                <w:szCs w:val="21"/>
              </w:rPr>
            </w:pPr>
          </w:p>
        </w:tc>
      </w:tr>
      <w:tr w:rsidR="002E3B56" w14:paraId="0ACB0A8E" w14:textId="77777777">
        <w:trPr>
          <w:trHeight w:val="454"/>
          <w:jc w:val="center"/>
        </w:trPr>
        <w:tc>
          <w:tcPr>
            <w:tcW w:w="624" w:type="dxa"/>
          </w:tcPr>
          <w:p w14:paraId="27D7AD1D" w14:textId="77777777" w:rsidR="002E3B56" w:rsidRDefault="002E3B56">
            <w:pPr>
              <w:numPr>
                <w:ilvl w:val="0"/>
                <w:numId w:val="8"/>
              </w:numPr>
              <w:jc w:val="center"/>
              <w:rPr>
                <w:color w:val="000000"/>
                <w:sz w:val="21"/>
                <w:szCs w:val="21"/>
              </w:rPr>
            </w:pPr>
          </w:p>
        </w:tc>
        <w:tc>
          <w:tcPr>
            <w:tcW w:w="2043" w:type="dxa"/>
          </w:tcPr>
          <w:p w14:paraId="462B797A" w14:textId="77777777" w:rsidR="002E3B56" w:rsidRDefault="00D04320">
            <w:pPr>
              <w:jc w:val="left"/>
              <w:rPr>
                <w:color w:val="000000"/>
                <w:sz w:val="21"/>
                <w:szCs w:val="21"/>
              </w:rPr>
            </w:pPr>
            <w:r>
              <w:rPr>
                <w:rFonts w:hint="eastAsia"/>
                <w:color w:val="000000"/>
                <w:sz w:val="21"/>
                <w:szCs w:val="21"/>
              </w:rPr>
              <w:t>其它</w:t>
            </w:r>
          </w:p>
        </w:tc>
        <w:tc>
          <w:tcPr>
            <w:tcW w:w="1581" w:type="dxa"/>
          </w:tcPr>
          <w:p w14:paraId="684070BE" w14:textId="77777777" w:rsidR="002E3B56" w:rsidRDefault="002E3B56">
            <w:pPr>
              <w:rPr>
                <w:color w:val="000000"/>
                <w:sz w:val="21"/>
                <w:szCs w:val="21"/>
              </w:rPr>
            </w:pPr>
          </w:p>
        </w:tc>
        <w:tc>
          <w:tcPr>
            <w:tcW w:w="586" w:type="dxa"/>
          </w:tcPr>
          <w:p w14:paraId="330B2A8F" w14:textId="77777777" w:rsidR="002E3B56" w:rsidRDefault="00D04320">
            <w:pPr>
              <w:jc w:val="center"/>
              <w:rPr>
                <w:color w:val="000000"/>
                <w:sz w:val="21"/>
                <w:szCs w:val="21"/>
              </w:rPr>
            </w:pPr>
            <w:r>
              <w:rPr>
                <w:rFonts w:hint="eastAsia"/>
                <w:color w:val="000000"/>
                <w:sz w:val="21"/>
                <w:szCs w:val="21"/>
              </w:rPr>
              <w:t>套</w:t>
            </w:r>
          </w:p>
        </w:tc>
        <w:tc>
          <w:tcPr>
            <w:tcW w:w="503" w:type="dxa"/>
          </w:tcPr>
          <w:p w14:paraId="64F455BF" w14:textId="77777777" w:rsidR="002E3B56" w:rsidRDefault="002E3B56">
            <w:pPr>
              <w:rPr>
                <w:color w:val="000000"/>
                <w:sz w:val="21"/>
                <w:szCs w:val="21"/>
              </w:rPr>
            </w:pPr>
          </w:p>
        </w:tc>
        <w:tc>
          <w:tcPr>
            <w:tcW w:w="835" w:type="dxa"/>
          </w:tcPr>
          <w:p w14:paraId="34BCADE8" w14:textId="77777777" w:rsidR="002E3B56" w:rsidRDefault="002E3B56">
            <w:pPr>
              <w:rPr>
                <w:color w:val="000000"/>
                <w:sz w:val="21"/>
                <w:szCs w:val="21"/>
              </w:rPr>
            </w:pPr>
          </w:p>
        </w:tc>
        <w:tc>
          <w:tcPr>
            <w:tcW w:w="1163" w:type="dxa"/>
          </w:tcPr>
          <w:p w14:paraId="7D0C5C6C" w14:textId="77777777" w:rsidR="002E3B56" w:rsidRDefault="002E3B56">
            <w:pPr>
              <w:rPr>
                <w:color w:val="000000"/>
                <w:sz w:val="21"/>
                <w:szCs w:val="21"/>
              </w:rPr>
            </w:pPr>
          </w:p>
        </w:tc>
        <w:tc>
          <w:tcPr>
            <w:tcW w:w="1170" w:type="dxa"/>
          </w:tcPr>
          <w:p w14:paraId="005F9548" w14:textId="77777777" w:rsidR="002E3B56" w:rsidRDefault="00D04320">
            <w:pPr>
              <w:rPr>
                <w:color w:val="000000"/>
                <w:sz w:val="21"/>
                <w:szCs w:val="21"/>
              </w:rPr>
            </w:pPr>
            <w:r>
              <w:rPr>
                <w:rFonts w:hint="eastAsia"/>
                <w:color w:val="000000"/>
                <w:sz w:val="21"/>
                <w:szCs w:val="21"/>
              </w:rPr>
              <w:t>投标人细化</w:t>
            </w:r>
          </w:p>
        </w:tc>
      </w:tr>
    </w:tbl>
    <w:p w14:paraId="54F10720" w14:textId="77777777" w:rsidR="002E3B56" w:rsidRDefault="00D04320">
      <w:pPr>
        <w:numPr>
          <w:ilvl w:val="1"/>
          <w:numId w:val="7"/>
        </w:numPr>
        <w:spacing w:line="500" w:lineRule="exact"/>
        <w:rPr>
          <w:rFonts w:ascii="宋体" w:hAnsi="宋体"/>
          <w:color w:val="000000"/>
        </w:rPr>
      </w:pPr>
      <w:r>
        <w:rPr>
          <w:rFonts w:asciiTheme="minorEastAsia" w:eastAsiaTheme="minorEastAsia" w:hAnsiTheme="minorEastAsia" w:hint="eastAsia"/>
          <w:color w:val="000000"/>
        </w:rPr>
        <w:t>专用工具</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09"/>
        <w:gridCol w:w="1815"/>
        <w:gridCol w:w="1455"/>
        <w:gridCol w:w="527"/>
        <w:gridCol w:w="527"/>
        <w:gridCol w:w="709"/>
        <w:gridCol w:w="1075"/>
        <w:gridCol w:w="1688"/>
      </w:tblGrid>
      <w:tr w:rsidR="002E3B56" w14:paraId="16E18C3E" w14:textId="77777777">
        <w:trPr>
          <w:trHeight w:val="454"/>
          <w:jc w:val="center"/>
        </w:trPr>
        <w:tc>
          <w:tcPr>
            <w:tcW w:w="709" w:type="dxa"/>
          </w:tcPr>
          <w:p w14:paraId="6B8E938A" w14:textId="77777777" w:rsidR="002E3B56" w:rsidRDefault="00D04320">
            <w:pPr>
              <w:spacing w:line="500" w:lineRule="exact"/>
              <w:rPr>
                <w:color w:val="000000"/>
                <w:sz w:val="21"/>
                <w:szCs w:val="21"/>
              </w:rPr>
            </w:pPr>
            <w:r>
              <w:rPr>
                <w:rFonts w:hint="eastAsia"/>
                <w:color w:val="000000"/>
                <w:sz w:val="21"/>
                <w:szCs w:val="21"/>
              </w:rPr>
              <w:t>序号</w:t>
            </w:r>
          </w:p>
        </w:tc>
        <w:tc>
          <w:tcPr>
            <w:tcW w:w="1815" w:type="dxa"/>
          </w:tcPr>
          <w:p w14:paraId="3CFA9B33" w14:textId="77777777" w:rsidR="002E3B56" w:rsidRDefault="00D04320">
            <w:pPr>
              <w:spacing w:line="500" w:lineRule="exact"/>
              <w:rPr>
                <w:color w:val="000000"/>
                <w:sz w:val="21"/>
                <w:szCs w:val="21"/>
              </w:rPr>
            </w:pPr>
            <w:r>
              <w:rPr>
                <w:rFonts w:hint="eastAsia"/>
                <w:color w:val="000000"/>
                <w:sz w:val="21"/>
                <w:szCs w:val="21"/>
              </w:rPr>
              <w:t>名称</w:t>
            </w:r>
          </w:p>
        </w:tc>
        <w:tc>
          <w:tcPr>
            <w:tcW w:w="1455" w:type="dxa"/>
          </w:tcPr>
          <w:p w14:paraId="63FAD718" w14:textId="77777777" w:rsidR="002E3B56" w:rsidRDefault="00D04320">
            <w:pPr>
              <w:spacing w:line="500" w:lineRule="exact"/>
              <w:rPr>
                <w:color w:val="000000"/>
                <w:sz w:val="21"/>
                <w:szCs w:val="21"/>
              </w:rPr>
            </w:pPr>
            <w:r>
              <w:rPr>
                <w:rFonts w:hint="eastAsia"/>
                <w:color w:val="000000"/>
                <w:sz w:val="21"/>
                <w:szCs w:val="21"/>
              </w:rPr>
              <w:t>规格和型号</w:t>
            </w:r>
          </w:p>
        </w:tc>
        <w:tc>
          <w:tcPr>
            <w:tcW w:w="527" w:type="dxa"/>
          </w:tcPr>
          <w:p w14:paraId="745E44B6" w14:textId="77777777" w:rsidR="002E3B56" w:rsidRDefault="00D04320">
            <w:pPr>
              <w:spacing w:line="500" w:lineRule="exact"/>
              <w:rPr>
                <w:color w:val="000000"/>
                <w:sz w:val="21"/>
                <w:szCs w:val="21"/>
              </w:rPr>
            </w:pPr>
            <w:r>
              <w:rPr>
                <w:rFonts w:hint="eastAsia"/>
                <w:color w:val="000000"/>
                <w:sz w:val="21"/>
                <w:szCs w:val="21"/>
              </w:rPr>
              <w:t>单位</w:t>
            </w:r>
          </w:p>
        </w:tc>
        <w:tc>
          <w:tcPr>
            <w:tcW w:w="527" w:type="dxa"/>
          </w:tcPr>
          <w:p w14:paraId="55815E5A" w14:textId="77777777" w:rsidR="002E3B56" w:rsidRDefault="00D04320">
            <w:pPr>
              <w:spacing w:line="500" w:lineRule="exact"/>
              <w:rPr>
                <w:color w:val="000000"/>
                <w:sz w:val="21"/>
                <w:szCs w:val="21"/>
              </w:rPr>
            </w:pPr>
            <w:r>
              <w:rPr>
                <w:rFonts w:hint="eastAsia"/>
                <w:color w:val="000000"/>
                <w:sz w:val="21"/>
                <w:szCs w:val="21"/>
              </w:rPr>
              <w:t>数量</w:t>
            </w:r>
          </w:p>
        </w:tc>
        <w:tc>
          <w:tcPr>
            <w:tcW w:w="709" w:type="dxa"/>
          </w:tcPr>
          <w:p w14:paraId="71B75C1B" w14:textId="77777777" w:rsidR="002E3B56" w:rsidRDefault="00D04320">
            <w:pPr>
              <w:spacing w:line="500" w:lineRule="exact"/>
              <w:rPr>
                <w:color w:val="000000"/>
                <w:sz w:val="21"/>
                <w:szCs w:val="21"/>
              </w:rPr>
            </w:pPr>
            <w:r>
              <w:rPr>
                <w:rFonts w:hint="eastAsia"/>
                <w:color w:val="000000"/>
                <w:sz w:val="21"/>
                <w:szCs w:val="21"/>
              </w:rPr>
              <w:t>产地</w:t>
            </w:r>
          </w:p>
        </w:tc>
        <w:tc>
          <w:tcPr>
            <w:tcW w:w="1075" w:type="dxa"/>
          </w:tcPr>
          <w:p w14:paraId="003869B8" w14:textId="77777777" w:rsidR="002E3B56" w:rsidRDefault="00D04320">
            <w:pPr>
              <w:spacing w:line="500" w:lineRule="exact"/>
              <w:rPr>
                <w:color w:val="000000"/>
                <w:sz w:val="21"/>
                <w:szCs w:val="21"/>
              </w:rPr>
            </w:pPr>
            <w:r>
              <w:rPr>
                <w:rFonts w:hint="eastAsia"/>
                <w:color w:val="000000"/>
                <w:sz w:val="21"/>
                <w:szCs w:val="21"/>
              </w:rPr>
              <w:t>生产厂家</w:t>
            </w:r>
          </w:p>
        </w:tc>
        <w:tc>
          <w:tcPr>
            <w:tcW w:w="1688" w:type="dxa"/>
          </w:tcPr>
          <w:p w14:paraId="49351E78" w14:textId="77777777" w:rsidR="002E3B56" w:rsidRDefault="00D04320">
            <w:pPr>
              <w:spacing w:line="500" w:lineRule="exact"/>
              <w:rPr>
                <w:color w:val="000000"/>
                <w:sz w:val="21"/>
                <w:szCs w:val="21"/>
              </w:rPr>
            </w:pPr>
            <w:r>
              <w:rPr>
                <w:rFonts w:hint="eastAsia"/>
                <w:color w:val="000000"/>
                <w:sz w:val="21"/>
                <w:szCs w:val="21"/>
              </w:rPr>
              <w:t>备注</w:t>
            </w:r>
          </w:p>
        </w:tc>
      </w:tr>
      <w:tr w:rsidR="002E3B56" w14:paraId="2F0793AC" w14:textId="77777777">
        <w:trPr>
          <w:trHeight w:val="454"/>
          <w:jc w:val="center"/>
        </w:trPr>
        <w:tc>
          <w:tcPr>
            <w:tcW w:w="709" w:type="dxa"/>
          </w:tcPr>
          <w:p w14:paraId="02A35BA7" w14:textId="77777777" w:rsidR="002E3B56" w:rsidRDefault="00D04320">
            <w:pPr>
              <w:spacing w:line="500" w:lineRule="exact"/>
              <w:jc w:val="center"/>
              <w:rPr>
                <w:color w:val="000000"/>
                <w:sz w:val="21"/>
                <w:szCs w:val="21"/>
              </w:rPr>
            </w:pPr>
            <w:r>
              <w:rPr>
                <w:color w:val="000000"/>
                <w:sz w:val="21"/>
                <w:szCs w:val="21"/>
              </w:rPr>
              <w:t>1</w:t>
            </w:r>
          </w:p>
        </w:tc>
        <w:tc>
          <w:tcPr>
            <w:tcW w:w="1815" w:type="dxa"/>
          </w:tcPr>
          <w:p w14:paraId="573F3444" w14:textId="77777777" w:rsidR="002E3B56" w:rsidRDefault="002E3B56">
            <w:pPr>
              <w:spacing w:line="500" w:lineRule="exact"/>
              <w:rPr>
                <w:color w:val="000000"/>
                <w:sz w:val="21"/>
                <w:szCs w:val="21"/>
              </w:rPr>
            </w:pPr>
          </w:p>
        </w:tc>
        <w:tc>
          <w:tcPr>
            <w:tcW w:w="1455" w:type="dxa"/>
          </w:tcPr>
          <w:p w14:paraId="37504B3C" w14:textId="77777777" w:rsidR="002E3B56" w:rsidRDefault="002E3B56">
            <w:pPr>
              <w:spacing w:line="500" w:lineRule="exact"/>
              <w:rPr>
                <w:color w:val="000000"/>
                <w:sz w:val="21"/>
                <w:szCs w:val="21"/>
              </w:rPr>
            </w:pPr>
          </w:p>
        </w:tc>
        <w:tc>
          <w:tcPr>
            <w:tcW w:w="527" w:type="dxa"/>
          </w:tcPr>
          <w:p w14:paraId="727AE12D" w14:textId="77777777" w:rsidR="002E3B56" w:rsidRDefault="002E3B56">
            <w:pPr>
              <w:spacing w:line="500" w:lineRule="exact"/>
              <w:rPr>
                <w:color w:val="000000"/>
                <w:sz w:val="21"/>
                <w:szCs w:val="21"/>
              </w:rPr>
            </w:pPr>
          </w:p>
        </w:tc>
        <w:tc>
          <w:tcPr>
            <w:tcW w:w="527" w:type="dxa"/>
          </w:tcPr>
          <w:p w14:paraId="4F543C11" w14:textId="77777777" w:rsidR="002E3B56" w:rsidRDefault="002E3B56">
            <w:pPr>
              <w:spacing w:line="500" w:lineRule="exact"/>
              <w:rPr>
                <w:color w:val="000000"/>
                <w:sz w:val="21"/>
                <w:szCs w:val="21"/>
              </w:rPr>
            </w:pPr>
          </w:p>
        </w:tc>
        <w:tc>
          <w:tcPr>
            <w:tcW w:w="709" w:type="dxa"/>
          </w:tcPr>
          <w:p w14:paraId="3F1F6DAD" w14:textId="77777777" w:rsidR="002E3B56" w:rsidRDefault="002E3B56">
            <w:pPr>
              <w:spacing w:line="500" w:lineRule="exact"/>
              <w:rPr>
                <w:color w:val="000000"/>
                <w:sz w:val="21"/>
                <w:szCs w:val="21"/>
              </w:rPr>
            </w:pPr>
          </w:p>
        </w:tc>
        <w:tc>
          <w:tcPr>
            <w:tcW w:w="1075" w:type="dxa"/>
          </w:tcPr>
          <w:p w14:paraId="79192FA8" w14:textId="77777777" w:rsidR="002E3B56" w:rsidRDefault="002E3B56">
            <w:pPr>
              <w:spacing w:line="500" w:lineRule="exact"/>
              <w:rPr>
                <w:color w:val="000000"/>
                <w:sz w:val="21"/>
                <w:szCs w:val="21"/>
              </w:rPr>
            </w:pPr>
          </w:p>
        </w:tc>
        <w:tc>
          <w:tcPr>
            <w:tcW w:w="1688" w:type="dxa"/>
          </w:tcPr>
          <w:p w14:paraId="328FA384" w14:textId="77777777" w:rsidR="002E3B56" w:rsidRDefault="002E3B56">
            <w:pPr>
              <w:spacing w:line="500" w:lineRule="exact"/>
              <w:rPr>
                <w:color w:val="000000"/>
                <w:sz w:val="21"/>
                <w:szCs w:val="21"/>
              </w:rPr>
            </w:pPr>
          </w:p>
        </w:tc>
      </w:tr>
      <w:tr w:rsidR="002E3B56" w14:paraId="1BA632D6" w14:textId="77777777">
        <w:trPr>
          <w:trHeight w:val="454"/>
          <w:jc w:val="center"/>
        </w:trPr>
        <w:tc>
          <w:tcPr>
            <w:tcW w:w="709" w:type="dxa"/>
          </w:tcPr>
          <w:p w14:paraId="29B5E43C" w14:textId="77777777" w:rsidR="002E3B56" w:rsidRDefault="00D04320">
            <w:pPr>
              <w:spacing w:line="500" w:lineRule="exact"/>
              <w:jc w:val="center"/>
              <w:rPr>
                <w:color w:val="000000"/>
                <w:sz w:val="21"/>
                <w:szCs w:val="21"/>
              </w:rPr>
            </w:pPr>
            <w:r>
              <w:rPr>
                <w:color w:val="000000"/>
                <w:sz w:val="21"/>
                <w:szCs w:val="21"/>
              </w:rPr>
              <w:t>2</w:t>
            </w:r>
          </w:p>
        </w:tc>
        <w:tc>
          <w:tcPr>
            <w:tcW w:w="1815" w:type="dxa"/>
          </w:tcPr>
          <w:p w14:paraId="48C8EFCE" w14:textId="77777777" w:rsidR="002E3B56" w:rsidRDefault="002E3B56">
            <w:pPr>
              <w:spacing w:line="500" w:lineRule="exact"/>
              <w:rPr>
                <w:color w:val="000000"/>
                <w:sz w:val="21"/>
                <w:szCs w:val="21"/>
              </w:rPr>
            </w:pPr>
          </w:p>
        </w:tc>
        <w:tc>
          <w:tcPr>
            <w:tcW w:w="1455" w:type="dxa"/>
          </w:tcPr>
          <w:p w14:paraId="389DB38B" w14:textId="77777777" w:rsidR="002E3B56" w:rsidRDefault="002E3B56">
            <w:pPr>
              <w:spacing w:line="500" w:lineRule="exact"/>
              <w:rPr>
                <w:color w:val="000000"/>
                <w:sz w:val="21"/>
                <w:szCs w:val="21"/>
              </w:rPr>
            </w:pPr>
          </w:p>
        </w:tc>
        <w:tc>
          <w:tcPr>
            <w:tcW w:w="527" w:type="dxa"/>
          </w:tcPr>
          <w:p w14:paraId="2A4E96FC" w14:textId="77777777" w:rsidR="002E3B56" w:rsidRDefault="002E3B56">
            <w:pPr>
              <w:spacing w:line="500" w:lineRule="exact"/>
              <w:rPr>
                <w:color w:val="000000"/>
                <w:sz w:val="21"/>
                <w:szCs w:val="21"/>
              </w:rPr>
            </w:pPr>
          </w:p>
        </w:tc>
        <w:tc>
          <w:tcPr>
            <w:tcW w:w="527" w:type="dxa"/>
          </w:tcPr>
          <w:p w14:paraId="7F91E6F8" w14:textId="77777777" w:rsidR="002E3B56" w:rsidRDefault="002E3B56">
            <w:pPr>
              <w:spacing w:line="500" w:lineRule="exact"/>
              <w:rPr>
                <w:color w:val="000000"/>
                <w:sz w:val="21"/>
                <w:szCs w:val="21"/>
              </w:rPr>
            </w:pPr>
          </w:p>
        </w:tc>
        <w:tc>
          <w:tcPr>
            <w:tcW w:w="709" w:type="dxa"/>
          </w:tcPr>
          <w:p w14:paraId="4AEA8A11" w14:textId="77777777" w:rsidR="002E3B56" w:rsidRDefault="002E3B56">
            <w:pPr>
              <w:spacing w:line="500" w:lineRule="exact"/>
              <w:rPr>
                <w:color w:val="000000"/>
                <w:sz w:val="21"/>
                <w:szCs w:val="21"/>
              </w:rPr>
            </w:pPr>
          </w:p>
        </w:tc>
        <w:tc>
          <w:tcPr>
            <w:tcW w:w="1075" w:type="dxa"/>
          </w:tcPr>
          <w:p w14:paraId="7052E448" w14:textId="77777777" w:rsidR="002E3B56" w:rsidRDefault="002E3B56">
            <w:pPr>
              <w:spacing w:line="500" w:lineRule="exact"/>
              <w:rPr>
                <w:color w:val="000000"/>
                <w:sz w:val="21"/>
                <w:szCs w:val="21"/>
              </w:rPr>
            </w:pPr>
          </w:p>
        </w:tc>
        <w:tc>
          <w:tcPr>
            <w:tcW w:w="1688" w:type="dxa"/>
          </w:tcPr>
          <w:p w14:paraId="27C29C50" w14:textId="77777777" w:rsidR="002E3B56" w:rsidRDefault="002E3B56">
            <w:pPr>
              <w:spacing w:line="500" w:lineRule="exact"/>
              <w:rPr>
                <w:color w:val="000000"/>
                <w:sz w:val="21"/>
                <w:szCs w:val="21"/>
              </w:rPr>
            </w:pPr>
          </w:p>
        </w:tc>
      </w:tr>
      <w:tr w:rsidR="002E3B56" w14:paraId="65EABBCD" w14:textId="77777777">
        <w:trPr>
          <w:trHeight w:val="454"/>
          <w:jc w:val="center"/>
        </w:trPr>
        <w:tc>
          <w:tcPr>
            <w:tcW w:w="709" w:type="dxa"/>
          </w:tcPr>
          <w:p w14:paraId="51008EBC" w14:textId="77777777" w:rsidR="002E3B56" w:rsidRDefault="00D04320">
            <w:pPr>
              <w:spacing w:line="500" w:lineRule="exact"/>
              <w:jc w:val="center"/>
              <w:rPr>
                <w:color w:val="000000"/>
                <w:sz w:val="21"/>
                <w:szCs w:val="21"/>
              </w:rPr>
            </w:pPr>
            <w:r>
              <w:rPr>
                <w:color w:val="000000"/>
                <w:sz w:val="21"/>
                <w:szCs w:val="21"/>
              </w:rPr>
              <w:lastRenderedPageBreak/>
              <w:t>3</w:t>
            </w:r>
          </w:p>
        </w:tc>
        <w:tc>
          <w:tcPr>
            <w:tcW w:w="1815" w:type="dxa"/>
          </w:tcPr>
          <w:p w14:paraId="62879B44" w14:textId="77777777" w:rsidR="002E3B56" w:rsidRDefault="002E3B56">
            <w:pPr>
              <w:spacing w:line="500" w:lineRule="exact"/>
              <w:rPr>
                <w:color w:val="000000"/>
                <w:sz w:val="21"/>
                <w:szCs w:val="21"/>
              </w:rPr>
            </w:pPr>
          </w:p>
        </w:tc>
        <w:tc>
          <w:tcPr>
            <w:tcW w:w="1455" w:type="dxa"/>
          </w:tcPr>
          <w:p w14:paraId="5562E431" w14:textId="77777777" w:rsidR="002E3B56" w:rsidRDefault="002E3B56">
            <w:pPr>
              <w:spacing w:line="500" w:lineRule="exact"/>
              <w:rPr>
                <w:color w:val="000000"/>
                <w:sz w:val="21"/>
                <w:szCs w:val="21"/>
              </w:rPr>
            </w:pPr>
          </w:p>
        </w:tc>
        <w:tc>
          <w:tcPr>
            <w:tcW w:w="527" w:type="dxa"/>
          </w:tcPr>
          <w:p w14:paraId="32CAC4FA" w14:textId="77777777" w:rsidR="002E3B56" w:rsidRDefault="002E3B56">
            <w:pPr>
              <w:spacing w:line="500" w:lineRule="exact"/>
              <w:rPr>
                <w:color w:val="000000"/>
                <w:sz w:val="21"/>
                <w:szCs w:val="21"/>
              </w:rPr>
            </w:pPr>
          </w:p>
        </w:tc>
        <w:tc>
          <w:tcPr>
            <w:tcW w:w="527" w:type="dxa"/>
          </w:tcPr>
          <w:p w14:paraId="69E8F498" w14:textId="77777777" w:rsidR="002E3B56" w:rsidRDefault="002E3B56">
            <w:pPr>
              <w:spacing w:line="500" w:lineRule="exact"/>
              <w:rPr>
                <w:color w:val="000000"/>
                <w:sz w:val="21"/>
                <w:szCs w:val="21"/>
              </w:rPr>
            </w:pPr>
          </w:p>
        </w:tc>
        <w:tc>
          <w:tcPr>
            <w:tcW w:w="709" w:type="dxa"/>
          </w:tcPr>
          <w:p w14:paraId="563BE9D0" w14:textId="77777777" w:rsidR="002E3B56" w:rsidRDefault="002E3B56">
            <w:pPr>
              <w:spacing w:line="500" w:lineRule="exact"/>
              <w:rPr>
                <w:color w:val="000000"/>
                <w:sz w:val="21"/>
                <w:szCs w:val="21"/>
              </w:rPr>
            </w:pPr>
          </w:p>
        </w:tc>
        <w:tc>
          <w:tcPr>
            <w:tcW w:w="1075" w:type="dxa"/>
          </w:tcPr>
          <w:p w14:paraId="257E21ED" w14:textId="77777777" w:rsidR="002E3B56" w:rsidRDefault="002E3B56">
            <w:pPr>
              <w:spacing w:line="500" w:lineRule="exact"/>
              <w:rPr>
                <w:color w:val="000000"/>
                <w:sz w:val="21"/>
                <w:szCs w:val="21"/>
              </w:rPr>
            </w:pPr>
          </w:p>
        </w:tc>
        <w:tc>
          <w:tcPr>
            <w:tcW w:w="1688" w:type="dxa"/>
          </w:tcPr>
          <w:p w14:paraId="2E4009DA" w14:textId="77777777" w:rsidR="002E3B56" w:rsidRDefault="002E3B56">
            <w:pPr>
              <w:spacing w:line="500" w:lineRule="exact"/>
              <w:rPr>
                <w:color w:val="000000"/>
                <w:sz w:val="21"/>
                <w:szCs w:val="21"/>
              </w:rPr>
            </w:pPr>
          </w:p>
        </w:tc>
      </w:tr>
    </w:tbl>
    <w:p w14:paraId="7C57E0B0" w14:textId="77777777" w:rsidR="002E3B56" w:rsidRDefault="002E3B56">
      <w:pPr>
        <w:spacing w:line="500" w:lineRule="exact"/>
        <w:rPr>
          <w:rFonts w:ascii="宋体" w:hAnsi="宋体"/>
          <w:color w:val="000000"/>
        </w:rPr>
      </w:pPr>
    </w:p>
    <w:p w14:paraId="21014046" w14:textId="77777777" w:rsidR="002E3B56" w:rsidRDefault="00D04320">
      <w:pPr>
        <w:numPr>
          <w:ilvl w:val="1"/>
          <w:numId w:val="7"/>
        </w:numPr>
        <w:spacing w:line="500" w:lineRule="exact"/>
        <w:rPr>
          <w:color w:val="000000"/>
        </w:rPr>
      </w:pPr>
      <w:r>
        <w:rPr>
          <w:rFonts w:asciiTheme="minorEastAsia" w:eastAsiaTheme="minorEastAsia" w:hAnsiTheme="minorEastAsia" w:hint="eastAsia"/>
          <w:color w:val="000000"/>
        </w:rPr>
        <w:t>随机备品备件</w:t>
      </w:r>
      <w:r>
        <w:rPr>
          <w:rFonts w:asciiTheme="minorEastAsia" w:eastAsiaTheme="minorEastAsia" w:hAnsiTheme="minorEastAsia"/>
          <w:color w:val="000000"/>
        </w:rPr>
        <w:t>（包含但不限于下列各项</w:t>
      </w:r>
      <w:r>
        <w:rPr>
          <w:rFonts w:asciiTheme="minorEastAsia" w:eastAsiaTheme="minorEastAsia" w:hAnsiTheme="minorEastAsia" w:hint="eastAsia"/>
          <w:color w:val="000000"/>
        </w:rPr>
        <w:t>，</w:t>
      </w:r>
      <w:r>
        <w:rPr>
          <w:rFonts w:asciiTheme="minorEastAsia" w:eastAsiaTheme="minorEastAsia" w:hAnsiTheme="minorEastAsia"/>
          <w:color w:val="000000"/>
        </w:rPr>
        <w:t>按</w:t>
      </w:r>
      <w:r>
        <w:rPr>
          <w:rFonts w:asciiTheme="minorEastAsia" w:eastAsiaTheme="minorEastAsia" w:hAnsiTheme="minorEastAsia" w:hint="eastAsia"/>
          <w:color w:val="000000"/>
        </w:rPr>
        <w:t>2</w:t>
      </w:r>
      <w:r>
        <w:rPr>
          <w:rFonts w:asciiTheme="minorEastAsia" w:eastAsiaTheme="minorEastAsia" w:hAnsiTheme="minorEastAsia"/>
          <w:color w:val="000000"/>
        </w:rPr>
        <w:t>台机组</w:t>
      </w:r>
      <w:r>
        <w:rPr>
          <w:rFonts w:asciiTheme="minorEastAsia" w:eastAsiaTheme="minorEastAsia" w:hAnsiTheme="minorEastAsia" w:hint="eastAsia"/>
          <w:color w:val="000000"/>
        </w:rPr>
        <w:t>开列</w:t>
      </w:r>
      <w:r>
        <w:rPr>
          <w:rFonts w:asciiTheme="minorEastAsia" w:eastAsiaTheme="minorEastAsia" w:hAnsiTheme="minorEastAsia"/>
          <w:color w:val="000000"/>
        </w:rPr>
        <w:t>）</w:t>
      </w:r>
    </w:p>
    <w:tbl>
      <w:tblPr>
        <w:tblW w:w="867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8"/>
        <w:gridCol w:w="1384"/>
        <w:gridCol w:w="1363"/>
        <w:gridCol w:w="912"/>
        <w:gridCol w:w="775"/>
        <w:gridCol w:w="1013"/>
        <w:gridCol w:w="1075"/>
        <w:gridCol w:w="1487"/>
      </w:tblGrid>
      <w:tr w:rsidR="002E3B56" w14:paraId="17AC84FE" w14:textId="77777777">
        <w:trPr>
          <w:trHeight w:val="454"/>
        </w:trPr>
        <w:tc>
          <w:tcPr>
            <w:tcW w:w="668" w:type="dxa"/>
          </w:tcPr>
          <w:p w14:paraId="0244C189" w14:textId="77777777" w:rsidR="002E3B56" w:rsidRDefault="00D04320">
            <w:pPr>
              <w:spacing w:line="500" w:lineRule="exact"/>
              <w:jc w:val="center"/>
              <w:rPr>
                <w:color w:val="000000"/>
                <w:sz w:val="21"/>
                <w:szCs w:val="21"/>
              </w:rPr>
            </w:pPr>
            <w:r>
              <w:rPr>
                <w:rFonts w:hint="eastAsia"/>
                <w:color w:val="000000"/>
                <w:sz w:val="21"/>
                <w:szCs w:val="21"/>
              </w:rPr>
              <w:t>序号</w:t>
            </w:r>
          </w:p>
        </w:tc>
        <w:tc>
          <w:tcPr>
            <w:tcW w:w="1384" w:type="dxa"/>
          </w:tcPr>
          <w:p w14:paraId="3710166D" w14:textId="77777777" w:rsidR="002E3B56" w:rsidRDefault="00D04320">
            <w:pPr>
              <w:spacing w:line="500" w:lineRule="exact"/>
              <w:jc w:val="center"/>
              <w:rPr>
                <w:color w:val="000000"/>
                <w:sz w:val="21"/>
                <w:szCs w:val="21"/>
              </w:rPr>
            </w:pPr>
            <w:r>
              <w:rPr>
                <w:rFonts w:hint="eastAsia"/>
                <w:color w:val="000000"/>
                <w:sz w:val="21"/>
                <w:szCs w:val="21"/>
              </w:rPr>
              <w:t>名称</w:t>
            </w:r>
          </w:p>
        </w:tc>
        <w:tc>
          <w:tcPr>
            <w:tcW w:w="1363" w:type="dxa"/>
          </w:tcPr>
          <w:p w14:paraId="508B59C9" w14:textId="77777777" w:rsidR="002E3B56" w:rsidRDefault="00D04320">
            <w:pPr>
              <w:spacing w:line="500" w:lineRule="exact"/>
              <w:jc w:val="center"/>
              <w:rPr>
                <w:color w:val="000000"/>
                <w:sz w:val="21"/>
                <w:szCs w:val="21"/>
              </w:rPr>
            </w:pPr>
            <w:r>
              <w:rPr>
                <w:rFonts w:hint="eastAsia"/>
                <w:color w:val="000000"/>
                <w:sz w:val="21"/>
                <w:szCs w:val="21"/>
              </w:rPr>
              <w:t>规格和型号</w:t>
            </w:r>
          </w:p>
        </w:tc>
        <w:tc>
          <w:tcPr>
            <w:tcW w:w="912" w:type="dxa"/>
          </w:tcPr>
          <w:p w14:paraId="433367FD" w14:textId="77777777" w:rsidR="002E3B56" w:rsidRDefault="00D04320">
            <w:pPr>
              <w:spacing w:line="500" w:lineRule="exact"/>
              <w:jc w:val="center"/>
              <w:rPr>
                <w:color w:val="000000"/>
                <w:sz w:val="21"/>
                <w:szCs w:val="21"/>
              </w:rPr>
            </w:pPr>
            <w:r>
              <w:rPr>
                <w:rFonts w:hint="eastAsia"/>
                <w:color w:val="000000"/>
                <w:sz w:val="21"/>
                <w:szCs w:val="21"/>
              </w:rPr>
              <w:t>单位</w:t>
            </w:r>
          </w:p>
        </w:tc>
        <w:tc>
          <w:tcPr>
            <w:tcW w:w="775" w:type="dxa"/>
          </w:tcPr>
          <w:p w14:paraId="5ECF7860" w14:textId="77777777" w:rsidR="002E3B56" w:rsidRDefault="00D04320">
            <w:pPr>
              <w:spacing w:line="500" w:lineRule="exact"/>
              <w:jc w:val="center"/>
              <w:rPr>
                <w:color w:val="000000"/>
                <w:sz w:val="21"/>
                <w:szCs w:val="21"/>
              </w:rPr>
            </w:pPr>
            <w:r>
              <w:rPr>
                <w:rFonts w:hint="eastAsia"/>
                <w:color w:val="000000"/>
                <w:sz w:val="21"/>
                <w:szCs w:val="21"/>
              </w:rPr>
              <w:t>数量</w:t>
            </w:r>
          </w:p>
        </w:tc>
        <w:tc>
          <w:tcPr>
            <w:tcW w:w="1013" w:type="dxa"/>
          </w:tcPr>
          <w:p w14:paraId="57DCB592" w14:textId="77777777" w:rsidR="002E3B56" w:rsidRDefault="00D04320">
            <w:pPr>
              <w:spacing w:line="500" w:lineRule="exact"/>
              <w:jc w:val="center"/>
              <w:rPr>
                <w:color w:val="000000"/>
                <w:sz w:val="21"/>
                <w:szCs w:val="21"/>
              </w:rPr>
            </w:pPr>
            <w:r>
              <w:rPr>
                <w:rFonts w:hint="eastAsia"/>
                <w:color w:val="000000"/>
                <w:sz w:val="21"/>
                <w:szCs w:val="21"/>
              </w:rPr>
              <w:t>产地</w:t>
            </w:r>
          </w:p>
        </w:tc>
        <w:tc>
          <w:tcPr>
            <w:tcW w:w="1075" w:type="dxa"/>
          </w:tcPr>
          <w:p w14:paraId="64F5B9E3" w14:textId="77777777" w:rsidR="002E3B56" w:rsidRDefault="00D04320">
            <w:pPr>
              <w:spacing w:line="500" w:lineRule="exact"/>
              <w:jc w:val="center"/>
              <w:rPr>
                <w:color w:val="000000"/>
                <w:sz w:val="21"/>
                <w:szCs w:val="21"/>
              </w:rPr>
            </w:pPr>
            <w:r>
              <w:rPr>
                <w:rFonts w:hint="eastAsia"/>
                <w:color w:val="000000"/>
                <w:sz w:val="21"/>
                <w:szCs w:val="21"/>
              </w:rPr>
              <w:t>生产厂家</w:t>
            </w:r>
          </w:p>
        </w:tc>
        <w:tc>
          <w:tcPr>
            <w:tcW w:w="1487" w:type="dxa"/>
          </w:tcPr>
          <w:p w14:paraId="586A93EB" w14:textId="77777777" w:rsidR="002E3B56" w:rsidRDefault="00D04320">
            <w:pPr>
              <w:spacing w:line="500" w:lineRule="exact"/>
              <w:jc w:val="center"/>
              <w:rPr>
                <w:color w:val="000000"/>
                <w:sz w:val="21"/>
                <w:szCs w:val="21"/>
              </w:rPr>
            </w:pPr>
            <w:r>
              <w:rPr>
                <w:rFonts w:hint="eastAsia"/>
                <w:color w:val="000000"/>
                <w:sz w:val="21"/>
                <w:szCs w:val="21"/>
              </w:rPr>
              <w:t>备注</w:t>
            </w:r>
          </w:p>
        </w:tc>
      </w:tr>
      <w:tr w:rsidR="002E3B56" w14:paraId="5F8B5DD6" w14:textId="77777777">
        <w:trPr>
          <w:trHeight w:val="454"/>
        </w:trPr>
        <w:tc>
          <w:tcPr>
            <w:tcW w:w="668" w:type="dxa"/>
          </w:tcPr>
          <w:p w14:paraId="697872F5" w14:textId="77777777" w:rsidR="002E3B56" w:rsidRDefault="00D04320">
            <w:pPr>
              <w:spacing w:line="500" w:lineRule="exact"/>
              <w:jc w:val="center"/>
              <w:rPr>
                <w:color w:val="000000"/>
                <w:sz w:val="21"/>
                <w:szCs w:val="21"/>
              </w:rPr>
            </w:pPr>
            <w:r>
              <w:rPr>
                <w:color w:val="000000"/>
                <w:sz w:val="21"/>
                <w:szCs w:val="21"/>
              </w:rPr>
              <w:t>1</w:t>
            </w:r>
          </w:p>
        </w:tc>
        <w:tc>
          <w:tcPr>
            <w:tcW w:w="1384" w:type="dxa"/>
          </w:tcPr>
          <w:p w14:paraId="3F04DE23" w14:textId="77777777" w:rsidR="002E3B56" w:rsidRDefault="00D04320">
            <w:pPr>
              <w:spacing w:line="500" w:lineRule="exact"/>
              <w:jc w:val="center"/>
              <w:rPr>
                <w:color w:val="000000"/>
                <w:sz w:val="21"/>
                <w:szCs w:val="21"/>
              </w:rPr>
            </w:pPr>
            <w:r>
              <w:rPr>
                <w:rFonts w:hint="eastAsia"/>
                <w:color w:val="000000"/>
                <w:sz w:val="21"/>
                <w:szCs w:val="21"/>
              </w:rPr>
              <w:t>电磁阀</w:t>
            </w:r>
          </w:p>
        </w:tc>
        <w:tc>
          <w:tcPr>
            <w:tcW w:w="1363" w:type="dxa"/>
          </w:tcPr>
          <w:p w14:paraId="48485AD8" w14:textId="77777777" w:rsidR="002E3B56" w:rsidRDefault="002E3B56">
            <w:pPr>
              <w:spacing w:line="500" w:lineRule="exact"/>
              <w:jc w:val="center"/>
              <w:rPr>
                <w:color w:val="000000"/>
                <w:sz w:val="21"/>
                <w:szCs w:val="21"/>
              </w:rPr>
            </w:pPr>
          </w:p>
        </w:tc>
        <w:tc>
          <w:tcPr>
            <w:tcW w:w="912" w:type="dxa"/>
          </w:tcPr>
          <w:p w14:paraId="3C041004" w14:textId="77777777" w:rsidR="002E3B56" w:rsidRDefault="00D04320">
            <w:pPr>
              <w:spacing w:line="500" w:lineRule="exact"/>
              <w:jc w:val="center"/>
              <w:rPr>
                <w:color w:val="000000"/>
                <w:sz w:val="21"/>
                <w:szCs w:val="21"/>
              </w:rPr>
            </w:pPr>
            <w:r>
              <w:rPr>
                <w:rFonts w:hint="eastAsia"/>
                <w:color w:val="000000"/>
                <w:sz w:val="21"/>
                <w:szCs w:val="21"/>
              </w:rPr>
              <w:t>只</w:t>
            </w:r>
          </w:p>
        </w:tc>
        <w:tc>
          <w:tcPr>
            <w:tcW w:w="775" w:type="dxa"/>
          </w:tcPr>
          <w:p w14:paraId="22EF89F3" w14:textId="77777777" w:rsidR="002E3B56" w:rsidRDefault="00D04320">
            <w:pPr>
              <w:spacing w:line="500" w:lineRule="exact"/>
              <w:jc w:val="center"/>
              <w:rPr>
                <w:color w:val="000000"/>
                <w:sz w:val="21"/>
                <w:szCs w:val="21"/>
              </w:rPr>
            </w:pPr>
            <w:r>
              <w:rPr>
                <w:color w:val="000000"/>
                <w:sz w:val="21"/>
                <w:szCs w:val="21"/>
              </w:rPr>
              <w:t>4</w:t>
            </w:r>
          </w:p>
        </w:tc>
        <w:tc>
          <w:tcPr>
            <w:tcW w:w="1013" w:type="dxa"/>
          </w:tcPr>
          <w:p w14:paraId="013B9BD8" w14:textId="77777777" w:rsidR="002E3B56" w:rsidRDefault="002E3B56">
            <w:pPr>
              <w:spacing w:line="500" w:lineRule="exact"/>
              <w:jc w:val="center"/>
              <w:rPr>
                <w:color w:val="000000"/>
                <w:sz w:val="21"/>
                <w:szCs w:val="21"/>
              </w:rPr>
            </w:pPr>
          </w:p>
        </w:tc>
        <w:tc>
          <w:tcPr>
            <w:tcW w:w="1075" w:type="dxa"/>
          </w:tcPr>
          <w:p w14:paraId="36A94B84" w14:textId="77777777" w:rsidR="002E3B56" w:rsidRDefault="002E3B56">
            <w:pPr>
              <w:spacing w:line="500" w:lineRule="exact"/>
              <w:jc w:val="center"/>
              <w:rPr>
                <w:color w:val="000000"/>
                <w:sz w:val="21"/>
                <w:szCs w:val="21"/>
              </w:rPr>
            </w:pPr>
          </w:p>
        </w:tc>
        <w:tc>
          <w:tcPr>
            <w:tcW w:w="1487" w:type="dxa"/>
          </w:tcPr>
          <w:p w14:paraId="2484DB05" w14:textId="77777777" w:rsidR="002E3B56" w:rsidRDefault="002E3B56">
            <w:pPr>
              <w:spacing w:line="500" w:lineRule="exact"/>
              <w:jc w:val="center"/>
              <w:rPr>
                <w:color w:val="000000"/>
                <w:sz w:val="21"/>
                <w:szCs w:val="21"/>
              </w:rPr>
            </w:pPr>
          </w:p>
        </w:tc>
      </w:tr>
      <w:tr w:rsidR="002E3B56" w14:paraId="3A31CCBF" w14:textId="77777777">
        <w:trPr>
          <w:trHeight w:val="454"/>
        </w:trPr>
        <w:tc>
          <w:tcPr>
            <w:tcW w:w="668" w:type="dxa"/>
          </w:tcPr>
          <w:p w14:paraId="30BE53D0" w14:textId="77777777" w:rsidR="002E3B56" w:rsidRDefault="00D04320">
            <w:pPr>
              <w:spacing w:line="500" w:lineRule="exact"/>
              <w:jc w:val="center"/>
              <w:rPr>
                <w:color w:val="000000"/>
                <w:sz w:val="21"/>
                <w:szCs w:val="21"/>
              </w:rPr>
            </w:pPr>
            <w:r>
              <w:rPr>
                <w:color w:val="000000"/>
                <w:sz w:val="21"/>
                <w:szCs w:val="21"/>
              </w:rPr>
              <w:t>2</w:t>
            </w:r>
          </w:p>
        </w:tc>
        <w:tc>
          <w:tcPr>
            <w:tcW w:w="1384" w:type="dxa"/>
          </w:tcPr>
          <w:p w14:paraId="5D53DDB1" w14:textId="77777777" w:rsidR="002E3B56" w:rsidRDefault="00D04320">
            <w:pPr>
              <w:spacing w:line="500" w:lineRule="exact"/>
              <w:jc w:val="center"/>
              <w:rPr>
                <w:color w:val="000000"/>
                <w:sz w:val="21"/>
                <w:szCs w:val="21"/>
              </w:rPr>
            </w:pPr>
            <w:r>
              <w:rPr>
                <w:rFonts w:hint="eastAsia"/>
                <w:color w:val="000000"/>
                <w:sz w:val="21"/>
                <w:szCs w:val="21"/>
              </w:rPr>
              <w:t>过滤器</w:t>
            </w:r>
          </w:p>
        </w:tc>
        <w:tc>
          <w:tcPr>
            <w:tcW w:w="1363" w:type="dxa"/>
          </w:tcPr>
          <w:p w14:paraId="58956345" w14:textId="77777777" w:rsidR="002E3B56" w:rsidRDefault="002E3B56">
            <w:pPr>
              <w:spacing w:line="500" w:lineRule="exact"/>
              <w:jc w:val="center"/>
              <w:rPr>
                <w:color w:val="000000"/>
                <w:sz w:val="21"/>
                <w:szCs w:val="21"/>
              </w:rPr>
            </w:pPr>
          </w:p>
        </w:tc>
        <w:tc>
          <w:tcPr>
            <w:tcW w:w="912" w:type="dxa"/>
          </w:tcPr>
          <w:p w14:paraId="4649E27F" w14:textId="77777777" w:rsidR="002E3B56" w:rsidRDefault="00D04320">
            <w:pPr>
              <w:spacing w:line="500" w:lineRule="exact"/>
              <w:jc w:val="center"/>
              <w:rPr>
                <w:color w:val="000000"/>
                <w:sz w:val="21"/>
                <w:szCs w:val="21"/>
              </w:rPr>
            </w:pPr>
            <w:r>
              <w:rPr>
                <w:rFonts w:hint="eastAsia"/>
                <w:color w:val="000000"/>
                <w:sz w:val="21"/>
                <w:szCs w:val="21"/>
              </w:rPr>
              <w:t>件</w:t>
            </w:r>
          </w:p>
        </w:tc>
        <w:tc>
          <w:tcPr>
            <w:tcW w:w="775" w:type="dxa"/>
          </w:tcPr>
          <w:p w14:paraId="3B9803D9" w14:textId="77777777" w:rsidR="002E3B56" w:rsidRDefault="00D04320">
            <w:pPr>
              <w:spacing w:line="500" w:lineRule="exact"/>
              <w:jc w:val="center"/>
              <w:rPr>
                <w:color w:val="000000"/>
                <w:sz w:val="21"/>
                <w:szCs w:val="21"/>
              </w:rPr>
            </w:pPr>
            <w:r>
              <w:rPr>
                <w:color w:val="000000"/>
                <w:sz w:val="21"/>
                <w:szCs w:val="21"/>
              </w:rPr>
              <w:t>4</w:t>
            </w:r>
          </w:p>
        </w:tc>
        <w:tc>
          <w:tcPr>
            <w:tcW w:w="1013" w:type="dxa"/>
          </w:tcPr>
          <w:p w14:paraId="5CE4477E" w14:textId="77777777" w:rsidR="002E3B56" w:rsidRDefault="002E3B56">
            <w:pPr>
              <w:spacing w:line="500" w:lineRule="exact"/>
              <w:jc w:val="center"/>
              <w:rPr>
                <w:color w:val="000000"/>
                <w:sz w:val="21"/>
                <w:szCs w:val="21"/>
              </w:rPr>
            </w:pPr>
          </w:p>
        </w:tc>
        <w:tc>
          <w:tcPr>
            <w:tcW w:w="1075" w:type="dxa"/>
          </w:tcPr>
          <w:p w14:paraId="0380C2CA" w14:textId="77777777" w:rsidR="002E3B56" w:rsidRDefault="002E3B56">
            <w:pPr>
              <w:spacing w:line="500" w:lineRule="exact"/>
              <w:jc w:val="center"/>
              <w:rPr>
                <w:color w:val="000000"/>
                <w:sz w:val="21"/>
                <w:szCs w:val="21"/>
              </w:rPr>
            </w:pPr>
          </w:p>
        </w:tc>
        <w:tc>
          <w:tcPr>
            <w:tcW w:w="1487" w:type="dxa"/>
          </w:tcPr>
          <w:p w14:paraId="01B63552" w14:textId="77777777" w:rsidR="002E3B56" w:rsidRDefault="002E3B56">
            <w:pPr>
              <w:spacing w:line="500" w:lineRule="exact"/>
              <w:jc w:val="center"/>
              <w:rPr>
                <w:color w:val="000000"/>
                <w:sz w:val="21"/>
                <w:szCs w:val="21"/>
              </w:rPr>
            </w:pPr>
          </w:p>
        </w:tc>
      </w:tr>
      <w:tr w:rsidR="002E3B56" w14:paraId="38B9CBBD" w14:textId="77777777">
        <w:trPr>
          <w:trHeight w:val="454"/>
        </w:trPr>
        <w:tc>
          <w:tcPr>
            <w:tcW w:w="668" w:type="dxa"/>
          </w:tcPr>
          <w:p w14:paraId="2F8437E4" w14:textId="77777777" w:rsidR="002E3B56" w:rsidRDefault="00D04320">
            <w:pPr>
              <w:spacing w:line="500" w:lineRule="exact"/>
              <w:jc w:val="center"/>
              <w:rPr>
                <w:color w:val="000000"/>
                <w:sz w:val="21"/>
                <w:szCs w:val="21"/>
              </w:rPr>
            </w:pPr>
            <w:r>
              <w:rPr>
                <w:color w:val="000000"/>
                <w:sz w:val="21"/>
                <w:szCs w:val="21"/>
              </w:rPr>
              <w:t>3</w:t>
            </w:r>
          </w:p>
        </w:tc>
        <w:tc>
          <w:tcPr>
            <w:tcW w:w="1384" w:type="dxa"/>
          </w:tcPr>
          <w:p w14:paraId="110C5632" w14:textId="77777777" w:rsidR="002E3B56" w:rsidRDefault="00D04320">
            <w:pPr>
              <w:spacing w:line="500" w:lineRule="exact"/>
              <w:jc w:val="center"/>
              <w:rPr>
                <w:color w:val="000000"/>
                <w:sz w:val="21"/>
                <w:szCs w:val="21"/>
              </w:rPr>
            </w:pPr>
            <w:r>
              <w:rPr>
                <w:rFonts w:hint="eastAsia"/>
                <w:color w:val="000000"/>
                <w:sz w:val="21"/>
                <w:szCs w:val="21"/>
              </w:rPr>
              <w:t>其它</w:t>
            </w:r>
          </w:p>
        </w:tc>
        <w:tc>
          <w:tcPr>
            <w:tcW w:w="1363" w:type="dxa"/>
          </w:tcPr>
          <w:p w14:paraId="456A6150" w14:textId="77777777" w:rsidR="002E3B56" w:rsidRDefault="002E3B56">
            <w:pPr>
              <w:spacing w:line="500" w:lineRule="exact"/>
              <w:jc w:val="center"/>
              <w:rPr>
                <w:color w:val="000000"/>
                <w:sz w:val="21"/>
                <w:szCs w:val="21"/>
              </w:rPr>
            </w:pPr>
          </w:p>
        </w:tc>
        <w:tc>
          <w:tcPr>
            <w:tcW w:w="912" w:type="dxa"/>
          </w:tcPr>
          <w:p w14:paraId="055C23C6" w14:textId="77777777" w:rsidR="002E3B56" w:rsidRDefault="002E3B56">
            <w:pPr>
              <w:spacing w:line="500" w:lineRule="exact"/>
              <w:jc w:val="center"/>
              <w:rPr>
                <w:color w:val="000000"/>
                <w:sz w:val="21"/>
                <w:szCs w:val="21"/>
              </w:rPr>
            </w:pPr>
          </w:p>
        </w:tc>
        <w:tc>
          <w:tcPr>
            <w:tcW w:w="775" w:type="dxa"/>
          </w:tcPr>
          <w:p w14:paraId="16D8BDED" w14:textId="77777777" w:rsidR="002E3B56" w:rsidRDefault="002E3B56">
            <w:pPr>
              <w:spacing w:line="500" w:lineRule="exact"/>
              <w:jc w:val="center"/>
              <w:rPr>
                <w:color w:val="000000"/>
                <w:sz w:val="21"/>
                <w:szCs w:val="21"/>
              </w:rPr>
            </w:pPr>
          </w:p>
        </w:tc>
        <w:tc>
          <w:tcPr>
            <w:tcW w:w="1013" w:type="dxa"/>
          </w:tcPr>
          <w:p w14:paraId="4DE71F21" w14:textId="77777777" w:rsidR="002E3B56" w:rsidRDefault="002E3B56">
            <w:pPr>
              <w:spacing w:line="500" w:lineRule="exact"/>
              <w:jc w:val="center"/>
              <w:rPr>
                <w:color w:val="000000"/>
                <w:sz w:val="21"/>
                <w:szCs w:val="21"/>
              </w:rPr>
            </w:pPr>
          </w:p>
        </w:tc>
        <w:tc>
          <w:tcPr>
            <w:tcW w:w="1075" w:type="dxa"/>
          </w:tcPr>
          <w:p w14:paraId="5530618C" w14:textId="77777777" w:rsidR="002E3B56" w:rsidRDefault="002E3B56">
            <w:pPr>
              <w:spacing w:line="500" w:lineRule="exact"/>
              <w:jc w:val="center"/>
              <w:rPr>
                <w:color w:val="000000"/>
                <w:sz w:val="21"/>
                <w:szCs w:val="21"/>
              </w:rPr>
            </w:pPr>
          </w:p>
        </w:tc>
        <w:tc>
          <w:tcPr>
            <w:tcW w:w="1487" w:type="dxa"/>
          </w:tcPr>
          <w:p w14:paraId="1C10021F" w14:textId="77777777" w:rsidR="002E3B56" w:rsidRDefault="00D04320">
            <w:pPr>
              <w:spacing w:line="500" w:lineRule="exact"/>
              <w:jc w:val="center"/>
              <w:rPr>
                <w:color w:val="000000"/>
                <w:sz w:val="21"/>
                <w:szCs w:val="21"/>
              </w:rPr>
            </w:pPr>
            <w:r>
              <w:rPr>
                <w:rFonts w:hint="eastAsia"/>
                <w:color w:val="000000"/>
                <w:sz w:val="21"/>
                <w:szCs w:val="21"/>
              </w:rPr>
              <w:t>投标人细化</w:t>
            </w:r>
          </w:p>
        </w:tc>
      </w:tr>
      <w:tr w:rsidR="002E3B56" w14:paraId="1361315B" w14:textId="77777777">
        <w:trPr>
          <w:trHeight w:val="454"/>
        </w:trPr>
        <w:tc>
          <w:tcPr>
            <w:tcW w:w="668" w:type="dxa"/>
          </w:tcPr>
          <w:p w14:paraId="3519D0A0" w14:textId="77777777" w:rsidR="002E3B56" w:rsidRDefault="002E3B56">
            <w:pPr>
              <w:spacing w:line="500" w:lineRule="exact"/>
              <w:jc w:val="center"/>
              <w:rPr>
                <w:color w:val="000000"/>
                <w:sz w:val="21"/>
                <w:szCs w:val="21"/>
              </w:rPr>
            </w:pPr>
          </w:p>
        </w:tc>
        <w:tc>
          <w:tcPr>
            <w:tcW w:w="1384" w:type="dxa"/>
          </w:tcPr>
          <w:p w14:paraId="5BF5E432" w14:textId="77777777" w:rsidR="002E3B56" w:rsidRDefault="002E3B56">
            <w:pPr>
              <w:spacing w:line="500" w:lineRule="exact"/>
              <w:jc w:val="center"/>
              <w:rPr>
                <w:color w:val="000000"/>
                <w:sz w:val="21"/>
                <w:szCs w:val="21"/>
              </w:rPr>
            </w:pPr>
          </w:p>
        </w:tc>
        <w:tc>
          <w:tcPr>
            <w:tcW w:w="1363" w:type="dxa"/>
          </w:tcPr>
          <w:p w14:paraId="14C8F19A" w14:textId="77777777" w:rsidR="002E3B56" w:rsidRDefault="002E3B56">
            <w:pPr>
              <w:spacing w:line="500" w:lineRule="exact"/>
              <w:jc w:val="center"/>
              <w:rPr>
                <w:color w:val="000000"/>
                <w:sz w:val="21"/>
                <w:szCs w:val="21"/>
              </w:rPr>
            </w:pPr>
          </w:p>
        </w:tc>
        <w:tc>
          <w:tcPr>
            <w:tcW w:w="912" w:type="dxa"/>
          </w:tcPr>
          <w:p w14:paraId="2A9C2648" w14:textId="77777777" w:rsidR="002E3B56" w:rsidRDefault="002E3B56">
            <w:pPr>
              <w:spacing w:line="500" w:lineRule="exact"/>
              <w:jc w:val="center"/>
              <w:rPr>
                <w:color w:val="000000"/>
                <w:sz w:val="21"/>
                <w:szCs w:val="21"/>
              </w:rPr>
            </w:pPr>
          </w:p>
        </w:tc>
        <w:tc>
          <w:tcPr>
            <w:tcW w:w="775" w:type="dxa"/>
          </w:tcPr>
          <w:p w14:paraId="4BDDB0C3" w14:textId="77777777" w:rsidR="002E3B56" w:rsidRDefault="002E3B56">
            <w:pPr>
              <w:spacing w:line="500" w:lineRule="exact"/>
              <w:jc w:val="center"/>
              <w:rPr>
                <w:color w:val="000000"/>
                <w:sz w:val="21"/>
                <w:szCs w:val="21"/>
              </w:rPr>
            </w:pPr>
          </w:p>
        </w:tc>
        <w:tc>
          <w:tcPr>
            <w:tcW w:w="1013" w:type="dxa"/>
          </w:tcPr>
          <w:p w14:paraId="30713475" w14:textId="77777777" w:rsidR="002E3B56" w:rsidRDefault="002E3B56">
            <w:pPr>
              <w:spacing w:line="500" w:lineRule="exact"/>
              <w:jc w:val="center"/>
              <w:rPr>
                <w:color w:val="000000"/>
                <w:sz w:val="21"/>
                <w:szCs w:val="21"/>
              </w:rPr>
            </w:pPr>
          </w:p>
        </w:tc>
        <w:tc>
          <w:tcPr>
            <w:tcW w:w="1075" w:type="dxa"/>
          </w:tcPr>
          <w:p w14:paraId="1C0A925B" w14:textId="77777777" w:rsidR="002E3B56" w:rsidRDefault="002E3B56">
            <w:pPr>
              <w:spacing w:line="500" w:lineRule="exact"/>
              <w:jc w:val="center"/>
              <w:rPr>
                <w:color w:val="000000"/>
                <w:sz w:val="21"/>
                <w:szCs w:val="21"/>
              </w:rPr>
            </w:pPr>
          </w:p>
        </w:tc>
        <w:tc>
          <w:tcPr>
            <w:tcW w:w="1487" w:type="dxa"/>
          </w:tcPr>
          <w:p w14:paraId="3C627CF0" w14:textId="77777777" w:rsidR="002E3B56" w:rsidRDefault="002E3B56">
            <w:pPr>
              <w:spacing w:line="500" w:lineRule="exact"/>
              <w:jc w:val="center"/>
              <w:rPr>
                <w:color w:val="000000"/>
                <w:sz w:val="21"/>
                <w:szCs w:val="21"/>
              </w:rPr>
            </w:pPr>
          </w:p>
        </w:tc>
      </w:tr>
    </w:tbl>
    <w:p w14:paraId="1021AFB6" w14:textId="77777777" w:rsidR="002E3B56" w:rsidRDefault="00D04320">
      <w:pPr>
        <w:numPr>
          <w:ilvl w:val="1"/>
          <w:numId w:val="7"/>
        </w:numPr>
        <w:spacing w:line="500" w:lineRule="exact"/>
        <w:rPr>
          <w:rFonts w:ascii="宋体" w:hAnsi="宋体"/>
          <w:color w:val="000000"/>
        </w:rPr>
      </w:pPr>
      <w:r>
        <w:rPr>
          <w:rFonts w:asciiTheme="minorEastAsia" w:eastAsiaTheme="minorEastAsia" w:hAnsiTheme="minorEastAsia" w:hint="eastAsia"/>
          <w:color w:val="000000"/>
        </w:rPr>
        <w:t>生产运行（三年）备品备件（不计入投标总价）</w:t>
      </w:r>
    </w:p>
    <w:tbl>
      <w:tblPr>
        <w:tblW w:w="8690"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40"/>
        <w:gridCol w:w="1525"/>
        <w:gridCol w:w="1375"/>
        <w:gridCol w:w="880"/>
        <w:gridCol w:w="540"/>
        <w:gridCol w:w="780"/>
        <w:gridCol w:w="1077"/>
        <w:gridCol w:w="948"/>
        <w:gridCol w:w="1025"/>
      </w:tblGrid>
      <w:tr w:rsidR="002E3B56" w14:paraId="5A1A7344" w14:textId="77777777">
        <w:trPr>
          <w:trHeight w:val="454"/>
          <w:tblHeader/>
        </w:trPr>
        <w:tc>
          <w:tcPr>
            <w:tcW w:w="540" w:type="dxa"/>
          </w:tcPr>
          <w:p w14:paraId="2D325CA1" w14:textId="77777777" w:rsidR="002E3B56" w:rsidRDefault="00D04320">
            <w:pPr>
              <w:spacing w:line="500" w:lineRule="exact"/>
              <w:jc w:val="center"/>
              <w:rPr>
                <w:color w:val="000000"/>
                <w:sz w:val="21"/>
                <w:szCs w:val="21"/>
              </w:rPr>
            </w:pPr>
            <w:r>
              <w:rPr>
                <w:rFonts w:hint="eastAsia"/>
                <w:color w:val="000000"/>
                <w:sz w:val="21"/>
                <w:szCs w:val="21"/>
              </w:rPr>
              <w:t>序号</w:t>
            </w:r>
          </w:p>
        </w:tc>
        <w:tc>
          <w:tcPr>
            <w:tcW w:w="1525" w:type="dxa"/>
          </w:tcPr>
          <w:p w14:paraId="7D03CBA2" w14:textId="77777777" w:rsidR="002E3B56" w:rsidRDefault="00D04320">
            <w:pPr>
              <w:spacing w:line="500" w:lineRule="exact"/>
              <w:jc w:val="center"/>
              <w:rPr>
                <w:color w:val="000000"/>
                <w:sz w:val="21"/>
                <w:szCs w:val="21"/>
              </w:rPr>
            </w:pPr>
            <w:r>
              <w:rPr>
                <w:rFonts w:hint="eastAsia"/>
                <w:color w:val="000000"/>
                <w:sz w:val="21"/>
                <w:szCs w:val="21"/>
              </w:rPr>
              <w:t>名称</w:t>
            </w:r>
          </w:p>
        </w:tc>
        <w:tc>
          <w:tcPr>
            <w:tcW w:w="1375" w:type="dxa"/>
          </w:tcPr>
          <w:p w14:paraId="4920E5B3" w14:textId="77777777" w:rsidR="002E3B56" w:rsidRDefault="00D04320">
            <w:pPr>
              <w:spacing w:line="500" w:lineRule="exact"/>
              <w:jc w:val="center"/>
              <w:rPr>
                <w:color w:val="000000"/>
                <w:sz w:val="21"/>
                <w:szCs w:val="21"/>
              </w:rPr>
            </w:pPr>
            <w:r>
              <w:rPr>
                <w:rFonts w:hint="eastAsia"/>
                <w:color w:val="000000"/>
                <w:sz w:val="21"/>
                <w:szCs w:val="21"/>
              </w:rPr>
              <w:t>规格和型号</w:t>
            </w:r>
          </w:p>
        </w:tc>
        <w:tc>
          <w:tcPr>
            <w:tcW w:w="880" w:type="dxa"/>
          </w:tcPr>
          <w:p w14:paraId="779E2DB6" w14:textId="77777777" w:rsidR="002E3B56" w:rsidRDefault="00D04320">
            <w:pPr>
              <w:spacing w:line="500" w:lineRule="exact"/>
              <w:jc w:val="center"/>
              <w:rPr>
                <w:color w:val="000000"/>
                <w:sz w:val="21"/>
                <w:szCs w:val="21"/>
              </w:rPr>
            </w:pPr>
            <w:r>
              <w:rPr>
                <w:rFonts w:hint="eastAsia"/>
                <w:color w:val="000000"/>
                <w:sz w:val="21"/>
                <w:szCs w:val="21"/>
              </w:rPr>
              <w:t>单位</w:t>
            </w:r>
          </w:p>
        </w:tc>
        <w:tc>
          <w:tcPr>
            <w:tcW w:w="540" w:type="dxa"/>
          </w:tcPr>
          <w:p w14:paraId="67EF4C7A" w14:textId="77777777" w:rsidR="002E3B56" w:rsidRDefault="00D04320">
            <w:pPr>
              <w:spacing w:line="500" w:lineRule="exact"/>
              <w:jc w:val="center"/>
              <w:rPr>
                <w:color w:val="000000"/>
                <w:sz w:val="21"/>
                <w:szCs w:val="21"/>
              </w:rPr>
            </w:pPr>
            <w:r>
              <w:rPr>
                <w:rFonts w:hint="eastAsia"/>
                <w:color w:val="000000"/>
                <w:sz w:val="21"/>
                <w:szCs w:val="21"/>
              </w:rPr>
              <w:t>数量</w:t>
            </w:r>
          </w:p>
        </w:tc>
        <w:tc>
          <w:tcPr>
            <w:tcW w:w="780" w:type="dxa"/>
          </w:tcPr>
          <w:p w14:paraId="5826E221" w14:textId="77777777" w:rsidR="002E3B56" w:rsidRDefault="00D04320">
            <w:pPr>
              <w:spacing w:line="500" w:lineRule="exact"/>
              <w:jc w:val="center"/>
              <w:rPr>
                <w:color w:val="000000"/>
                <w:sz w:val="21"/>
                <w:szCs w:val="21"/>
              </w:rPr>
            </w:pPr>
            <w:r>
              <w:rPr>
                <w:rFonts w:hint="eastAsia"/>
                <w:color w:val="000000"/>
                <w:sz w:val="21"/>
                <w:szCs w:val="21"/>
              </w:rPr>
              <w:t>产地</w:t>
            </w:r>
          </w:p>
        </w:tc>
        <w:tc>
          <w:tcPr>
            <w:tcW w:w="1077" w:type="dxa"/>
          </w:tcPr>
          <w:p w14:paraId="21909AE7" w14:textId="77777777" w:rsidR="002E3B56" w:rsidRDefault="00D04320">
            <w:pPr>
              <w:spacing w:line="500" w:lineRule="exact"/>
              <w:jc w:val="center"/>
              <w:rPr>
                <w:color w:val="000000"/>
                <w:sz w:val="21"/>
                <w:szCs w:val="21"/>
              </w:rPr>
            </w:pPr>
            <w:r>
              <w:rPr>
                <w:rFonts w:hint="eastAsia"/>
                <w:color w:val="000000"/>
                <w:sz w:val="21"/>
                <w:szCs w:val="21"/>
              </w:rPr>
              <w:t>生产厂家</w:t>
            </w:r>
          </w:p>
        </w:tc>
        <w:tc>
          <w:tcPr>
            <w:tcW w:w="948" w:type="dxa"/>
          </w:tcPr>
          <w:p w14:paraId="67B48159" w14:textId="77777777" w:rsidR="002E3B56" w:rsidRDefault="00D04320">
            <w:pPr>
              <w:spacing w:line="500" w:lineRule="exact"/>
              <w:jc w:val="center"/>
              <w:rPr>
                <w:color w:val="000000"/>
                <w:sz w:val="21"/>
                <w:szCs w:val="21"/>
              </w:rPr>
            </w:pPr>
            <w:r>
              <w:rPr>
                <w:rFonts w:hint="eastAsia"/>
                <w:color w:val="000000"/>
                <w:sz w:val="21"/>
                <w:szCs w:val="21"/>
              </w:rPr>
              <w:t>使用寿命</w:t>
            </w:r>
          </w:p>
        </w:tc>
        <w:tc>
          <w:tcPr>
            <w:tcW w:w="1025" w:type="dxa"/>
          </w:tcPr>
          <w:p w14:paraId="2A212152" w14:textId="77777777" w:rsidR="002E3B56" w:rsidRDefault="00D04320">
            <w:pPr>
              <w:spacing w:line="500" w:lineRule="exact"/>
              <w:jc w:val="center"/>
              <w:rPr>
                <w:color w:val="000000"/>
                <w:sz w:val="21"/>
                <w:szCs w:val="21"/>
              </w:rPr>
            </w:pPr>
            <w:r>
              <w:rPr>
                <w:rFonts w:hint="eastAsia"/>
                <w:color w:val="000000"/>
                <w:sz w:val="21"/>
                <w:szCs w:val="21"/>
              </w:rPr>
              <w:t>备注</w:t>
            </w:r>
          </w:p>
        </w:tc>
      </w:tr>
      <w:tr w:rsidR="002E3B56" w14:paraId="084F8DB9" w14:textId="77777777">
        <w:trPr>
          <w:trHeight w:val="454"/>
        </w:trPr>
        <w:tc>
          <w:tcPr>
            <w:tcW w:w="540" w:type="dxa"/>
          </w:tcPr>
          <w:p w14:paraId="67B72D66" w14:textId="77777777" w:rsidR="002E3B56" w:rsidRDefault="00D04320">
            <w:pPr>
              <w:spacing w:line="500" w:lineRule="exact"/>
              <w:jc w:val="center"/>
              <w:rPr>
                <w:color w:val="000000"/>
                <w:sz w:val="21"/>
                <w:szCs w:val="21"/>
              </w:rPr>
            </w:pPr>
            <w:r>
              <w:rPr>
                <w:color w:val="000000"/>
                <w:sz w:val="21"/>
                <w:szCs w:val="21"/>
              </w:rPr>
              <w:t>1</w:t>
            </w:r>
          </w:p>
        </w:tc>
        <w:tc>
          <w:tcPr>
            <w:tcW w:w="1525" w:type="dxa"/>
          </w:tcPr>
          <w:p w14:paraId="1C1BED9B" w14:textId="77777777" w:rsidR="002E3B56" w:rsidRDefault="002E3B56">
            <w:pPr>
              <w:spacing w:line="500" w:lineRule="exact"/>
              <w:rPr>
                <w:color w:val="000000"/>
                <w:sz w:val="21"/>
                <w:szCs w:val="21"/>
              </w:rPr>
            </w:pPr>
          </w:p>
        </w:tc>
        <w:tc>
          <w:tcPr>
            <w:tcW w:w="1375" w:type="dxa"/>
          </w:tcPr>
          <w:p w14:paraId="452C5104" w14:textId="77777777" w:rsidR="002E3B56" w:rsidRDefault="002E3B56">
            <w:pPr>
              <w:spacing w:line="500" w:lineRule="exact"/>
              <w:rPr>
                <w:color w:val="000000"/>
                <w:sz w:val="21"/>
                <w:szCs w:val="21"/>
              </w:rPr>
            </w:pPr>
          </w:p>
        </w:tc>
        <w:tc>
          <w:tcPr>
            <w:tcW w:w="880" w:type="dxa"/>
          </w:tcPr>
          <w:p w14:paraId="743D10D7" w14:textId="77777777" w:rsidR="002E3B56" w:rsidRDefault="002E3B56">
            <w:pPr>
              <w:spacing w:line="500" w:lineRule="exact"/>
              <w:rPr>
                <w:color w:val="000000"/>
                <w:sz w:val="21"/>
                <w:szCs w:val="21"/>
              </w:rPr>
            </w:pPr>
          </w:p>
        </w:tc>
        <w:tc>
          <w:tcPr>
            <w:tcW w:w="540" w:type="dxa"/>
          </w:tcPr>
          <w:p w14:paraId="4B952040" w14:textId="77777777" w:rsidR="002E3B56" w:rsidRDefault="002E3B56">
            <w:pPr>
              <w:keepNext/>
              <w:spacing w:line="500" w:lineRule="exact"/>
              <w:rPr>
                <w:color w:val="000000"/>
                <w:sz w:val="21"/>
                <w:szCs w:val="21"/>
              </w:rPr>
            </w:pPr>
          </w:p>
        </w:tc>
        <w:tc>
          <w:tcPr>
            <w:tcW w:w="780" w:type="dxa"/>
          </w:tcPr>
          <w:p w14:paraId="42B634C3" w14:textId="77777777" w:rsidR="002E3B56" w:rsidRDefault="002E3B56">
            <w:pPr>
              <w:spacing w:line="500" w:lineRule="exact"/>
              <w:rPr>
                <w:color w:val="000000"/>
                <w:sz w:val="21"/>
                <w:szCs w:val="21"/>
              </w:rPr>
            </w:pPr>
          </w:p>
        </w:tc>
        <w:tc>
          <w:tcPr>
            <w:tcW w:w="1077" w:type="dxa"/>
          </w:tcPr>
          <w:p w14:paraId="4576748E" w14:textId="77777777" w:rsidR="002E3B56" w:rsidRDefault="002E3B56">
            <w:pPr>
              <w:spacing w:line="500" w:lineRule="exact"/>
              <w:rPr>
                <w:color w:val="000000"/>
                <w:sz w:val="21"/>
                <w:szCs w:val="21"/>
              </w:rPr>
            </w:pPr>
          </w:p>
        </w:tc>
        <w:tc>
          <w:tcPr>
            <w:tcW w:w="948" w:type="dxa"/>
          </w:tcPr>
          <w:p w14:paraId="0BF0634B" w14:textId="77777777" w:rsidR="002E3B56" w:rsidRDefault="002E3B56">
            <w:pPr>
              <w:spacing w:line="500" w:lineRule="exact"/>
              <w:rPr>
                <w:color w:val="000000"/>
                <w:sz w:val="21"/>
                <w:szCs w:val="21"/>
              </w:rPr>
            </w:pPr>
          </w:p>
        </w:tc>
        <w:tc>
          <w:tcPr>
            <w:tcW w:w="1025" w:type="dxa"/>
          </w:tcPr>
          <w:p w14:paraId="61AC5C18" w14:textId="77777777" w:rsidR="002E3B56" w:rsidRDefault="002E3B56">
            <w:pPr>
              <w:spacing w:line="500" w:lineRule="exact"/>
              <w:jc w:val="center"/>
              <w:rPr>
                <w:color w:val="000000"/>
                <w:sz w:val="21"/>
                <w:szCs w:val="21"/>
              </w:rPr>
            </w:pPr>
          </w:p>
        </w:tc>
      </w:tr>
      <w:tr w:rsidR="002E3B56" w14:paraId="28C29F67" w14:textId="77777777">
        <w:trPr>
          <w:trHeight w:val="454"/>
        </w:trPr>
        <w:tc>
          <w:tcPr>
            <w:tcW w:w="540" w:type="dxa"/>
          </w:tcPr>
          <w:p w14:paraId="6C53AB66" w14:textId="77777777" w:rsidR="002E3B56" w:rsidRDefault="00D04320">
            <w:pPr>
              <w:spacing w:line="500" w:lineRule="exact"/>
              <w:jc w:val="center"/>
              <w:rPr>
                <w:color w:val="000000"/>
                <w:sz w:val="21"/>
                <w:szCs w:val="21"/>
              </w:rPr>
            </w:pPr>
            <w:r>
              <w:rPr>
                <w:color w:val="000000"/>
                <w:sz w:val="21"/>
                <w:szCs w:val="21"/>
              </w:rPr>
              <w:t>2</w:t>
            </w:r>
          </w:p>
        </w:tc>
        <w:tc>
          <w:tcPr>
            <w:tcW w:w="1525" w:type="dxa"/>
          </w:tcPr>
          <w:p w14:paraId="6D131D3D" w14:textId="77777777" w:rsidR="002E3B56" w:rsidRDefault="002E3B56">
            <w:pPr>
              <w:spacing w:line="500" w:lineRule="exact"/>
              <w:rPr>
                <w:color w:val="000000"/>
                <w:sz w:val="21"/>
                <w:szCs w:val="21"/>
              </w:rPr>
            </w:pPr>
          </w:p>
        </w:tc>
        <w:tc>
          <w:tcPr>
            <w:tcW w:w="1375" w:type="dxa"/>
          </w:tcPr>
          <w:p w14:paraId="596C0441" w14:textId="77777777" w:rsidR="002E3B56" w:rsidRDefault="002E3B56">
            <w:pPr>
              <w:spacing w:line="500" w:lineRule="exact"/>
              <w:rPr>
                <w:color w:val="000000"/>
                <w:sz w:val="21"/>
                <w:szCs w:val="21"/>
              </w:rPr>
            </w:pPr>
          </w:p>
        </w:tc>
        <w:tc>
          <w:tcPr>
            <w:tcW w:w="880" w:type="dxa"/>
          </w:tcPr>
          <w:p w14:paraId="348F71F9" w14:textId="77777777" w:rsidR="002E3B56" w:rsidRDefault="002E3B56">
            <w:pPr>
              <w:spacing w:line="500" w:lineRule="exact"/>
              <w:rPr>
                <w:color w:val="000000"/>
                <w:sz w:val="21"/>
                <w:szCs w:val="21"/>
              </w:rPr>
            </w:pPr>
          </w:p>
        </w:tc>
        <w:tc>
          <w:tcPr>
            <w:tcW w:w="540" w:type="dxa"/>
          </w:tcPr>
          <w:p w14:paraId="59F27A16" w14:textId="77777777" w:rsidR="002E3B56" w:rsidRDefault="002E3B56">
            <w:pPr>
              <w:keepNext/>
              <w:spacing w:line="500" w:lineRule="exact"/>
              <w:rPr>
                <w:color w:val="000000"/>
                <w:sz w:val="21"/>
                <w:szCs w:val="21"/>
              </w:rPr>
            </w:pPr>
          </w:p>
        </w:tc>
        <w:tc>
          <w:tcPr>
            <w:tcW w:w="780" w:type="dxa"/>
          </w:tcPr>
          <w:p w14:paraId="5DE55402" w14:textId="77777777" w:rsidR="002E3B56" w:rsidRDefault="002E3B56">
            <w:pPr>
              <w:spacing w:line="500" w:lineRule="exact"/>
              <w:rPr>
                <w:color w:val="000000"/>
                <w:sz w:val="21"/>
                <w:szCs w:val="21"/>
              </w:rPr>
            </w:pPr>
          </w:p>
        </w:tc>
        <w:tc>
          <w:tcPr>
            <w:tcW w:w="1077" w:type="dxa"/>
          </w:tcPr>
          <w:p w14:paraId="755620AB" w14:textId="77777777" w:rsidR="002E3B56" w:rsidRDefault="002E3B56">
            <w:pPr>
              <w:spacing w:line="500" w:lineRule="exact"/>
              <w:rPr>
                <w:color w:val="000000"/>
                <w:sz w:val="21"/>
                <w:szCs w:val="21"/>
              </w:rPr>
            </w:pPr>
          </w:p>
        </w:tc>
        <w:tc>
          <w:tcPr>
            <w:tcW w:w="948" w:type="dxa"/>
          </w:tcPr>
          <w:p w14:paraId="7B520032" w14:textId="77777777" w:rsidR="002E3B56" w:rsidRDefault="002E3B56">
            <w:pPr>
              <w:spacing w:line="500" w:lineRule="exact"/>
              <w:rPr>
                <w:color w:val="000000"/>
                <w:sz w:val="21"/>
                <w:szCs w:val="21"/>
              </w:rPr>
            </w:pPr>
          </w:p>
        </w:tc>
        <w:tc>
          <w:tcPr>
            <w:tcW w:w="1025" w:type="dxa"/>
          </w:tcPr>
          <w:p w14:paraId="556C15DB" w14:textId="77777777" w:rsidR="002E3B56" w:rsidRDefault="002E3B56">
            <w:pPr>
              <w:spacing w:line="500" w:lineRule="exact"/>
              <w:jc w:val="center"/>
              <w:rPr>
                <w:color w:val="000000"/>
                <w:sz w:val="21"/>
                <w:szCs w:val="21"/>
              </w:rPr>
            </w:pPr>
          </w:p>
        </w:tc>
      </w:tr>
      <w:tr w:rsidR="002E3B56" w14:paraId="26EED894" w14:textId="77777777">
        <w:trPr>
          <w:trHeight w:val="454"/>
        </w:trPr>
        <w:tc>
          <w:tcPr>
            <w:tcW w:w="540" w:type="dxa"/>
          </w:tcPr>
          <w:p w14:paraId="3D88D9A9" w14:textId="77777777" w:rsidR="002E3B56" w:rsidRDefault="00D04320">
            <w:pPr>
              <w:spacing w:line="500" w:lineRule="exact"/>
              <w:jc w:val="center"/>
              <w:rPr>
                <w:color w:val="000000"/>
                <w:sz w:val="21"/>
                <w:szCs w:val="21"/>
              </w:rPr>
            </w:pPr>
            <w:r>
              <w:rPr>
                <w:color w:val="000000"/>
                <w:sz w:val="21"/>
                <w:szCs w:val="21"/>
              </w:rPr>
              <w:t>3</w:t>
            </w:r>
          </w:p>
        </w:tc>
        <w:tc>
          <w:tcPr>
            <w:tcW w:w="1525" w:type="dxa"/>
          </w:tcPr>
          <w:p w14:paraId="7338DFFD" w14:textId="77777777" w:rsidR="002E3B56" w:rsidRDefault="002E3B56">
            <w:pPr>
              <w:spacing w:line="500" w:lineRule="exact"/>
              <w:rPr>
                <w:color w:val="000000"/>
                <w:sz w:val="21"/>
                <w:szCs w:val="21"/>
              </w:rPr>
            </w:pPr>
          </w:p>
        </w:tc>
        <w:tc>
          <w:tcPr>
            <w:tcW w:w="1375" w:type="dxa"/>
          </w:tcPr>
          <w:p w14:paraId="3F5F0BFA" w14:textId="77777777" w:rsidR="002E3B56" w:rsidRDefault="002E3B56">
            <w:pPr>
              <w:spacing w:line="500" w:lineRule="exact"/>
              <w:rPr>
                <w:color w:val="000000"/>
                <w:sz w:val="21"/>
                <w:szCs w:val="21"/>
              </w:rPr>
            </w:pPr>
          </w:p>
        </w:tc>
        <w:tc>
          <w:tcPr>
            <w:tcW w:w="880" w:type="dxa"/>
          </w:tcPr>
          <w:p w14:paraId="606175C5" w14:textId="77777777" w:rsidR="002E3B56" w:rsidRDefault="002E3B56">
            <w:pPr>
              <w:spacing w:line="500" w:lineRule="exact"/>
              <w:rPr>
                <w:color w:val="000000"/>
                <w:sz w:val="21"/>
                <w:szCs w:val="21"/>
              </w:rPr>
            </w:pPr>
          </w:p>
        </w:tc>
        <w:tc>
          <w:tcPr>
            <w:tcW w:w="540" w:type="dxa"/>
          </w:tcPr>
          <w:p w14:paraId="2691ADF0" w14:textId="77777777" w:rsidR="002E3B56" w:rsidRDefault="002E3B56">
            <w:pPr>
              <w:keepNext/>
              <w:spacing w:line="500" w:lineRule="exact"/>
              <w:rPr>
                <w:color w:val="000000"/>
                <w:sz w:val="21"/>
                <w:szCs w:val="21"/>
              </w:rPr>
            </w:pPr>
          </w:p>
        </w:tc>
        <w:tc>
          <w:tcPr>
            <w:tcW w:w="780" w:type="dxa"/>
          </w:tcPr>
          <w:p w14:paraId="08B5EEF6" w14:textId="77777777" w:rsidR="002E3B56" w:rsidRDefault="002E3B56">
            <w:pPr>
              <w:spacing w:line="500" w:lineRule="exact"/>
              <w:rPr>
                <w:color w:val="000000"/>
                <w:sz w:val="21"/>
                <w:szCs w:val="21"/>
              </w:rPr>
            </w:pPr>
          </w:p>
        </w:tc>
        <w:tc>
          <w:tcPr>
            <w:tcW w:w="1077" w:type="dxa"/>
          </w:tcPr>
          <w:p w14:paraId="569CFA25" w14:textId="77777777" w:rsidR="002E3B56" w:rsidRDefault="002E3B56">
            <w:pPr>
              <w:spacing w:line="500" w:lineRule="exact"/>
              <w:rPr>
                <w:color w:val="000000"/>
                <w:sz w:val="21"/>
                <w:szCs w:val="21"/>
              </w:rPr>
            </w:pPr>
          </w:p>
        </w:tc>
        <w:tc>
          <w:tcPr>
            <w:tcW w:w="948" w:type="dxa"/>
          </w:tcPr>
          <w:p w14:paraId="4031D516" w14:textId="77777777" w:rsidR="002E3B56" w:rsidRDefault="002E3B56">
            <w:pPr>
              <w:spacing w:line="500" w:lineRule="exact"/>
              <w:rPr>
                <w:color w:val="000000"/>
                <w:sz w:val="21"/>
                <w:szCs w:val="21"/>
              </w:rPr>
            </w:pPr>
          </w:p>
        </w:tc>
        <w:tc>
          <w:tcPr>
            <w:tcW w:w="1025" w:type="dxa"/>
          </w:tcPr>
          <w:p w14:paraId="284F2D10" w14:textId="77777777" w:rsidR="002E3B56" w:rsidRDefault="002E3B56">
            <w:pPr>
              <w:spacing w:line="500" w:lineRule="exact"/>
              <w:jc w:val="center"/>
              <w:rPr>
                <w:color w:val="000000"/>
                <w:sz w:val="21"/>
                <w:szCs w:val="21"/>
              </w:rPr>
            </w:pPr>
          </w:p>
        </w:tc>
      </w:tr>
      <w:tr w:rsidR="002E3B56" w14:paraId="4DE57C88" w14:textId="77777777">
        <w:trPr>
          <w:trHeight w:val="454"/>
        </w:trPr>
        <w:tc>
          <w:tcPr>
            <w:tcW w:w="540" w:type="dxa"/>
          </w:tcPr>
          <w:p w14:paraId="06BCBA7B" w14:textId="77777777" w:rsidR="002E3B56" w:rsidRDefault="00D04320">
            <w:pPr>
              <w:spacing w:line="500" w:lineRule="exact"/>
              <w:jc w:val="center"/>
              <w:rPr>
                <w:color w:val="000000"/>
                <w:sz w:val="21"/>
                <w:szCs w:val="21"/>
              </w:rPr>
            </w:pPr>
            <w:r>
              <w:rPr>
                <w:color w:val="000000"/>
                <w:sz w:val="21"/>
                <w:szCs w:val="21"/>
              </w:rPr>
              <w:t>4</w:t>
            </w:r>
          </w:p>
        </w:tc>
        <w:tc>
          <w:tcPr>
            <w:tcW w:w="1525" w:type="dxa"/>
          </w:tcPr>
          <w:p w14:paraId="29F7A940" w14:textId="77777777" w:rsidR="002E3B56" w:rsidRDefault="002E3B56">
            <w:pPr>
              <w:spacing w:line="500" w:lineRule="exact"/>
              <w:rPr>
                <w:color w:val="000000"/>
                <w:sz w:val="21"/>
                <w:szCs w:val="21"/>
              </w:rPr>
            </w:pPr>
          </w:p>
        </w:tc>
        <w:tc>
          <w:tcPr>
            <w:tcW w:w="1375" w:type="dxa"/>
          </w:tcPr>
          <w:p w14:paraId="1875EB06" w14:textId="77777777" w:rsidR="002E3B56" w:rsidRDefault="002E3B56">
            <w:pPr>
              <w:spacing w:line="500" w:lineRule="exact"/>
              <w:rPr>
                <w:color w:val="000000"/>
                <w:sz w:val="21"/>
                <w:szCs w:val="21"/>
              </w:rPr>
            </w:pPr>
          </w:p>
        </w:tc>
        <w:tc>
          <w:tcPr>
            <w:tcW w:w="880" w:type="dxa"/>
          </w:tcPr>
          <w:p w14:paraId="3C01E45F" w14:textId="77777777" w:rsidR="002E3B56" w:rsidRDefault="002E3B56">
            <w:pPr>
              <w:spacing w:line="500" w:lineRule="exact"/>
              <w:rPr>
                <w:color w:val="000000"/>
                <w:sz w:val="21"/>
                <w:szCs w:val="21"/>
              </w:rPr>
            </w:pPr>
          </w:p>
        </w:tc>
        <w:tc>
          <w:tcPr>
            <w:tcW w:w="540" w:type="dxa"/>
          </w:tcPr>
          <w:p w14:paraId="2A1D31C9" w14:textId="77777777" w:rsidR="002E3B56" w:rsidRDefault="002E3B56">
            <w:pPr>
              <w:keepNext/>
              <w:spacing w:line="500" w:lineRule="exact"/>
              <w:rPr>
                <w:color w:val="000000"/>
                <w:sz w:val="21"/>
                <w:szCs w:val="21"/>
              </w:rPr>
            </w:pPr>
          </w:p>
        </w:tc>
        <w:tc>
          <w:tcPr>
            <w:tcW w:w="780" w:type="dxa"/>
          </w:tcPr>
          <w:p w14:paraId="29D2D88E" w14:textId="77777777" w:rsidR="002E3B56" w:rsidRDefault="002E3B56">
            <w:pPr>
              <w:spacing w:line="500" w:lineRule="exact"/>
              <w:rPr>
                <w:color w:val="000000"/>
                <w:sz w:val="21"/>
                <w:szCs w:val="21"/>
              </w:rPr>
            </w:pPr>
          </w:p>
        </w:tc>
        <w:tc>
          <w:tcPr>
            <w:tcW w:w="1077" w:type="dxa"/>
          </w:tcPr>
          <w:p w14:paraId="3EE33563" w14:textId="77777777" w:rsidR="002E3B56" w:rsidRDefault="002E3B56">
            <w:pPr>
              <w:spacing w:line="500" w:lineRule="exact"/>
              <w:rPr>
                <w:color w:val="000000"/>
                <w:sz w:val="21"/>
                <w:szCs w:val="21"/>
              </w:rPr>
            </w:pPr>
          </w:p>
        </w:tc>
        <w:tc>
          <w:tcPr>
            <w:tcW w:w="948" w:type="dxa"/>
          </w:tcPr>
          <w:p w14:paraId="0A8E8658" w14:textId="77777777" w:rsidR="002E3B56" w:rsidRDefault="002E3B56">
            <w:pPr>
              <w:spacing w:line="500" w:lineRule="exact"/>
              <w:rPr>
                <w:color w:val="000000"/>
                <w:sz w:val="21"/>
                <w:szCs w:val="21"/>
              </w:rPr>
            </w:pPr>
          </w:p>
        </w:tc>
        <w:tc>
          <w:tcPr>
            <w:tcW w:w="1025" w:type="dxa"/>
          </w:tcPr>
          <w:p w14:paraId="0A7FAEF1" w14:textId="77777777" w:rsidR="002E3B56" w:rsidRDefault="002E3B56">
            <w:pPr>
              <w:spacing w:line="500" w:lineRule="exact"/>
              <w:jc w:val="center"/>
              <w:rPr>
                <w:color w:val="000000"/>
                <w:sz w:val="21"/>
                <w:szCs w:val="21"/>
              </w:rPr>
            </w:pPr>
          </w:p>
        </w:tc>
      </w:tr>
    </w:tbl>
    <w:p w14:paraId="1825C3C0" w14:textId="77777777" w:rsidR="002E3B56" w:rsidRDefault="00D04320">
      <w:pPr>
        <w:numPr>
          <w:ilvl w:val="1"/>
          <w:numId w:val="7"/>
        </w:numPr>
        <w:spacing w:line="500" w:lineRule="exact"/>
        <w:rPr>
          <w:rFonts w:ascii="宋体" w:hAnsi="宋体"/>
          <w:color w:val="000000"/>
        </w:rPr>
      </w:pPr>
      <w:r>
        <w:rPr>
          <w:rFonts w:asciiTheme="minorEastAsia" w:eastAsiaTheme="minorEastAsia" w:hAnsiTheme="minorEastAsia" w:hint="eastAsia"/>
          <w:color w:val="000000"/>
        </w:rPr>
        <w:t>进口件清单（如有）</w:t>
      </w:r>
    </w:p>
    <w:tbl>
      <w:tblPr>
        <w:tblW w:w="8677"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2"/>
        <w:gridCol w:w="1463"/>
        <w:gridCol w:w="1375"/>
        <w:gridCol w:w="880"/>
        <w:gridCol w:w="545"/>
        <w:gridCol w:w="862"/>
        <w:gridCol w:w="1038"/>
        <w:gridCol w:w="1912"/>
      </w:tblGrid>
      <w:tr w:rsidR="002E3B56" w14:paraId="603629BD" w14:textId="77777777">
        <w:trPr>
          <w:trHeight w:val="454"/>
        </w:trPr>
        <w:tc>
          <w:tcPr>
            <w:tcW w:w="602" w:type="dxa"/>
            <w:vAlign w:val="center"/>
          </w:tcPr>
          <w:p w14:paraId="5E0172A9" w14:textId="77777777" w:rsidR="002E3B56" w:rsidRDefault="00D04320">
            <w:pPr>
              <w:spacing w:line="500" w:lineRule="exact"/>
              <w:jc w:val="center"/>
              <w:rPr>
                <w:color w:val="000000"/>
                <w:sz w:val="21"/>
                <w:szCs w:val="21"/>
              </w:rPr>
            </w:pPr>
            <w:r>
              <w:rPr>
                <w:rFonts w:hint="eastAsia"/>
                <w:color w:val="000000"/>
                <w:sz w:val="21"/>
                <w:szCs w:val="21"/>
              </w:rPr>
              <w:t>序号</w:t>
            </w:r>
          </w:p>
        </w:tc>
        <w:tc>
          <w:tcPr>
            <w:tcW w:w="1463" w:type="dxa"/>
            <w:vAlign w:val="center"/>
          </w:tcPr>
          <w:p w14:paraId="69455D61" w14:textId="77777777" w:rsidR="002E3B56" w:rsidRDefault="00D04320">
            <w:pPr>
              <w:spacing w:line="500" w:lineRule="exact"/>
              <w:jc w:val="center"/>
              <w:rPr>
                <w:color w:val="000000"/>
                <w:sz w:val="21"/>
                <w:szCs w:val="21"/>
              </w:rPr>
            </w:pPr>
            <w:r>
              <w:rPr>
                <w:rFonts w:hint="eastAsia"/>
                <w:color w:val="000000"/>
                <w:sz w:val="21"/>
                <w:szCs w:val="21"/>
              </w:rPr>
              <w:t>名称</w:t>
            </w:r>
          </w:p>
        </w:tc>
        <w:tc>
          <w:tcPr>
            <w:tcW w:w="1375" w:type="dxa"/>
            <w:vAlign w:val="center"/>
          </w:tcPr>
          <w:p w14:paraId="187490F3" w14:textId="77777777" w:rsidR="002E3B56" w:rsidRDefault="00D04320">
            <w:pPr>
              <w:spacing w:line="500" w:lineRule="exact"/>
              <w:jc w:val="center"/>
              <w:rPr>
                <w:color w:val="000000"/>
                <w:sz w:val="21"/>
                <w:szCs w:val="21"/>
              </w:rPr>
            </w:pPr>
            <w:r>
              <w:rPr>
                <w:rFonts w:hint="eastAsia"/>
                <w:color w:val="000000"/>
                <w:sz w:val="21"/>
                <w:szCs w:val="21"/>
              </w:rPr>
              <w:t>规格和型号</w:t>
            </w:r>
          </w:p>
        </w:tc>
        <w:tc>
          <w:tcPr>
            <w:tcW w:w="880" w:type="dxa"/>
            <w:vAlign w:val="center"/>
          </w:tcPr>
          <w:p w14:paraId="49F70625" w14:textId="77777777" w:rsidR="002E3B56" w:rsidRDefault="00D04320">
            <w:pPr>
              <w:spacing w:line="500" w:lineRule="exact"/>
              <w:jc w:val="center"/>
              <w:rPr>
                <w:color w:val="000000"/>
                <w:sz w:val="21"/>
                <w:szCs w:val="21"/>
              </w:rPr>
            </w:pPr>
            <w:r>
              <w:rPr>
                <w:rFonts w:hint="eastAsia"/>
                <w:color w:val="000000"/>
                <w:sz w:val="21"/>
                <w:szCs w:val="21"/>
              </w:rPr>
              <w:t>单位</w:t>
            </w:r>
          </w:p>
        </w:tc>
        <w:tc>
          <w:tcPr>
            <w:tcW w:w="545" w:type="dxa"/>
            <w:vAlign w:val="center"/>
          </w:tcPr>
          <w:p w14:paraId="53702714" w14:textId="77777777" w:rsidR="002E3B56" w:rsidRDefault="00D04320">
            <w:pPr>
              <w:spacing w:line="500" w:lineRule="exact"/>
              <w:jc w:val="center"/>
              <w:rPr>
                <w:color w:val="000000"/>
                <w:sz w:val="21"/>
                <w:szCs w:val="21"/>
              </w:rPr>
            </w:pPr>
            <w:r>
              <w:rPr>
                <w:rFonts w:hint="eastAsia"/>
                <w:color w:val="000000"/>
                <w:sz w:val="21"/>
                <w:szCs w:val="21"/>
              </w:rPr>
              <w:t>数量</w:t>
            </w:r>
          </w:p>
        </w:tc>
        <w:tc>
          <w:tcPr>
            <w:tcW w:w="862" w:type="dxa"/>
            <w:vAlign w:val="center"/>
          </w:tcPr>
          <w:p w14:paraId="1A3EE2E3" w14:textId="77777777" w:rsidR="002E3B56" w:rsidRDefault="00D04320">
            <w:pPr>
              <w:spacing w:line="500" w:lineRule="exact"/>
              <w:jc w:val="center"/>
              <w:rPr>
                <w:color w:val="000000"/>
                <w:sz w:val="21"/>
                <w:szCs w:val="21"/>
              </w:rPr>
            </w:pPr>
            <w:r>
              <w:rPr>
                <w:rFonts w:hint="eastAsia"/>
                <w:color w:val="000000"/>
                <w:sz w:val="21"/>
                <w:szCs w:val="21"/>
              </w:rPr>
              <w:t>产地</w:t>
            </w:r>
          </w:p>
        </w:tc>
        <w:tc>
          <w:tcPr>
            <w:tcW w:w="1038" w:type="dxa"/>
            <w:vAlign w:val="center"/>
          </w:tcPr>
          <w:p w14:paraId="0CB6DD3B" w14:textId="77777777" w:rsidR="002E3B56" w:rsidRDefault="00D04320">
            <w:pPr>
              <w:spacing w:line="500" w:lineRule="exact"/>
              <w:jc w:val="center"/>
              <w:rPr>
                <w:color w:val="000000"/>
                <w:sz w:val="21"/>
                <w:szCs w:val="21"/>
              </w:rPr>
            </w:pPr>
            <w:r>
              <w:rPr>
                <w:rFonts w:hint="eastAsia"/>
                <w:color w:val="000000"/>
                <w:sz w:val="21"/>
                <w:szCs w:val="21"/>
              </w:rPr>
              <w:t>生产厂家</w:t>
            </w:r>
          </w:p>
        </w:tc>
        <w:tc>
          <w:tcPr>
            <w:tcW w:w="1912" w:type="dxa"/>
            <w:vAlign w:val="center"/>
          </w:tcPr>
          <w:p w14:paraId="5DAF3679" w14:textId="77777777" w:rsidR="002E3B56" w:rsidRDefault="00D04320">
            <w:pPr>
              <w:spacing w:line="500" w:lineRule="exact"/>
              <w:jc w:val="center"/>
              <w:rPr>
                <w:color w:val="000000"/>
                <w:sz w:val="21"/>
                <w:szCs w:val="21"/>
              </w:rPr>
            </w:pPr>
            <w:r>
              <w:rPr>
                <w:rFonts w:hint="eastAsia"/>
                <w:color w:val="000000"/>
                <w:sz w:val="21"/>
                <w:szCs w:val="21"/>
              </w:rPr>
              <w:t>备注</w:t>
            </w:r>
          </w:p>
        </w:tc>
      </w:tr>
      <w:tr w:rsidR="002E3B56" w14:paraId="15F4EA92" w14:textId="77777777">
        <w:trPr>
          <w:trHeight w:val="454"/>
        </w:trPr>
        <w:tc>
          <w:tcPr>
            <w:tcW w:w="602" w:type="dxa"/>
            <w:vAlign w:val="center"/>
          </w:tcPr>
          <w:p w14:paraId="457FADA3" w14:textId="77777777" w:rsidR="002E3B56" w:rsidRDefault="00D04320">
            <w:pPr>
              <w:spacing w:line="500" w:lineRule="exact"/>
              <w:jc w:val="center"/>
              <w:rPr>
                <w:color w:val="000000"/>
                <w:sz w:val="21"/>
                <w:szCs w:val="21"/>
              </w:rPr>
            </w:pPr>
            <w:r>
              <w:rPr>
                <w:color w:val="000000"/>
                <w:sz w:val="21"/>
                <w:szCs w:val="21"/>
              </w:rPr>
              <w:t>1</w:t>
            </w:r>
          </w:p>
        </w:tc>
        <w:tc>
          <w:tcPr>
            <w:tcW w:w="1463" w:type="dxa"/>
            <w:vAlign w:val="center"/>
          </w:tcPr>
          <w:p w14:paraId="74AEB883" w14:textId="77777777" w:rsidR="002E3B56" w:rsidRDefault="002E3B56">
            <w:pPr>
              <w:spacing w:line="500" w:lineRule="exact"/>
              <w:jc w:val="center"/>
              <w:rPr>
                <w:color w:val="000000"/>
                <w:sz w:val="21"/>
                <w:szCs w:val="21"/>
              </w:rPr>
            </w:pPr>
          </w:p>
        </w:tc>
        <w:tc>
          <w:tcPr>
            <w:tcW w:w="1375" w:type="dxa"/>
            <w:vAlign w:val="center"/>
          </w:tcPr>
          <w:p w14:paraId="4C6827AE" w14:textId="77777777" w:rsidR="002E3B56" w:rsidRDefault="002E3B56">
            <w:pPr>
              <w:spacing w:line="500" w:lineRule="exact"/>
              <w:jc w:val="center"/>
              <w:rPr>
                <w:color w:val="000000"/>
                <w:sz w:val="21"/>
                <w:szCs w:val="21"/>
              </w:rPr>
            </w:pPr>
          </w:p>
        </w:tc>
        <w:tc>
          <w:tcPr>
            <w:tcW w:w="880" w:type="dxa"/>
            <w:vAlign w:val="center"/>
          </w:tcPr>
          <w:p w14:paraId="1E351E0B" w14:textId="77777777" w:rsidR="002E3B56" w:rsidRDefault="002E3B56">
            <w:pPr>
              <w:spacing w:line="500" w:lineRule="exact"/>
              <w:jc w:val="center"/>
              <w:rPr>
                <w:color w:val="000000"/>
                <w:sz w:val="21"/>
                <w:szCs w:val="21"/>
              </w:rPr>
            </w:pPr>
          </w:p>
        </w:tc>
        <w:tc>
          <w:tcPr>
            <w:tcW w:w="545" w:type="dxa"/>
            <w:vAlign w:val="center"/>
          </w:tcPr>
          <w:p w14:paraId="53C2EFF1" w14:textId="77777777" w:rsidR="002E3B56" w:rsidRDefault="002E3B56">
            <w:pPr>
              <w:spacing w:line="500" w:lineRule="exact"/>
              <w:jc w:val="center"/>
              <w:rPr>
                <w:color w:val="000000"/>
                <w:sz w:val="21"/>
                <w:szCs w:val="21"/>
              </w:rPr>
            </w:pPr>
          </w:p>
        </w:tc>
        <w:tc>
          <w:tcPr>
            <w:tcW w:w="862" w:type="dxa"/>
            <w:vAlign w:val="center"/>
          </w:tcPr>
          <w:p w14:paraId="4BF62EBC" w14:textId="77777777" w:rsidR="002E3B56" w:rsidRDefault="002E3B56">
            <w:pPr>
              <w:spacing w:line="500" w:lineRule="exact"/>
              <w:jc w:val="center"/>
              <w:rPr>
                <w:color w:val="000000"/>
                <w:sz w:val="21"/>
                <w:szCs w:val="21"/>
              </w:rPr>
            </w:pPr>
          </w:p>
        </w:tc>
        <w:tc>
          <w:tcPr>
            <w:tcW w:w="1038" w:type="dxa"/>
            <w:vAlign w:val="center"/>
          </w:tcPr>
          <w:p w14:paraId="2C925504" w14:textId="77777777" w:rsidR="002E3B56" w:rsidRDefault="002E3B56">
            <w:pPr>
              <w:spacing w:line="500" w:lineRule="exact"/>
              <w:jc w:val="center"/>
              <w:rPr>
                <w:color w:val="000000"/>
                <w:sz w:val="21"/>
                <w:szCs w:val="21"/>
              </w:rPr>
            </w:pPr>
          </w:p>
        </w:tc>
        <w:tc>
          <w:tcPr>
            <w:tcW w:w="1912" w:type="dxa"/>
            <w:vAlign w:val="center"/>
          </w:tcPr>
          <w:p w14:paraId="397023D4" w14:textId="77777777" w:rsidR="002E3B56" w:rsidRDefault="002E3B56">
            <w:pPr>
              <w:spacing w:line="500" w:lineRule="exact"/>
              <w:jc w:val="center"/>
              <w:rPr>
                <w:color w:val="000000"/>
                <w:sz w:val="21"/>
                <w:szCs w:val="21"/>
              </w:rPr>
            </w:pPr>
          </w:p>
        </w:tc>
      </w:tr>
      <w:tr w:rsidR="002E3B56" w14:paraId="538E7963" w14:textId="77777777">
        <w:trPr>
          <w:trHeight w:val="454"/>
        </w:trPr>
        <w:tc>
          <w:tcPr>
            <w:tcW w:w="602" w:type="dxa"/>
            <w:vAlign w:val="center"/>
          </w:tcPr>
          <w:p w14:paraId="69C434B2" w14:textId="77777777" w:rsidR="002E3B56" w:rsidRDefault="00D04320">
            <w:pPr>
              <w:spacing w:line="500" w:lineRule="exact"/>
              <w:jc w:val="center"/>
              <w:rPr>
                <w:color w:val="000000"/>
                <w:sz w:val="21"/>
                <w:szCs w:val="21"/>
              </w:rPr>
            </w:pPr>
            <w:r>
              <w:rPr>
                <w:color w:val="000000"/>
                <w:sz w:val="21"/>
                <w:szCs w:val="21"/>
              </w:rPr>
              <w:t>2</w:t>
            </w:r>
          </w:p>
        </w:tc>
        <w:tc>
          <w:tcPr>
            <w:tcW w:w="1463" w:type="dxa"/>
            <w:vAlign w:val="center"/>
          </w:tcPr>
          <w:p w14:paraId="73DCD7F7" w14:textId="77777777" w:rsidR="002E3B56" w:rsidRDefault="002E3B56">
            <w:pPr>
              <w:spacing w:line="500" w:lineRule="exact"/>
              <w:jc w:val="center"/>
              <w:rPr>
                <w:color w:val="000000"/>
                <w:sz w:val="21"/>
                <w:szCs w:val="21"/>
              </w:rPr>
            </w:pPr>
          </w:p>
        </w:tc>
        <w:tc>
          <w:tcPr>
            <w:tcW w:w="1375" w:type="dxa"/>
            <w:vAlign w:val="center"/>
          </w:tcPr>
          <w:p w14:paraId="551277E1" w14:textId="77777777" w:rsidR="002E3B56" w:rsidRDefault="002E3B56">
            <w:pPr>
              <w:spacing w:line="500" w:lineRule="exact"/>
              <w:jc w:val="center"/>
              <w:rPr>
                <w:color w:val="000000"/>
                <w:sz w:val="21"/>
                <w:szCs w:val="21"/>
              </w:rPr>
            </w:pPr>
          </w:p>
        </w:tc>
        <w:tc>
          <w:tcPr>
            <w:tcW w:w="880" w:type="dxa"/>
            <w:vAlign w:val="center"/>
          </w:tcPr>
          <w:p w14:paraId="0C257591" w14:textId="77777777" w:rsidR="002E3B56" w:rsidRDefault="002E3B56">
            <w:pPr>
              <w:spacing w:line="500" w:lineRule="exact"/>
              <w:jc w:val="center"/>
              <w:rPr>
                <w:color w:val="000000"/>
                <w:sz w:val="21"/>
                <w:szCs w:val="21"/>
              </w:rPr>
            </w:pPr>
          </w:p>
        </w:tc>
        <w:tc>
          <w:tcPr>
            <w:tcW w:w="545" w:type="dxa"/>
            <w:vAlign w:val="center"/>
          </w:tcPr>
          <w:p w14:paraId="5B261E6C" w14:textId="77777777" w:rsidR="002E3B56" w:rsidRDefault="002E3B56">
            <w:pPr>
              <w:spacing w:line="500" w:lineRule="exact"/>
              <w:jc w:val="center"/>
              <w:rPr>
                <w:color w:val="000000"/>
                <w:sz w:val="21"/>
                <w:szCs w:val="21"/>
              </w:rPr>
            </w:pPr>
          </w:p>
        </w:tc>
        <w:tc>
          <w:tcPr>
            <w:tcW w:w="862" w:type="dxa"/>
            <w:vAlign w:val="center"/>
          </w:tcPr>
          <w:p w14:paraId="083FF295" w14:textId="77777777" w:rsidR="002E3B56" w:rsidRDefault="002E3B56">
            <w:pPr>
              <w:spacing w:line="500" w:lineRule="exact"/>
              <w:jc w:val="center"/>
              <w:rPr>
                <w:color w:val="000000"/>
                <w:sz w:val="21"/>
                <w:szCs w:val="21"/>
              </w:rPr>
            </w:pPr>
          </w:p>
        </w:tc>
        <w:tc>
          <w:tcPr>
            <w:tcW w:w="1038" w:type="dxa"/>
            <w:vAlign w:val="center"/>
          </w:tcPr>
          <w:p w14:paraId="5EAF2535" w14:textId="77777777" w:rsidR="002E3B56" w:rsidRDefault="002E3B56">
            <w:pPr>
              <w:spacing w:line="500" w:lineRule="exact"/>
              <w:jc w:val="center"/>
              <w:rPr>
                <w:color w:val="000000"/>
                <w:sz w:val="21"/>
                <w:szCs w:val="21"/>
              </w:rPr>
            </w:pPr>
          </w:p>
        </w:tc>
        <w:tc>
          <w:tcPr>
            <w:tcW w:w="1912" w:type="dxa"/>
            <w:vAlign w:val="center"/>
          </w:tcPr>
          <w:p w14:paraId="569089E8" w14:textId="77777777" w:rsidR="002E3B56" w:rsidRDefault="002E3B56">
            <w:pPr>
              <w:spacing w:line="500" w:lineRule="exact"/>
              <w:jc w:val="center"/>
              <w:rPr>
                <w:color w:val="000000"/>
                <w:sz w:val="21"/>
                <w:szCs w:val="21"/>
              </w:rPr>
            </w:pPr>
          </w:p>
        </w:tc>
      </w:tr>
      <w:tr w:rsidR="002E3B56" w14:paraId="56A5E4FA" w14:textId="77777777">
        <w:trPr>
          <w:trHeight w:val="454"/>
        </w:trPr>
        <w:tc>
          <w:tcPr>
            <w:tcW w:w="602" w:type="dxa"/>
            <w:vAlign w:val="center"/>
          </w:tcPr>
          <w:p w14:paraId="683539C7" w14:textId="77777777" w:rsidR="002E3B56" w:rsidRDefault="00D04320">
            <w:pPr>
              <w:spacing w:line="500" w:lineRule="exact"/>
              <w:jc w:val="center"/>
              <w:rPr>
                <w:color w:val="000000"/>
                <w:sz w:val="21"/>
                <w:szCs w:val="21"/>
              </w:rPr>
            </w:pPr>
            <w:r>
              <w:rPr>
                <w:color w:val="000000"/>
                <w:sz w:val="21"/>
                <w:szCs w:val="21"/>
              </w:rPr>
              <w:t>3</w:t>
            </w:r>
          </w:p>
        </w:tc>
        <w:tc>
          <w:tcPr>
            <w:tcW w:w="1463" w:type="dxa"/>
            <w:vAlign w:val="center"/>
          </w:tcPr>
          <w:p w14:paraId="7D5FB118" w14:textId="77777777" w:rsidR="002E3B56" w:rsidRDefault="002E3B56">
            <w:pPr>
              <w:spacing w:line="500" w:lineRule="exact"/>
              <w:jc w:val="center"/>
              <w:rPr>
                <w:color w:val="000000"/>
                <w:sz w:val="21"/>
                <w:szCs w:val="21"/>
              </w:rPr>
            </w:pPr>
          </w:p>
        </w:tc>
        <w:tc>
          <w:tcPr>
            <w:tcW w:w="1375" w:type="dxa"/>
            <w:vAlign w:val="center"/>
          </w:tcPr>
          <w:p w14:paraId="097D9CCC" w14:textId="77777777" w:rsidR="002E3B56" w:rsidRDefault="002E3B56">
            <w:pPr>
              <w:spacing w:line="500" w:lineRule="exact"/>
              <w:jc w:val="center"/>
              <w:rPr>
                <w:color w:val="000000"/>
                <w:sz w:val="21"/>
                <w:szCs w:val="21"/>
              </w:rPr>
            </w:pPr>
          </w:p>
        </w:tc>
        <w:tc>
          <w:tcPr>
            <w:tcW w:w="880" w:type="dxa"/>
            <w:vAlign w:val="center"/>
          </w:tcPr>
          <w:p w14:paraId="0B8E11FB" w14:textId="77777777" w:rsidR="002E3B56" w:rsidRDefault="002E3B56">
            <w:pPr>
              <w:spacing w:line="500" w:lineRule="exact"/>
              <w:jc w:val="center"/>
              <w:rPr>
                <w:color w:val="000000"/>
                <w:sz w:val="21"/>
                <w:szCs w:val="21"/>
              </w:rPr>
            </w:pPr>
          </w:p>
        </w:tc>
        <w:tc>
          <w:tcPr>
            <w:tcW w:w="545" w:type="dxa"/>
            <w:vAlign w:val="center"/>
          </w:tcPr>
          <w:p w14:paraId="7FFA6446" w14:textId="77777777" w:rsidR="002E3B56" w:rsidRDefault="002E3B56">
            <w:pPr>
              <w:spacing w:line="500" w:lineRule="exact"/>
              <w:jc w:val="center"/>
              <w:rPr>
                <w:color w:val="000000"/>
                <w:sz w:val="21"/>
                <w:szCs w:val="21"/>
              </w:rPr>
            </w:pPr>
          </w:p>
        </w:tc>
        <w:tc>
          <w:tcPr>
            <w:tcW w:w="862" w:type="dxa"/>
            <w:vAlign w:val="center"/>
          </w:tcPr>
          <w:p w14:paraId="1254CA12" w14:textId="77777777" w:rsidR="002E3B56" w:rsidRDefault="002E3B56">
            <w:pPr>
              <w:spacing w:line="500" w:lineRule="exact"/>
              <w:jc w:val="center"/>
              <w:rPr>
                <w:color w:val="000000"/>
                <w:sz w:val="21"/>
                <w:szCs w:val="21"/>
              </w:rPr>
            </w:pPr>
          </w:p>
        </w:tc>
        <w:tc>
          <w:tcPr>
            <w:tcW w:w="1038" w:type="dxa"/>
            <w:vAlign w:val="center"/>
          </w:tcPr>
          <w:p w14:paraId="541F9DE7" w14:textId="77777777" w:rsidR="002E3B56" w:rsidRDefault="002E3B56">
            <w:pPr>
              <w:spacing w:line="500" w:lineRule="exact"/>
              <w:jc w:val="center"/>
              <w:rPr>
                <w:color w:val="000000"/>
                <w:sz w:val="21"/>
                <w:szCs w:val="21"/>
              </w:rPr>
            </w:pPr>
          </w:p>
        </w:tc>
        <w:tc>
          <w:tcPr>
            <w:tcW w:w="1912" w:type="dxa"/>
            <w:vAlign w:val="center"/>
          </w:tcPr>
          <w:p w14:paraId="2B430344" w14:textId="77777777" w:rsidR="002E3B56" w:rsidRDefault="002E3B56">
            <w:pPr>
              <w:spacing w:line="500" w:lineRule="exact"/>
              <w:jc w:val="center"/>
              <w:rPr>
                <w:color w:val="000000"/>
                <w:sz w:val="21"/>
                <w:szCs w:val="21"/>
              </w:rPr>
            </w:pPr>
          </w:p>
        </w:tc>
      </w:tr>
    </w:tbl>
    <w:p w14:paraId="47A8D42C" w14:textId="77777777" w:rsidR="002E3B56" w:rsidRDefault="002E3B56">
      <w:pPr>
        <w:spacing w:line="500" w:lineRule="exact"/>
        <w:ind w:firstLine="4560"/>
        <w:rPr>
          <w:rFonts w:ascii="宋体" w:hAnsi="宋体"/>
          <w:color w:val="000000"/>
        </w:rPr>
      </w:pPr>
    </w:p>
    <w:p w14:paraId="356A5FDD" w14:textId="77777777" w:rsidR="002E3B56" w:rsidRDefault="002E3B56">
      <w:pPr>
        <w:spacing w:line="500" w:lineRule="exact"/>
        <w:ind w:firstLine="4560"/>
        <w:rPr>
          <w:rFonts w:ascii="宋体" w:hAnsi="宋体"/>
          <w:color w:val="000000"/>
        </w:rPr>
        <w:sectPr w:rsidR="002E3B56">
          <w:endnotePr>
            <w:numFmt w:val="decimal"/>
          </w:endnotePr>
          <w:pgSz w:w="11907" w:h="16840"/>
          <w:pgMar w:top="1418" w:right="1531" w:bottom="1418" w:left="1701" w:header="851" w:footer="851" w:gutter="0"/>
          <w:cols w:space="720"/>
          <w:docGrid w:linePitch="360"/>
        </w:sectPr>
      </w:pPr>
    </w:p>
    <w:p w14:paraId="38A29B25" w14:textId="77777777" w:rsidR="002E3B56" w:rsidRDefault="00D04320">
      <w:pPr>
        <w:pStyle w:val="1"/>
        <w:rPr>
          <w:color w:val="000000"/>
          <w:sz w:val="30"/>
          <w:szCs w:val="30"/>
        </w:rPr>
      </w:pPr>
      <w:bookmarkStart w:id="55" w:name="_Toc96238084"/>
      <w:bookmarkStart w:id="56" w:name="_Toc18813692"/>
      <w:bookmarkStart w:id="57" w:name="_Toc64705877"/>
      <w:bookmarkStart w:id="58" w:name="_Toc60567004"/>
      <w:bookmarkStart w:id="59" w:name="_Toc6349"/>
      <w:bookmarkStart w:id="60" w:name="_Toc25616"/>
      <w:bookmarkStart w:id="61" w:name="_Toc6524"/>
      <w:bookmarkStart w:id="62" w:name="_Toc523469088"/>
      <w:bookmarkStart w:id="63" w:name="_Toc8694"/>
      <w:bookmarkStart w:id="64" w:name="_Toc21061"/>
      <w:bookmarkStart w:id="65" w:name="_Toc9261"/>
      <w:bookmarkStart w:id="66" w:name="_Toc31989"/>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3 </w:t>
      </w:r>
      <w:r>
        <w:rPr>
          <w:rFonts w:asciiTheme="minorEastAsia" w:eastAsiaTheme="minorEastAsia" w:hAnsiTheme="minorEastAsia" w:hint="eastAsia"/>
          <w:color w:val="000000"/>
          <w:sz w:val="30"/>
          <w:szCs w:val="30"/>
        </w:rPr>
        <w:t>技术</w:t>
      </w:r>
      <w:bookmarkEnd w:id="55"/>
      <w:bookmarkEnd w:id="56"/>
      <w:bookmarkEnd w:id="57"/>
      <w:bookmarkEnd w:id="58"/>
      <w:r>
        <w:rPr>
          <w:rFonts w:asciiTheme="minorEastAsia" w:eastAsiaTheme="minorEastAsia" w:hAnsiTheme="minorEastAsia" w:hint="eastAsia"/>
          <w:color w:val="000000"/>
          <w:sz w:val="30"/>
          <w:szCs w:val="30"/>
        </w:rPr>
        <w:t>资料及交付进度</w:t>
      </w:r>
      <w:bookmarkEnd w:id="59"/>
      <w:bookmarkEnd w:id="60"/>
      <w:bookmarkEnd w:id="61"/>
      <w:bookmarkEnd w:id="62"/>
      <w:bookmarkEnd w:id="63"/>
      <w:bookmarkEnd w:id="64"/>
      <w:bookmarkEnd w:id="65"/>
      <w:bookmarkEnd w:id="66"/>
    </w:p>
    <w:p w14:paraId="6B9B94F4" w14:textId="77777777" w:rsidR="002E3B56" w:rsidRDefault="00D04320">
      <w:pPr>
        <w:pStyle w:val="2"/>
        <w:spacing w:before="0" w:after="0" w:line="500" w:lineRule="exact"/>
        <w:rPr>
          <w:rFonts w:hAnsi="宋体"/>
          <w:color w:val="000000"/>
          <w:szCs w:val="28"/>
        </w:rPr>
      </w:pPr>
      <w:bookmarkStart w:id="67" w:name="_Toc96238086"/>
      <w:bookmarkStart w:id="68" w:name="_Toc64705879"/>
      <w:bookmarkStart w:id="69" w:name="_Toc170462609"/>
      <w:bookmarkStart w:id="70" w:name="_Toc170270583"/>
      <w:r>
        <w:rPr>
          <w:rFonts w:asciiTheme="minorEastAsia" w:eastAsiaTheme="minorEastAsia" w:hAnsiTheme="minorEastAsia" w:hint="eastAsia"/>
          <w:color w:val="000000"/>
          <w:szCs w:val="28"/>
        </w:rPr>
        <w:t xml:space="preserve">1 </w:t>
      </w:r>
      <w:r>
        <w:rPr>
          <w:rFonts w:asciiTheme="minorEastAsia" w:eastAsiaTheme="minorEastAsia" w:hAnsiTheme="minorEastAsia" w:hint="eastAsia"/>
          <w:color w:val="000000"/>
          <w:szCs w:val="28"/>
        </w:rPr>
        <w:t>资料提供总则</w:t>
      </w:r>
      <w:bookmarkEnd w:id="67"/>
      <w:bookmarkEnd w:id="68"/>
      <w:bookmarkEnd w:id="69"/>
      <w:bookmarkEnd w:id="70"/>
    </w:p>
    <w:p w14:paraId="36DF6BD2" w14:textId="77777777" w:rsidR="002E3B56" w:rsidRDefault="00D04320">
      <w:pPr>
        <w:spacing w:line="500" w:lineRule="exact"/>
        <w:rPr>
          <w:color w:val="000000"/>
        </w:rPr>
      </w:pPr>
      <w:r>
        <w:rPr>
          <w:rFonts w:asciiTheme="minorEastAsia" w:eastAsiaTheme="minorEastAsia" w:hAnsiTheme="minorEastAsia" w:hint="eastAsia"/>
          <w:color w:val="000000"/>
        </w:rPr>
        <w:t>1</w:t>
      </w:r>
      <w:r>
        <w:rPr>
          <w:rFonts w:asciiTheme="minorEastAsia" w:eastAsiaTheme="minorEastAsia" w:hAnsiTheme="minorEastAsia"/>
          <w:color w:val="000000"/>
        </w:rPr>
        <w:t>.1</w:t>
      </w:r>
      <w:r>
        <w:rPr>
          <w:rFonts w:asciiTheme="minorEastAsia" w:eastAsiaTheme="minorEastAsia" w:hAnsiTheme="minorEastAsia"/>
          <w:color w:val="000000"/>
        </w:rPr>
        <w:t>投标人提供的资料应使用国家法定单位制</w:t>
      </w:r>
      <w:r>
        <w:rPr>
          <w:rFonts w:asciiTheme="minorEastAsia" w:eastAsiaTheme="minorEastAsia" w:hAnsiTheme="minorEastAsia"/>
          <w:color w:val="000000"/>
        </w:rPr>
        <w:t xml:space="preserve"> (</w:t>
      </w:r>
      <w:r>
        <w:rPr>
          <w:rFonts w:asciiTheme="minorEastAsia" w:eastAsiaTheme="minorEastAsia" w:hAnsiTheme="minorEastAsia"/>
          <w:color w:val="000000"/>
        </w:rPr>
        <w:t>语言为中文</w:t>
      </w:r>
      <w:r>
        <w:rPr>
          <w:rFonts w:asciiTheme="minorEastAsia" w:eastAsiaTheme="minorEastAsia" w:hAnsiTheme="minorEastAsia"/>
          <w:color w:val="000000"/>
        </w:rPr>
        <w:t xml:space="preserve">) </w:t>
      </w:r>
      <w:r>
        <w:rPr>
          <w:rFonts w:asciiTheme="minorEastAsia" w:eastAsiaTheme="minorEastAsia" w:hAnsiTheme="minorEastAsia"/>
          <w:color w:val="000000"/>
        </w:rPr>
        <w:t>，进口部件的外文图纸及文件应由投标人免费翻译成中文。图纸资料除提供书面文件外还应提供光盘形式电子文件。图纸应为</w:t>
      </w:r>
      <w:r>
        <w:rPr>
          <w:rFonts w:asciiTheme="minorEastAsia" w:eastAsiaTheme="minorEastAsia" w:hAnsiTheme="minorEastAsia" w:hint="eastAsia"/>
          <w:color w:val="000000"/>
        </w:rPr>
        <w:t>CAD</w:t>
      </w:r>
      <w:r>
        <w:rPr>
          <w:rFonts w:asciiTheme="minorEastAsia" w:eastAsiaTheme="minorEastAsia" w:hAnsiTheme="minorEastAsia"/>
          <w:color w:val="000000"/>
        </w:rPr>
        <w:t>格式，文本文件应为</w:t>
      </w:r>
      <w:r>
        <w:rPr>
          <w:rFonts w:asciiTheme="minorEastAsia" w:eastAsiaTheme="minorEastAsia" w:hAnsiTheme="minorEastAsia"/>
          <w:color w:val="000000"/>
        </w:rPr>
        <w:t>Word/Excel</w:t>
      </w:r>
      <w:r>
        <w:rPr>
          <w:rFonts w:asciiTheme="minorEastAsia" w:eastAsiaTheme="minorEastAsia" w:hAnsiTheme="minorEastAsia"/>
          <w:color w:val="000000"/>
        </w:rPr>
        <w:t>格式。</w:t>
      </w:r>
    </w:p>
    <w:p w14:paraId="127BB6A7" w14:textId="77777777" w:rsidR="002E3B56" w:rsidRDefault="00D04320">
      <w:pPr>
        <w:spacing w:line="500" w:lineRule="exact"/>
        <w:rPr>
          <w:color w:val="000000"/>
        </w:rPr>
      </w:pPr>
      <w:r>
        <w:rPr>
          <w:rFonts w:asciiTheme="minorEastAsia" w:eastAsiaTheme="minorEastAsia" w:hAnsiTheme="minorEastAsia" w:hint="eastAsia"/>
          <w:color w:val="000000"/>
        </w:rPr>
        <w:t>1</w:t>
      </w:r>
      <w:r>
        <w:rPr>
          <w:rFonts w:asciiTheme="minorEastAsia" w:eastAsiaTheme="minorEastAsia" w:hAnsiTheme="minorEastAsia"/>
          <w:color w:val="000000"/>
        </w:rPr>
        <w:t xml:space="preserve">.2 </w:t>
      </w:r>
      <w:r>
        <w:rPr>
          <w:rFonts w:asciiTheme="minorEastAsia" w:eastAsiaTheme="minorEastAsia" w:hAnsiTheme="minorEastAsia"/>
          <w:color w:val="000000"/>
        </w:rPr>
        <w:t>资料的组织结构清晰、逻辑性强。资料内容正确、准确、一致、清晰完整，满足工程要求，不得提供缩微复印的图纸。</w:t>
      </w:r>
    </w:p>
    <w:p w14:paraId="2104D8AA"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1.3</w:t>
      </w:r>
      <w:r>
        <w:rPr>
          <w:rFonts w:asciiTheme="minorEastAsia" w:eastAsiaTheme="minorEastAsia" w:hAnsiTheme="minorEastAsia" w:hint="eastAsia"/>
          <w:color w:val="000000"/>
        </w:rPr>
        <w:t>投标人资料的提交应及时、充分、正确，满足工程进度要求。合同签订</w:t>
      </w:r>
      <w:r>
        <w:rPr>
          <w:rFonts w:asciiTheme="minorEastAsia" w:eastAsiaTheme="minorEastAsia" w:hAnsiTheme="minorEastAsia"/>
          <w:color w:val="000000"/>
        </w:rPr>
        <w:t>后</w:t>
      </w:r>
      <w:r>
        <w:rPr>
          <w:rFonts w:asciiTheme="minorEastAsia" w:eastAsiaTheme="minorEastAsia" w:hAnsiTheme="minorEastAsia"/>
          <w:color w:val="000000"/>
        </w:rPr>
        <w:t xml:space="preserve"> </w:t>
      </w:r>
      <w:r>
        <w:rPr>
          <w:rFonts w:asciiTheme="minorEastAsia" w:eastAsiaTheme="minorEastAsia" w:hAnsiTheme="minorEastAsia" w:hint="eastAsia"/>
          <w:color w:val="000000"/>
        </w:rPr>
        <w:t>10</w:t>
      </w:r>
      <w:r>
        <w:rPr>
          <w:rFonts w:asciiTheme="minorEastAsia" w:eastAsiaTheme="minorEastAsia" w:hAnsiTheme="minorEastAsia"/>
          <w:color w:val="000000"/>
        </w:rPr>
        <w:t>天内给出配合工程设计的全部技术资料和交付进度清单，并经招标人确认。</w:t>
      </w:r>
    </w:p>
    <w:p w14:paraId="1C7BEAB7"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1.4</w:t>
      </w:r>
      <w:r>
        <w:rPr>
          <w:rFonts w:asciiTheme="minorEastAsia" w:eastAsiaTheme="minorEastAsia" w:hAnsiTheme="minorEastAsia" w:hint="eastAsia"/>
          <w:color w:val="000000"/>
        </w:rPr>
        <w:t>投标人提供的技术资料分为投标阶段、配合设计阶段、设备监造检验、施工调试试运、性能试验验</w:t>
      </w:r>
      <w:r>
        <w:rPr>
          <w:rFonts w:asciiTheme="minorEastAsia" w:eastAsiaTheme="minorEastAsia" w:hAnsiTheme="minorEastAsia" w:hint="eastAsia"/>
          <w:color w:val="000000"/>
        </w:rPr>
        <w:t>收和运行维护等阶段。投标人须满足以上各阶段的具体要求。</w:t>
      </w:r>
    </w:p>
    <w:p w14:paraId="5CAF6317"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1.5</w:t>
      </w:r>
      <w:r>
        <w:rPr>
          <w:rFonts w:asciiTheme="minorEastAsia" w:eastAsiaTheme="minorEastAsia" w:hAnsiTheme="minorEastAsia" w:hint="eastAsia"/>
          <w:color w:val="000000"/>
        </w:rPr>
        <w:t>对于其它没有列入合同技术资料清单，却是工程所必需文件和资料，一经发现，投标人应及时免费提供。如本期工程为多台设备构成，后续设备有改进时，投标人也应及时免费提供新的技术资料。</w:t>
      </w:r>
    </w:p>
    <w:p w14:paraId="0AD9F1AF"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1.6</w:t>
      </w:r>
      <w:r>
        <w:rPr>
          <w:rFonts w:asciiTheme="minorEastAsia" w:eastAsiaTheme="minorEastAsia" w:hAnsiTheme="minorEastAsia" w:hint="eastAsia"/>
          <w:color w:val="000000"/>
        </w:rPr>
        <w:t>招标人要及时提供与合同设备设计制造有关的资料。</w:t>
      </w:r>
    </w:p>
    <w:p w14:paraId="271B3153"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1.7</w:t>
      </w:r>
      <w:r>
        <w:rPr>
          <w:rFonts w:asciiTheme="minorEastAsia" w:eastAsiaTheme="minorEastAsia" w:hAnsiTheme="minorEastAsia"/>
          <w:color w:val="000000"/>
        </w:rPr>
        <w:t>投标人提供的其供货范围内系统设备的技术资料数量为：</w:t>
      </w:r>
    </w:p>
    <w:p w14:paraId="29348FE7" w14:textId="77777777" w:rsidR="002E3B56" w:rsidRDefault="00D04320">
      <w:pPr>
        <w:tabs>
          <w:tab w:val="left" w:pos="600"/>
        </w:tabs>
        <w:spacing w:line="500" w:lineRule="exact"/>
        <w:ind w:firstLine="240"/>
        <w:jc w:val="left"/>
        <w:rPr>
          <w:rFonts w:ascii="宋体" w:hAnsi="宋体"/>
          <w:color w:val="000000"/>
        </w:rPr>
      </w:pPr>
      <w:r>
        <w:rPr>
          <w:rFonts w:asciiTheme="minorEastAsia" w:eastAsiaTheme="minorEastAsia" w:hAnsiTheme="minorEastAsia"/>
          <w:color w:val="000000"/>
        </w:rPr>
        <w:t>1</w:t>
      </w:r>
      <w:r>
        <w:rPr>
          <w:rFonts w:asciiTheme="minorEastAsia" w:eastAsiaTheme="minorEastAsia" w:hAnsiTheme="minorEastAsia"/>
          <w:color w:val="000000"/>
        </w:rPr>
        <w:t>）配合工程设计阶段的资料：</w:t>
      </w:r>
      <w:r>
        <w:rPr>
          <w:rFonts w:asciiTheme="minorEastAsia" w:eastAsiaTheme="minorEastAsia" w:hAnsiTheme="minorEastAsia"/>
          <w:color w:val="000000"/>
        </w:rPr>
        <w:t>5</w:t>
      </w:r>
      <w:r>
        <w:rPr>
          <w:rFonts w:asciiTheme="minorEastAsia" w:eastAsiaTheme="minorEastAsia" w:hAnsiTheme="minorEastAsia"/>
          <w:color w:val="000000"/>
        </w:rPr>
        <w:t>套；</w:t>
      </w:r>
    </w:p>
    <w:p w14:paraId="67123D28" w14:textId="77777777" w:rsidR="002E3B56" w:rsidRDefault="00D04320">
      <w:pPr>
        <w:tabs>
          <w:tab w:val="left" w:pos="600"/>
        </w:tabs>
        <w:spacing w:line="500" w:lineRule="exact"/>
        <w:ind w:firstLine="240"/>
        <w:jc w:val="left"/>
        <w:rPr>
          <w:rFonts w:ascii="宋体" w:hAnsi="宋体"/>
          <w:color w:val="000000"/>
        </w:rPr>
      </w:pPr>
      <w:r>
        <w:rPr>
          <w:rFonts w:asciiTheme="minorEastAsia" w:eastAsiaTheme="minorEastAsia" w:hAnsiTheme="minorEastAsia"/>
          <w:color w:val="000000"/>
        </w:rPr>
        <w:t>2</w:t>
      </w:r>
      <w:r>
        <w:rPr>
          <w:rFonts w:asciiTheme="minorEastAsia" w:eastAsiaTheme="minorEastAsia" w:hAnsiTheme="minorEastAsia"/>
          <w:color w:val="000000"/>
        </w:rPr>
        <w:t>）安装、调试、运行维护阶段的资料：</w:t>
      </w:r>
      <w:r>
        <w:rPr>
          <w:rFonts w:asciiTheme="minorEastAsia" w:eastAsiaTheme="minorEastAsia" w:hAnsiTheme="minorEastAsia"/>
          <w:color w:val="000000"/>
        </w:rPr>
        <w:t>18</w:t>
      </w:r>
      <w:r>
        <w:rPr>
          <w:rFonts w:asciiTheme="minorEastAsia" w:eastAsiaTheme="minorEastAsia" w:hAnsiTheme="minorEastAsia"/>
          <w:color w:val="000000"/>
        </w:rPr>
        <w:t>套；</w:t>
      </w:r>
    </w:p>
    <w:p w14:paraId="4A1E131A" w14:textId="77777777" w:rsidR="002E3B56" w:rsidRDefault="00D04320">
      <w:pPr>
        <w:tabs>
          <w:tab w:val="left" w:pos="600"/>
        </w:tabs>
        <w:spacing w:line="500" w:lineRule="exact"/>
        <w:ind w:firstLine="240"/>
        <w:jc w:val="left"/>
        <w:rPr>
          <w:rFonts w:ascii="宋体" w:hAnsi="宋体"/>
          <w:color w:val="000000"/>
        </w:rPr>
      </w:pPr>
      <w:r>
        <w:rPr>
          <w:rFonts w:asciiTheme="minorEastAsia" w:eastAsiaTheme="minorEastAsia" w:hAnsiTheme="minorEastAsia"/>
          <w:color w:val="000000"/>
        </w:rPr>
        <w:t>3</w:t>
      </w:r>
      <w:r>
        <w:rPr>
          <w:rFonts w:asciiTheme="minorEastAsia" w:eastAsiaTheme="minorEastAsia" w:hAnsiTheme="minorEastAsia"/>
          <w:color w:val="000000"/>
        </w:rPr>
        <w:t>）计算机文件格式的技术资料：各</w:t>
      </w:r>
      <w:r>
        <w:rPr>
          <w:rFonts w:asciiTheme="minorEastAsia" w:eastAsiaTheme="minorEastAsia" w:hAnsiTheme="minorEastAsia"/>
          <w:color w:val="000000"/>
        </w:rPr>
        <w:t>2</w:t>
      </w:r>
      <w:r>
        <w:rPr>
          <w:rFonts w:asciiTheme="minorEastAsia" w:eastAsiaTheme="minorEastAsia" w:hAnsiTheme="minorEastAsia"/>
          <w:color w:val="000000"/>
        </w:rPr>
        <w:t>套。</w:t>
      </w:r>
    </w:p>
    <w:p w14:paraId="56EBF2C6"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color w:val="000000"/>
        </w:rPr>
        <w:t>如计算机文件格式的技术资料与书面文件有差异时，以书面文件为准。投标人提供的图纸，应采用</w:t>
      </w:r>
      <w:r>
        <w:rPr>
          <w:rFonts w:asciiTheme="minorEastAsia" w:eastAsiaTheme="minorEastAsia" w:hAnsiTheme="minorEastAsia" w:hint="eastAsia"/>
          <w:color w:val="000000"/>
        </w:rPr>
        <w:t>CAD</w:t>
      </w:r>
      <w:r>
        <w:rPr>
          <w:rFonts w:asciiTheme="minorEastAsia" w:eastAsiaTheme="minorEastAsia" w:hAnsiTheme="minorEastAsia"/>
          <w:color w:val="000000"/>
        </w:rPr>
        <w:t>的</w:t>
      </w:r>
      <w:r>
        <w:rPr>
          <w:rFonts w:asciiTheme="minorEastAsia" w:eastAsiaTheme="minorEastAsia" w:hAnsiTheme="minorEastAsia"/>
          <w:color w:val="000000"/>
        </w:rPr>
        <w:t>DWG</w:t>
      </w:r>
      <w:r>
        <w:rPr>
          <w:rFonts w:asciiTheme="minorEastAsia" w:eastAsiaTheme="minorEastAsia" w:hAnsiTheme="minorEastAsia"/>
          <w:color w:val="000000"/>
        </w:rPr>
        <w:t>格式；说明书采用</w:t>
      </w:r>
      <w:r>
        <w:rPr>
          <w:rFonts w:asciiTheme="minorEastAsia" w:eastAsiaTheme="minorEastAsia" w:hAnsiTheme="minorEastAsia"/>
          <w:color w:val="000000"/>
        </w:rPr>
        <w:t>DOC</w:t>
      </w:r>
      <w:r>
        <w:rPr>
          <w:rFonts w:asciiTheme="minorEastAsia" w:eastAsiaTheme="minorEastAsia" w:hAnsiTheme="minorEastAsia"/>
          <w:color w:val="000000"/>
        </w:rPr>
        <w:t>格式文件；清单可用</w:t>
      </w:r>
      <w:r>
        <w:rPr>
          <w:rFonts w:asciiTheme="minorEastAsia" w:eastAsiaTheme="minorEastAsia" w:hAnsiTheme="minorEastAsia"/>
          <w:color w:val="000000"/>
        </w:rPr>
        <w:t>XLS</w:t>
      </w:r>
      <w:r>
        <w:rPr>
          <w:rFonts w:asciiTheme="minorEastAsia" w:eastAsiaTheme="minorEastAsia" w:hAnsiTheme="minorEastAsia"/>
          <w:color w:val="000000"/>
        </w:rPr>
        <w:t>格式的文件。</w:t>
      </w:r>
    </w:p>
    <w:p w14:paraId="23B1FCAD" w14:textId="77777777" w:rsidR="002E3B56" w:rsidRDefault="00D04320">
      <w:pPr>
        <w:tabs>
          <w:tab w:val="left" w:pos="600"/>
        </w:tabs>
        <w:spacing w:line="500" w:lineRule="exact"/>
        <w:jc w:val="left"/>
        <w:rPr>
          <w:rFonts w:ascii="宋体" w:hAnsi="宋体"/>
          <w:color w:val="000000"/>
        </w:rPr>
      </w:pPr>
      <w:r>
        <w:rPr>
          <w:rFonts w:asciiTheme="minorEastAsia" w:eastAsiaTheme="minorEastAsia" w:hAnsiTheme="minorEastAsia" w:hint="eastAsia"/>
          <w:color w:val="000000"/>
        </w:rPr>
        <w:t>1.8</w:t>
      </w:r>
      <w:r>
        <w:rPr>
          <w:rFonts w:asciiTheme="minorEastAsia" w:eastAsiaTheme="minorEastAsia" w:hAnsiTheme="minorEastAsia" w:hint="eastAsia"/>
          <w:color w:val="000000"/>
        </w:rPr>
        <w:t>投标人提供的所有资料（包括图纸）均应有本工程专用标识，即盖有“浙江浙能乐清发电有限责任公司</w:t>
      </w:r>
      <w:r>
        <w:rPr>
          <w:rFonts w:asciiTheme="minorEastAsia" w:eastAsiaTheme="minorEastAsia" w:hAnsiTheme="minorEastAsia" w:hint="eastAsia"/>
          <w:color w:val="000000"/>
        </w:rPr>
        <w:t>二期省煤器</w:t>
      </w:r>
      <w:r>
        <w:rPr>
          <w:rFonts w:asciiTheme="minorEastAsia" w:eastAsiaTheme="minorEastAsia" w:hAnsiTheme="minorEastAsia" w:hint="eastAsia"/>
          <w:color w:val="000000"/>
        </w:rPr>
        <w:t>增加声波吹灰器改造项目”图章，修改版资料对修改部分应有明显的标识或标注。</w:t>
      </w:r>
    </w:p>
    <w:p w14:paraId="4A79C5E5" w14:textId="77777777" w:rsidR="002E3B56" w:rsidRDefault="00D04320">
      <w:pPr>
        <w:tabs>
          <w:tab w:val="left" w:pos="600"/>
        </w:tabs>
        <w:spacing w:line="500" w:lineRule="exact"/>
        <w:jc w:val="left"/>
        <w:rPr>
          <w:color w:val="000000"/>
        </w:rPr>
      </w:pPr>
      <w:r>
        <w:rPr>
          <w:rFonts w:asciiTheme="minorEastAsia" w:eastAsiaTheme="minorEastAsia" w:hAnsiTheme="minorEastAsia" w:hint="eastAsia"/>
          <w:color w:val="000000"/>
        </w:rPr>
        <w:t>1.9</w:t>
      </w:r>
      <w:r>
        <w:rPr>
          <w:rFonts w:asciiTheme="minorEastAsia" w:eastAsiaTheme="minorEastAsia" w:hAnsiTheme="minorEastAsia" w:hint="eastAsia"/>
          <w:color w:val="000000"/>
        </w:rPr>
        <w:t>投标人按招标人的要求，编制所供设备的电厂标识系统编码。</w:t>
      </w:r>
    </w:p>
    <w:p w14:paraId="1EAA14E3" w14:textId="77777777" w:rsidR="002E3B56" w:rsidRDefault="002E3B56">
      <w:pPr>
        <w:spacing w:line="500" w:lineRule="exact"/>
        <w:rPr>
          <w:rFonts w:ascii="宋体" w:hAnsi="宋体"/>
          <w:color w:val="000000"/>
        </w:rPr>
      </w:pPr>
    </w:p>
    <w:p w14:paraId="401719B3" w14:textId="77777777" w:rsidR="002E3B56" w:rsidRDefault="00D04320">
      <w:pPr>
        <w:pStyle w:val="2"/>
        <w:spacing w:before="0" w:after="0" w:line="500" w:lineRule="exact"/>
        <w:ind w:right="-32"/>
        <w:rPr>
          <w:color w:val="000000"/>
        </w:rPr>
      </w:pPr>
      <w:bookmarkStart w:id="71" w:name="_Toc170270584"/>
      <w:bookmarkStart w:id="72" w:name="_Toc96238087"/>
      <w:bookmarkStart w:id="73" w:name="_Toc513179361"/>
      <w:bookmarkStart w:id="74" w:name="_Toc170462610"/>
      <w:bookmarkStart w:id="75" w:name="_Toc64705880"/>
      <w:r>
        <w:rPr>
          <w:rFonts w:asciiTheme="minorEastAsia" w:eastAsiaTheme="minorEastAsia" w:hAnsiTheme="minorEastAsia" w:hint="eastAsia"/>
          <w:color w:val="000000"/>
        </w:rPr>
        <w:lastRenderedPageBreak/>
        <w:t xml:space="preserve">2  </w:t>
      </w:r>
      <w:r>
        <w:rPr>
          <w:rFonts w:asciiTheme="minorEastAsia" w:eastAsiaTheme="minorEastAsia" w:hAnsiTheme="minorEastAsia" w:hint="eastAsia"/>
          <w:color w:val="000000"/>
        </w:rPr>
        <w:t>资料提交的基本要求</w:t>
      </w:r>
      <w:bookmarkEnd w:id="71"/>
      <w:bookmarkEnd w:id="72"/>
      <w:bookmarkEnd w:id="73"/>
      <w:bookmarkEnd w:id="74"/>
      <w:bookmarkEnd w:id="75"/>
    </w:p>
    <w:p w14:paraId="3DEA171B"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.1 </w:t>
      </w:r>
      <w:r>
        <w:rPr>
          <w:rFonts w:asciiTheme="minorEastAsia" w:eastAsiaTheme="minorEastAsia" w:hAnsiTheme="minorEastAsia"/>
          <w:color w:val="000000"/>
        </w:rPr>
        <w:t>随投标书提供的</w:t>
      </w:r>
      <w:r>
        <w:rPr>
          <w:rFonts w:asciiTheme="minorEastAsia" w:eastAsiaTheme="minorEastAsia" w:hAnsiTheme="minorEastAsia" w:hint="eastAsia"/>
          <w:color w:val="000000"/>
        </w:rPr>
        <w:t>资料（包括</w:t>
      </w:r>
      <w:r>
        <w:rPr>
          <w:rFonts w:asciiTheme="minorEastAsia" w:eastAsiaTheme="minorEastAsia" w:hAnsiTheme="minorEastAsia"/>
          <w:color w:val="000000"/>
        </w:rPr>
        <w:t>但不限于</w:t>
      </w:r>
      <w:r>
        <w:rPr>
          <w:rFonts w:asciiTheme="minorEastAsia" w:eastAsiaTheme="minorEastAsia" w:hAnsiTheme="minorEastAsia" w:hint="eastAsia"/>
          <w:color w:val="000000"/>
        </w:rPr>
        <w:t>）</w:t>
      </w:r>
      <w:r>
        <w:rPr>
          <w:rFonts w:asciiTheme="minorEastAsia" w:eastAsiaTheme="minorEastAsia" w:hAnsiTheme="minorEastAsia"/>
          <w:color w:val="000000"/>
        </w:rPr>
        <w:t>：</w:t>
      </w:r>
    </w:p>
    <w:p w14:paraId="33623EF0" w14:textId="77777777" w:rsidR="002E3B56" w:rsidRDefault="00D04320">
      <w:pPr>
        <w:spacing w:line="500" w:lineRule="exact"/>
        <w:rPr>
          <w:rFonts w:asciiTheme="minorEastAsia" w:eastAsiaTheme="minorEastAsia" w:hAnsiTheme="minorEastAsia"/>
          <w:color w:val="FF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.1.1 </w:t>
      </w:r>
      <w:r>
        <w:rPr>
          <w:rFonts w:asciiTheme="minorEastAsia" w:eastAsiaTheme="minorEastAsia" w:hAnsiTheme="minorEastAsia"/>
          <w:color w:val="000000"/>
        </w:rPr>
        <w:t>声波吹灰器的外形尺寸、安</w:t>
      </w:r>
      <w:r>
        <w:rPr>
          <w:rFonts w:asciiTheme="minorEastAsia" w:eastAsiaTheme="minorEastAsia" w:hAnsiTheme="minorEastAsia"/>
          <w:color w:val="000000"/>
        </w:rPr>
        <w:t>装尺寸图</w:t>
      </w:r>
      <w:r>
        <w:rPr>
          <w:rFonts w:asciiTheme="minorEastAsia" w:eastAsiaTheme="minorEastAsia" w:hAnsiTheme="minorEastAsia" w:hint="eastAsia"/>
          <w:color w:val="FF0000"/>
        </w:rPr>
        <w:t>；</w:t>
      </w:r>
    </w:p>
    <w:p w14:paraId="55258708" w14:textId="77777777" w:rsidR="002E3B56" w:rsidRDefault="00D04320">
      <w:pPr>
        <w:spacing w:line="500" w:lineRule="exact"/>
        <w:rPr>
          <w:b/>
        </w:rPr>
      </w:pPr>
      <w:r>
        <w:rPr>
          <w:rFonts w:asciiTheme="minorEastAsia" w:eastAsiaTheme="minorEastAsia" w:hAnsiTheme="minorEastAsia"/>
          <w:b/>
          <w:bCs/>
        </w:rPr>
        <w:t>2.1.2</w:t>
      </w:r>
      <w:r>
        <w:rPr>
          <w:rFonts w:asciiTheme="minorEastAsia" w:eastAsiaTheme="minorEastAsia" w:hAnsiTheme="minorEastAsia" w:hint="eastAsia"/>
          <w:b/>
          <w:bCs/>
        </w:rPr>
        <w:t>声波吹灰器防磨损的专题说明</w:t>
      </w:r>
      <w:r>
        <w:rPr>
          <w:rFonts w:asciiTheme="minorEastAsia" w:eastAsiaTheme="minorEastAsia" w:hAnsiTheme="minorEastAsia" w:hint="eastAsia"/>
        </w:rPr>
        <w:t>。</w:t>
      </w:r>
    </w:p>
    <w:p w14:paraId="7AB45B08" w14:textId="77777777" w:rsidR="002E3B56" w:rsidRDefault="00D04320">
      <w:pPr>
        <w:spacing w:line="500" w:lineRule="exact"/>
      </w:pPr>
      <w:r>
        <w:rPr>
          <w:rFonts w:asciiTheme="minorEastAsia" w:eastAsiaTheme="minorEastAsia" w:hAnsiTheme="minorEastAsia" w:hint="eastAsia"/>
        </w:rPr>
        <w:t>2</w:t>
      </w:r>
      <w:r>
        <w:rPr>
          <w:rFonts w:asciiTheme="minorEastAsia" w:eastAsiaTheme="minorEastAsia" w:hAnsiTheme="minorEastAsia"/>
        </w:rPr>
        <w:t xml:space="preserve">.2  </w:t>
      </w:r>
      <w:r>
        <w:rPr>
          <w:rFonts w:hint="eastAsia"/>
        </w:rPr>
        <w:t>合同签定后一周内</w:t>
      </w:r>
      <w:r>
        <w:rPr>
          <w:rFonts w:asciiTheme="minorEastAsia" w:eastAsiaTheme="minorEastAsia" w:hAnsiTheme="minorEastAsia"/>
        </w:rPr>
        <w:t>提交的资料</w:t>
      </w:r>
      <w:r>
        <w:rPr>
          <w:rFonts w:asciiTheme="minorEastAsia" w:eastAsiaTheme="minorEastAsia" w:hAnsiTheme="minorEastAsia" w:hint="eastAsia"/>
        </w:rPr>
        <w:t>（包括</w:t>
      </w:r>
      <w:r>
        <w:rPr>
          <w:rFonts w:asciiTheme="minorEastAsia" w:eastAsiaTheme="minorEastAsia" w:hAnsiTheme="minorEastAsia"/>
        </w:rPr>
        <w:t>但不限于</w:t>
      </w:r>
      <w:r>
        <w:rPr>
          <w:rFonts w:asciiTheme="minorEastAsia" w:eastAsiaTheme="minorEastAsia" w:hAnsiTheme="minorEastAsia" w:hint="eastAsia"/>
        </w:rPr>
        <w:t>）：</w:t>
      </w:r>
    </w:p>
    <w:p w14:paraId="64FE9ECC" w14:textId="77777777" w:rsidR="002E3B56" w:rsidRDefault="00D04320">
      <w:pPr>
        <w:spacing w:line="500" w:lineRule="exact"/>
        <w:ind w:left="-2"/>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.2.1 </w:t>
      </w:r>
      <w:r>
        <w:rPr>
          <w:rFonts w:asciiTheme="minorEastAsia" w:eastAsiaTheme="minorEastAsia" w:hAnsiTheme="minorEastAsia"/>
          <w:color w:val="000000"/>
        </w:rPr>
        <w:t>声波吹灰器</w:t>
      </w:r>
      <w:r>
        <w:rPr>
          <w:rFonts w:asciiTheme="minorEastAsia" w:eastAsiaTheme="minorEastAsia" w:hAnsiTheme="minorEastAsia" w:hint="eastAsia"/>
          <w:color w:val="000000"/>
        </w:rPr>
        <w:t>布置</w:t>
      </w:r>
      <w:r>
        <w:rPr>
          <w:rFonts w:asciiTheme="minorEastAsia" w:eastAsiaTheme="minorEastAsia" w:hAnsiTheme="minorEastAsia"/>
          <w:color w:val="000000"/>
        </w:rPr>
        <w:t>系统图。</w:t>
      </w:r>
    </w:p>
    <w:p w14:paraId="361FFCB9" w14:textId="77777777" w:rsidR="002E3B56" w:rsidRDefault="00D04320">
      <w:pPr>
        <w:spacing w:line="500" w:lineRule="exact"/>
        <w:ind w:left="-2"/>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.2.2 </w:t>
      </w:r>
      <w:r>
        <w:rPr>
          <w:rFonts w:asciiTheme="minorEastAsia" w:eastAsiaTheme="minorEastAsia" w:hAnsiTheme="minorEastAsia"/>
          <w:color w:val="000000"/>
        </w:rPr>
        <w:t>声波吹灰器组外形尺寸图，并有详细尺寸。</w:t>
      </w:r>
    </w:p>
    <w:p w14:paraId="31CC25D1" w14:textId="77777777" w:rsidR="002E3B56" w:rsidRDefault="00D04320">
      <w:pPr>
        <w:spacing w:line="500" w:lineRule="exact"/>
        <w:ind w:left="-2"/>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.2.4 </w:t>
      </w:r>
      <w:r>
        <w:rPr>
          <w:rFonts w:asciiTheme="minorEastAsia" w:eastAsiaTheme="minorEastAsia" w:hAnsiTheme="minorEastAsia"/>
          <w:color w:val="000000"/>
        </w:rPr>
        <w:t>声波吹灰器</w:t>
      </w:r>
      <w:r>
        <w:rPr>
          <w:rFonts w:asciiTheme="minorEastAsia" w:eastAsiaTheme="minorEastAsia" w:hAnsiTheme="minorEastAsia" w:hint="eastAsia"/>
          <w:color w:val="000000"/>
        </w:rPr>
        <w:t>清灰时序图</w:t>
      </w:r>
      <w:r>
        <w:rPr>
          <w:rFonts w:asciiTheme="minorEastAsia" w:eastAsiaTheme="minorEastAsia" w:hAnsiTheme="minorEastAsia"/>
          <w:color w:val="000000"/>
        </w:rPr>
        <w:t>。</w:t>
      </w:r>
    </w:p>
    <w:p w14:paraId="0ED613B6" w14:textId="77777777" w:rsidR="002E3B56" w:rsidRDefault="00D04320">
      <w:pPr>
        <w:spacing w:line="500" w:lineRule="exact"/>
        <w:ind w:left="-2"/>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.2.5 </w:t>
      </w:r>
      <w:r>
        <w:rPr>
          <w:rFonts w:asciiTheme="minorEastAsia" w:eastAsiaTheme="minorEastAsia" w:hAnsiTheme="minorEastAsia"/>
          <w:color w:val="000000"/>
        </w:rPr>
        <w:t>声波吹灰器组系统启、停运行联锁控制要求及说明书</w:t>
      </w:r>
    </w:p>
    <w:p w14:paraId="3C23A93C" w14:textId="77777777" w:rsidR="002E3B56" w:rsidRDefault="00D04320">
      <w:pPr>
        <w:tabs>
          <w:tab w:val="left" w:pos="851"/>
        </w:tabs>
        <w:spacing w:line="500" w:lineRule="exact"/>
        <w:rPr>
          <w:color w:val="000000"/>
        </w:rPr>
      </w:pPr>
      <w:r>
        <w:rPr>
          <w:rFonts w:asciiTheme="minorEastAsia" w:eastAsiaTheme="minorEastAsia" w:hAnsiTheme="minorEastAsia" w:hint="eastAsia"/>
          <w:color w:val="000000"/>
        </w:rPr>
        <w:t xml:space="preserve">2.2.6 </w:t>
      </w:r>
      <w:r>
        <w:rPr>
          <w:rFonts w:asciiTheme="minorEastAsia" w:eastAsiaTheme="minorEastAsia" w:hAnsiTheme="minorEastAsia"/>
          <w:color w:val="000000"/>
        </w:rPr>
        <w:t>投标人供货范围内控制装置和设备的原理图、接线图、安装详图及说明书。</w:t>
      </w:r>
    </w:p>
    <w:p w14:paraId="7A23CE56" w14:textId="77777777" w:rsidR="002E3B56" w:rsidRDefault="00D04320">
      <w:pPr>
        <w:tabs>
          <w:tab w:val="left" w:pos="851"/>
        </w:tabs>
        <w:spacing w:line="500" w:lineRule="exact"/>
        <w:rPr>
          <w:color w:val="000000"/>
        </w:rPr>
      </w:pPr>
      <w:r>
        <w:rPr>
          <w:rFonts w:asciiTheme="minorEastAsia" w:eastAsiaTheme="minorEastAsia" w:hAnsiTheme="minorEastAsia" w:hint="eastAsia"/>
          <w:color w:val="000000"/>
        </w:rPr>
        <w:t xml:space="preserve">2.2.7 </w:t>
      </w:r>
      <w:r>
        <w:rPr>
          <w:rFonts w:asciiTheme="minorEastAsia" w:eastAsiaTheme="minorEastAsia" w:hAnsiTheme="minorEastAsia"/>
          <w:color w:val="000000"/>
        </w:rPr>
        <w:t>就地控制盘箱柜的箱（柜）面和内部设备布置图、外形尺寸和结构图、原理接线图、内部接线图和端子排出线图。</w:t>
      </w:r>
    </w:p>
    <w:p w14:paraId="48CD6C5F" w14:textId="77777777" w:rsidR="002E3B56" w:rsidRDefault="00D04320">
      <w:pPr>
        <w:tabs>
          <w:tab w:val="left" w:pos="851"/>
        </w:tabs>
        <w:spacing w:line="500" w:lineRule="exact"/>
        <w:rPr>
          <w:color w:val="000000"/>
        </w:rPr>
      </w:pPr>
      <w:r>
        <w:rPr>
          <w:rFonts w:asciiTheme="minorEastAsia" w:eastAsiaTheme="minorEastAsia" w:hAnsiTheme="minorEastAsia" w:hint="eastAsia"/>
          <w:color w:val="000000"/>
        </w:rPr>
        <w:t xml:space="preserve">2.2.8 </w:t>
      </w:r>
      <w:r>
        <w:rPr>
          <w:rFonts w:asciiTheme="minorEastAsia" w:eastAsiaTheme="minorEastAsia" w:hAnsiTheme="minorEastAsia"/>
          <w:color w:val="000000"/>
        </w:rPr>
        <w:t>设备清单（包括系统阀门清单、仪控设备清单、说明书清单、备品备件清单、专用工具清单）</w:t>
      </w:r>
    </w:p>
    <w:p w14:paraId="3BF39EA9"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.3  </w:t>
      </w:r>
      <w:r>
        <w:rPr>
          <w:rFonts w:asciiTheme="minorEastAsia" w:eastAsiaTheme="minorEastAsia" w:hAnsiTheme="minorEastAsia"/>
          <w:color w:val="000000"/>
        </w:rPr>
        <w:t>设备监造检验所需要的技术资料</w:t>
      </w:r>
    </w:p>
    <w:p w14:paraId="336613FE" w14:textId="77777777" w:rsidR="002E3B56" w:rsidRDefault="00D04320">
      <w:pPr>
        <w:spacing w:line="500" w:lineRule="exact"/>
        <w:rPr>
          <w:color w:val="000000"/>
        </w:rPr>
      </w:pPr>
      <w:r>
        <w:rPr>
          <w:rFonts w:asciiTheme="minorEastAsia" w:eastAsiaTheme="minorEastAsia" w:hAnsiTheme="minorEastAsia"/>
          <w:color w:val="000000"/>
        </w:rPr>
        <w:t>投标人应提供满足合同设备监造检验</w:t>
      </w:r>
      <w:r>
        <w:rPr>
          <w:rFonts w:asciiTheme="minorEastAsia" w:eastAsiaTheme="minorEastAsia" w:hAnsiTheme="minorEastAsia"/>
          <w:color w:val="000000"/>
        </w:rPr>
        <w:t>/</w:t>
      </w:r>
      <w:r>
        <w:rPr>
          <w:rFonts w:asciiTheme="minorEastAsia" w:eastAsiaTheme="minorEastAsia" w:hAnsiTheme="minorEastAsia"/>
          <w:color w:val="000000"/>
        </w:rPr>
        <w:t>见证所需的全部技术资料。</w:t>
      </w:r>
    </w:p>
    <w:p w14:paraId="53CE19D2"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.4  </w:t>
      </w:r>
      <w:r>
        <w:rPr>
          <w:rFonts w:asciiTheme="minorEastAsia" w:eastAsiaTheme="minorEastAsia" w:hAnsiTheme="minorEastAsia"/>
          <w:color w:val="000000"/>
        </w:rPr>
        <w:t>施工、调试、试运、机组性能试验和运行维护所需的技术资料</w:t>
      </w:r>
      <w:r>
        <w:rPr>
          <w:rFonts w:asciiTheme="minorEastAsia" w:eastAsiaTheme="minorEastAsia" w:hAnsiTheme="minorEastAsia" w:hint="eastAsia"/>
          <w:color w:val="000000"/>
        </w:rPr>
        <w:t>（</w:t>
      </w:r>
      <w:r>
        <w:rPr>
          <w:rFonts w:asciiTheme="minorEastAsia" w:eastAsiaTheme="minorEastAsia" w:hAnsiTheme="minorEastAsia"/>
          <w:color w:val="000000"/>
        </w:rPr>
        <w:t>包括但不限于</w:t>
      </w:r>
      <w:r>
        <w:rPr>
          <w:rFonts w:asciiTheme="minorEastAsia" w:eastAsiaTheme="minorEastAsia" w:hAnsiTheme="minorEastAsia" w:hint="eastAsia"/>
          <w:color w:val="000000"/>
        </w:rPr>
        <w:t>）</w:t>
      </w:r>
      <w:r>
        <w:rPr>
          <w:rFonts w:asciiTheme="minorEastAsia" w:eastAsiaTheme="minorEastAsia" w:hAnsiTheme="minorEastAsia"/>
          <w:color w:val="000000"/>
        </w:rPr>
        <w:t>：</w:t>
      </w:r>
    </w:p>
    <w:p w14:paraId="2183B5DE"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.4.1  </w:t>
      </w:r>
      <w:r>
        <w:rPr>
          <w:rFonts w:asciiTheme="minorEastAsia" w:eastAsiaTheme="minorEastAsia" w:hAnsiTheme="minorEastAsia"/>
          <w:color w:val="000000"/>
        </w:rPr>
        <w:t>提供设备安装、调试和试运说明书，以及组装、拆卸时所需用的技术资料。</w:t>
      </w:r>
    </w:p>
    <w:p w14:paraId="0FC3F5F1"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.4.3  </w:t>
      </w:r>
      <w:r>
        <w:rPr>
          <w:rFonts w:asciiTheme="minorEastAsia" w:eastAsiaTheme="minorEastAsia" w:hAnsiTheme="minorEastAsia"/>
          <w:color w:val="000000"/>
        </w:rPr>
        <w:t>运行操作规定和控制数据、定期校验和维护说明等。</w:t>
      </w:r>
    </w:p>
    <w:p w14:paraId="7509E58C"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.4.3</w:t>
      </w:r>
      <w:r>
        <w:rPr>
          <w:rFonts w:asciiTheme="minorEastAsia" w:eastAsiaTheme="minorEastAsia" w:hAnsiTheme="minorEastAsia"/>
          <w:color w:val="000000"/>
        </w:rPr>
        <w:t>投标人应提供外购件设备说明书和运行维护资料。</w:t>
      </w:r>
    </w:p>
    <w:p w14:paraId="52E82E47"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.5  </w:t>
      </w:r>
      <w:r>
        <w:rPr>
          <w:rFonts w:asciiTheme="minorEastAsia" w:eastAsiaTheme="minorEastAsia" w:hAnsiTheme="minorEastAsia"/>
          <w:color w:val="000000"/>
        </w:rPr>
        <w:t>投标人须提供的其它技术资料（招标人</w:t>
      </w:r>
      <w:r>
        <w:rPr>
          <w:rFonts w:asciiTheme="minorEastAsia" w:eastAsiaTheme="minorEastAsia" w:hAnsiTheme="minorEastAsia"/>
          <w:color w:val="000000"/>
        </w:rPr>
        <w:t>提出具体清单，投标人细化，招标人确认）包括以下但不限于：</w:t>
      </w:r>
    </w:p>
    <w:p w14:paraId="779E4D79"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.5.1  </w:t>
      </w:r>
      <w:r>
        <w:rPr>
          <w:rFonts w:asciiTheme="minorEastAsia" w:eastAsiaTheme="minorEastAsia" w:hAnsiTheme="minorEastAsia"/>
          <w:color w:val="000000"/>
        </w:rPr>
        <w:t>检验记录、试验报告及质量合格证等出厂报告。</w:t>
      </w:r>
    </w:p>
    <w:p w14:paraId="7749E3FC"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.5.2  </w:t>
      </w:r>
      <w:r>
        <w:rPr>
          <w:rFonts w:asciiTheme="minorEastAsia" w:eastAsiaTheme="minorEastAsia" w:hAnsiTheme="minorEastAsia"/>
          <w:color w:val="000000"/>
        </w:rPr>
        <w:t>投标人提供在设计、制造时所遵循的规范、标准和规定清单。</w:t>
      </w:r>
    </w:p>
    <w:p w14:paraId="39B7F041"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.5.3  </w:t>
      </w:r>
      <w:r>
        <w:rPr>
          <w:rFonts w:asciiTheme="minorEastAsia" w:eastAsiaTheme="minorEastAsia" w:hAnsiTheme="minorEastAsia"/>
          <w:color w:val="000000"/>
        </w:rPr>
        <w:t>设备和备品管理资料文件，包括设备和备品发运和装箱的详细资料</w:t>
      </w:r>
      <w:r>
        <w:rPr>
          <w:rFonts w:asciiTheme="minorEastAsia" w:eastAsiaTheme="minorEastAsia" w:hAnsiTheme="minorEastAsia"/>
          <w:color w:val="000000"/>
        </w:rPr>
        <w:t>(</w:t>
      </w:r>
      <w:r>
        <w:rPr>
          <w:rFonts w:asciiTheme="minorEastAsia" w:eastAsiaTheme="minorEastAsia" w:hAnsiTheme="minorEastAsia"/>
          <w:color w:val="000000"/>
        </w:rPr>
        <w:t>各种清单</w:t>
      </w:r>
      <w:r>
        <w:rPr>
          <w:rFonts w:asciiTheme="minorEastAsia" w:eastAsiaTheme="minorEastAsia" w:hAnsiTheme="minorEastAsia"/>
          <w:color w:val="000000"/>
        </w:rPr>
        <w:t>)</w:t>
      </w:r>
      <w:r>
        <w:rPr>
          <w:rFonts w:asciiTheme="minorEastAsia" w:eastAsiaTheme="minorEastAsia" w:hAnsiTheme="minorEastAsia" w:hint="eastAsia"/>
          <w:color w:val="000000"/>
        </w:rPr>
        <w:t>，</w:t>
      </w:r>
      <w:r>
        <w:rPr>
          <w:rFonts w:asciiTheme="minorEastAsia" w:eastAsiaTheme="minorEastAsia" w:hAnsiTheme="minorEastAsia"/>
          <w:color w:val="000000"/>
        </w:rPr>
        <w:t>设备和备品存放与保管技术要求</w:t>
      </w:r>
      <w:r>
        <w:rPr>
          <w:rFonts w:asciiTheme="minorEastAsia" w:eastAsiaTheme="minorEastAsia" w:hAnsiTheme="minorEastAsia" w:hint="eastAsia"/>
          <w:color w:val="000000"/>
        </w:rPr>
        <w:t>，</w:t>
      </w:r>
      <w:r>
        <w:rPr>
          <w:rFonts w:asciiTheme="minorEastAsia" w:eastAsiaTheme="minorEastAsia" w:hAnsiTheme="minorEastAsia"/>
          <w:color w:val="000000"/>
        </w:rPr>
        <w:t>运输超重和超大件的明细表和外形图。</w:t>
      </w:r>
    </w:p>
    <w:p w14:paraId="61E57ED9"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color w:val="000000"/>
        </w:rPr>
        <w:t xml:space="preserve">.5.4  </w:t>
      </w:r>
      <w:r>
        <w:rPr>
          <w:rFonts w:asciiTheme="minorEastAsia" w:eastAsiaTheme="minorEastAsia" w:hAnsiTheme="minorEastAsia"/>
          <w:color w:val="000000"/>
        </w:rPr>
        <w:t>详细的产品质量文件，包括材质、材质检验、焊接、热处理，加工质量</w:t>
      </w:r>
      <w:r>
        <w:rPr>
          <w:rFonts w:asciiTheme="minorEastAsia" w:eastAsiaTheme="minorEastAsia" w:hAnsiTheme="minorEastAsia" w:hint="eastAsia"/>
          <w:color w:val="000000"/>
        </w:rPr>
        <w:t>，</w:t>
      </w:r>
      <w:r>
        <w:rPr>
          <w:rFonts w:asciiTheme="minorEastAsia" w:eastAsiaTheme="minorEastAsia" w:hAnsiTheme="minorEastAsia"/>
          <w:color w:val="000000"/>
        </w:rPr>
        <w:lastRenderedPageBreak/>
        <w:t>外形尺寸。性能检验等的证明。</w:t>
      </w:r>
    </w:p>
    <w:p w14:paraId="4F63A543" w14:textId="77777777" w:rsidR="002E3B56" w:rsidRDefault="00D04320">
      <w:pPr>
        <w:spacing w:line="500" w:lineRule="exact"/>
        <w:rPr>
          <w:rFonts w:ascii="宋体" w:hAnsi="宋体"/>
          <w:color w:val="000000"/>
        </w:rPr>
      </w:pPr>
      <w:r>
        <w:rPr>
          <w:rFonts w:asciiTheme="minorEastAsia" w:eastAsiaTheme="minorEastAsia" w:hAnsiTheme="minorEastAsia"/>
          <w:color w:val="000000"/>
        </w:rPr>
        <w:br w:type="page"/>
      </w:r>
    </w:p>
    <w:p w14:paraId="62978880" w14:textId="77777777" w:rsidR="002E3B56" w:rsidRDefault="00D04320">
      <w:pPr>
        <w:pStyle w:val="1"/>
        <w:rPr>
          <w:color w:val="000000"/>
          <w:sz w:val="30"/>
          <w:szCs w:val="30"/>
        </w:rPr>
      </w:pPr>
      <w:bookmarkStart w:id="76" w:name="_Toc399326517"/>
      <w:bookmarkStart w:id="77" w:name="_Hlt515349389"/>
      <w:bookmarkStart w:id="78" w:name="_Toc505746939"/>
      <w:bookmarkStart w:id="79" w:name="_Toc478439473"/>
      <w:bookmarkStart w:id="80" w:name="_Toc399318773"/>
      <w:bookmarkStart w:id="81" w:name="_Toc17924"/>
      <w:bookmarkStart w:id="82" w:name="_Toc17245"/>
      <w:bookmarkStart w:id="83" w:name="_Toc513014512"/>
      <w:bookmarkStart w:id="84" w:name="_Toc523469089"/>
      <w:bookmarkStart w:id="85" w:name="_Toc3319"/>
      <w:bookmarkStart w:id="86" w:name="_Toc286159472"/>
      <w:bookmarkStart w:id="87" w:name="_Toc31483"/>
      <w:bookmarkStart w:id="88" w:name="_Toc515785175"/>
      <w:bookmarkStart w:id="89" w:name="_Toc31670"/>
      <w:bookmarkStart w:id="90" w:name="_Toc18001"/>
      <w:bookmarkStart w:id="91" w:name="_Toc907"/>
      <w:bookmarkEnd w:id="76"/>
      <w:bookmarkEnd w:id="77"/>
      <w:bookmarkEnd w:id="78"/>
      <w:bookmarkEnd w:id="79"/>
      <w:bookmarkEnd w:id="80"/>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4 </w:t>
      </w:r>
      <w:r>
        <w:rPr>
          <w:rFonts w:asciiTheme="minorEastAsia" w:eastAsiaTheme="minorEastAsia" w:hAnsiTheme="minorEastAsia" w:hint="eastAsia"/>
          <w:color w:val="000000"/>
          <w:sz w:val="30"/>
          <w:szCs w:val="30"/>
        </w:rPr>
        <w:t>设备交货进度</w:t>
      </w:r>
      <w:bookmarkEnd w:id="81"/>
      <w:bookmarkEnd w:id="82"/>
      <w:bookmarkEnd w:id="83"/>
      <w:bookmarkEnd w:id="84"/>
      <w:bookmarkEnd w:id="85"/>
      <w:bookmarkEnd w:id="86"/>
      <w:bookmarkEnd w:id="87"/>
      <w:bookmarkEnd w:id="88"/>
      <w:bookmarkEnd w:id="89"/>
      <w:bookmarkEnd w:id="90"/>
      <w:bookmarkEnd w:id="91"/>
    </w:p>
    <w:tbl>
      <w:tblPr>
        <w:tblW w:w="86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3"/>
        <w:gridCol w:w="3120"/>
        <w:gridCol w:w="4740"/>
      </w:tblGrid>
      <w:tr w:rsidR="002E3B56" w14:paraId="42E3AC97" w14:textId="77777777">
        <w:trPr>
          <w:cantSplit/>
          <w:trHeight w:val="751"/>
        </w:trPr>
        <w:tc>
          <w:tcPr>
            <w:tcW w:w="753" w:type="dxa"/>
            <w:vAlign w:val="center"/>
          </w:tcPr>
          <w:p w14:paraId="5CF94B1B" w14:textId="77777777" w:rsidR="002E3B56" w:rsidRDefault="00D04320">
            <w:pPr>
              <w:jc w:val="center"/>
              <w:rPr>
                <w:color w:val="000000"/>
                <w:sz w:val="21"/>
                <w:szCs w:val="21"/>
              </w:rPr>
            </w:pPr>
            <w:r>
              <w:rPr>
                <w:rFonts w:hint="eastAsia"/>
                <w:color w:val="000000"/>
                <w:sz w:val="21"/>
                <w:szCs w:val="21"/>
              </w:rPr>
              <w:t>序号</w:t>
            </w:r>
          </w:p>
        </w:tc>
        <w:tc>
          <w:tcPr>
            <w:tcW w:w="3120" w:type="dxa"/>
            <w:vAlign w:val="center"/>
          </w:tcPr>
          <w:p w14:paraId="3168DAA3" w14:textId="77777777" w:rsidR="002E3B56" w:rsidRDefault="00D04320">
            <w:pPr>
              <w:jc w:val="center"/>
              <w:rPr>
                <w:color w:val="000000"/>
                <w:sz w:val="21"/>
                <w:szCs w:val="21"/>
              </w:rPr>
            </w:pPr>
            <w:r>
              <w:rPr>
                <w:rFonts w:hint="eastAsia"/>
                <w:color w:val="000000"/>
                <w:sz w:val="21"/>
                <w:szCs w:val="21"/>
              </w:rPr>
              <w:t>设备名称</w:t>
            </w:r>
          </w:p>
        </w:tc>
        <w:tc>
          <w:tcPr>
            <w:tcW w:w="4740" w:type="dxa"/>
            <w:vAlign w:val="center"/>
          </w:tcPr>
          <w:p w14:paraId="70404A4A" w14:textId="77777777" w:rsidR="002E3B56" w:rsidRDefault="00D04320">
            <w:pPr>
              <w:jc w:val="center"/>
              <w:rPr>
                <w:color w:val="000000"/>
                <w:sz w:val="21"/>
                <w:szCs w:val="21"/>
              </w:rPr>
            </w:pPr>
            <w:r>
              <w:rPr>
                <w:rFonts w:hint="eastAsia"/>
                <w:color w:val="000000"/>
                <w:sz w:val="21"/>
                <w:szCs w:val="21"/>
              </w:rPr>
              <w:t>交货日期</w:t>
            </w:r>
          </w:p>
        </w:tc>
      </w:tr>
      <w:tr w:rsidR="002E3B56" w14:paraId="6473D322" w14:textId="77777777">
        <w:trPr>
          <w:trHeight w:val="400"/>
        </w:trPr>
        <w:tc>
          <w:tcPr>
            <w:tcW w:w="753" w:type="dxa"/>
            <w:vAlign w:val="center"/>
          </w:tcPr>
          <w:p w14:paraId="795005A8" w14:textId="77777777" w:rsidR="002E3B56" w:rsidRDefault="00D04320">
            <w:pPr>
              <w:jc w:val="center"/>
              <w:rPr>
                <w:color w:val="000000"/>
                <w:sz w:val="21"/>
                <w:szCs w:val="21"/>
              </w:rPr>
            </w:pPr>
            <w:r>
              <w:rPr>
                <w:color w:val="000000"/>
                <w:sz w:val="21"/>
                <w:szCs w:val="21"/>
              </w:rPr>
              <w:t>1</w:t>
            </w:r>
          </w:p>
        </w:tc>
        <w:tc>
          <w:tcPr>
            <w:tcW w:w="3120" w:type="dxa"/>
            <w:vAlign w:val="center"/>
          </w:tcPr>
          <w:p w14:paraId="6C170DE6" w14:textId="77777777" w:rsidR="002E3B56" w:rsidRDefault="00D04320">
            <w:pPr>
              <w:rPr>
                <w:color w:val="000000"/>
                <w:sz w:val="21"/>
                <w:szCs w:val="21"/>
              </w:rPr>
            </w:pPr>
            <w:r>
              <w:rPr>
                <w:rFonts w:hint="eastAsia"/>
                <w:color w:val="000000"/>
                <w:sz w:val="21"/>
                <w:szCs w:val="21"/>
              </w:rPr>
              <w:t>声波吹灰器及配套附件</w:t>
            </w:r>
          </w:p>
        </w:tc>
        <w:tc>
          <w:tcPr>
            <w:tcW w:w="4740" w:type="dxa"/>
            <w:vAlign w:val="center"/>
          </w:tcPr>
          <w:p w14:paraId="441DCC97" w14:textId="77777777" w:rsidR="002E3B56" w:rsidRPr="00D820AB" w:rsidRDefault="00D04320">
            <w:pPr>
              <w:jc w:val="center"/>
              <w:rPr>
                <w:rFonts w:ascii="宋体" w:hAnsi="宋体" w:cs="宋体"/>
                <w:sz w:val="21"/>
                <w:szCs w:val="21"/>
                <w:lang w:bidi="ar"/>
              </w:rPr>
            </w:pPr>
            <w:r>
              <w:rPr>
                <w:rFonts w:ascii="宋体" w:hAnsi="宋体" w:cs="宋体"/>
                <w:sz w:val="21"/>
                <w:szCs w:val="21"/>
                <w:lang w:bidi="ar"/>
              </w:rPr>
              <w:t>二期省煤器声波吹灰器分批次供货，</w:t>
            </w:r>
            <w:r>
              <w:rPr>
                <w:rFonts w:ascii="宋体" w:hAnsi="宋体" w:cs="宋体"/>
                <w:sz w:val="21"/>
                <w:szCs w:val="21"/>
                <w:lang w:bidi="ar"/>
              </w:rPr>
              <w:t>#3</w:t>
            </w:r>
            <w:r>
              <w:rPr>
                <w:rFonts w:ascii="宋体" w:hAnsi="宋体" w:cs="宋体"/>
                <w:sz w:val="21"/>
                <w:szCs w:val="21"/>
                <w:lang w:bidi="ar"/>
              </w:rPr>
              <w:t>机组于</w:t>
            </w:r>
            <w:r>
              <w:rPr>
                <w:rFonts w:ascii="宋体" w:hAnsi="宋体" w:cs="宋体" w:hint="eastAsia"/>
                <w:sz w:val="21"/>
                <w:szCs w:val="21"/>
                <w:lang w:bidi="ar"/>
              </w:rPr>
              <w:t>合同签订后一个月内供货</w:t>
            </w:r>
            <w:r>
              <w:rPr>
                <w:rFonts w:ascii="宋体" w:hAnsi="宋体" w:cs="宋体"/>
                <w:sz w:val="21"/>
                <w:szCs w:val="21"/>
                <w:lang w:bidi="ar"/>
              </w:rPr>
              <w:t>，</w:t>
            </w:r>
            <w:r>
              <w:rPr>
                <w:rFonts w:ascii="宋体" w:hAnsi="宋体" w:cs="宋体"/>
                <w:sz w:val="21"/>
                <w:szCs w:val="21"/>
                <w:lang w:bidi="ar"/>
              </w:rPr>
              <w:t>#4</w:t>
            </w:r>
            <w:r>
              <w:rPr>
                <w:rFonts w:ascii="宋体" w:hAnsi="宋体" w:cs="宋体"/>
                <w:sz w:val="21"/>
                <w:szCs w:val="21"/>
                <w:lang w:bidi="ar"/>
              </w:rPr>
              <w:t>机组于</w:t>
            </w:r>
            <w:r>
              <w:rPr>
                <w:rFonts w:ascii="宋体" w:hAnsi="宋体" w:cs="宋体"/>
                <w:sz w:val="21"/>
                <w:szCs w:val="21"/>
                <w:lang w:bidi="ar"/>
              </w:rPr>
              <w:t>9</w:t>
            </w:r>
            <w:r>
              <w:rPr>
                <w:rFonts w:ascii="宋体" w:hAnsi="宋体" w:cs="宋体"/>
                <w:sz w:val="21"/>
                <w:szCs w:val="21"/>
                <w:lang w:bidi="ar"/>
              </w:rPr>
              <w:t>月</w:t>
            </w:r>
            <w:r>
              <w:rPr>
                <w:rFonts w:ascii="宋体" w:hAnsi="宋体" w:cs="宋体"/>
                <w:sz w:val="21"/>
                <w:szCs w:val="21"/>
                <w:lang w:bidi="ar"/>
              </w:rPr>
              <w:t>30</w:t>
            </w:r>
            <w:r>
              <w:rPr>
                <w:rFonts w:ascii="宋体" w:hAnsi="宋体" w:cs="宋体"/>
                <w:sz w:val="21"/>
                <w:szCs w:val="21"/>
                <w:lang w:bidi="ar"/>
              </w:rPr>
              <w:t>日前供货。</w:t>
            </w:r>
            <w:r w:rsidRPr="00D820AB">
              <w:rPr>
                <w:rFonts w:ascii="宋体" w:hAnsi="宋体" w:cs="宋体" w:hint="eastAsia"/>
                <w:sz w:val="21"/>
                <w:szCs w:val="21"/>
                <w:lang w:bidi="ar"/>
              </w:rPr>
              <w:t>二期锅炉尾部烟道</w:t>
            </w:r>
            <w:r w:rsidRPr="00D820AB">
              <w:rPr>
                <w:rFonts w:ascii="宋体" w:hAnsi="宋体" w:cs="宋体" w:hint="eastAsia"/>
                <w:sz w:val="21"/>
                <w:szCs w:val="21"/>
                <w:lang w:bidi="ar"/>
              </w:rPr>
              <w:t>声波吹灰器</w:t>
            </w:r>
            <w:r>
              <w:rPr>
                <w:rFonts w:ascii="宋体" w:hAnsi="宋体" w:cs="宋体"/>
                <w:sz w:val="21"/>
                <w:szCs w:val="21"/>
                <w:lang w:bidi="ar"/>
              </w:rPr>
              <w:t>于</w:t>
            </w:r>
            <w:r>
              <w:rPr>
                <w:rFonts w:ascii="宋体" w:hAnsi="宋体" w:cs="宋体" w:hint="eastAsia"/>
                <w:sz w:val="21"/>
                <w:szCs w:val="21"/>
                <w:lang w:bidi="ar"/>
              </w:rPr>
              <w:t>合同签订后一个月内供货</w:t>
            </w:r>
            <w:r>
              <w:rPr>
                <w:rFonts w:ascii="宋体" w:hAnsi="宋体" w:cs="宋体" w:hint="eastAsia"/>
                <w:sz w:val="21"/>
                <w:szCs w:val="21"/>
                <w:lang w:bidi="ar"/>
              </w:rPr>
              <w:t>。</w:t>
            </w:r>
          </w:p>
        </w:tc>
      </w:tr>
      <w:tr w:rsidR="002E3B56" w14:paraId="4DEC9069" w14:textId="77777777">
        <w:trPr>
          <w:trHeight w:val="400"/>
        </w:trPr>
        <w:tc>
          <w:tcPr>
            <w:tcW w:w="753" w:type="dxa"/>
            <w:vAlign w:val="center"/>
          </w:tcPr>
          <w:p w14:paraId="77B86BD2" w14:textId="77777777" w:rsidR="002E3B56" w:rsidRDefault="00D04320">
            <w:pPr>
              <w:jc w:val="center"/>
              <w:rPr>
                <w:color w:val="000000"/>
                <w:sz w:val="21"/>
                <w:szCs w:val="21"/>
              </w:rPr>
            </w:pPr>
            <w:r>
              <w:rPr>
                <w:color w:val="000000"/>
                <w:sz w:val="21"/>
                <w:szCs w:val="21"/>
              </w:rPr>
              <w:t>2</w:t>
            </w:r>
          </w:p>
        </w:tc>
        <w:tc>
          <w:tcPr>
            <w:tcW w:w="3120" w:type="dxa"/>
            <w:vAlign w:val="center"/>
          </w:tcPr>
          <w:p w14:paraId="2FF44BAB" w14:textId="77777777" w:rsidR="002E3B56" w:rsidRDefault="00D04320">
            <w:pPr>
              <w:rPr>
                <w:color w:val="000000"/>
                <w:sz w:val="21"/>
                <w:szCs w:val="21"/>
              </w:rPr>
            </w:pPr>
            <w:r>
              <w:rPr>
                <w:rFonts w:hint="eastAsia"/>
                <w:color w:val="000000"/>
                <w:sz w:val="21"/>
                <w:szCs w:val="21"/>
              </w:rPr>
              <w:t>随机备品备件</w:t>
            </w:r>
          </w:p>
        </w:tc>
        <w:tc>
          <w:tcPr>
            <w:tcW w:w="4740" w:type="dxa"/>
            <w:vAlign w:val="center"/>
          </w:tcPr>
          <w:p w14:paraId="3FE6EBF5" w14:textId="77777777" w:rsidR="002E3B56" w:rsidRPr="00D820AB" w:rsidRDefault="00D04320">
            <w:pPr>
              <w:jc w:val="center"/>
              <w:rPr>
                <w:rFonts w:ascii="宋体" w:hAnsi="宋体" w:cs="宋体"/>
                <w:sz w:val="21"/>
                <w:szCs w:val="21"/>
                <w:lang w:bidi="ar"/>
              </w:rPr>
            </w:pPr>
            <w:r>
              <w:rPr>
                <w:rFonts w:ascii="宋体" w:hAnsi="宋体" w:cs="宋体" w:hint="eastAsia"/>
                <w:sz w:val="21"/>
                <w:szCs w:val="21"/>
                <w:lang w:bidi="ar"/>
              </w:rPr>
              <w:t>签订合同后</w:t>
            </w:r>
            <w:r>
              <w:rPr>
                <w:rFonts w:ascii="宋体" w:hAnsi="宋体" w:cs="宋体"/>
                <w:sz w:val="21"/>
                <w:szCs w:val="21"/>
                <w:lang w:bidi="ar"/>
              </w:rPr>
              <w:t>1</w:t>
            </w:r>
            <w:r>
              <w:rPr>
                <w:rFonts w:ascii="宋体" w:hAnsi="宋体" w:cs="宋体"/>
                <w:sz w:val="21"/>
                <w:szCs w:val="21"/>
                <w:lang w:bidi="ar"/>
              </w:rPr>
              <w:t>个月。</w:t>
            </w:r>
          </w:p>
        </w:tc>
      </w:tr>
      <w:tr w:rsidR="002E3B56" w14:paraId="0CA1A906" w14:textId="77777777">
        <w:trPr>
          <w:trHeight w:val="400"/>
        </w:trPr>
        <w:tc>
          <w:tcPr>
            <w:tcW w:w="753" w:type="dxa"/>
            <w:vAlign w:val="center"/>
          </w:tcPr>
          <w:p w14:paraId="67FA10AA" w14:textId="77777777" w:rsidR="002E3B56" w:rsidRDefault="00D04320">
            <w:pPr>
              <w:jc w:val="center"/>
              <w:rPr>
                <w:color w:val="000000"/>
                <w:sz w:val="21"/>
                <w:szCs w:val="21"/>
              </w:rPr>
            </w:pPr>
            <w:r>
              <w:rPr>
                <w:color w:val="000000"/>
                <w:sz w:val="21"/>
                <w:szCs w:val="21"/>
              </w:rPr>
              <w:t>3</w:t>
            </w:r>
          </w:p>
        </w:tc>
        <w:tc>
          <w:tcPr>
            <w:tcW w:w="3120" w:type="dxa"/>
            <w:vAlign w:val="center"/>
          </w:tcPr>
          <w:p w14:paraId="236C863E" w14:textId="77777777" w:rsidR="002E3B56" w:rsidRDefault="00D04320">
            <w:pPr>
              <w:rPr>
                <w:color w:val="000000"/>
                <w:sz w:val="21"/>
                <w:szCs w:val="21"/>
              </w:rPr>
            </w:pPr>
            <w:r>
              <w:rPr>
                <w:rFonts w:hint="eastAsia"/>
                <w:color w:val="000000"/>
                <w:sz w:val="21"/>
                <w:szCs w:val="21"/>
              </w:rPr>
              <w:t>专用工具</w:t>
            </w:r>
          </w:p>
        </w:tc>
        <w:tc>
          <w:tcPr>
            <w:tcW w:w="4740" w:type="dxa"/>
            <w:vAlign w:val="center"/>
          </w:tcPr>
          <w:p w14:paraId="41106579" w14:textId="77777777" w:rsidR="002E3B56" w:rsidRPr="00D820AB" w:rsidRDefault="00D04320">
            <w:pPr>
              <w:jc w:val="center"/>
              <w:rPr>
                <w:rFonts w:ascii="宋体" w:hAnsi="宋体" w:cs="宋体"/>
                <w:sz w:val="21"/>
                <w:szCs w:val="21"/>
                <w:lang w:bidi="ar"/>
              </w:rPr>
            </w:pPr>
            <w:r>
              <w:rPr>
                <w:rFonts w:ascii="宋体" w:hAnsi="宋体" w:cs="宋体" w:hint="eastAsia"/>
                <w:sz w:val="21"/>
                <w:szCs w:val="21"/>
                <w:lang w:bidi="ar"/>
              </w:rPr>
              <w:t>签订合同后</w:t>
            </w:r>
            <w:r>
              <w:rPr>
                <w:rFonts w:ascii="宋体" w:hAnsi="宋体" w:cs="宋体"/>
                <w:sz w:val="21"/>
                <w:szCs w:val="21"/>
                <w:lang w:bidi="ar"/>
              </w:rPr>
              <w:t>1</w:t>
            </w:r>
            <w:r>
              <w:rPr>
                <w:rFonts w:ascii="宋体" w:hAnsi="宋体" w:cs="宋体"/>
                <w:sz w:val="21"/>
                <w:szCs w:val="21"/>
                <w:lang w:bidi="ar"/>
              </w:rPr>
              <w:t>个月。</w:t>
            </w:r>
          </w:p>
        </w:tc>
      </w:tr>
    </w:tbl>
    <w:p w14:paraId="3E075E55" w14:textId="77777777" w:rsidR="002E3B56" w:rsidRDefault="00D04320">
      <w:pPr>
        <w:spacing w:line="500" w:lineRule="exact"/>
        <w:rPr>
          <w:color w:val="000000"/>
        </w:rPr>
      </w:pPr>
      <w:r>
        <w:rPr>
          <w:rFonts w:asciiTheme="minorEastAsia" w:eastAsiaTheme="minorEastAsia" w:hAnsiTheme="minorEastAsia" w:hint="eastAsia"/>
          <w:color w:val="000000"/>
        </w:rPr>
        <w:t>备注：</w:t>
      </w:r>
      <w:r>
        <w:rPr>
          <w:rFonts w:asciiTheme="minorEastAsia" w:eastAsiaTheme="minorEastAsia" w:hAnsiTheme="minorEastAsia" w:hint="eastAsia"/>
          <w:color w:val="000000"/>
        </w:rPr>
        <w:tab/>
      </w:r>
    </w:p>
    <w:p w14:paraId="34B1F362" w14:textId="77777777" w:rsidR="002E3B56" w:rsidRDefault="00D04320">
      <w:pPr>
        <w:spacing w:line="500" w:lineRule="exact"/>
        <w:rPr>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、交货日期指该批设备到招标人指定现场的日期。</w:t>
      </w:r>
    </w:p>
    <w:p w14:paraId="0312C30B" w14:textId="77777777" w:rsidR="002E3B56" w:rsidRDefault="00D04320">
      <w:pPr>
        <w:spacing w:line="500" w:lineRule="exact"/>
        <w:rPr>
          <w:color w:val="000000"/>
        </w:rPr>
      </w:pPr>
      <w:r>
        <w:rPr>
          <w:rFonts w:asciiTheme="minorEastAsia" w:eastAsiaTheme="minorEastAsia" w:hAnsiTheme="minorEastAsia" w:hint="eastAsia"/>
          <w:color w:val="000000"/>
        </w:rPr>
        <w:t>2</w:t>
      </w:r>
      <w:r>
        <w:rPr>
          <w:rFonts w:asciiTheme="minorEastAsia" w:eastAsiaTheme="minorEastAsia" w:hAnsiTheme="minorEastAsia" w:hint="eastAsia"/>
          <w:color w:val="000000"/>
        </w:rPr>
        <w:t>、设备到达现场，投标人派人到现场办理交接。</w:t>
      </w:r>
    </w:p>
    <w:p w14:paraId="5B5678D2" w14:textId="77777777" w:rsidR="002E3B56" w:rsidRDefault="00D04320">
      <w:pPr>
        <w:spacing w:line="500" w:lineRule="exact"/>
        <w:rPr>
          <w:color w:val="000000"/>
        </w:rPr>
      </w:pPr>
      <w:r>
        <w:rPr>
          <w:rFonts w:asciiTheme="minorEastAsia" w:eastAsiaTheme="minorEastAsia" w:hAnsiTheme="minorEastAsia" w:hint="eastAsia"/>
          <w:color w:val="000000"/>
        </w:rPr>
        <w:t>3</w:t>
      </w:r>
      <w:r>
        <w:rPr>
          <w:rFonts w:asciiTheme="minorEastAsia" w:eastAsiaTheme="minorEastAsia" w:hAnsiTheme="minorEastAsia" w:hint="eastAsia"/>
          <w:color w:val="000000"/>
        </w:rPr>
        <w:t>、</w:t>
      </w:r>
      <w:r>
        <w:rPr>
          <w:rFonts w:asciiTheme="minorEastAsia" w:eastAsiaTheme="minorEastAsia" w:hAnsiTheme="minorEastAsia"/>
          <w:color w:val="000000"/>
        </w:rPr>
        <w:t>本交货时间为暂定计划，具体交货时间</w:t>
      </w:r>
      <w:r>
        <w:rPr>
          <w:rFonts w:asciiTheme="minorEastAsia" w:eastAsiaTheme="minorEastAsia" w:hAnsiTheme="minorEastAsia" w:hint="eastAsia"/>
          <w:color w:val="000000"/>
        </w:rPr>
        <w:t>根据</w:t>
      </w:r>
      <w:r>
        <w:rPr>
          <w:rFonts w:asciiTheme="minorEastAsia" w:eastAsiaTheme="minorEastAsia" w:hAnsiTheme="minorEastAsia"/>
          <w:color w:val="000000"/>
        </w:rPr>
        <w:t>工程进度要求</w:t>
      </w:r>
      <w:r>
        <w:rPr>
          <w:rFonts w:asciiTheme="minorEastAsia" w:eastAsiaTheme="minorEastAsia" w:hAnsiTheme="minorEastAsia" w:hint="eastAsia"/>
          <w:color w:val="000000"/>
        </w:rPr>
        <w:t>调整</w:t>
      </w:r>
      <w:r>
        <w:rPr>
          <w:rFonts w:asciiTheme="minorEastAsia" w:eastAsiaTheme="minorEastAsia" w:hAnsiTheme="minorEastAsia"/>
          <w:color w:val="000000"/>
        </w:rPr>
        <w:t>。</w:t>
      </w:r>
    </w:p>
    <w:p w14:paraId="2B8657A6" w14:textId="77777777" w:rsidR="002E3B56" w:rsidRDefault="002E3B56">
      <w:pPr>
        <w:spacing w:line="500" w:lineRule="exact"/>
        <w:rPr>
          <w:color w:val="000000"/>
        </w:rPr>
      </w:pPr>
    </w:p>
    <w:p w14:paraId="2027D9A6" w14:textId="77777777" w:rsidR="002E3B56" w:rsidRDefault="002E3B56">
      <w:pPr>
        <w:spacing w:line="500" w:lineRule="exact"/>
        <w:rPr>
          <w:rFonts w:ascii="宋体" w:hAnsi="宋体"/>
          <w:color w:val="000000"/>
        </w:rPr>
      </w:pPr>
    </w:p>
    <w:p w14:paraId="071EF364" w14:textId="77777777" w:rsidR="002E3B56" w:rsidRDefault="002E3B56">
      <w:pPr>
        <w:spacing w:line="500" w:lineRule="exact"/>
        <w:rPr>
          <w:rFonts w:ascii="宋体" w:hAnsi="宋体"/>
          <w:bCs/>
          <w:color w:val="000000"/>
        </w:rPr>
      </w:pPr>
    </w:p>
    <w:p w14:paraId="1036603F" w14:textId="77777777" w:rsidR="002E3B56" w:rsidRDefault="002E3B56">
      <w:pPr>
        <w:spacing w:line="500" w:lineRule="exact"/>
        <w:rPr>
          <w:rFonts w:ascii="宋体" w:hAnsi="宋体"/>
          <w:bCs/>
          <w:color w:val="000000"/>
        </w:rPr>
      </w:pPr>
    </w:p>
    <w:p w14:paraId="6CC190CD" w14:textId="77777777" w:rsidR="002E3B56" w:rsidRDefault="002E3B56">
      <w:pPr>
        <w:spacing w:line="500" w:lineRule="exact"/>
        <w:rPr>
          <w:rFonts w:ascii="宋体" w:hAnsi="宋体"/>
          <w:bCs/>
          <w:color w:val="000000"/>
        </w:rPr>
      </w:pPr>
    </w:p>
    <w:p w14:paraId="67D3DC35" w14:textId="77777777" w:rsidR="002E3B56" w:rsidRDefault="002E3B56">
      <w:pPr>
        <w:spacing w:line="500" w:lineRule="exact"/>
        <w:rPr>
          <w:rFonts w:ascii="宋体" w:hAnsi="宋体"/>
          <w:color w:val="000000"/>
        </w:rPr>
      </w:pPr>
    </w:p>
    <w:p w14:paraId="7D3C1D25" w14:textId="77777777" w:rsidR="002E3B56" w:rsidRDefault="002E3B56">
      <w:pPr>
        <w:spacing w:line="500" w:lineRule="exact"/>
        <w:rPr>
          <w:rFonts w:ascii="宋体" w:hAnsi="宋体"/>
          <w:bCs/>
          <w:color w:val="000000"/>
        </w:rPr>
        <w:sectPr w:rsidR="002E3B56">
          <w:endnotePr>
            <w:numFmt w:val="decimal"/>
          </w:endnotePr>
          <w:pgSz w:w="11907" w:h="16840"/>
          <w:pgMar w:top="1418" w:right="1531" w:bottom="1418" w:left="1701" w:header="851" w:footer="1021" w:gutter="0"/>
          <w:cols w:space="720"/>
          <w:docGrid w:linePitch="360"/>
        </w:sectPr>
      </w:pPr>
    </w:p>
    <w:p w14:paraId="0C32068A" w14:textId="77777777" w:rsidR="002E3B56" w:rsidRDefault="00D04320">
      <w:pPr>
        <w:pStyle w:val="1"/>
        <w:rPr>
          <w:color w:val="000000"/>
          <w:sz w:val="30"/>
          <w:szCs w:val="30"/>
        </w:rPr>
      </w:pPr>
      <w:bookmarkStart w:id="92" w:name="_Toc515785176"/>
      <w:bookmarkStart w:id="93" w:name="_Toc513014514"/>
      <w:bookmarkStart w:id="94" w:name="_Toc19875"/>
      <w:bookmarkStart w:id="95" w:name="_Toc501817570"/>
      <w:bookmarkStart w:id="96" w:name="_Toc523469090"/>
      <w:bookmarkStart w:id="97" w:name="_Toc10675"/>
      <w:bookmarkStart w:id="98" w:name="_Toc17171"/>
      <w:bookmarkStart w:id="99" w:name="_Toc286159473"/>
      <w:bookmarkStart w:id="100" w:name="_Toc8407"/>
      <w:bookmarkStart w:id="101" w:name="_Toc2856"/>
      <w:bookmarkStart w:id="102" w:name="_Toc16128"/>
      <w:bookmarkStart w:id="103" w:name="_Toc13889"/>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5 </w:t>
      </w:r>
      <w:r>
        <w:rPr>
          <w:rFonts w:asciiTheme="minorEastAsia" w:eastAsiaTheme="minorEastAsia" w:hAnsiTheme="minorEastAsia" w:hint="eastAsia"/>
          <w:color w:val="000000"/>
          <w:sz w:val="30"/>
          <w:szCs w:val="30"/>
        </w:rPr>
        <w:t>设备监造、检验和性能验收试验</w:t>
      </w:r>
      <w:bookmarkStart w:id="104" w:name="_Toc515785177"/>
      <w:bookmarkStart w:id="105" w:name="_Toc513014515"/>
      <w:bookmarkStart w:id="106" w:name="_Toc501817571"/>
      <w:bookmarkEnd w:id="92"/>
      <w:bookmarkEnd w:id="93"/>
      <w:bookmarkEnd w:id="94"/>
      <w:bookmarkEnd w:id="95"/>
      <w:bookmarkEnd w:id="96"/>
      <w:bookmarkEnd w:id="97"/>
      <w:bookmarkEnd w:id="98"/>
      <w:bookmarkEnd w:id="99"/>
      <w:bookmarkEnd w:id="100"/>
      <w:bookmarkEnd w:id="101"/>
      <w:bookmarkEnd w:id="102"/>
      <w:bookmarkEnd w:id="103"/>
    </w:p>
    <w:p w14:paraId="645B263E" w14:textId="77777777" w:rsidR="002E3B56" w:rsidRDefault="00D04320">
      <w:pPr>
        <w:pStyle w:val="2"/>
        <w:spacing w:before="0" w:after="0" w:line="500" w:lineRule="exact"/>
        <w:rPr>
          <w:rFonts w:hAnsi="宋体"/>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概述</w:t>
      </w:r>
      <w:bookmarkEnd w:id="104"/>
      <w:bookmarkEnd w:id="105"/>
      <w:bookmarkEnd w:id="106"/>
    </w:p>
    <w:p w14:paraId="6981F8E6" w14:textId="77777777" w:rsidR="002E3B56" w:rsidRDefault="00D04320">
      <w:pPr>
        <w:spacing w:line="500" w:lineRule="exact"/>
        <w:rPr>
          <w:color w:val="000000"/>
        </w:rPr>
      </w:pPr>
      <w:r>
        <w:rPr>
          <w:rFonts w:asciiTheme="minorEastAsia" w:eastAsiaTheme="minorEastAsia" w:hAnsiTheme="minorEastAsia" w:hint="eastAsia"/>
          <w:color w:val="000000"/>
        </w:rPr>
        <w:t xml:space="preserve">1.1 </w:t>
      </w:r>
      <w:r>
        <w:rPr>
          <w:rFonts w:asciiTheme="minorEastAsia" w:eastAsiaTheme="minorEastAsia" w:hAnsiTheme="minorEastAsia" w:hint="eastAsia"/>
          <w:color w:val="000000"/>
        </w:rPr>
        <w:t>本附件用于合同执行期间对投标人所提供的设备</w:t>
      </w:r>
      <w:r>
        <w:rPr>
          <w:rFonts w:asciiTheme="minorEastAsia" w:eastAsiaTheme="minorEastAsia" w:hAnsiTheme="minorEastAsia" w:hint="eastAsia"/>
          <w:color w:val="000000"/>
        </w:rPr>
        <w:t>(</w:t>
      </w:r>
      <w:r>
        <w:rPr>
          <w:rFonts w:asciiTheme="minorEastAsia" w:eastAsiaTheme="minorEastAsia" w:hAnsiTheme="minorEastAsia" w:hint="eastAsia"/>
          <w:color w:val="000000"/>
        </w:rPr>
        <w:t>包括对分包外购设备</w:t>
      </w:r>
      <w:r>
        <w:rPr>
          <w:rFonts w:asciiTheme="minorEastAsia" w:eastAsiaTheme="minorEastAsia" w:hAnsiTheme="minorEastAsia" w:hint="eastAsia"/>
          <w:color w:val="000000"/>
        </w:rPr>
        <w:t>)</w:t>
      </w:r>
      <w:r>
        <w:rPr>
          <w:rFonts w:asciiTheme="minorEastAsia" w:eastAsiaTheme="minorEastAsia" w:hAnsiTheme="minorEastAsia" w:hint="eastAsia"/>
          <w:color w:val="000000"/>
        </w:rPr>
        <w:t>进行监造、检查和性能验收试验，确保投标人所提供的设备符合附件</w:t>
      </w:r>
      <w:r>
        <w:rPr>
          <w:rFonts w:asciiTheme="minorEastAsia" w:eastAsiaTheme="minorEastAsia" w:hAnsiTheme="minorEastAsia" w:hint="eastAsia"/>
          <w:color w:val="000000"/>
        </w:rPr>
        <w:t>1</w:t>
      </w:r>
      <w:r>
        <w:rPr>
          <w:rFonts w:asciiTheme="minorEastAsia" w:eastAsiaTheme="minorEastAsia" w:hAnsiTheme="minorEastAsia" w:hint="eastAsia"/>
          <w:color w:val="000000"/>
        </w:rPr>
        <w:t>规定的要求。</w:t>
      </w:r>
    </w:p>
    <w:p w14:paraId="70CC4FB4"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 xml:space="preserve">1.2 </w:t>
      </w:r>
      <w:r>
        <w:rPr>
          <w:rFonts w:asciiTheme="minorEastAsia" w:eastAsiaTheme="minorEastAsia" w:hAnsiTheme="minorEastAsia" w:hint="eastAsia"/>
          <w:color w:val="000000"/>
        </w:rPr>
        <w:t>投标人应在合同生效后</w:t>
      </w:r>
      <w:r>
        <w:rPr>
          <w:rFonts w:asciiTheme="minorEastAsia" w:eastAsiaTheme="minorEastAsia" w:hAnsiTheme="minorEastAsia" w:hint="eastAsia"/>
          <w:color w:val="000000"/>
        </w:rPr>
        <w:t>15</w:t>
      </w:r>
      <w:r>
        <w:rPr>
          <w:rFonts w:asciiTheme="minorEastAsia" w:eastAsiaTheme="minorEastAsia" w:hAnsiTheme="minorEastAsia" w:hint="eastAsia"/>
          <w:color w:val="000000"/>
        </w:rPr>
        <w:t>天内，向招标人提供与本合同设备有关的监造、检查和性能验收试验标准。有关标准应符合附件</w:t>
      </w:r>
      <w:r>
        <w:rPr>
          <w:rFonts w:asciiTheme="minorEastAsia" w:eastAsiaTheme="minorEastAsia" w:hAnsiTheme="minorEastAsia" w:hint="eastAsia"/>
          <w:color w:val="000000"/>
        </w:rPr>
        <w:t>1</w:t>
      </w:r>
      <w:r>
        <w:rPr>
          <w:rFonts w:asciiTheme="minorEastAsia" w:eastAsiaTheme="minorEastAsia" w:hAnsiTheme="minorEastAsia" w:hint="eastAsia"/>
          <w:color w:val="000000"/>
        </w:rPr>
        <w:t>的规定。</w:t>
      </w:r>
    </w:p>
    <w:p w14:paraId="11C86514" w14:textId="77777777" w:rsidR="002E3B56" w:rsidRDefault="00D04320">
      <w:pPr>
        <w:pStyle w:val="2"/>
        <w:spacing w:before="0" w:after="0" w:line="500" w:lineRule="exact"/>
        <w:rPr>
          <w:rFonts w:hAnsi="宋体"/>
          <w:color w:val="000000"/>
        </w:rPr>
      </w:pPr>
      <w:bookmarkStart w:id="107" w:name="_Toc513014516"/>
      <w:bookmarkStart w:id="108" w:name="_Toc501817572"/>
      <w:bookmarkStart w:id="109" w:name="_Toc515785178"/>
      <w:r>
        <w:rPr>
          <w:rFonts w:asciiTheme="minorEastAsia" w:eastAsiaTheme="minorEastAsia" w:hAnsiTheme="minorEastAsia" w:hint="eastAsia"/>
          <w:color w:val="000000"/>
        </w:rPr>
        <w:t>2</w:t>
      </w:r>
      <w:r>
        <w:rPr>
          <w:rFonts w:asciiTheme="minorEastAsia" w:eastAsiaTheme="minorEastAsia" w:hAnsiTheme="minorEastAsia" w:hint="eastAsia"/>
          <w:color w:val="000000"/>
        </w:rPr>
        <w:t>工厂检查</w:t>
      </w:r>
      <w:bookmarkEnd w:id="107"/>
      <w:bookmarkEnd w:id="108"/>
      <w:bookmarkEnd w:id="109"/>
    </w:p>
    <w:p w14:paraId="2455C823" w14:textId="77777777" w:rsidR="002E3B56" w:rsidRDefault="00D04320">
      <w:pPr>
        <w:spacing w:line="500" w:lineRule="exact"/>
        <w:rPr>
          <w:color w:val="000000"/>
        </w:rPr>
      </w:pPr>
      <w:r>
        <w:rPr>
          <w:rFonts w:asciiTheme="minorEastAsia" w:eastAsiaTheme="minorEastAsia" w:hAnsiTheme="minorEastAsia" w:hint="eastAsia"/>
          <w:color w:val="000000"/>
        </w:rPr>
        <w:t xml:space="preserve">2.1 </w:t>
      </w:r>
      <w:r>
        <w:rPr>
          <w:rFonts w:asciiTheme="minorEastAsia" w:eastAsiaTheme="minorEastAsia" w:hAnsiTheme="minorEastAsia" w:hint="eastAsia"/>
          <w:color w:val="000000"/>
        </w:rPr>
        <w:t>工厂检查是质量控制的一个重要组成部分。投标人需严格进行厂内各生产环节的检查和试验。投标人提供的合同设备须签发质量证明、检验记录和测试报告，并且作为交货时质量证明文件的组成部分。</w:t>
      </w:r>
    </w:p>
    <w:p w14:paraId="67EAA3BD" w14:textId="77777777" w:rsidR="002E3B56" w:rsidRDefault="00D04320">
      <w:pPr>
        <w:spacing w:line="500" w:lineRule="exact"/>
        <w:rPr>
          <w:color w:val="000000"/>
        </w:rPr>
      </w:pPr>
      <w:r>
        <w:rPr>
          <w:rFonts w:asciiTheme="minorEastAsia" w:eastAsiaTheme="minorEastAsia" w:hAnsiTheme="minorEastAsia" w:hint="eastAsia"/>
          <w:color w:val="000000"/>
        </w:rPr>
        <w:t xml:space="preserve">2.2 </w:t>
      </w:r>
      <w:r>
        <w:rPr>
          <w:rFonts w:asciiTheme="minorEastAsia" w:eastAsiaTheme="minorEastAsia" w:hAnsiTheme="minorEastAsia" w:hint="eastAsia"/>
          <w:color w:val="000000"/>
        </w:rPr>
        <w:t>检查的范围包括原材料和</w:t>
      </w:r>
      <w:r>
        <w:rPr>
          <w:rFonts w:asciiTheme="minorEastAsia" w:eastAsiaTheme="minorEastAsia" w:hAnsiTheme="minorEastAsia" w:hint="eastAsia"/>
          <w:color w:val="000000"/>
        </w:rPr>
        <w:t>元器件的进厂，部件的加工、组装、试验、出厂试验。</w:t>
      </w:r>
    </w:p>
    <w:p w14:paraId="188EFD24" w14:textId="77777777" w:rsidR="002E3B56" w:rsidRDefault="00D04320">
      <w:pPr>
        <w:spacing w:line="500" w:lineRule="exact"/>
        <w:rPr>
          <w:color w:val="000000"/>
        </w:rPr>
      </w:pPr>
      <w:r>
        <w:rPr>
          <w:rFonts w:asciiTheme="minorEastAsia" w:eastAsiaTheme="minorEastAsia" w:hAnsiTheme="minorEastAsia" w:hint="eastAsia"/>
          <w:color w:val="000000"/>
        </w:rPr>
        <w:t xml:space="preserve">2.3 </w:t>
      </w:r>
      <w:r>
        <w:rPr>
          <w:rFonts w:asciiTheme="minorEastAsia" w:eastAsiaTheme="minorEastAsia" w:hAnsiTheme="minorEastAsia" w:hint="eastAsia"/>
          <w:color w:val="000000"/>
        </w:rPr>
        <w:t>投标人检验的结果要满足附件</w:t>
      </w:r>
      <w:r>
        <w:rPr>
          <w:rFonts w:asciiTheme="minorEastAsia" w:eastAsiaTheme="minorEastAsia" w:hAnsiTheme="minorEastAsia" w:hint="eastAsia"/>
          <w:color w:val="000000"/>
        </w:rPr>
        <w:t>1</w:t>
      </w:r>
      <w:r>
        <w:rPr>
          <w:rFonts w:asciiTheme="minorEastAsia" w:eastAsiaTheme="minorEastAsia" w:hAnsiTheme="minorEastAsia" w:hint="eastAsia"/>
          <w:color w:val="000000"/>
        </w:rPr>
        <w:t>的要求，如有不符之处或达不到标准要求，投标人要采取措施处理直至满足要求，同时向招标人提交不一致性报告。投标人发生重大质量问题时应将情况及时通知招标人。</w:t>
      </w:r>
    </w:p>
    <w:p w14:paraId="0C2F39ED"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 xml:space="preserve">2.4 </w:t>
      </w:r>
      <w:r>
        <w:rPr>
          <w:rFonts w:asciiTheme="minorEastAsia" w:eastAsiaTheme="minorEastAsia" w:hAnsiTheme="minorEastAsia" w:hint="eastAsia"/>
          <w:color w:val="000000"/>
        </w:rPr>
        <w:t>工厂检查的所有费用包括在合同总价中。</w:t>
      </w:r>
    </w:p>
    <w:p w14:paraId="52B30F1B" w14:textId="77777777" w:rsidR="002E3B56" w:rsidRDefault="00D04320">
      <w:pPr>
        <w:pStyle w:val="2"/>
        <w:spacing w:before="0" w:after="0" w:line="500" w:lineRule="exact"/>
        <w:rPr>
          <w:rFonts w:hAnsi="宋体"/>
          <w:color w:val="000000"/>
          <w:sz w:val="24"/>
        </w:rPr>
      </w:pPr>
      <w:bookmarkStart w:id="110" w:name="_Toc515785179"/>
      <w:bookmarkStart w:id="111" w:name="_Toc501817573"/>
      <w:bookmarkStart w:id="112" w:name="_Toc513014517"/>
      <w:r>
        <w:rPr>
          <w:rFonts w:asciiTheme="minorEastAsia" w:eastAsiaTheme="minorEastAsia" w:hAnsiTheme="minorEastAsia"/>
          <w:color w:val="000000"/>
        </w:rPr>
        <w:t xml:space="preserve">3 </w:t>
      </w:r>
      <w:r>
        <w:rPr>
          <w:rFonts w:asciiTheme="minorEastAsia" w:eastAsiaTheme="minorEastAsia" w:hAnsiTheme="minorEastAsia" w:hint="eastAsia"/>
          <w:color w:val="000000"/>
        </w:rPr>
        <w:t>设备监造</w:t>
      </w:r>
      <w:bookmarkEnd w:id="110"/>
      <w:bookmarkEnd w:id="111"/>
      <w:bookmarkEnd w:id="112"/>
    </w:p>
    <w:p w14:paraId="709FB8ED" w14:textId="77777777" w:rsidR="002E3B56" w:rsidRDefault="00D04320">
      <w:pPr>
        <w:spacing w:line="500" w:lineRule="exact"/>
        <w:rPr>
          <w:color w:val="000000"/>
        </w:rPr>
      </w:pPr>
      <w:r>
        <w:rPr>
          <w:rFonts w:asciiTheme="minorEastAsia" w:eastAsiaTheme="minorEastAsia" w:hAnsiTheme="minorEastAsia"/>
          <w:color w:val="000000"/>
        </w:rPr>
        <w:t>3.1</w:t>
      </w:r>
      <w:r>
        <w:rPr>
          <w:rFonts w:asciiTheme="minorEastAsia" w:eastAsiaTheme="minorEastAsia" w:hAnsiTheme="minorEastAsia" w:hint="eastAsia"/>
          <w:color w:val="000000"/>
        </w:rPr>
        <w:t>监造依据</w:t>
      </w:r>
    </w:p>
    <w:p w14:paraId="02ED68E7" w14:textId="77777777" w:rsidR="002E3B56" w:rsidRDefault="00D04320">
      <w:pPr>
        <w:spacing w:line="500" w:lineRule="exact"/>
        <w:ind w:firstLine="540"/>
        <w:rPr>
          <w:color w:val="000000"/>
        </w:rPr>
      </w:pPr>
      <w:r>
        <w:rPr>
          <w:rFonts w:asciiTheme="minorEastAsia" w:eastAsiaTheme="minorEastAsia" w:hAnsiTheme="minorEastAsia" w:hint="eastAsia"/>
          <w:color w:val="000000"/>
        </w:rPr>
        <w:t>根据本合同和</w:t>
      </w:r>
      <w:r>
        <w:rPr>
          <w:rFonts w:asciiTheme="minorEastAsia" w:eastAsiaTheme="minorEastAsia" w:hAnsiTheme="minorEastAsia" w:hint="eastAsia"/>
          <w:color w:val="000000"/>
        </w:rPr>
        <w:t>DL/T586</w:t>
      </w:r>
      <w:r>
        <w:rPr>
          <w:rFonts w:asciiTheme="minorEastAsia" w:eastAsiaTheme="minorEastAsia" w:hAnsiTheme="minorEastAsia" w:hint="eastAsia"/>
          <w:color w:val="000000"/>
        </w:rPr>
        <w:t>电力设备监造技术导则、《驻大型电力设备制造厂总代表组工作条例》的规定，以及国家有关规定。</w:t>
      </w:r>
    </w:p>
    <w:p w14:paraId="632AA65C" w14:textId="77777777" w:rsidR="002E3B56" w:rsidRDefault="00D04320">
      <w:pPr>
        <w:spacing w:line="500" w:lineRule="exact"/>
        <w:rPr>
          <w:color w:val="000000"/>
        </w:rPr>
      </w:pPr>
      <w:r>
        <w:rPr>
          <w:rFonts w:asciiTheme="minorEastAsia" w:eastAsiaTheme="minorEastAsia" w:hAnsiTheme="minorEastAsia" w:hint="eastAsia"/>
          <w:color w:val="000000"/>
        </w:rPr>
        <w:t xml:space="preserve">3.2 </w:t>
      </w:r>
      <w:r>
        <w:rPr>
          <w:rFonts w:asciiTheme="minorEastAsia" w:eastAsiaTheme="minorEastAsia" w:hAnsiTheme="minorEastAsia" w:hint="eastAsia"/>
          <w:color w:val="000000"/>
        </w:rPr>
        <w:t>监造方式</w:t>
      </w:r>
    </w:p>
    <w:p w14:paraId="28280F5A" w14:textId="77777777" w:rsidR="002E3B56" w:rsidRDefault="00D04320">
      <w:pPr>
        <w:spacing w:line="500" w:lineRule="exact"/>
        <w:ind w:firstLine="540"/>
        <w:rPr>
          <w:color w:val="000000"/>
        </w:rPr>
      </w:pPr>
      <w:r>
        <w:rPr>
          <w:rFonts w:asciiTheme="minorEastAsia" w:eastAsiaTheme="minorEastAsia" w:hAnsiTheme="minorEastAsia" w:hint="eastAsia"/>
          <w:color w:val="000000"/>
        </w:rPr>
        <w:t>文件见证、现场见证和停工待检，即</w:t>
      </w:r>
      <w:r>
        <w:rPr>
          <w:rFonts w:asciiTheme="minorEastAsia" w:eastAsiaTheme="minorEastAsia" w:hAnsiTheme="minorEastAsia" w:hint="eastAsia"/>
          <w:color w:val="000000"/>
        </w:rPr>
        <w:t>R</w:t>
      </w:r>
      <w:r>
        <w:rPr>
          <w:rFonts w:asciiTheme="minorEastAsia" w:eastAsiaTheme="minorEastAsia" w:hAnsiTheme="minorEastAsia" w:hint="eastAsia"/>
          <w:color w:val="000000"/>
        </w:rPr>
        <w:t>点、</w:t>
      </w:r>
      <w:r>
        <w:rPr>
          <w:rFonts w:asciiTheme="minorEastAsia" w:eastAsiaTheme="minorEastAsia" w:hAnsiTheme="minorEastAsia" w:hint="eastAsia"/>
          <w:color w:val="000000"/>
        </w:rPr>
        <w:t>W</w:t>
      </w:r>
      <w:r>
        <w:rPr>
          <w:rFonts w:asciiTheme="minorEastAsia" w:eastAsiaTheme="minorEastAsia" w:hAnsiTheme="minorEastAsia" w:hint="eastAsia"/>
          <w:color w:val="000000"/>
        </w:rPr>
        <w:t>点、</w:t>
      </w:r>
      <w:r>
        <w:rPr>
          <w:rFonts w:asciiTheme="minorEastAsia" w:eastAsiaTheme="minorEastAsia" w:hAnsiTheme="minorEastAsia" w:hint="eastAsia"/>
          <w:color w:val="000000"/>
        </w:rPr>
        <w:t>H</w:t>
      </w:r>
      <w:r>
        <w:rPr>
          <w:rFonts w:asciiTheme="minorEastAsia" w:eastAsiaTheme="minorEastAsia" w:hAnsiTheme="minorEastAsia" w:hint="eastAsia"/>
          <w:color w:val="000000"/>
        </w:rPr>
        <w:t>点。每次监造内容完</w:t>
      </w:r>
      <w:r>
        <w:rPr>
          <w:rFonts w:asciiTheme="minorEastAsia" w:eastAsiaTheme="minorEastAsia" w:hAnsiTheme="minorEastAsia" w:hint="eastAsia"/>
          <w:color w:val="000000"/>
        </w:rPr>
        <w:t>成后，投标人和招标人监造代表均须在见证表格上履行签字手续。投标人复印</w:t>
      </w:r>
      <w:r>
        <w:rPr>
          <w:rFonts w:asciiTheme="minorEastAsia" w:eastAsiaTheme="minorEastAsia" w:hAnsiTheme="minorEastAsia" w:hint="eastAsia"/>
          <w:color w:val="000000"/>
        </w:rPr>
        <w:t>3</w:t>
      </w:r>
      <w:r>
        <w:rPr>
          <w:rFonts w:asciiTheme="minorEastAsia" w:eastAsiaTheme="minorEastAsia" w:hAnsiTheme="minorEastAsia" w:hint="eastAsia"/>
          <w:color w:val="000000"/>
        </w:rPr>
        <w:t>份，交招标人监造代表</w:t>
      </w:r>
      <w:r>
        <w:rPr>
          <w:rFonts w:asciiTheme="minorEastAsia" w:eastAsiaTheme="minorEastAsia" w:hAnsiTheme="minorEastAsia" w:hint="eastAsia"/>
          <w:color w:val="000000"/>
        </w:rPr>
        <w:t>1</w:t>
      </w:r>
      <w:r>
        <w:rPr>
          <w:rFonts w:asciiTheme="minorEastAsia" w:eastAsiaTheme="minorEastAsia" w:hAnsiTheme="minorEastAsia" w:hint="eastAsia"/>
          <w:color w:val="000000"/>
        </w:rPr>
        <w:t>份。</w:t>
      </w:r>
    </w:p>
    <w:p w14:paraId="1C07431E" w14:textId="77777777" w:rsidR="002E3B56" w:rsidRDefault="00D04320">
      <w:pPr>
        <w:spacing w:line="500" w:lineRule="exact"/>
        <w:ind w:firstLine="540"/>
        <w:rPr>
          <w:color w:val="000000"/>
        </w:rPr>
      </w:pPr>
      <w:r>
        <w:rPr>
          <w:rFonts w:asciiTheme="minorEastAsia" w:eastAsiaTheme="minorEastAsia" w:hAnsiTheme="minorEastAsia" w:hint="eastAsia"/>
          <w:color w:val="000000"/>
        </w:rPr>
        <w:t>R</w:t>
      </w:r>
      <w:r>
        <w:rPr>
          <w:rFonts w:asciiTheme="minorEastAsia" w:eastAsiaTheme="minorEastAsia" w:hAnsiTheme="minorEastAsia" w:hint="eastAsia"/>
          <w:color w:val="000000"/>
        </w:rPr>
        <w:t>点：投标人只需提供检查或试验记录或报告的项目，即文件见证。</w:t>
      </w:r>
    </w:p>
    <w:p w14:paraId="071A32F6" w14:textId="77777777" w:rsidR="002E3B56" w:rsidRDefault="00D04320">
      <w:pPr>
        <w:spacing w:line="500" w:lineRule="exact"/>
        <w:ind w:firstLine="540"/>
        <w:rPr>
          <w:color w:val="000000"/>
        </w:rPr>
      </w:pPr>
      <w:r>
        <w:rPr>
          <w:rFonts w:asciiTheme="minorEastAsia" w:eastAsiaTheme="minorEastAsia" w:hAnsiTheme="minorEastAsia" w:hint="eastAsia"/>
          <w:color w:val="000000"/>
        </w:rPr>
        <w:t>W</w:t>
      </w:r>
      <w:r>
        <w:rPr>
          <w:rFonts w:asciiTheme="minorEastAsia" w:eastAsiaTheme="minorEastAsia" w:hAnsiTheme="minorEastAsia" w:hint="eastAsia"/>
          <w:color w:val="000000"/>
        </w:rPr>
        <w:t>点：招标人监造代表参加的检验或试验的项目，即现场见证。</w:t>
      </w:r>
    </w:p>
    <w:p w14:paraId="059D2057" w14:textId="77777777" w:rsidR="002E3B56" w:rsidRDefault="00D04320">
      <w:pPr>
        <w:spacing w:line="500" w:lineRule="exact"/>
        <w:ind w:firstLine="540"/>
        <w:rPr>
          <w:color w:val="000000"/>
        </w:rPr>
      </w:pPr>
      <w:r>
        <w:rPr>
          <w:rFonts w:asciiTheme="minorEastAsia" w:eastAsiaTheme="minorEastAsia" w:hAnsiTheme="minorEastAsia" w:hint="eastAsia"/>
          <w:color w:val="000000"/>
        </w:rPr>
        <w:t>H</w:t>
      </w:r>
      <w:r>
        <w:rPr>
          <w:rFonts w:asciiTheme="minorEastAsia" w:eastAsiaTheme="minorEastAsia" w:hAnsiTheme="minorEastAsia" w:hint="eastAsia"/>
          <w:color w:val="000000"/>
        </w:rPr>
        <w:t>点：投标人在进行至该点时必须停工等待招标人监造代表参加的检验或试验的项目，即停工待检。</w:t>
      </w:r>
    </w:p>
    <w:p w14:paraId="5420969E" w14:textId="77777777" w:rsidR="002E3B56" w:rsidRDefault="00D04320">
      <w:pPr>
        <w:spacing w:line="500" w:lineRule="exact"/>
        <w:ind w:firstLine="540"/>
        <w:rPr>
          <w:color w:val="000000"/>
        </w:rPr>
      </w:pPr>
      <w:r>
        <w:rPr>
          <w:rFonts w:asciiTheme="minorEastAsia" w:eastAsiaTheme="minorEastAsia" w:hAnsiTheme="minorEastAsia" w:hint="eastAsia"/>
          <w:color w:val="000000"/>
        </w:rPr>
        <w:lastRenderedPageBreak/>
        <w:t>招标人接到见证通知后，应及时派代表到投标人检验或试验的现场参加现场见证或停工待检。如果招标人代表不能按时参加，</w:t>
      </w:r>
      <w:r>
        <w:rPr>
          <w:rFonts w:asciiTheme="minorEastAsia" w:eastAsiaTheme="minorEastAsia" w:hAnsiTheme="minorEastAsia" w:hint="eastAsia"/>
          <w:color w:val="000000"/>
        </w:rPr>
        <w:t>W</w:t>
      </w:r>
      <w:r>
        <w:rPr>
          <w:rFonts w:asciiTheme="minorEastAsia" w:eastAsiaTheme="minorEastAsia" w:hAnsiTheme="minorEastAsia" w:hint="eastAsia"/>
          <w:color w:val="000000"/>
        </w:rPr>
        <w:t>点可自动转为</w:t>
      </w:r>
      <w:r>
        <w:rPr>
          <w:rFonts w:asciiTheme="minorEastAsia" w:eastAsiaTheme="minorEastAsia" w:hAnsiTheme="minorEastAsia" w:hint="eastAsia"/>
          <w:color w:val="000000"/>
        </w:rPr>
        <w:t>R</w:t>
      </w:r>
      <w:r>
        <w:rPr>
          <w:rFonts w:asciiTheme="minorEastAsia" w:eastAsiaTheme="minorEastAsia" w:hAnsiTheme="minorEastAsia" w:hint="eastAsia"/>
          <w:color w:val="000000"/>
        </w:rPr>
        <w:t>点，但</w:t>
      </w:r>
      <w:r>
        <w:rPr>
          <w:rFonts w:asciiTheme="minorEastAsia" w:eastAsiaTheme="minorEastAsia" w:hAnsiTheme="minorEastAsia" w:hint="eastAsia"/>
          <w:color w:val="000000"/>
        </w:rPr>
        <w:t>H</w:t>
      </w:r>
      <w:r>
        <w:rPr>
          <w:rFonts w:asciiTheme="minorEastAsia" w:eastAsiaTheme="minorEastAsia" w:hAnsiTheme="minorEastAsia" w:hint="eastAsia"/>
          <w:color w:val="000000"/>
        </w:rPr>
        <w:t>点如果没有招标人书面通知同意转为</w:t>
      </w:r>
      <w:r>
        <w:rPr>
          <w:rFonts w:asciiTheme="minorEastAsia" w:eastAsiaTheme="minorEastAsia" w:hAnsiTheme="minorEastAsia" w:hint="eastAsia"/>
          <w:color w:val="000000"/>
        </w:rPr>
        <w:t>R</w:t>
      </w:r>
      <w:r>
        <w:rPr>
          <w:rFonts w:asciiTheme="minorEastAsia" w:eastAsiaTheme="minorEastAsia" w:hAnsiTheme="minorEastAsia" w:hint="eastAsia"/>
          <w:color w:val="000000"/>
        </w:rPr>
        <w:t>点，投标人不得自行转入下道工序，应与</w:t>
      </w:r>
      <w:r>
        <w:rPr>
          <w:rFonts w:asciiTheme="minorEastAsia" w:eastAsiaTheme="minorEastAsia" w:hAnsiTheme="minorEastAsia" w:hint="eastAsia"/>
          <w:color w:val="000000"/>
        </w:rPr>
        <w:t>招标人商定更改见证时间，如果更改后，招标人仍不能按时参加，则</w:t>
      </w:r>
      <w:r>
        <w:rPr>
          <w:rFonts w:asciiTheme="minorEastAsia" w:eastAsiaTheme="minorEastAsia" w:hAnsiTheme="minorEastAsia" w:hint="eastAsia"/>
          <w:color w:val="000000"/>
        </w:rPr>
        <w:t>H</w:t>
      </w:r>
      <w:r>
        <w:rPr>
          <w:rFonts w:asciiTheme="minorEastAsia" w:eastAsiaTheme="minorEastAsia" w:hAnsiTheme="minorEastAsia" w:hint="eastAsia"/>
          <w:color w:val="000000"/>
        </w:rPr>
        <w:t>点自动转为</w:t>
      </w:r>
      <w:r>
        <w:rPr>
          <w:rFonts w:asciiTheme="minorEastAsia" w:eastAsiaTheme="minorEastAsia" w:hAnsiTheme="minorEastAsia" w:hint="eastAsia"/>
          <w:color w:val="000000"/>
        </w:rPr>
        <w:t>R</w:t>
      </w:r>
      <w:r>
        <w:rPr>
          <w:rFonts w:asciiTheme="minorEastAsia" w:eastAsiaTheme="minorEastAsia" w:hAnsiTheme="minorEastAsia" w:hint="eastAsia"/>
          <w:color w:val="000000"/>
        </w:rPr>
        <w:t>点。</w:t>
      </w:r>
    </w:p>
    <w:p w14:paraId="6F381C3F" w14:textId="77777777" w:rsidR="002E3B56" w:rsidRDefault="00D04320">
      <w:pPr>
        <w:spacing w:line="500" w:lineRule="exact"/>
        <w:rPr>
          <w:color w:val="000000"/>
        </w:rPr>
      </w:pPr>
      <w:r>
        <w:rPr>
          <w:rFonts w:asciiTheme="minorEastAsia" w:eastAsiaTheme="minorEastAsia" w:hAnsiTheme="minorEastAsia"/>
          <w:color w:val="000000"/>
        </w:rPr>
        <w:t>3.3</w:t>
      </w:r>
      <w:r>
        <w:rPr>
          <w:rFonts w:asciiTheme="minorEastAsia" w:eastAsiaTheme="minorEastAsia" w:hAnsiTheme="minorEastAsia" w:hint="eastAsia"/>
          <w:color w:val="000000"/>
        </w:rPr>
        <w:t>监造内容（投标人补充填写监造部套和监造内容，最终监造内容以和监造方签订的三方监造协议为准）：</w:t>
      </w:r>
    </w:p>
    <w:tbl>
      <w:tblPr>
        <w:tblW w:w="85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5"/>
        <w:gridCol w:w="3416"/>
        <w:gridCol w:w="549"/>
        <w:gridCol w:w="549"/>
        <w:gridCol w:w="549"/>
        <w:gridCol w:w="1527"/>
      </w:tblGrid>
      <w:tr w:rsidR="002E3B56" w14:paraId="516A4334" w14:textId="77777777">
        <w:trPr>
          <w:trHeight w:val="454"/>
          <w:jc w:val="center"/>
        </w:trPr>
        <w:tc>
          <w:tcPr>
            <w:tcW w:w="1915" w:type="dxa"/>
            <w:vMerge w:val="restart"/>
            <w:vAlign w:val="center"/>
          </w:tcPr>
          <w:p w14:paraId="463F60AC"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项目</w:t>
            </w:r>
          </w:p>
        </w:tc>
        <w:tc>
          <w:tcPr>
            <w:tcW w:w="3416" w:type="dxa"/>
            <w:vMerge w:val="restart"/>
            <w:vAlign w:val="center"/>
          </w:tcPr>
          <w:p w14:paraId="12BA3278"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内容</w:t>
            </w:r>
          </w:p>
        </w:tc>
        <w:tc>
          <w:tcPr>
            <w:tcW w:w="3174" w:type="dxa"/>
            <w:gridSpan w:val="4"/>
            <w:vAlign w:val="center"/>
          </w:tcPr>
          <w:p w14:paraId="4C782D2D"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监造方式</w:t>
            </w:r>
          </w:p>
        </w:tc>
      </w:tr>
      <w:tr w:rsidR="002E3B56" w14:paraId="66C739E3" w14:textId="77777777">
        <w:trPr>
          <w:trHeight w:val="454"/>
          <w:jc w:val="center"/>
        </w:trPr>
        <w:tc>
          <w:tcPr>
            <w:tcW w:w="1915" w:type="dxa"/>
            <w:vMerge/>
          </w:tcPr>
          <w:p w14:paraId="3B7D82A7" w14:textId="77777777" w:rsidR="002E3B56" w:rsidRDefault="002E3B56">
            <w:pPr>
              <w:spacing w:line="360" w:lineRule="auto"/>
              <w:rPr>
                <w:rFonts w:ascii="宋体" w:hAnsi="宋体"/>
                <w:color w:val="000000"/>
                <w:sz w:val="21"/>
                <w:szCs w:val="21"/>
              </w:rPr>
            </w:pPr>
          </w:p>
        </w:tc>
        <w:tc>
          <w:tcPr>
            <w:tcW w:w="3416" w:type="dxa"/>
            <w:vMerge/>
          </w:tcPr>
          <w:p w14:paraId="3401C6EA" w14:textId="77777777" w:rsidR="002E3B56" w:rsidRDefault="002E3B56">
            <w:pPr>
              <w:spacing w:line="360" w:lineRule="auto"/>
              <w:rPr>
                <w:rFonts w:ascii="宋体" w:hAnsi="宋体"/>
                <w:color w:val="000000"/>
                <w:sz w:val="21"/>
                <w:szCs w:val="21"/>
              </w:rPr>
            </w:pPr>
          </w:p>
        </w:tc>
        <w:tc>
          <w:tcPr>
            <w:tcW w:w="549" w:type="dxa"/>
            <w:vAlign w:val="center"/>
          </w:tcPr>
          <w:p w14:paraId="500C1D17" w14:textId="77777777" w:rsidR="002E3B56" w:rsidRDefault="00D04320">
            <w:pPr>
              <w:spacing w:line="360" w:lineRule="auto"/>
              <w:jc w:val="center"/>
              <w:rPr>
                <w:rFonts w:ascii="宋体" w:hAnsi="宋体"/>
                <w:color w:val="000000"/>
                <w:sz w:val="21"/>
                <w:szCs w:val="21"/>
              </w:rPr>
            </w:pPr>
            <w:r>
              <w:rPr>
                <w:rFonts w:ascii="宋体" w:hAnsi="宋体"/>
                <w:color w:val="000000"/>
                <w:sz w:val="21"/>
                <w:szCs w:val="21"/>
              </w:rPr>
              <w:t>H</w:t>
            </w:r>
          </w:p>
        </w:tc>
        <w:tc>
          <w:tcPr>
            <w:tcW w:w="549" w:type="dxa"/>
            <w:vAlign w:val="center"/>
          </w:tcPr>
          <w:p w14:paraId="6393CCF4" w14:textId="77777777" w:rsidR="002E3B56" w:rsidRDefault="00D04320">
            <w:pPr>
              <w:spacing w:line="360" w:lineRule="auto"/>
              <w:jc w:val="center"/>
              <w:rPr>
                <w:rFonts w:ascii="宋体" w:hAnsi="宋体"/>
                <w:color w:val="000000"/>
                <w:sz w:val="21"/>
                <w:szCs w:val="21"/>
              </w:rPr>
            </w:pPr>
            <w:r>
              <w:rPr>
                <w:rFonts w:ascii="宋体" w:hAnsi="宋体"/>
                <w:color w:val="000000"/>
                <w:sz w:val="21"/>
                <w:szCs w:val="21"/>
              </w:rPr>
              <w:t>W</w:t>
            </w:r>
          </w:p>
        </w:tc>
        <w:tc>
          <w:tcPr>
            <w:tcW w:w="549" w:type="dxa"/>
            <w:vAlign w:val="center"/>
          </w:tcPr>
          <w:p w14:paraId="0D740DEA" w14:textId="77777777" w:rsidR="002E3B56" w:rsidRDefault="00D04320">
            <w:pPr>
              <w:spacing w:line="360" w:lineRule="auto"/>
              <w:jc w:val="center"/>
              <w:rPr>
                <w:rFonts w:ascii="宋体" w:hAnsi="宋体"/>
                <w:color w:val="000000"/>
                <w:sz w:val="21"/>
                <w:szCs w:val="21"/>
              </w:rPr>
            </w:pPr>
            <w:r>
              <w:rPr>
                <w:rFonts w:ascii="宋体" w:hAnsi="宋体"/>
                <w:color w:val="000000"/>
                <w:sz w:val="21"/>
                <w:szCs w:val="21"/>
              </w:rPr>
              <w:t>R</w:t>
            </w:r>
          </w:p>
        </w:tc>
        <w:tc>
          <w:tcPr>
            <w:tcW w:w="1527" w:type="dxa"/>
            <w:vAlign w:val="center"/>
          </w:tcPr>
          <w:p w14:paraId="63CE9E47"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备注</w:t>
            </w:r>
          </w:p>
        </w:tc>
      </w:tr>
      <w:tr w:rsidR="002E3B56" w14:paraId="4357C779" w14:textId="77777777">
        <w:trPr>
          <w:trHeight w:val="454"/>
          <w:jc w:val="center"/>
        </w:trPr>
        <w:tc>
          <w:tcPr>
            <w:tcW w:w="1915" w:type="dxa"/>
          </w:tcPr>
          <w:p w14:paraId="10D58D15"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生产设计图纸</w:t>
            </w:r>
          </w:p>
        </w:tc>
        <w:tc>
          <w:tcPr>
            <w:tcW w:w="3416" w:type="dxa"/>
          </w:tcPr>
          <w:p w14:paraId="0D057BDF"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工厂文件</w:t>
            </w:r>
          </w:p>
        </w:tc>
        <w:tc>
          <w:tcPr>
            <w:tcW w:w="549" w:type="dxa"/>
          </w:tcPr>
          <w:p w14:paraId="36AA87B1" w14:textId="77777777" w:rsidR="002E3B56" w:rsidRDefault="002E3B56">
            <w:pPr>
              <w:spacing w:line="360" w:lineRule="auto"/>
              <w:jc w:val="center"/>
              <w:rPr>
                <w:rFonts w:ascii="宋体" w:hAnsi="宋体"/>
                <w:color w:val="000000"/>
                <w:sz w:val="21"/>
                <w:szCs w:val="21"/>
              </w:rPr>
            </w:pPr>
          </w:p>
        </w:tc>
        <w:tc>
          <w:tcPr>
            <w:tcW w:w="549" w:type="dxa"/>
          </w:tcPr>
          <w:p w14:paraId="2063D1E9" w14:textId="77777777" w:rsidR="002E3B56" w:rsidRDefault="002E3B56">
            <w:pPr>
              <w:spacing w:line="360" w:lineRule="auto"/>
              <w:jc w:val="center"/>
              <w:rPr>
                <w:rFonts w:ascii="宋体" w:hAnsi="宋体"/>
                <w:color w:val="000000"/>
                <w:sz w:val="21"/>
                <w:szCs w:val="21"/>
              </w:rPr>
            </w:pPr>
          </w:p>
        </w:tc>
        <w:tc>
          <w:tcPr>
            <w:tcW w:w="549" w:type="dxa"/>
          </w:tcPr>
          <w:p w14:paraId="2C627A51"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14:paraId="4DECF462"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全部设备</w:t>
            </w:r>
          </w:p>
        </w:tc>
      </w:tr>
      <w:tr w:rsidR="002E3B56" w14:paraId="3192CF57" w14:textId="77777777">
        <w:trPr>
          <w:trHeight w:val="454"/>
          <w:jc w:val="center"/>
        </w:trPr>
        <w:tc>
          <w:tcPr>
            <w:tcW w:w="1915" w:type="dxa"/>
          </w:tcPr>
          <w:p w14:paraId="01124CA0"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设备</w:t>
            </w:r>
          </w:p>
        </w:tc>
        <w:tc>
          <w:tcPr>
            <w:tcW w:w="3416" w:type="dxa"/>
          </w:tcPr>
          <w:p w14:paraId="73024A23"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质保证书</w:t>
            </w:r>
          </w:p>
          <w:p w14:paraId="374DDFAD"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检验报告及其它相关文件</w:t>
            </w:r>
          </w:p>
        </w:tc>
        <w:tc>
          <w:tcPr>
            <w:tcW w:w="549" w:type="dxa"/>
          </w:tcPr>
          <w:p w14:paraId="1522D033" w14:textId="77777777" w:rsidR="002E3B56" w:rsidRDefault="002E3B56">
            <w:pPr>
              <w:spacing w:line="360" w:lineRule="auto"/>
              <w:jc w:val="center"/>
              <w:rPr>
                <w:rFonts w:ascii="宋体" w:hAnsi="宋体"/>
                <w:color w:val="000000"/>
                <w:sz w:val="21"/>
                <w:szCs w:val="21"/>
              </w:rPr>
            </w:pPr>
          </w:p>
        </w:tc>
        <w:tc>
          <w:tcPr>
            <w:tcW w:w="549" w:type="dxa"/>
          </w:tcPr>
          <w:p w14:paraId="7FD3581B" w14:textId="77777777" w:rsidR="002E3B56" w:rsidRDefault="002E3B56">
            <w:pPr>
              <w:spacing w:line="360" w:lineRule="auto"/>
              <w:jc w:val="center"/>
              <w:rPr>
                <w:rFonts w:ascii="宋体" w:hAnsi="宋体"/>
                <w:color w:val="000000"/>
                <w:sz w:val="21"/>
                <w:szCs w:val="21"/>
              </w:rPr>
            </w:pPr>
          </w:p>
        </w:tc>
        <w:tc>
          <w:tcPr>
            <w:tcW w:w="549" w:type="dxa"/>
          </w:tcPr>
          <w:p w14:paraId="6D5164E3"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14:paraId="4289A4E4" w14:textId="77777777" w:rsidR="002E3B56" w:rsidRDefault="002E3B56">
            <w:pPr>
              <w:spacing w:line="360" w:lineRule="auto"/>
              <w:rPr>
                <w:rFonts w:ascii="宋体" w:hAnsi="宋体"/>
                <w:color w:val="000000"/>
                <w:sz w:val="21"/>
                <w:szCs w:val="21"/>
              </w:rPr>
            </w:pPr>
          </w:p>
        </w:tc>
      </w:tr>
      <w:tr w:rsidR="002E3B56" w14:paraId="7CDCDC64" w14:textId="77777777">
        <w:trPr>
          <w:trHeight w:val="454"/>
          <w:jc w:val="center"/>
        </w:trPr>
        <w:tc>
          <w:tcPr>
            <w:tcW w:w="1915" w:type="dxa"/>
          </w:tcPr>
          <w:p w14:paraId="1026465D"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进口设备</w:t>
            </w:r>
          </w:p>
        </w:tc>
        <w:tc>
          <w:tcPr>
            <w:tcW w:w="3416" w:type="dxa"/>
          </w:tcPr>
          <w:p w14:paraId="5E78CDFD"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报关单</w:t>
            </w:r>
            <w:r>
              <w:rPr>
                <w:rFonts w:ascii="宋体" w:hAnsi="宋体"/>
                <w:color w:val="000000"/>
                <w:sz w:val="21"/>
                <w:szCs w:val="21"/>
              </w:rPr>
              <w:t>,</w:t>
            </w:r>
            <w:r>
              <w:rPr>
                <w:rFonts w:ascii="宋体" w:hAnsi="宋体"/>
                <w:color w:val="000000"/>
                <w:sz w:val="21"/>
                <w:szCs w:val="21"/>
              </w:rPr>
              <w:t>出厂检验报告</w:t>
            </w:r>
            <w:r>
              <w:rPr>
                <w:rFonts w:ascii="宋体" w:hAnsi="宋体"/>
                <w:color w:val="000000"/>
                <w:sz w:val="21"/>
                <w:szCs w:val="21"/>
              </w:rPr>
              <w:t>,</w:t>
            </w:r>
            <w:r>
              <w:rPr>
                <w:rFonts w:ascii="宋体" w:hAnsi="宋体"/>
                <w:color w:val="000000"/>
                <w:sz w:val="21"/>
                <w:szCs w:val="21"/>
              </w:rPr>
              <w:t>质保书</w:t>
            </w:r>
          </w:p>
        </w:tc>
        <w:tc>
          <w:tcPr>
            <w:tcW w:w="549" w:type="dxa"/>
          </w:tcPr>
          <w:p w14:paraId="6CD4991B" w14:textId="77777777" w:rsidR="002E3B56" w:rsidRDefault="002E3B56">
            <w:pPr>
              <w:spacing w:line="360" w:lineRule="auto"/>
              <w:jc w:val="center"/>
              <w:rPr>
                <w:rFonts w:ascii="宋体" w:hAnsi="宋体"/>
                <w:color w:val="000000"/>
                <w:sz w:val="21"/>
                <w:szCs w:val="21"/>
              </w:rPr>
            </w:pPr>
          </w:p>
        </w:tc>
        <w:tc>
          <w:tcPr>
            <w:tcW w:w="549" w:type="dxa"/>
          </w:tcPr>
          <w:p w14:paraId="0778A5BE" w14:textId="77777777" w:rsidR="002E3B56" w:rsidRDefault="002E3B56">
            <w:pPr>
              <w:spacing w:line="360" w:lineRule="auto"/>
              <w:jc w:val="center"/>
              <w:rPr>
                <w:rFonts w:ascii="宋体" w:hAnsi="宋体"/>
                <w:color w:val="000000"/>
                <w:sz w:val="21"/>
                <w:szCs w:val="21"/>
              </w:rPr>
            </w:pPr>
          </w:p>
        </w:tc>
        <w:tc>
          <w:tcPr>
            <w:tcW w:w="549" w:type="dxa"/>
          </w:tcPr>
          <w:p w14:paraId="55553B72"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14:paraId="35921301" w14:textId="77777777" w:rsidR="002E3B56" w:rsidRDefault="002E3B56">
            <w:pPr>
              <w:spacing w:line="360" w:lineRule="auto"/>
              <w:rPr>
                <w:rFonts w:ascii="宋体" w:hAnsi="宋体"/>
                <w:color w:val="000000"/>
                <w:sz w:val="21"/>
                <w:szCs w:val="21"/>
              </w:rPr>
            </w:pPr>
          </w:p>
        </w:tc>
      </w:tr>
      <w:tr w:rsidR="002E3B56" w14:paraId="69B0B316" w14:textId="77777777">
        <w:trPr>
          <w:trHeight w:val="454"/>
          <w:jc w:val="center"/>
        </w:trPr>
        <w:tc>
          <w:tcPr>
            <w:tcW w:w="1915" w:type="dxa"/>
          </w:tcPr>
          <w:p w14:paraId="30C227E9"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其它配套件</w:t>
            </w:r>
          </w:p>
        </w:tc>
        <w:tc>
          <w:tcPr>
            <w:tcW w:w="3416" w:type="dxa"/>
          </w:tcPr>
          <w:p w14:paraId="0EF7313B"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检验报告及其他文件</w:t>
            </w:r>
          </w:p>
        </w:tc>
        <w:tc>
          <w:tcPr>
            <w:tcW w:w="549" w:type="dxa"/>
          </w:tcPr>
          <w:p w14:paraId="1F6144C4" w14:textId="77777777" w:rsidR="002E3B56" w:rsidRDefault="002E3B56">
            <w:pPr>
              <w:spacing w:line="360" w:lineRule="auto"/>
              <w:jc w:val="center"/>
              <w:rPr>
                <w:rFonts w:ascii="宋体" w:hAnsi="宋体"/>
                <w:color w:val="000000"/>
                <w:sz w:val="21"/>
                <w:szCs w:val="21"/>
              </w:rPr>
            </w:pPr>
          </w:p>
        </w:tc>
        <w:tc>
          <w:tcPr>
            <w:tcW w:w="549" w:type="dxa"/>
          </w:tcPr>
          <w:p w14:paraId="56FD7CB4" w14:textId="77777777" w:rsidR="002E3B56" w:rsidRDefault="002E3B56">
            <w:pPr>
              <w:spacing w:line="360" w:lineRule="auto"/>
              <w:jc w:val="center"/>
              <w:rPr>
                <w:rFonts w:ascii="宋体" w:hAnsi="宋体"/>
                <w:color w:val="000000"/>
                <w:sz w:val="21"/>
                <w:szCs w:val="21"/>
              </w:rPr>
            </w:pPr>
          </w:p>
        </w:tc>
        <w:tc>
          <w:tcPr>
            <w:tcW w:w="549" w:type="dxa"/>
          </w:tcPr>
          <w:p w14:paraId="3135890B"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1527" w:type="dxa"/>
          </w:tcPr>
          <w:p w14:paraId="3FA18688" w14:textId="77777777" w:rsidR="002E3B56" w:rsidRDefault="002E3B56">
            <w:pPr>
              <w:spacing w:line="360" w:lineRule="auto"/>
              <w:rPr>
                <w:rFonts w:ascii="宋体" w:hAnsi="宋体"/>
                <w:color w:val="000000"/>
                <w:sz w:val="21"/>
                <w:szCs w:val="21"/>
              </w:rPr>
            </w:pPr>
          </w:p>
        </w:tc>
      </w:tr>
      <w:tr w:rsidR="002E3B56" w14:paraId="6E3B5EAB" w14:textId="77777777">
        <w:trPr>
          <w:trHeight w:val="454"/>
          <w:jc w:val="center"/>
        </w:trPr>
        <w:tc>
          <w:tcPr>
            <w:tcW w:w="1915" w:type="dxa"/>
          </w:tcPr>
          <w:p w14:paraId="2D2E9281"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声波吹灰器主体</w:t>
            </w:r>
          </w:p>
        </w:tc>
        <w:tc>
          <w:tcPr>
            <w:tcW w:w="3416" w:type="dxa"/>
          </w:tcPr>
          <w:p w14:paraId="0DF6769A"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生产进度</w:t>
            </w:r>
            <w:r>
              <w:rPr>
                <w:rFonts w:ascii="宋体" w:hAnsi="宋体"/>
                <w:color w:val="000000"/>
                <w:sz w:val="21"/>
                <w:szCs w:val="21"/>
              </w:rPr>
              <w:t>,</w:t>
            </w:r>
            <w:r>
              <w:rPr>
                <w:rFonts w:ascii="宋体" w:hAnsi="宋体"/>
                <w:color w:val="000000"/>
                <w:sz w:val="21"/>
                <w:szCs w:val="21"/>
              </w:rPr>
              <w:t>制造质量，材质检验</w:t>
            </w:r>
          </w:p>
        </w:tc>
        <w:tc>
          <w:tcPr>
            <w:tcW w:w="549" w:type="dxa"/>
          </w:tcPr>
          <w:p w14:paraId="6A684622" w14:textId="77777777" w:rsidR="002E3B56" w:rsidRDefault="002E3B56">
            <w:pPr>
              <w:spacing w:line="360" w:lineRule="auto"/>
              <w:jc w:val="center"/>
              <w:rPr>
                <w:rFonts w:ascii="宋体" w:hAnsi="宋体"/>
                <w:color w:val="000000"/>
                <w:sz w:val="21"/>
                <w:szCs w:val="21"/>
              </w:rPr>
            </w:pPr>
          </w:p>
        </w:tc>
        <w:tc>
          <w:tcPr>
            <w:tcW w:w="549" w:type="dxa"/>
          </w:tcPr>
          <w:p w14:paraId="47F134D4"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14:paraId="02E14985" w14:textId="77777777" w:rsidR="002E3B56" w:rsidRDefault="002E3B56">
            <w:pPr>
              <w:spacing w:line="360" w:lineRule="auto"/>
              <w:jc w:val="center"/>
              <w:rPr>
                <w:rFonts w:ascii="宋体" w:hAnsi="宋体"/>
                <w:color w:val="000000"/>
                <w:sz w:val="21"/>
                <w:szCs w:val="21"/>
              </w:rPr>
            </w:pPr>
          </w:p>
        </w:tc>
        <w:tc>
          <w:tcPr>
            <w:tcW w:w="1527" w:type="dxa"/>
          </w:tcPr>
          <w:p w14:paraId="5D755A93" w14:textId="77777777" w:rsidR="002E3B56" w:rsidRDefault="002E3B56">
            <w:pPr>
              <w:spacing w:line="360" w:lineRule="auto"/>
              <w:rPr>
                <w:rFonts w:ascii="宋体" w:hAnsi="宋体"/>
                <w:color w:val="000000"/>
                <w:sz w:val="21"/>
                <w:szCs w:val="21"/>
              </w:rPr>
            </w:pPr>
          </w:p>
        </w:tc>
      </w:tr>
      <w:tr w:rsidR="002E3B56" w14:paraId="1B951166" w14:textId="77777777">
        <w:trPr>
          <w:trHeight w:val="454"/>
          <w:jc w:val="center"/>
        </w:trPr>
        <w:tc>
          <w:tcPr>
            <w:tcW w:w="1915" w:type="dxa"/>
          </w:tcPr>
          <w:p w14:paraId="2D8D351B"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装配</w:t>
            </w:r>
          </w:p>
        </w:tc>
        <w:tc>
          <w:tcPr>
            <w:tcW w:w="3416" w:type="dxa"/>
          </w:tcPr>
          <w:p w14:paraId="4E6D0889"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生产进度</w:t>
            </w:r>
            <w:r>
              <w:rPr>
                <w:rFonts w:ascii="宋体" w:hAnsi="宋体"/>
                <w:color w:val="000000"/>
                <w:sz w:val="21"/>
                <w:szCs w:val="21"/>
              </w:rPr>
              <w:t>,</w:t>
            </w:r>
            <w:r>
              <w:rPr>
                <w:rFonts w:ascii="宋体" w:hAnsi="宋体"/>
                <w:color w:val="000000"/>
                <w:sz w:val="21"/>
                <w:szCs w:val="21"/>
              </w:rPr>
              <w:t>装配质量</w:t>
            </w:r>
          </w:p>
        </w:tc>
        <w:tc>
          <w:tcPr>
            <w:tcW w:w="549" w:type="dxa"/>
          </w:tcPr>
          <w:p w14:paraId="7C87795A" w14:textId="77777777" w:rsidR="002E3B56" w:rsidRDefault="002E3B56">
            <w:pPr>
              <w:spacing w:line="360" w:lineRule="auto"/>
              <w:jc w:val="center"/>
              <w:rPr>
                <w:rFonts w:ascii="宋体" w:hAnsi="宋体"/>
                <w:color w:val="000000"/>
                <w:sz w:val="21"/>
                <w:szCs w:val="21"/>
              </w:rPr>
            </w:pPr>
          </w:p>
        </w:tc>
        <w:tc>
          <w:tcPr>
            <w:tcW w:w="549" w:type="dxa"/>
          </w:tcPr>
          <w:p w14:paraId="3B70DA9A"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14:paraId="74E6B925" w14:textId="77777777" w:rsidR="002E3B56" w:rsidRDefault="002E3B56">
            <w:pPr>
              <w:spacing w:line="360" w:lineRule="auto"/>
              <w:jc w:val="center"/>
              <w:rPr>
                <w:rFonts w:ascii="宋体" w:hAnsi="宋体"/>
                <w:color w:val="000000"/>
                <w:sz w:val="21"/>
                <w:szCs w:val="21"/>
              </w:rPr>
            </w:pPr>
          </w:p>
        </w:tc>
        <w:tc>
          <w:tcPr>
            <w:tcW w:w="1527" w:type="dxa"/>
          </w:tcPr>
          <w:p w14:paraId="488FDC69" w14:textId="77777777" w:rsidR="002E3B56" w:rsidRDefault="002E3B56">
            <w:pPr>
              <w:spacing w:line="360" w:lineRule="auto"/>
              <w:rPr>
                <w:rFonts w:ascii="宋体" w:hAnsi="宋体"/>
                <w:color w:val="000000"/>
                <w:sz w:val="21"/>
                <w:szCs w:val="21"/>
              </w:rPr>
            </w:pPr>
          </w:p>
        </w:tc>
      </w:tr>
      <w:tr w:rsidR="002E3B56" w14:paraId="633138F6" w14:textId="77777777">
        <w:trPr>
          <w:trHeight w:val="454"/>
          <w:jc w:val="center"/>
        </w:trPr>
        <w:tc>
          <w:tcPr>
            <w:tcW w:w="1915" w:type="dxa"/>
          </w:tcPr>
          <w:p w14:paraId="0FB516AA"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出厂验收</w:t>
            </w:r>
          </w:p>
        </w:tc>
        <w:tc>
          <w:tcPr>
            <w:tcW w:w="3416" w:type="dxa"/>
          </w:tcPr>
          <w:p w14:paraId="7253B8E5"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结构、外观及防护等级检查</w:t>
            </w:r>
          </w:p>
          <w:p w14:paraId="0110B0AA"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铭牌正确性检验</w:t>
            </w:r>
          </w:p>
          <w:p w14:paraId="761D6E99"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声功率级测试</w:t>
            </w:r>
          </w:p>
          <w:p w14:paraId="2C290067"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噪声测试</w:t>
            </w:r>
          </w:p>
        </w:tc>
        <w:tc>
          <w:tcPr>
            <w:tcW w:w="549" w:type="dxa"/>
          </w:tcPr>
          <w:p w14:paraId="683A3FBC" w14:textId="77777777" w:rsidR="002E3B56" w:rsidRDefault="00D04320">
            <w:pPr>
              <w:spacing w:line="360" w:lineRule="auto"/>
              <w:jc w:val="center"/>
              <w:rPr>
                <w:rFonts w:ascii="宋体" w:hAnsi="宋体"/>
                <w:color w:val="000000"/>
                <w:sz w:val="21"/>
                <w:szCs w:val="21"/>
              </w:rPr>
            </w:pPr>
            <w:r>
              <w:rPr>
                <w:rFonts w:ascii="宋体" w:hAnsi="宋体" w:hint="eastAsia"/>
                <w:color w:val="000000"/>
                <w:sz w:val="21"/>
                <w:szCs w:val="21"/>
              </w:rPr>
              <w:t>√</w:t>
            </w:r>
          </w:p>
        </w:tc>
        <w:tc>
          <w:tcPr>
            <w:tcW w:w="549" w:type="dxa"/>
          </w:tcPr>
          <w:p w14:paraId="489C6555" w14:textId="77777777" w:rsidR="002E3B56" w:rsidRDefault="002E3B56">
            <w:pPr>
              <w:spacing w:line="360" w:lineRule="auto"/>
              <w:jc w:val="center"/>
              <w:rPr>
                <w:rFonts w:ascii="宋体" w:hAnsi="宋体"/>
                <w:color w:val="000000"/>
                <w:sz w:val="21"/>
                <w:szCs w:val="21"/>
              </w:rPr>
            </w:pPr>
          </w:p>
        </w:tc>
        <w:tc>
          <w:tcPr>
            <w:tcW w:w="549" w:type="dxa"/>
          </w:tcPr>
          <w:p w14:paraId="7F0E0B94" w14:textId="77777777" w:rsidR="002E3B56" w:rsidRDefault="002E3B56">
            <w:pPr>
              <w:spacing w:line="360" w:lineRule="auto"/>
              <w:jc w:val="center"/>
              <w:rPr>
                <w:rFonts w:ascii="宋体" w:hAnsi="宋体"/>
                <w:color w:val="000000"/>
                <w:sz w:val="21"/>
                <w:szCs w:val="21"/>
              </w:rPr>
            </w:pPr>
          </w:p>
        </w:tc>
        <w:tc>
          <w:tcPr>
            <w:tcW w:w="1527" w:type="dxa"/>
          </w:tcPr>
          <w:p w14:paraId="5044952D" w14:textId="77777777" w:rsidR="002E3B56" w:rsidRDefault="002E3B56">
            <w:pPr>
              <w:spacing w:line="360" w:lineRule="auto"/>
              <w:rPr>
                <w:rFonts w:ascii="宋体" w:hAnsi="宋体"/>
                <w:color w:val="000000"/>
                <w:sz w:val="21"/>
                <w:szCs w:val="21"/>
              </w:rPr>
            </w:pPr>
          </w:p>
          <w:p w14:paraId="73889697" w14:textId="77777777" w:rsidR="002E3B56" w:rsidRDefault="002E3B56">
            <w:pPr>
              <w:spacing w:line="360" w:lineRule="auto"/>
              <w:rPr>
                <w:rFonts w:ascii="宋体" w:hAnsi="宋体"/>
                <w:color w:val="000000"/>
                <w:sz w:val="21"/>
                <w:szCs w:val="21"/>
              </w:rPr>
            </w:pPr>
          </w:p>
        </w:tc>
      </w:tr>
      <w:tr w:rsidR="002E3B56" w14:paraId="2B5EEEFC" w14:textId="77777777">
        <w:trPr>
          <w:trHeight w:val="454"/>
          <w:jc w:val="center"/>
        </w:trPr>
        <w:tc>
          <w:tcPr>
            <w:tcW w:w="1915" w:type="dxa"/>
          </w:tcPr>
          <w:p w14:paraId="18A376D5"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出厂试验</w:t>
            </w:r>
          </w:p>
        </w:tc>
        <w:tc>
          <w:tcPr>
            <w:tcW w:w="3416" w:type="dxa"/>
          </w:tcPr>
          <w:p w14:paraId="5F9D7C28"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产品出厂检验报告</w:t>
            </w:r>
            <w:r>
              <w:rPr>
                <w:rFonts w:ascii="宋体" w:hAnsi="宋体"/>
                <w:color w:val="000000"/>
                <w:sz w:val="21"/>
                <w:szCs w:val="21"/>
              </w:rPr>
              <w:t>,</w:t>
            </w:r>
            <w:r>
              <w:rPr>
                <w:rFonts w:ascii="宋体" w:hAnsi="宋体"/>
                <w:color w:val="000000"/>
                <w:sz w:val="21"/>
                <w:szCs w:val="21"/>
              </w:rPr>
              <w:t>合格证书</w:t>
            </w:r>
          </w:p>
        </w:tc>
        <w:tc>
          <w:tcPr>
            <w:tcW w:w="549" w:type="dxa"/>
          </w:tcPr>
          <w:p w14:paraId="21E14BA1" w14:textId="77777777" w:rsidR="002E3B56" w:rsidRDefault="002E3B56">
            <w:pPr>
              <w:spacing w:line="360" w:lineRule="auto"/>
              <w:rPr>
                <w:rFonts w:ascii="宋体" w:hAnsi="宋体"/>
                <w:color w:val="000000"/>
                <w:sz w:val="21"/>
                <w:szCs w:val="21"/>
              </w:rPr>
            </w:pPr>
          </w:p>
        </w:tc>
        <w:tc>
          <w:tcPr>
            <w:tcW w:w="549" w:type="dxa"/>
          </w:tcPr>
          <w:p w14:paraId="6DCDDE29" w14:textId="77777777" w:rsidR="002E3B56" w:rsidRDefault="002E3B56">
            <w:pPr>
              <w:spacing w:line="360" w:lineRule="auto"/>
              <w:rPr>
                <w:rFonts w:ascii="宋体" w:hAnsi="宋体"/>
                <w:color w:val="000000"/>
                <w:sz w:val="21"/>
                <w:szCs w:val="21"/>
              </w:rPr>
            </w:pPr>
          </w:p>
        </w:tc>
        <w:tc>
          <w:tcPr>
            <w:tcW w:w="549" w:type="dxa"/>
          </w:tcPr>
          <w:p w14:paraId="239D9ED0"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w:t>
            </w:r>
          </w:p>
        </w:tc>
        <w:tc>
          <w:tcPr>
            <w:tcW w:w="1527" w:type="dxa"/>
          </w:tcPr>
          <w:p w14:paraId="30D0363E"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全部设备</w:t>
            </w:r>
          </w:p>
        </w:tc>
      </w:tr>
      <w:tr w:rsidR="002E3B56" w14:paraId="292CCA87" w14:textId="77777777">
        <w:trPr>
          <w:trHeight w:val="454"/>
          <w:jc w:val="center"/>
        </w:trPr>
        <w:tc>
          <w:tcPr>
            <w:tcW w:w="8505" w:type="dxa"/>
            <w:gridSpan w:val="6"/>
          </w:tcPr>
          <w:p w14:paraId="1BA0125D" w14:textId="77777777" w:rsidR="002E3B56" w:rsidRDefault="00D04320">
            <w:pPr>
              <w:spacing w:line="360" w:lineRule="auto"/>
              <w:rPr>
                <w:rFonts w:ascii="宋体" w:hAnsi="宋体"/>
                <w:color w:val="000000"/>
                <w:sz w:val="21"/>
                <w:szCs w:val="21"/>
              </w:rPr>
            </w:pPr>
            <w:r>
              <w:rPr>
                <w:rFonts w:ascii="宋体" w:hAnsi="宋体" w:hint="eastAsia"/>
                <w:color w:val="000000"/>
                <w:sz w:val="21"/>
                <w:szCs w:val="21"/>
              </w:rPr>
              <w:t>注</w:t>
            </w:r>
            <w:r>
              <w:rPr>
                <w:rFonts w:ascii="宋体" w:hAnsi="宋体"/>
                <w:color w:val="000000"/>
                <w:sz w:val="21"/>
                <w:szCs w:val="21"/>
              </w:rPr>
              <w:t>:  H:</w:t>
            </w:r>
            <w:r>
              <w:rPr>
                <w:rFonts w:ascii="宋体" w:hAnsi="宋体"/>
                <w:color w:val="000000"/>
                <w:sz w:val="21"/>
                <w:szCs w:val="21"/>
              </w:rPr>
              <w:t>停工待检</w:t>
            </w:r>
            <w:r>
              <w:rPr>
                <w:rFonts w:ascii="宋体" w:hAnsi="宋体"/>
                <w:color w:val="000000"/>
                <w:sz w:val="21"/>
                <w:szCs w:val="21"/>
              </w:rPr>
              <w:t xml:space="preserve">   W:</w:t>
            </w:r>
            <w:r>
              <w:rPr>
                <w:rFonts w:ascii="宋体" w:hAnsi="宋体"/>
                <w:color w:val="000000"/>
                <w:sz w:val="21"/>
                <w:szCs w:val="21"/>
              </w:rPr>
              <w:t>现场见证</w:t>
            </w:r>
            <w:r>
              <w:rPr>
                <w:rFonts w:ascii="宋体" w:hAnsi="宋体"/>
                <w:color w:val="000000"/>
                <w:sz w:val="21"/>
                <w:szCs w:val="21"/>
              </w:rPr>
              <w:t xml:space="preserve">   R:</w:t>
            </w:r>
            <w:r>
              <w:rPr>
                <w:rFonts w:ascii="宋体" w:hAnsi="宋体"/>
                <w:color w:val="000000"/>
                <w:sz w:val="21"/>
                <w:szCs w:val="21"/>
              </w:rPr>
              <w:t>文件见证</w:t>
            </w:r>
          </w:p>
        </w:tc>
      </w:tr>
    </w:tbl>
    <w:p w14:paraId="72F95B59" w14:textId="77777777" w:rsidR="002E3B56" w:rsidRDefault="002E3B56">
      <w:pPr>
        <w:spacing w:line="500" w:lineRule="exact"/>
        <w:rPr>
          <w:color w:val="000000"/>
        </w:rPr>
      </w:pPr>
    </w:p>
    <w:p w14:paraId="3C4B70DF" w14:textId="77777777" w:rsidR="002E3B56" w:rsidRDefault="00D04320">
      <w:pPr>
        <w:spacing w:line="500" w:lineRule="exact"/>
        <w:rPr>
          <w:color w:val="000000"/>
        </w:rPr>
      </w:pPr>
      <w:r>
        <w:rPr>
          <w:rFonts w:asciiTheme="minorEastAsia" w:eastAsiaTheme="minorEastAsia" w:hAnsiTheme="minorEastAsia" w:hint="eastAsia"/>
          <w:color w:val="000000"/>
        </w:rPr>
        <w:t xml:space="preserve">3.4 </w:t>
      </w:r>
      <w:r>
        <w:rPr>
          <w:rFonts w:asciiTheme="minorEastAsia" w:eastAsiaTheme="minorEastAsia" w:hAnsiTheme="minorEastAsia" w:hint="eastAsia"/>
          <w:color w:val="000000"/>
        </w:rPr>
        <w:t>对投标人配合监造的要求</w:t>
      </w:r>
    </w:p>
    <w:p w14:paraId="17F9BCE0" w14:textId="77777777" w:rsidR="002E3B56" w:rsidRDefault="00D04320">
      <w:pPr>
        <w:spacing w:line="500" w:lineRule="exact"/>
        <w:rPr>
          <w:color w:val="000000"/>
        </w:rPr>
      </w:pPr>
      <w:r>
        <w:rPr>
          <w:rFonts w:asciiTheme="minorEastAsia" w:eastAsiaTheme="minorEastAsia" w:hAnsiTheme="minorEastAsia"/>
          <w:color w:val="000000"/>
        </w:rPr>
        <w:t>3</w:t>
      </w:r>
      <w:r>
        <w:rPr>
          <w:rFonts w:asciiTheme="minorEastAsia" w:eastAsiaTheme="minorEastAsia" w:hAnsiTheme="minorEastAsia" w:hint="eastAsia"/>
          <w:color w:val="000000"/>
        </w:rPr>
        <w:t>.4.</w:t>
      </w:r>
      <w:r>
        <w:rPr>
          <w:rFonts w:asciiTheme="minorEastAsia" w:eastAsiaTheme="minorEastAsia" w:hAnsiTheme="minorEastAsia"/>
          <w:color w:val="000000"/>
        </w:rPr>
        <w:t>1</w:t>
      </w:r>
      <w:r>
        <w:rPr>
          <w:rFonts w:asciiTheme="minorEastAsia" w:eastAsiaTheme="minorEastAsia" w:hAnsiTheme="minorEastAsia" w:hint="eastAsia"/>
          <w:color w:val="000000"/>
        </w:rPr>
        <w:t>投标人有配合招标人监造的义务，并及时提供相关资料，并不由此发生任何费用。</w:t>
      </w:r>
    </w:p>
    <w:p w14:paraId="6CA8DDCC" w14:textId="77777777" w:rsidR="002E3B56" w:rsidRDefault="00D04320">
      <w:pPr>
        <w:spacing w:line="500" w:lineRule="exact"/>
        <w:rPr>
          <w:color w:val="000000"/>
        </w:rPr>
      </w:pPr>
      <w:r>
        <w:rPr>
          <w:rFonts w:asciiTheme="minorEastAsia" w:eastAsiaTheme="minorEastAsia" w:hAnsiTheme="minorEastAsia" w:hint="eastAsia"/>
          <w:color w:val="000000"/>
        </w:rPr>
        <w:t xml:space="preserve">3.4.2 </w:t>
      </w:r>
      <w:r>
        <w:rPr>
          <w:rFonts w:asciiTheme="minorEastAsia" w:eastAsiaTheme="minorEastAsia" w:hAnsiTheme="minorEastAsia" w:hint="eastAsia"/>
          <w:color w:val="000000"/>
        </w:rPr>
        <w:t>投标人应给招标人监造代表提供工作、生产方便。</w:t>
      </w:r>
    </w:p>
    <w:p w14:paraId="5659D188" w14:textId="77777777" w:rsidR="002E3B56" w:rsidRDefault="00D04320">
      <w:pPr>
        <w:spacing w:line="500" w:lineRule="exact"/>
        <w:rPr>
          <w:color w:val="000000"/>
        </w:rPr>
      </w:pPr>
      <w:r>
        <w:rPr>
          <w:rFonts w:asciiTheme="minorEastAsia" w:eastAsiaTheme="minorEastAsia" w:hAnsiTheme="minorEastAsia"/>
          <w:color w:val="000000"/>
        </w:rPr>
        <w:t>3.4.</w:t>
      </w:r>
      <w:r>
        <w:rPr>
          <w:rFonts w:asciiTheme="minorEastAsia" w:eastAsiaTheme="minorEastAsia" w:hAnsiTheme="minorEastAsia" w:hint="eastAsia"/>
          <w:color w:val="000000"/>
        </w:rPr>
        <w:t>3</w:t>
      </w:r>
      <w:r>
        <w:rPr>
          <w:rFonts w:asciiTheme="minorEastAsia" w:eastAsiaTheme="minorEastAsia" w:hAnsiTheme="minorEastAsia" w:hint="eastAsia"/>
          <w:color w:val="000000"/>
        </w:rPr>
        <w:t>投标人应在现场见证或停工待检前</w:t>
      </w:r>
      <w:r>
        <w:rPr>
          <w:rFonts w:asciiTheme="minorEastAsia" w:eastAsiaTheme="minorEastAsia" w:hAnsiTheme="minorEastAsia"/>
          <w:color w:val="000000"/>
        </w:rPr>
        <w:t>10</w:t>
      </w:r>
      <w:r>
        <w:rPr>
          <w:rFonts w:asciiTheme="minorEastAsia" w:eastAsiaTheme="minorEastAsia" w:hAnsiTheme="minorEastAsia" w:hint="eastAsia"/>
          <w:color w:val="000000"/>
        </w:rPr>
        <w:t>天将设备监造项目及时间通知招标人监造代表。</w:t>
      </w:r>
    </w:p>
    <w:p w14:paraId="66348C6E" w14:textId="77777777" w:rsidR="002E3B56" w:rsidRDefault="00D04320">
      <w:pPr>
        <w:spacing w:line="500" w:lineRule="exact"/>
        <w:rPr>
          <w:color w:val="000000"/>
        </w:rPr>
      </w:pPr>
      <w:r>
        <w:rPr>
          <w:rFonts w:asciiTheme="minorEastAsia" w:eastAsiaTheme="minorEastAsia" w:hAnsiTheme="minorEastAsia"/>
          <w:color w:val="000000"/>
        </w:rPr>
        <w:t>3.4.3</w:t>
      </w:r>
      <w:r>
        <w:rPr>
          <w:rFonts w:asciiTheme="minorEastAsia" w:eastAsiaTheme="minorEastAsia" w:hAnsiTheme="minorEastAsia" w:hint="eastAsia"/>
          <w:color w:val="000000"/>
        </w:rPr>
        <w:t>招标人监造代表有权查</w:t>
      </w:r>
      <w:r>
        <w:rPr>
          <w:rFonts w:asciiTheme="minorEastAsia" w:eastAsiaTheme="minorEastAsia" w:hAnsiTheme="minorEastAsia"/>
          <w:color w:val="000000"/>
        </w:rPr>
        <w:t>(</w:t>
      </w:r>
      <w:r>
        <w:rPr>
          <w:rFonts w:asciiTheme="minorEastAsia" w:eastAsiaTheme="minorEastAsia" w:hAnsiTheme="minorEastAsia" w:hint="eastAsia"/>
          <w:color w:val="000000"/>
        </w:rPr>
        <w:t>借</w:t>
      </w:r>
      <w:r>
        <w:rPr>
          <w:rFonts w:asciiTheme="minorEastAsia" w:eastAsiaTheme="minorEastAsia" w:hAnsiTheme="minorEastAsia"/>
          <w:color w:val="000000"/>
        </w:rPr>
        <w:t>)</w:t>
      </w:r>
      <w:r>
        <w:rPr>
          <w:rFonts w:asciiTheme="minorEastAsia" w:eastAsiaTheme="minorEastAsia" w:hAnsiTheme="minorEastAsia" w:hint="eastAsia"/>
          <w:color w:val="000000"/>
        </w:rPr>
        <w:t>阅与合同监造设备有关的技术资料，如招标人认</w:t>
      </w:r>
      <w:r>
        <w:rPr>
          <w:rFonts w:asciiTheme="minorEastAsia" w:eastAsiaTheme="minorEastAsia" w:hAnsiTheme="minorEastAsia" w:hint="eastAsia"/>
          <w:color w:val="000000"/>
        </w:rPr>
        <w:lastRenderedPageBreak/>
        <w:t>为需要复印存档，投标人应提供投标人便利。</w:t>
      </w:r>
    </w:p>
    <w:p w14:paraId="17BCBF6E"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 xml:space="preserve">3.4.5 </w:t>
      </w:r>
      <w:r>
        <w:rPr>
          <w:rFonts w:asciiTheme="minorEastAsia" w:eastAsiaTheme="minorEastAsia" w:hAnsiTheme="minorEastAsia" w:hint="eastAsia"/>
          <w:color w:val="000000"/>
        </w:rPr>
        <w:t>投标人应在见证后十天内将有关检查或试验记录或报告资料提供给招标人监造代表。</w:t>
      </w:r>
    </w:p>
    <w:p w14:paraId="3E9C75E4" w14:textId="77777777" w:rsidR="002E3B56" w:rsidRDefault="00D04320">
      <w:pPr>
        <w:pStyle w:val="2"/>
        <w:spacing w:before="0" w:after="0" w:line="500" w:lineRule="exact"/>
        <w:rPr>
          <w:color w:val="000000"/>
        </w:rPr>
      </w:pPr>
      <w:bookmarkStart w:id="113" w:name="_Toc513014518"/>
      <w:bookmarkStart w:id="114" w:name="_Toc501817574"/>
      <w:bookmarkStart w:id="115" w:name="_Toc515785180"/>
      <w:r>
        <w:rPr>
          <w:rFonts w:asciiTheme="minorEastAsia" w:eastAsiaTheme="minorEastAsia" w:hAnsiTheme="minorEastAsia" w:hint="eastAsia"/>
          <w:color w:val="000000"/>
        </w:rPr>
        <w:t xml:space="preserve">4 </w:t>
      </w:r>
      <w:r>
        <w:rPr>
          <w:rFonts w:asciiTheme="minorEastAsia" w:eastAsiaTheme="minorEastAsia" w:hAnsiTheme="minorEastAsia" w:hint="eastAsia"/>
          <w:color w:val="000000"/>
        </w:rPr>
        <w:t>性能验收试验</w:t>
      </w:r>
      <w:bookmarkEnd w:id="113"/>
      <w:bookmarkEnd w:id="114"/>
      <w:bookmarkEnd w:id="115"/>
    </w:p>
    <w:p w14:paraId="0F7A3278" w14:textId="77777777" w:rsidR="002E3B56" w:rsidRDefault="00D04320">
      <w:pPr>
        <w:spacing w:line="500" w:lineRule="exact"/>
        <w:rPr>
          <w:color w:val="000000"/>
        </w:rPr>
      </w:pPr>
      <w:r>
        <w:rPr>
          <w:rFonts w:asciiTheme="minorEastAsia" w:eastAsiaTheme="minorEastAsia" w:hAnsiTheme="minorEastAsia" w:hint="eastAsia"/>
          <w:color w:val="000000"/>
        </w:rPr>
        <w:t xml:space="preserve">4.1 </w:t>
      </w:r>
      <w:r>
        <w:rPr>
          <w:rFonts w:asciiTheme="minorEastAsia" w:eastAsiaTheme="minorEastAsia" w:hAnsiTheme="minorEastAsia" w:hint="eastAsia"/>
          <w:color w:val="000000"/>
        </w:rPr>
        <w:t>性能验收试验的目的为了检验合同设备的所有性能是否符合附件</w:t>
      </w:r>
      <w:r>
        <w:rPr>
          <w:rFonts w:asciiTheme="minorEastAsia" w:eastAsiaTheme="minorEastAsia" w:hAnsiTheme="minorEastAsia" w:hint="eastAsia"/>
          <w:color w:val="000000"/>
        </w:rPr>
        <w:t>1</w:t>
      </w:r>
      <w:r>
        <w:rPr>
          <w:rFonts w:asciiTheme="minorEastAsia" w:eastAsiaTheme="minorEastAsia" w:hAnsiTheme="minorEastAsia" w:hint="eastAsia"/>
          <w:color w:val="000000"/>
        </w:rPr>
        <w:t>的要求。</w:t>
      </w:r>
    </w:p>
    <w:p w14:paraId="53AE9ED2" w14:textId="77777777" w:rsidR="002E3B56" w:rsidRDefault="00D04320">
      <w:pPr>
        <w:spacing w:line="500" w:lineRule="exact"/>
        <w:rPr>
          <w:color w:val="000000"/>
        </w:rPr>
      </w:pPr>
      <w:r>
        <w:rPr>
          <w:rFonts w:asciiTheme="minorEastAsia" w:eastAsiaTheme="minorEastAsia" w:hAnsiTheme="minorEastAsia" w:hint="eastAsia"/>
          <w:color w:val="000000"/>
        </w:rPr>
        <w:t xml:space="preserve">4.2 </w:t>
      </w:r>
      <w:r>
        <w:rPr>
          <w:rFonts w:asciiTheme="minorEastAsia" w:eastAsiaTheme="minorEastAsia" w:hAnsiTheme="minorEastAsia" w:hint="eastAsia"/>
          <w:color w:val="000000"/>
        </w:rPr>
        <w:t>性能验收试验的地点由合同确定，一般为招标人现场。</w:t>
      </w:r>
    </w:p>
    <w:p w14:paraId="6FA31065" w14:textId="77777777" w:rsidR="002E3B56" w:rsidRDefault="00D04320">
      <w:pPr>
        <w:spacing w:line="500" w:lineRule="exact"/>
        <w:rPr>
          <w:color w:val="000000"/>
        </w:rPr>
      </w:pPr>
      <w:r>
        <w:rPr>
          <w:rFonts w:asciiTheme="minorEastAsia" w:eastAsiaTheme="minorEastAsia" w:hAnsiTheme="minorEastAsia" w:hint="eastAsia"/>
          <w:color w:val="000000"/>
        </w:rPr>
        <w:t xml:space="preserve">4.3 </w:t>
      </w:r>
      <w:r>
        <w:rPr>
          <w:rFonts w:asciiTheme="minorEastAsia" w:eastAsiaTheme="minorEastAsia" w:hAnsiTheme="minorEastAsia" w:hint="eastAsia"/>
          <w:color w:val="000000"/>
        </w:rPr>
        <w:t>性能验收试验的时间：设备</w:t>
      </w:r>
      <w:r>
        <w:rPr>
          <w:rFonts w:asciiTheme="minorEastAsia" w:eastAsiaTheme="minorEastAsia" w:hAnsiTheme="minorEastAsia" w:hint="eastAsia"/>
        </w:rPr>
        <w:t>性能试验一般在机组投用后一个月后</w:t>
      </w:r>
      <w:r>
        <w:rPr>
          <w:rFonts w:asciiTheme="minorEastAsia" w:eastAsiaTheme="minorEastAsia" w:hAnsiTheme="minorEastAsia" w:hint="eastAsia"/>
          <w:color w:val="000000"/>
        </w:rPr>
        <w:t>进行，具体试验时间由招投标双方协商确定。</w:t>
      </w:r>
    </w:p>
    <w:p w14:paraId="461122B1" w14:textId="77777777" w:rsidR="002E3B56" w:rsidRDefault="00D04320">
      <w:pPr>
        <w:spacing w:line="500" w:lineRule="exact"/>
        <w:rPr>
          <w:color w:val="000000"/>
        </w:rPr>
      </w:pPr>
      <w:r>
        <w:rPr>
          <w:rFonts w:asciiTheme="minorEastAsia" w:eastAsiaTheme="minorEastAsia" w:hAnsiTheme="minorEastAsia" w:hint="eastAsia"/>
          <w:color w:val="000000"/>
        </w:rPr>
        <w:t>4.3</w:t>
      </w:r>
      <w:r>
        <w:rPr>
          <w:rFonts w:asciiTheme="minorEastAsia" w:eastAsiaTheme="minorEastAsia" w:hAnsiTheme="minorEastAsia" w:hint="eastAsia"/>
          <w:color w:val="000000"/>
        </w:rPr>
        <w:t>性能验收试验由招标人主持，投标人参加。试验大纲由招标人提供，与投标人讨论后确</w:t>
      </w:r>
      <w:r>
        <w:rPr>
          <w:rFonts w:asciiTheme="minorEastAsia" w:eastAsiaTheme="minorEastAsia" w:hAnsiTheme="minorEastAsia" w:hint="eastAsia"/>
          <w:color w:val="000000"/>
        </w:rPr>
        <w:t>定，具体试验内容由招投标双方共同认可的测试单位进行。如试验在现场进行，投标人按要求进行配合；如试验在工厂进行，试验所需的人力和财力等由投标人提供。</w:t>
      </w:r>
    </w:p>
    <w:p w14:paraId="76943864" w14:textId="77777777" w:rsidR="002E3B56" w:rsidRDefault="00D04320">
      <w:pPr>
        <w:spacing w:line="500" w:lineRule="exact"/>
        <w:rPr>
          <w:color w:val="000000"/>
        </w:rPr>
      </w:pPr>
      <w:r>
        <w:rPr>
          <w:rFonts w:asciiTheme="minorEastAsia" w:eastAsiaTheme="minorEastAsia" w:hAnsiTheme="minorEastAsia" w:hint="eastAsia"/>
          <w:color w:val="000000"/>
        </w:rPr>
        <w:t>4.4</w:t>
      </w:r>
      <w:r>
        <w:rPr>
          <w:rFonts w:asciiTheme="minorEastAsia" w:eastAsiaTheme="minorEastAsia" w:hAnsiTheme="minorEastAsia" w:hint="eastAsia"/>
          <w:color w:val="000000"/>
        </w:rPr>
        <w:t>性能验收试验结果的确认</w:t>
      </w:r>
    </w:p>
    <w:p w14:paraId="62426A5A" w14:textId="77777777" w:rsidR="002E3B56" w:rsidRDefault="00D04320">
      <w:pPr>
        <w:spacing w:line="500" w:lineRule="exact"/>
        <w:ind w:firstLine="540"/>
        <w:rPr>
          <w:color w:val="000000"/>
        </w:rPr>
      </w:pPr>
      <w:r>
        <w:rPr>
          <w:rFonts w:asciiTheme="minorEastAsia" w:eastAsiaTheme="minorEastAsia" w:hAnsiTheme="minorEastAsia" w:hint="eastAsia"/>
          <w:color w:val="000000"/>
        </w:rPr>
        <w:t>性能验收试验报告由测试单位编写，报告结论招投标双方均应承认。如双方对试验的结果有不一致意见，双方协商解决。若需进行第二次试验，费用由提出方承担。进行性能验收试验时，一方接到另一方试验通知而不派人参加试验，则被视为对验收试验结果的同意。</w:t>
      </w:r>
    </w:p>
    <w:p w14:paraId="7A361BDD" w14:textId="77777777" w:rsidR="002E3B56" w:rsidRDefault="002E3B56">
      <w:pPr>
        <w:pStyle w:val="a9"/>
        <w:spacing w:line="500" w:lineRule="exact"/>
        <w:rPr>
          <w:rFonts w:hAnsi="宋体"/>
          <w:color w:val="000000"/>
        </w:rPr>
        <w:sectPr w:rsidR="002E3B56">
          <w:endnotePr>
            <w:numFmt w:val="decimal"/>
          </w:endnotePr>
          <w:pgSz w:w="11907" w:h="16840"/>
          <w:pgMar w:top="1418" w:right="1531" w:bottom="1418" w:left="1701" w:header="851" w:footer="1021" w:gutter="0"/>
          <w:cols w:space="720"/>
          <w:docGrid w:linePitch="360"/>
        </w:sectPr>
      </w:pPr>
    </w:p>
    <w:p w14:paraId="65757226" w14:textId="77777777" w:rsidR="002E3B56" w:rsidRDefault="00D04320">
      <w:pPr>
        <w:pStyle w:val="1"/>
        <w:rPr>
          <w:color w:val="000000"/>
          <w:sz w:val="30"/>
          <w:szCs w:val="30"/>
        </w:rPr>
      </w:pPr>
      <w:bookmarkStart w:id="116" w:name="_Toc488922627"/>
      <w:bookmarkStart w:id="117" w:name="_Toc32275"/>
      <w:bookmarkStart w:id="118" w:name="_Toc9061"/>
      <w:bookmarkStart w:id="119" w:name="_Toc515785184"/>
      <w:bookmarkStart w:id="120" w:name="_Toc515332013"/>
      <w:bookmarkStart w:id="121" w:name="_Toc515622054"/>
      <w:bookmarkStart w:id="122" w:name="_Toc32308"/>
      <w:bookmarkStart w:id="123" w:name="_Toc515335072"/>
      <w:bookmarkStart w:id="124" w:name="_Toc515708315"/>
      <w:bookmarkStart w:id="125" w:name="_Toc515705620"/>
      <w:bookmarkStart w:id="126" w:name="_Toc25637"/>
      <w:bookmarkStart w:id="127" w:name="_Toc16190"/>
      <w:bookmarkStart w:id="128" w:name="_Toc515697899"/>
      <w:bookmarkStart w:id="129" w:name="_Toc515727599"/>
      <w:bookmarkStart w:id="130" w:name="_Toc523469091"/>
      <w:bookmarkStart w:id="131" w:name="_Toc16758"/>
      <w:bookmarkStart w:id="132" w:name="_Toc2159"/>
      <w:bookmarkStart w:id="133" w:name="_Toc286159474"/>
      <w:r>
        <w:rPr>
          <w:rFonts w:asciiTheme="minorEastAsia" w:eastAsiaTheme="minorEastAsia" w:hAnsiTheme="minorEastAsia" w:hint="eastAsia"/>
          <w:color w:val="000000"/>
          <w:sz w:val="30"/>
          <w:szCs w:val="30"/>
        </w:rPr>
        <w:lastRenderedPageBreak/>
        <w:t>附件</w:t>
      </w:r>
      <w:bookmarkStart w:id="134" w:name="_Hlt515349331"/>
      <w:bookmarkEnd w:id="116"/>
      <w:bookmarkEnd w:id="134"/>
      <w:r>
        <w:rPr>
          <w:rFonts w:asciiTheme="minorEastAsia" w:eastAsiaTheme="minorEastAsia" w:hAnsiTheme="minorEastAsia" w:hint="eastAsia"/>
          <w:color w:val="000000"/>
          <w:sz w:val="30"/>
          <w:szCs w:val="30"/>
        </w:rPr>
        <w:t xml:space="preserve">6 </w:t>
      </w:r>
      <w:r>
        <w:rPr>
          <w:rFonts w:asciiTheme="minorEastAsia" w:eastAsiaTheme="minorEastAsia" w:hAnsiTheme="minorEastAsia" w:hint="eastAsia"/>
          <w:color w:val="000000"/>
          <w:sz w:val="30"/>
          <w:szCs w:val="30"/>
        </w:rPr>
        <w:t>技术服务和联络</w:t>
      </w:r>
      <w:bookmarkStart w:id="135" w:name="_Toc515727600"/>
      <w:bookmarkStart w:id="136" w:name="_Toc515697900"/>
      <w:bookmarkStart w:id="137" w:name="_Toc515785185"/>
      <w:bookmarkStart w:id="138" w:name="_Toc515705621"/>
      <w:bookmarkStart w:id="139" w:name="_Toc5157083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186FD45" w14:textId="77777777" w:rsidR="002E3B56" w:rsidRDefault="00D04320">
      <w:pPr>
        <w:pStyle w:val="a9"/>
        <w:spacing w:line="500" w:lineRule="exact"/>
        <w:ind w:firstLine="0"/>
        <w:rPr>
          <w:rFonts w:hAnsi="宋体"/>
          <w:b/>
          <w:bCs/>
          <w:color w:val="000000"/>
          <w:sz w:val="28"/>
        </w:rPr>
      </w:pPr>
      <w:r>
        <w:rPr>
          <w:rFonts w:asciiTheme="minorEastAsia" w:eastAsiaTheme="minorEastAsia" w:hAnsiTheme="minorEastAsia"/>
          <w:b/>
          <w:bCs/>
          <w:color w:val="000000"/>
          <w:sz w:val="28"/>
        </w:rPr>
        <w:t>1.</w:t>
      </w:r>
      <w:r>
        <w:rPr>
          <w:rFonts w:asciiTheme="minorEastAsia" w:eastAsiaTheme="minorEastAsia" w:hAnsiTheme="minorEastAsia" w:hint="eastAsia"/>
          <w:b/>
          <w:bCs/>
          <w:color w:val="000000"/>
          <w:sz w:val="28"/>
        </w:rPr>
        <w:t xml:space="preserve"> </w:t>
      </w:r>
      <w:r>
        <w:rPr>
          <w:rFonts w:asciiTheme="minorEastAsia" w:eastAsiaTheme="minorEastAsia" w:hAnsiTheme="minorEastAsia" w:hint="eastAsia"/>
          <w:b/>
          <w:bCs/>
          <w:color w:val="000000"/>
          <w:sz w:val="28"/>
        </w:rPr>
        <w:t>投标人现场技术服务</w:t>
      </w:r>
      <w:bookmarkEnd w:id="135"/>
      <w:bookmarkEnd w:id="136"/>
      <w:bookmarkEnd w:id="137"/>
      <w:bookmarkEnd w:id="138"/>
      <w:bookmarkEnd w:id="139"/>
    </w:p>
    <w:p w14:paraId="320C3308" w14:textId="77777777" w:rsidR="002E3B56" w:rsidRDefault="00D04320">
      <w:pPr>
        <w:spacing w:line="500" w:lineRule="exact"/>
        <w:rPr>
          <w:color w:val="000000"/>
        </w:rPr>
      </w:pPr>
      <w:bookmarkStart w:id="140" w:name="_Toc515697901"/>
      <w:bookmarkStart w:id="141" w:name="_Toc515705622"/>
      <w:bookmarkStart w:id="142" w:name="_Toc515708317"/>
      <w:bookmarkStart w:id="143" w:name="_Toc515785186"/>
      <w:bookmarkStart w:id="144" w:name="_Toc515727601"/>
      <w:r>
        <w:rPr>
          <w:rFonts w:asciiTheme="minorEastAsia" w:eastAsiaTheme="minorEastAsia" w:hAnsiTheme="minorEastAsia"/>
          <w:color w:val="000000"/>
        </w:rPr>
        <w:t>1.1</w:t>
      </w:r>
      <w:r>
        <w:rPr>
          <w:rFonts w:asciiTheme="minorEastAsia" w:eastAsiaTheme="minorEastAsia" w:hAnsiTheme="minorEastAsia"/>
          <w:color w:val="000000"/>
        </w:rPr>
        <w:tab/>
      </w:r>
      <w:r>
        <w:rPr>
          <w:rFonts w:asciiTheme="minorEastAsia" w:eastAsiaTheme="minorEastAsia" w:hAnsiTheme="minorEastAsia" w:hint="eastAsia"/>
          <w:color w:val="000000"/>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383B9E52" w14:textId="77777777" w:rsidR="002E3B56" w:rsidRDefault="00D04320">
      <w:pPr>
        <w:pStyle w:val="a9"/>
        <w:spacing w:line="500" w:lineRule="exact"/>
        <w:jc w:val="center"/>
        <w:rPr>
          <w:rFonts w:ascii="Times New Roman"/>
          <w:color w:val="000000"/>
        </w:rPr>
      </w:pPr>
      <w:r>
        <w:rPr>
          <w:rFonts w:asciiTheme="minorEastAsia" w:eastAsiaTheme="minorEastAsia" w:hAnsiTheme="minorEastAsia" w:hint="eastAsia"/>
          <w:color w:val="000000"/>
        </w:rPr>
        <w:t>现场服务计划表（格式）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1"/>
        <w:gridCol w:w="1823"/>
        <w:gridCol w:w="1580"/>
        <w:gridCol w:w="1458"/>
        <w:gridCol w:w="1458"/>
        <w:gridCol w:w="1215"/>
      </w:tblGrid>
      <w:tr w:rsidR="002E3B56" w14:paraId="418FF390" w14:textId="77777777">
        <w:trPr>
          <w:trHeight w:val="397"/>
          <w:jc w:val="center"/>
        </w:trPr>
        <w:tc>
          <w:tcPr>
            <w:tcW w:w="971" w:type="dxa"/>
            <w:vMerge w:val="restart"/>
            <w:vAlign w:val="center"/>
          </w:tcPr>
          <w:p w14:paraId="18241A88"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序号</w:t>
            </w:r>
          </w:p>
        </w:tc>
        <w:tc>
          <w:tcPr>
            <w:tcW w:w="1823" w:type="dxa"/>
            <w:vMerge w:val="restart"/>
            <w:vAlign w:val="center"/>
          </w:tcPr>
          <w:p w14:paraId="7C6D5664"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技术服务内容</w:t>
            </w:r>
          </w:p>
        </w:tc>
        <w:tc>
          <w:tcPr>
            <w:tcW w:w="1580" w:type="dxa"/>
            <w:vMerge w:val="restart"/>
            <w:vAlign w:val="center"/>
          </w:tcPr>
          <w:p w14:paraId="24197593"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计划人月数</w:t>
            </w:r>
          </w:p>
        </w:tc>
        <w:tc>
          <w:tcPr>
            <w:tcW w:w="2916" w:type="dxa"/>
            <w:gridSpan w:val="2"/>
          </w:tcPr>
          <w:p w14:paraId="4BBCE8BD"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派出人员构成</w:t>
            </w:r>
          </w:p>
        </w:tc>
        <w:tc>
          <w:tcPr>
            <w:tcW w:w="1215" w:type="dxa"/>
            <w:vMerge w:val="restart"/>
            <w:vAlign w:val="center"/>
          </w:tcPr>
          <w:p w14:paraId="50C6D59F" w14:textId="77777777" w:rsidR="002E3B56" w:rsidRDefault="00D04320">
            <w:pPr>
              <w:pStyle w:val="a9"/>
              <w:spacing w:line="500" w:lineRule="exact"/>
              <w:ind w:hanging="26"/>
              <w:jc w:val="center"/>
              <w:rPr>
                <w:rFonts w:ascii="Times New Roman"/>
                <w:color w:val="000000"/>
              </w:rPr>
            </w:pPr>
            <w:r>
              <w:rPr>
                <w:rFonts w:ascii="Times New Roman" w:hint="eastAsia"/>
                <w:color w:val="000000"/>
              </w:rPr>
              <w:t>备注</w:t>
            </w:r>
          </w:p>
        </w:tc>
      </w:tr>
      <w:tr w:rsidR="002E3B56" w14:paraId="5624DA20" w14:textId="77777777">
        <w:trPr>
          <w:jc w:val="center"/>
        </w:trPr>
        <w:tc>
          <w:tcPr>
            <w:tcW w:w="971" w:type="dxa"/>
            <w:vMerge/>
          </w:tcPr>
          <w:p w14:paraId="7241F96C" w14:textId="77777777" w:rsidR="002E3B56" w:rsidRDefault="002E3B56">
            <w:pPr>
              <w:pStyle w:val="a9"/>
              <w:spacing w:line="500" w:lineRule="exact"/>
              <w:rPr>
                <w:rFonts w:ascii="Times New Roman"/>
                <w:color w:val="000000"/>
              </w:rPr>
            </w:pPr>
          </w:p>
        </w:tc>
        <w:tc>
          <w:tcPr>
            <w:tcW w:w="1823" w:type="dxa"/>
            <w:vMerge/>
          </w:tcPr>
          <w:p w14:paraId="039C8036" w14:textId="77777777" w:rsidR="002E3B56" w:rsidRDefault="002E3B56">
            <w:pPr>
              <w:pStyle w:val="a9"/>
              <w:spacing w:line="500" w:lineRule="exact"/>
              <w:rPr>
                <w:rFonts w:ascii="Times New Roman"/>
                <w:color w:val="000000"/>
              </w:rPr>
            </w:pPr>
          </w:p>
        </w:tc>
        <w:tc>
          <w:tcPr>
            <w:tcW w:w="1580" w:type="dxa"/>
            <w:vMerge/>
          </w:tcPr>
          <w:p w14:paraId="00F92B3D" w14:textId="77777777" w:rsidR="002E3B56" w:rsidRDefault="002E3B56">
            <w:pPr>
              <w:pStyle w:val="a9"/>
              <w:spacing w:line="500" w:lineRule="exact"/>
              <w:rPr>
                <w:rFonts w:ascii="Times New Roman"/>
                <w:color w:val="000000"/>
              </w:rPr>
            </w:pPr>
          </w:p>
        </w:tc>
        <w:tc>
          <w:tcPr>
            <w:tcW w:w="1458" w:type="dxa"/>
            <w:vAlign w:val="center"/>
          </w:tcPr>
          <w:p w14:paraId="199896DE"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职称</w:t>
            </w:r>
          </w:p>
        </w:tc>
        <w:tc>
          <w:tcPr>
            <w:tcW w:w="1458" w:type="dxa"/>
          </w:tcPr>
          <w:p w14:paraId="3606F3E6" w14:textId="77777777" w:rsidR="002E3B56" w:rsidRDefault="00D04320">
            <w:pPr>
              <w:pStyle w:val="a9"/>
              <w:spacing w:line="500" w:lineRule="exact"/>
              <w:ind w:firstLine="0"/>
              <w:jc w:val="center"/>
              <w:rPr>
                <w:rFonts w:ascii="Times New Roman"/>
                <w:color w:val="000000"/>
              </w:rPr>
            </w:pPr>
            <w:r>
              <w:rPr>
                <w:rFonts w:ascii="Times New Roman" w:hint="eastAsia"/>
                <w:color w:val="000000"/>
              </w:rPr>
              <w:t>人数</w:t>
            </w:r>
          </w:p>
        </w:tc>
        <w:tc>
          <w:tcPr>
            <w:tcW w:w="1215" w:type="dxa"/>
            <w:vMerge/>
          </w:tcPr>
          <w:p w14:paraId="4E0B962E" w14:textId="77777777" w:rsidR="002E3B56" w:rsidRDefault="002E3B56">
            <w:pPr>
              <w:pStyle w:val="a9"/>
              <w:spacing w:line="500" w:lineRule="exact"/>
              <w:rPr>
                <w:rFonts w:ascii="Times New Roman"/>
                <w:color w:val="000000"/>
              </w:rPr>
            </w:pPr>
          </w:p>
        </w:tc>
      </w:tr>
      <w:tr w:rsidR="002E3B56" w14:paraId="68E25778" w14:textId="77777777">
        <w:trPr>
          <w:jc w:val="center"/>
        </w:trPr>
        <w:tc>
          <w:tcPr>
            <w:tcW w:w="971" w:type="dxa"/>
          </w:tcPr>
          <w:p w14:paraId="49611470" w14:textId="77777777" w:rsidR="002E3B56" w:rsidRDefault="002E3B56">
            <w:pPr>
              <w:pStyle w:val="a9"/>
              <w:spacing w:line="500" w:lineRule="exact"/>
              <w:rPr>
                <w:rFonts w:ascii="Times New Roman"/>
                <w:color w:val="000000"/>
              </w:rPr>
            </w:pPr>
          </w:p>
        </w:tc>
        <w:tc>
          <w:tcPr>
            <w:tcW w:w="1823" w:type="dxa"/>
          </w:tcPr>
          <w:p w14:paraId="6585B126" w14:textId="77777777" w:rsidR="002E3B56" w:rsidRDefault="002E3B56">
            <w:pPr>
              <w:pStyle w:val="a9"/>
              <w:spacing w:line="500" w:lineRule="exact"/>
              <w:rPr>
                <w:rFonts w:ascii="Times New Roman"/>
                <w:color w:val="000000"/>
              </w:rPr>
            </w:pPr>
          </w:p>
        </w:tc>
        <w:tc>
          <w:tcPr>
            <w:tcW w:w="1580" w:type="dxa"/>
          </w:tcPr>
          <w:p w14:paraId="50C926F7" w14:textId="77777777" w:rsidR="002E3B56" w:rsidRDefault="002E3B56">
            <w:pPr>
              <w:pStyle w:val="a9"/>
              <w:spacing w:line="500" w:lineRule="exact"/>
              <w:rPr>
                <w:rFonts w:ascii="Times New Roman"/>
                <w:color w:val="000000"/>
              </w:rPr>
            </w:pPr>
          </w:p>
        </w:tc>
        <w:tc>
          <w:tcPr>
            <w:tcW w:w="1458" w:type="dxa"/>
          </w:tcPr>
          <w:p w14:paraId="2AB978FE" w14:textId="77777777" w:rsidR="002E3B56" w:rsidRDefault="002E3B56">
            <w:pPr>
              <w:pStyle w:val="a9"/>
              <w:spacing w:line="500" w:lineRule="exact"/>
              <w:rPr>
                <w:rFonts w:ascii="Times New Roman"/>
                <w:color w:val="000000"/>
              </w:rPr>
            </w:pPr>
          </w:p>
        </w:tc>
        <w:tc>
          <w:tcPr>
            <w:tcW w:w="1458" w:type="dxa"/>
          </w:tcPr>
          <w:p w14:paraId="236A0001" w14:textId="77777777" w:rsidR="002E3B56" w:rsidRDefault="002E3B56">
            <w:pPr>
              <w:pStyle w:val="a9"/>
              <w:spacing w:line="500" w:lineRule="exact"/>
              <w:rPr>
                <w:rFonts w:ascii="Times New Roman"/>
                <w:color w:val="000000"/>
              </w:rPr>
            </w:pPr>
          </w:p>
        </w:tc>
        <w:tc>
          <w:tcPr>
            <w:tcW w:w="1215" w:type="dxa"/>
          </w:tcPr>
          <w:p w14:paraId="74B46AA1" w14:textId="77777777" w:rsidR="002E3B56" w:rsidRDefault="002E3B56">
            <w:pPr>
              <w:pStyle w:val="a9"/>
              <w:spacing w:line="500" w:lineRule="exact"/>
              <w:rPr>
                <w:rFonts w:ascii="Times New Roman"/>
                <w:color w:val="000000"/>
              </w:rPr>
            </w:pPr>
          </w:p>
        </w:tc>
      </w:tr>
      <w:tr w:rsidR="002E3B56" w14:paraId="3694DB2C" w14:textId="77777777">
        <w:trPr>
          <w:jc w:val="center"/>
        </w:trPr>
        <w:tc>
          <w:tcPr>
            <w:tcW w:w="971" w:type="dxa"/>
          </w:tcPr>
          <w:p w14:paraId="4B8A3DC7" w14:textId="77777777" w:rsidR="002E3B56" w:rsidRDefault="002E3B56">
            <w:pPr>
              <w:pStyle w:val="a9"/>
              <w:spacing w:line="500" w:lineRule="exact"/>
              <w:rPr>
                <w:rFonts w:ascii="Times New Roman"/>
                <w:color w:val="000000"/>
              </w:rPr>
            </w:pPr>
          </w:p>
        </w:tc>
        <w:tc>
          <w:tcPr>
            <w:tcW w:w="1823" w:type="dxa"/>
          </w:tcPr>
          <w:p w14:paraId="24C78BC7" w14:textId="77777777" w:rsidR="002E3B56" w:rsidRDefault="002E3B56">
            <w:pPr>
              <w:pStyle w:val="a9"/>
              <w:spacing w:line="500" w:lineRule="exact"/>
              <w:rPr>
                <w:rFonts w:ascii="Times New Roman"/>
                <w:color w:val="000000"/>
              </w:rPr>
            </w:pPr>
          </w:p>
        </w:tc>
        <w:tc>
          <w:tcPr>
            <w:tcW w:w="1580" w:type="dxa"/>
          </w:tcPr>
          <w:p w14:paraId="7A9DDCF5" w14:textId="77777777" w:rsidR="002E3B56" w:rsidRDefault="002E3B56">
            <w:pPr>
              <w:pStyle w:val="a9"/>
              <w:spacing w:line="500" w:lineRule="exact"/>
              <w:rPr>
                <w:rFonts w:ascii="Times New Roman"/>
                <w:color w:val="000000"/>
              </w:rPr>
            </w:pPr>
          </w:p>
        </w:tc>
        <w:tc>
          <w:tcPr>
            <w:tcW w:w="1458" w:type="dxa"/>
          </w:tcPr>
          <w:p w14:paraId="499E93A4" w14:textId="77777777" w:rsidR="002E3B56" w:rsidRDefault="002E3B56">
            <w:pPr>
              <w:pStyle w:val="a9"/>
              <w:spacing w:line="500" w:lineRule="exact"/>
              <w:rPr>
                <w:rFonts w:ascii="Times New Roman"/>
                <w:color w:val="000000"/>
              </w:rPr>
            </w:pPr>
          </w:p>
        </w:tc>
        <w:tc>
          <w:tcPr>
            <w:tcW w:w="1458" w:type="dxa"/>
          </w:tcPr>
          <w:p w14:paraId="324BF394" w14:textId="77777777" w:rsidR="002E3B56" w:rsidRDefault="002E3B56">
            <w:pPr>
              <w:pStyle w:val="a9"/>
              <w:spacing w:line="500" w:lineRule="exact"/>
              <w:rPr>
                <w:rFonts w:ascii="Times New Roman"/>
                <w:color w:val="000000"/>
              </w:rPr>
            </w:pPr>
          </w:p>
        </w:tc>
        <w:tc>
          <w:tcPr>
            <w:tcW w:w="1215" w:type="dxa"/>
          </w:tcPr>
          <w:p w14:paraId="5A9B50EE" w14:textId="77777777" w:rsidR="002E3B56" w:rsidRDefault="002E3B56">
            <w:pPr>
              <w:pStyle w:val="a9"/>
              <w:spacing w:line="500" w:lineRule="exact"/>
              <w:rPr>
                <w:rFonts w:ascii="Times New Roman"/>
                <w:color w:val="000000"/>
              </w:rPr>
            </w:pPr>
          </w:p>
        </w:tc>
      </w:tr>
      <w:tr w:rsidR="002E3B56" w14:paraId="6DDB2D1A" w14:textId="77777777">
        <w:trPr>
          <w:jc w:val="center"/>
        </w:trPr>
        <w:tc>
          <w:tcPr>
            <w:tcW w:w="971" w:type="dxa"/>
          </w:tcPr>
          <w:p w14:paraId="713D768F" w14:textId="77777777" w:rsidR="002E3B56" w:rsidRDefault="002E3B56">
            <w:pPr>
              <w:pStyle w:val="a9"/>
              <w:spacing w:line="500" w:lineRule="exact"/>
              <w:rPr>
                <w:rFonts w:ascii="Times New Roman"/>
                <w:color w:val="000000"/>
              </w:rPr>
            </w:pPr>
          </w:p>
        </w:tc>
        <w:tc>
          <w:tcPr>
            <w:tcW w:w="1823" w:type="dxa"/>
          </w:tcPr>
          <w:p w14:paraId="03A7EB7D" w14:textId="77777777" w:rsidR="002E3B56" w:rsidRDefault="002E3B56">
            <w:pPr>
              <w:pStyle w:val="a9"/>
              <w:spacing w:line="500" w:lineRule="exact"/>
              <w:rPr>
                <w:rFonts w:ascii="Times New Roman"/>
                <w:color w:val="000000"/>
              </w:rPr>
            </w:pPr>
          </w:p>
        </w:tc>
        <w:tc>
          <w:tcPr>
            <w:tcW w:w="1580" w:type="dxa"/>
          </w:tcPr>
          <w:p w14:paraId="20DAF7E8" w14:textId="77777777" w:rsidR="002E3B56" w:rsidRDefault="002E3B56">
            <w:pPr>
              <w:pStyle w:val="a9"/>
              <w:spacing w:line="500" w:lineRule="exact"/>
              <w:rPr>
                <w:rFonts w:ascii="Times New Roman"/>
                <w:color w:val="000000"/>
              </w:rPr>
            </w:pPr>
          </w:p>
        </w:tc>
        <w:tc>
          <w:tcPr>
            <w:tcW w:w="1458" w:type="dxa"/>
          </w:tcPr>
          <w:p w14:paraId="0EEB8E8D" w14:textId="77777777" w:rsidR="002E3B56" w:rsidRDefault="002E3B56">
            <w:pPr>
              <w:pStyle w:val="a9"/>
              <w:spacing w:line="500" w:lineRule="exact"/>
              <w:rPr>
                <w:rFonts w:ascii="Times New Roman"/>
                <w:color w:val="000000"/>
              </w:rPr>
            </w:pPr>
          </w:p>
        </w:tc>
        <w:tc>
          <w:tcPr>
            <w:tcW w:w="1458" w:type="dxa"/>
          </w:tcPr>
          <w:p w14:paraId="7DC0CD08" w14:textId="77777777" w:rsidR="002E3B56" w:rsidRDefault="002E3B56">
            <w:pPr>
              <w:pStyle w:val="a9"/>
              <w:spacing w:line="500" w:lineRule="exact"/>
              <w:rPr>
                <w:rFonts w:ascii="Times New Roman"/>
                <w:color w:val="000000"/>
              </w:rPr>
            </w:pPr>
          </w:p>
        </w:tc>
        <w:tc>
          <w:tcPr>
            <w:tcW w:w="1215" w:type="dxa"/>
          </w:tcPr>
          <w:p w14:paraId="6D70BF87" w14:textId="77777777" w:rsidR="002E3B56" w:rsidRDefault="002E3B56">
            <w:pPr>
              <w:pStyle w:val="a9"/>
              <w:spacing w:line="500" w:lineRule="exact"/>
              <w:rPr>
                <w:rFonts w:ascii="Times New Roman"/>
                <w:color w:val="000000"/>
              </w:rPr>
            </w:pPr>
          </w:p>
        </w:tc>
      </w:tr>
      <w:tr w:rsidR="002E3B56" w14:paraId="5B653231" w14:textId="77777777">
        <w:trPr>
          <w:jc w:val="center"/>
        </w:trPr>
        <w:tc>
          <w:tcPr>
            <w:tcW w:w="971" w:type="dxa"/>
          </w:tcPr>
          <w:p w14:paraId="2C7F8D90" w14:textId="77777777" w:rsidR="002E3B56" w:rsidRDefault="002E3B56">
            <w:pPr>
              <w:pStyle w:val="a9"/>
              <w:spacing w:line="500" w:lineRule="exact"/>
              <w:rPr>
                <w:rFonts w:ascii="Times New Roman"/>
                <w:color w:val="000000"/>
              </w:rPr>
            </w:pPr>
          </w:p>
        </w:tc>
        <w:tc>
          <w:tcPr>
            <w:tcW w:w="1823" w:type="dxa"/>
          </w:tcPr>
          <w:p w14:paraId="4BD61016" w14:textId="77777777" w:rsidR="002E3B56" w:rsidRDefault="002E3B56">
            <w:pPr>
              <w:pStyle w:val="a9"/>
              <w:spacing w:line="500" w:lineRule="exact"/>
              <w:rPr>
                <w:rFonts w:ascii="Times New Roman"/>
                <w:color w:val="000000"/>
              </w:rPr>
            </w:pPr>
          </w:p>
        </w:tc>
        <w:tc>
          <w:tcPr>
            <w:tcW w:w="1580" w:type="dxa"/>
          </w:tcPr>
          <w:p w14:paraId="1231CFD0" w14:textId="77777777" w:rsidR="002E3B56" w:rsidRDefault="002E3B56">
            <w:pPr>
              <w:pStyle w:val="a9"/>
              <w:spacing w:line="500" w:lineRule="exact"/>
              <w:rPr>
                <w:rFonts w:ascii="Times New Roman"/>
                <w:color w:val="000000"/>
              </w:rPr>
            </w:pPr>
          </w:p>
        </w:tc>
        <w:tc>
          <w:tcPr>
            <w:tcW w:w="1458" w:type="dxa"/>
          </w:tcPr>
          <w:p w14:paraId="55EE5CB4" w14:textId="77777777" w:rsidR="002E3B56" w:rsidRDefault="002E3B56">
            <w:pPr>
              <w:pStyle w:val="a9"/>
              <w:spacing w:line="500" w:lineRule="exact"/>
              <w:rPr>
                <w:rFonts w:ascii="Times New Roman"/>
                <w:color w:val="000000"/>
              </w:rPr>
            </w:pPr>
          </w:p>
        </w:tc>
        <w:tc>
          <w:tcPr>
            <w:tcW w:w="1458" w:type="dxa"/>
          </w:tcPr>
          <w:p w14:paraId="518C20B1" w14:textId="77777777" w:rsidR="002E3B56" w:rsidRDefault="002E3B56">
            <w:pPr>
              <w:pStyle w:val="a9"/>
              <w:spacing w:line="500" w:lineRule="exact"/>
              <w:rPr>
                <w:rFonts w:ascii="Times New Roman"/>
                <w:color w:val="000000"/>
              </w:rPr>
            </w:pPr>
          </w:p>
        </w:tc>
        <w:tc>
          <w:tcPr>
            <w:tcW w:w="1215" w:type="dxa"/>
          </w:tcPr>
          <w:p w14:paraId="250844BD" w14:textId="77777777" w:rsidR="002E3B56" w:rsidRDefault="002E3B56">
            <w:pPr>
              <w:pStyle w:val="a9"/>
              <w:spacing w:line="500" w:lineRule="exact"/>
              <w:rPr>
                <w:rFonts w:ascii="Times New Roman"/>
                <w:color w:val="000000"/>
              </w:rPr>
            </w:pPr>
          </w:p>
        </w:tc>
      </w:tr>
    </w:tbl>
    <w:p w14:paraId="52762294" w14:textId="77777777" w:rsidR="002E3B56" w:rsidRDefault="00D04320">
      <w:pPr>
        <w:spacing w:line="500" w:lineRule="exact"/>
        <w:ind w:firstLine="540"/>
        <w:rPr>
          <w:color w:val="000000"/>
        </w:rPr>
      </w:pPr>
      <w:r>
        <w:rPr>
          <w:rFonts w:asciiTheme="minorEastAsia" w:eastAsiaTheme="minorEastAsia" w:hAnsiTheme="minorEastAsia"/>
          <w:color w:val="000000"/>
        </w:rPr>
        <w:t>1.2</w:t>
      </w:r>
      <w:r>
        <w:rPr>
          <w:rFonts w:asciiTheme="minorEastAsia" w:eastAsiaTheme="minorEastAsia" w:hAnsiTheme="minorEastAsia" w:hint="eastAsia"/>
          <w:color w:val="000000"/>
        </w:rPr>
        <w:tab/>
      </w:r>
      <w:r>
        <w:rPr>
          <w:rFonts w:asciiTheme="minorEastAsia" w:eastAsiaTheme="minorEastAsia" w:hAnsiTheme="minorEastAsia" w:hint="eastAsia"/>
          <w:color w:val="000000"/>
        </w:rPr>
        <w:t>投标人现场服务人员应具有下列资格：</w:t>
      </w:r>
    </w:p>
    <w:p w14:paraId="6829D00D" w14:textId="77777777" w:rsidR="002E3B56" w:rsidRDefault="00D04320">
      <w:pPr>
        <w:spacing w:line="500" w:lineRule="exact"/>
        <w:ind w:firstLine="540"/>
        <w:rPr>
          <w:color w:val="000000"/>
        </w:rPr>
      </w:pPr>
      <w:r>
        <w:rPr>
          <w:rFonts w:asciiTheme="minorEastAsia" w:eastAsiaTheme="minorEastAsia" w:hAnsiTheme="minorEastAsia"/>
          <w:color w:val="000000"/>
        </w:rPr>
        <w:t>1.2.1</w:t>
      </w:r>
      <w:r>
        <w:rPr>
          <w:rFonts w:asciiTheme="minorEastAsia" w:eastAsiaTheme="minorEastAsia" w:hAnsiTheme="minorEastAsia"/>
          <w:color w:val="000000"/>
        </w:rPr>
        <w:tab/>
      </w:r>
      <w:r>
        <w:rPr>
          <w:rFonts w:asciiTheme="minorEastAsia" w:eastAsiaTheme="minorEastAsia" w:hAnsiTheme="minorEastAsia" w:hint="eastAsia"/>
          <w:color w:val="000000"/>
        </w:rPr>
        <w:t>遵守法纪，遵守现场的各项规章和制度；</w:t>
      </w:r>
    </w:p>
    <w:p w14:paraId="5C6268CD" w14:textId="77777777" w:rsidR="002E3B56" w:rsidRDefault="00D04320">
      <w:pPr>
        <w:spacing w:line="500" w:lineRule="exact"/>
        <w:ind w:firstLine="540"/>
        <w:rPr>
          <w:color w:val="000000"/>
        </w:rPr>
      </w:pPr>
      <w:r>
        <w:rPr>
          <w:rFonts w:asciiTheme="minorEastAsia" w:eastAsiaTheme="minorEastAsia" w:hAnsiTheme="minorEastAsia"/>
          <w:color w:val="000000"/>
        </w:rPr>
        <w:t>1.2.2</w:t>
      </w:r>
      <w:r>
        <w:rPr>
          <w:rFonts w:asciiTheme="minorEastAsia" w:eastAsiaTheme="minorEastAsia" w:hAnsiTheme="minorEastAsia"/>
          <w:color w:val="000000"/>
        </w:rPr>
        <w:tab/>
      </w:r>
      <w:r>
        <w:rPr>
          <w:rFonts w:asciiTheme="minorEastAsia" w:eastAsiaTheme="minorEastAsia" w:hAnsiTheme="minorEastAsia" w:hint="eastAsia"/>
          <w:color w:val="000000"/>
        </w:rPr>
        <w:t>有较强的责任感和事业心，按时到位；</w:t>
      </w:r>
    </w:p>
    <w:p w14:paraId="3753FE6A" w14:textId="77777777" w:rsidR="002E3B56" w:rsidRDefault="00D04320">
      <w:pPr>
        <w:spacing w:line="500" w:lineRule="exact"/>
        <w:ind w:firstLine="540"/>
        <w:rPr>
          <w:color w:val="000000"/>
        </w:rPr>
      </w:pPr>
      <w:r>
        <w:rPr>
          <w:rFonts w:asciiTheme="minorEastAsia" w:eastAsiaTheme="minorEastAsia" w:hAnsiTheme="minorEastAsia"/>
          <w:color w:val="000000"/>
        </w:rPr>
        <w:t>1.2.3</w:t>
      </w:r>
      <w:r>
        <w:rPr>
          <w:rFonts w:asciiTheme="minorEastAsia" w:eastAsiaTheme="minorEastAsia" w:hAnsiTheme="minorEastAsia"/>
          <w:color w:val="000000"/>
        </w:rPr>
        <w:tab/>
      </w:r>
      <w:r>
        <w:rPr>
          <w:rFonts w:asciiTheme="minorEastAsia" w:eastAsiaTheme="minorEastAsia" w:hAnsiTheme="minorEastAsia" w:hint="eastAsia"/>
          <w:color w:val="000000"/>
        </w:rPr>
        <w:t>了解合同设备的设计，熟悉其结构，有相同或相近机组的现场工作经验，能够正确地进行现场指导；</w:t>
      </w:r>
    </w:p>
    <w:p w14:paraId="71035732" w14:textId="77777777" w:rsidR="002E3B56" w:rsidRDefault="00D04320">
      <w:pPr>
        <w:spacing w:line="500" w:lineRule="exact"/>
        <w:ind w:firstLine="540"/>
        <w:rPr>
          <w:color w:val="000000"/>
        </w:rPr>
      </w:pPr>
      <w:r>
        <w:rPr>
          <w:rFonts w:asciiTheme="minorEastAsia" w:eastAsiaTheme="minorEastAsia" w:hAnsiTheme="minorEastAsia"/>
          <w:color w:val="000000"/>
        </w:rPr>
        <w:t>1.2.4</w:t>
      </w:r>
      <w:r>
        <w:rPr>
          <w:rFonts w:asciiTheme="minorEastAsia" w:eastAsiaTheme="minorEastAsia" w:hAnsiTheme="minorEastAsia" w:hint="eastAsia"/>
          <w:color w:val="000000"/>
        </w:rPr>
        <w:tab/>
      </w:r>
      <w:r>
        <w:rPr>
          <w:rFonts w:asciiTheme="minorEastAsia" w:eastAsiaTheme="minorEastAsia" w:hAnsiTheme="minorEastAsia" w:hint="eastAsia"/>
          <w:color w:val="000000"/>
        </w:rPr>
        <w:t>身体健康，适应现场工作的条件；</w:t>
      </w:r>
    </w:p>
    <w:p w14:paraId="597C22C4" w14:textId="77777777" w:rsidR="002E3B56" w:rsidRDefault="00D04320">
      <w:pPr>
        <w:spacing w:line="500" w:lineRule="exact"/>
        <w:ind w:firstLine="540"/>
        <w:rPr>
          <w:color w:val="000000"/>
        </w:rPr>
      </w:pPr>
      <w:r>
        <w:rPr>
          <w:rFonts w:asciiTheme="minorEastAsia" w:eastAsiaTheme="minorEastAsia" w:hAnsiTheme="minorEastAsia"/>
          <w:color w:val="000000"/>
        </w:rPr>
        <w:t>1.2.5</w:t>
      </w:r>
      <w:r>
        <w:rPr>
          <w:rFonts w:asciiTheme="minorEastAsia" w:eastAsiaTheme="minorEastAsia" w:hAnsiTheme="minorEastAsia"/>
          <w:color w:val="000000"/>
        </w:rPr>
        <w:tab/>
      </w:r>
      <w:r>
        <w:rPr>
          <w:rFonts w:asciiTheme="minorEastAsia" w:eastAsiaTheme="minorEastAsia" w:hAnsiTheme="minorEastAsia" w:hint="eastAsia"/>
          <w:color w:val="000000"/>
        </w:rPr>
        <w:t>投标人须更换招标人认为不合格的投标人现场服务人员。</w:t>
      </w:r>
    </w:p>
    <w:p w14:paraId="1B6014A1" w14:textId="77777777" w:rsidR="002E3B56" w:rsidRDefault="00D04320">
      <w:pPr>
        <w:spacing w:line="500" w:lineRule="exact"/>
        <w:ind w:firstLine="540"/>
        <w:rPr>
          <w:color w:val="000000"/>
        </w:rPr>
      </w:pPr>
      <w:r>
        <w:rPr>
          <w:rFonts w:asciiTheme="minorEastAsia" w:eastAsiaTheme="minorEastAsia" w:hAnsiTheme="minorEastAsia"/>
          <w:color w:val="000000"/>
        </w:rPr>
        <w:t>1.3</w:t>
      </w:r>
      <w:r>
        <w:rPr>
          <w:rFonts w:asciiTheme="minorEastAsia" w:eastAsiaTheme="minorEastAsia" w:hAnsiTheme="minorEastAsia"/>
          <w:color w:val="000000"/>
        </w:rPr>
        <w:tab/>
      </w:r>
      <w:r>
        <w:rPr>
          <w:rFonts w:asciiTheme="minorEastAsia" w:eastAsiaTheme="minorEastAsia" w:hAnsiTheme="minorEastAsia" w:hint="eastAsia"/>
          <w:color w:val="000000"/>
        </w:rPr>
        <w:t>投标人现场服务人员的职责</w:t>
      </w:r>
    </w:p>
    <w:p w14:paraId="488A80B9" w14:textId="77777777" w:rsidR="002E3B56" w:rsidRDefault="00D04320">
      <w:pPr>
        <w:spacing w:line="500" w:lineRule="exact"/>
        <w:ind w:firstLine="540"/>
        <w:rPr>
          <w:rFonts w:asciiTheme="minorEastAsia" w:eastAsiaTheme="minorEastAsia" w:hAnsiTheme="minorEastAsia"/>
          <w:color w:val="000000"/>
        </w:rPr>
      </w:pPr>
      <w:r>
        <w:rPr>
          <w:rFonts w:asciiTheme="minorEastAsia" w:eastAsiaTheme="minorEastAsia" w:hAnsiTheme="minorEastAsia"/>
          <w:color w:val="000000"/>
        </w:rPr>
        <w:t>1.3.1</w:t>
      </w:r>
      <w:r>
        <w:rPr>
          <w:rFonts w:asciiTheme="minorEastAsia" w:eastAsiaTheme="minorEastAsia" w:hAnsiTheme="minorEastAsia"/>
          <w:color w:val="000000"/>
        </w:rPr>
        <w:tab/>
      </w:r>
      <w:r>
        <w:rPr>
          <w:rFonts w:asciiTheme="minorEastAsia" w:eastAsiaTheme="minorEastAsia" w:hAnsiTheme="minorEastAsia" w:hint="eastAsia"/>
          <w:color w:val="000000"/>
        </w:rPr>
        <w:t>投标人现场服务人员的任务主要包括设备催交、货物的开箱检验、设备质量问题的处理、指导安装和调试、参加试运和性能验收试验。</w:t>
      </w:r>
    </w:p>
    <w:p w14:paraId="37B5A47F" w14:textId="77777777" w:rsidR="002E3B56" w:rsidRDefault="00D04320">
      <w:pPr>
        <w:spacing w:line="500" w:lineRule="exact"/>
        <w:ind w:firstLine="540"/>
        <w:rPr>
          <w:b/>
          <w:bCs/>
        </w:rPr>
      </w:pPr>
      <w:r>
        <w:rPr>
          <w:rFonts w:ascii="宋体" w:hAnsi="宋体" w:hint="eastAsia"/>
          <w:b/>
          <w:bCs/>
        </w:rPr>
        <w:t>投标人中标后一周内到现场勘查后设计，包括并不限于：声波吹灰器定位、声波吹灰系统压缩空气取气接口，</w:t>
      </w:r>
      <w:r>
        <w:rPr>
          <w:rFonts w:ascii="宋体" w:hAnsi="宋体" w:hint="eastAsia"/>
          <w:b/>
          <w:bCs/>
        </w:rPr>
        <w:t>储气</w:t>
      </w:r>
      <w:r>
        <w:rPr>
          <w:rFonts w:ascii="宋体" w:hAnsi="宋体" w:hint="eastAsia"/>
          <w:b/>
          <w:bCs/>
        </w:rPr>
        <w:t>罐</w:t>
      </w:r>
      <w:r>
        <w:rPr>
          <w:rFonts w:ascii="宋体" w:hAnsi="宋体" w:hint="eastAsia"/>
          <w:b/>
          <w:bCs/>
        </w:rPr>
        <w:t>和就地动力柜安装位置及需要招标人变更的</w:t>
      </w:r>
      <w:r>
        <w:rPr>
          <w:rFonts w:hint="eastAsia"/>
          <w:b/>
          <w:bCs/>
        </w:rPr>
        <w:t>平台、楼梯、步道和炉墙开孔所涉及的弯管、密封件、支撑件、电缆桥架、压缩空气管路固定抱箍、槽钢等外部辅件</w:t>
      </w:r>
      <w:r>
        <w:rPr>
          <w:rFonts w:ascii="宋体" w:hAnsi="宋体" w:hint="eastAsia"/>
          <w:b/>
          <w:bCs/>
        </w:rPr>
        <w:t>，并须招标人确认。</w:t>
      </w:r>
    </w:p>
    <w:p w14:paraId="085BC4E3" w14:textId="77777777" w:rsidR="002E3B56" w:rsidRDefault="00D04320">
      <w:pPr>
        <w:spacing w:line="360" w:lineRule="auto"/>
        <w:ind w:firstLine="540"/>
        <w:rPr>
          <w:color w:val="000000"/>
        </w:rPr>
      </w:pPr>
      <w:r>
        <w:rPr>
          <w:rFonts w:asciiTheme="minorEastAsia" w:eastAsiaTheme="minorEastAsia" w:hAnsiTheme="minorEastAsia" w:hint="eastAsia"/>
          <w:color w:val="000000"/>
        </w:rPr>
        <w:lastRenderedPageBreak/>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41607C63" w14:textId="77777777" w:rsidR="002E3B56" w:rsidRDefault="00D04320">
      <w:pPr>
        <w:spacing w:line="360" w:lineRule="auto"/>
        <w:ind w:firstLine="539"/>
        <w:rPr>
          <w:rFonts w:asciiTheme="minorEastAsia" w:eastAsiaTheme="minorEastAsia" w:hAnsiTheme="minorEastAsia"/>
          <w:color w:val="000000"/>
        </w:rPr>
      </w:pPr>
      <w:r>
        <w:rPr>
          <w:rFonts w:asciiTheme="minorEastAsia" w:eastAsiaTheme="minorEastAsia" w:hAnsiTheme="minorEastAsia" w:hint="eastAsia"/>
          <w:color w:val="000000"/>
        </w:rPr>
        <w:t>投标人提供的安装、调试监督的工序表（投标人填写）</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039"/>
        <w:gridCol w:w="2750"/>
        <w:gridCol w:w="3207"/>
        <w:gridCol w:w="1509"/>
      </w:tblGrid>
      <w:tr w:rsidR="002E3B56" w14:paraId="104B901B" w14:textId="77777777">
        <w:trPr>
          <w:trHeight w:val="454"/>
          <w:jc w:val="center"/>
        </w:trPr>
        <w:tc>
          <w:tcPr>
            <w:tcW w:w="1039" w:type="dxa"/>
            <w:vAlign w:val="center"/>
          </w:tcPr>
          <w:p w14:paraId="75AF8174"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序号</w:t>
            </w:r>
          </w:p>
        </w:tc>
        <w:tc>
          <w:tcPr>
            <w:tcW w:w="2750" w:type="dxa"/>
            <w:vAlign w:val="center"/>
          </w:tcPr>
          <w:p w14:paraId="0177C9C2"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工序名称</w:t>
            </w:r>
          </w:p>
        </w:tc>
        <w:tc>
          <w:tcPr>
            <w:tcW w:w="3207" w:type="dxa"/>
            <w:vAlign w:val="center"/>
          </w:tcPr>
          <w:p w14:paraId="5F2E9EAD"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工序主要内容</w:t>
            </w:r>
          </w:p>
        </w:tc>
        <w:tc>
          <w:tcPr>
            <w:tcW w:w="1509" w:type="dxa"/>
            <w:vAlign w:val="center"/>
          </w:tcPr>
          <w:p w14:paraId="03454ACF"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备注</w:t>
            </w:r>
          </w:p>
        </w:tc>
      </w:tr>
      <w:tr w:rsidR="002E3B56" w14:paraId="3E253F60" w14:textId="77777777">
        <w:trPr>
          <w:trHeight w:val="454"/>
          <w:jc w:val="center"/>
        </w:trPr>
        <w:tc>
          <w:tcPr>
            <w:tcW w:w="1039" w:type="dxa"/>
          </w:tcPr>
          <w:p w14:paraId="64CE474B" w14:textId="77777777" w:rsidR="002E3B56" w:rsidRDefault="002E3B56">
            <w:pPr>
              <w:pStyle w:val="a9"/>
              <w:spacing w:line="500" w:lineRule="exact"/>
              <w:rPr>
                <w:rFonts w:ascii="Times New Roman"/>
                <w:color w:val="000000"/>
                <w:sz w:val="21"/>
                <w:szCs w:val="21"/>
              </w:rPr>
            </w:pPr>
          </w:p>
        </w:tc>
        <w:tc>
          <w:tcPr>
            <w:tcW w:w="2750" w:type="dxa"/>
          </w:tcPr>
          <w:p w14:paraId="36A5968B" w14:textId="77777777" w:rsidR="002E3B56" w:rsidRDefault="002E3B56">
            <w:pPr>
              <w:pStyle w:val="a9"/>
              <w:spacing w:line="500" w:lineRule="exact"/>
              <w:rPr>
                <w:rFonts w:ascii="Times New Roman"/>
                <w:color w:val="000000"/>
                <w:sz w:val="21"/>
                <w:szCs w:val="21"/>
              </w:rPr>
            </w:pPr>
          </w:p>
        </w:tc>
        <w:tc>
          <w:tcPr>
            <w:tcW w:w="3207" w:type="dxa"/>
          </w:tcPr>
          <w:p w14:paraId="080FB51A" w14:textId="77777777" w:rsidR="002E3B56" w:rsidRDefault="002E3B56">
            <w:pPr>
              <w:pStyle w:val="a9"/>
              <w:spacing w:line="500" w:lineRule="exact"/>
              <w:rPr>
                <w:rFonts w:ascii="Times New Roman"/>
                <w:color w:val="000000"/>
                <w:sz w:val="21"/>
                <w:szCs w:val="21"/>
              </w:rPr>
            </w:pPr>
          </w:p>
        </w:tc>
        <w:tc>
          <w:tcPr>
            <w:tcW w:w="1509" w:type="dxa"/>
          </w:tcPr>
          <w:p w14:paraId="1E77F3A5" w14:textId="77777777" w:rsidR="002E3B56" w:rsidRDefault="002E3B56">
            <w:pPr>
              <w:pStyle w:val="a9"/>
              <w:spacing w:line="500" w:lineRule="exact"/>
              <w:rPr>
                <w:rFonts w:ascii="Times New Roman"/>
                <w:color w:val="000000"/>
                <w:sz w:val="21"/>
                <w:szCs w:val="21"/>
              </w:rPr>
            </w:pPr>
          </w:p>
        </w:tc>
      </w:tr>
      <w:tr w:rsidR="002E3B56" w14:paraId="007C7175" w14:textId="77777777">
        <w:trPr>
          <w:trHeight w:val="454"/>
          <w:jc w:val="center"/>
        </w:trPr>
        <w:tc>
          <w:tcPr>
            <w:tcW w:w="1039" w:type="dxa"/>
          </w:tcPr>
          <w:p w14:paraId="679722D6" w14:textId="77777777" w:rsidR="002E3B56" w:rsidRDefault="002E3B56">
            <w:pPr>
              <w:pStyle w:val="a9"/>
              <w:spacing w:line="500" w:lineRule="exact"/>
              <w:rPr>
                <w:rFonts w:ascii="Times New Roman"/>
                <w:color w:val="000000"/>
                <w:sz w:val="21"/>
                <w:szCs w:val="21"/>
              </w:rPr>
            </w:pPr>
          </w:p>
        </w:tc>
        <w:tc>
          <w:tcPr>
            <w:tcW w:w="2750" w:type="dxa"/>
          </w:tcPr>
          <w:p w14:paraId="3A9D133B" w14:textId="77777777" w:rsidR="002E3B56" w:rsidRDefault="002E3B56">
            <w:pPr>
              <w:pStyle w:val="a9"/>
              <w:spacing w:line="500" w:lineRule="exact"/>
              <w:rPr>
                <w:rFonts w:ascii="Times New Roman"/>
                <w:color w:val="000000"/>
                <w:sz w:val="21"/>
                <w:szCs w:val="21"/>
              </w:rPr>
            </w:pPr>
          </w:p>
        </w:tc>
        <w:tc>
          <w:tcPr>
            <w:tcW w:w="3207" w:type="dxa"/>
          </w:tcPr>
          <w:p w14:paraId="21BE0B31" w14:textId="77777777" w:rsidR="002E3B56" w:rsidRDefault="002E3B56">
            <w:pPr>
              <w:pStyle w:val="a9"/>
              <w:spacing w:line="500" w:lineRule="exact"/>
              <w:rPr>
                <w:rFonts w:ascii="Times New Roman"/>
                <w:color w:val="000000"/>
                <w:sz w:val="21"/>
                <w:szCs w:val="21"/>
              </w:rPr>
            </w:pPr>
          </w:p>
        </w:tc>
        <w:tc>
          <w:tcPr>
            <w:tcW w:w="1509" w:type="dxa"/>
          </w:tcPr>
          <w:p w14:paraId="4E1ED796" w14:textId="77777777" w:rsidR="002E3B56" w:rsidRDefault="002E3B56">
            <w:pPr>
              <w:pStyle w:val="a9"/>
              <w:spacing w:line="500" w:lineRule="exact"/>
              <w:rPr>
                <w:rFonts w:ascii="Times New Roman"/>
                <w:color w:val="000000"/>
                <w:sz w:val="21"/>
                <w:szCs w:val="21"/>
              </w:rPr>
            </w:pPr>
          </w:p>
        </w:tc>
      </w:tr>
      <w:tr w:rsidR="002E3B56" w14:paraId="1346030D" w14:textId="77777777">
        <w:trPr>
          <w:trHeight w:val="454"/>
          <w:jc w:val="center"/>
        </w:trPr>
        <w:tc>
          <w:tcPr>
            <w:tcW w:w="1039" w:type="dxa"/>
          </w:tcPr>
          <w:p w14:paraId="0D4C0554" w14:textId="77777777" w:rsidR="002E3B56" w:rsidRDefault="002E3B56">
            <w:pPr>
              <w:pStyle w:val="a9"/>
              <w:spacing w:line="500" w:lineRule="exact"/>
              <w:rPr>
                <w:rFonts w:ascii="Times New Roman"/>
                <w:color w:val="000000"/>
                <w:sz w:val="21"/>
                <w:szCs w:val="21"/>
              </w:rPr>
            </w:pPr>
          </w:p>
        </w:tc>
        <w:tc>
          <w:tcPr>
            <w:tcW w:w="2750" w:type="dxa"/>
          </w:tcPr>
          <w:p w14:paraId="2DEA5B3A" w14:textId="77777777" w:rsidR="002E3B56" w:rsidRDefault="002E3B56">
            <w:pPr>
              <w:pStyle w:val="a9"/>
              <w:spacing w:line="500" w:lineRule="exact"/>
              <w:rPr>
                <w:rFonts w:ascii="Times New Roman"/>
                <w:color w:val="000000"/>
                <w:sz w:val="21"/>
                <w:szCs w:val="21"/>
              </w:rPr>
            </w:pPr>
          </w:p>
        </w:tc>
        <w:tc>
          <w:tcPr>
            <w:tcW w:w="3207" w:type="dxa"/>
          </w:tcPr>
          <w:p w14:paraId="5AF824B7" w14:textId="77777777" w:rsidR="002E3B56" w:rsidRDefault="002E3B56">
            <w:pPr>
              <w:pStyle w:val="a9"/>
              <w:spacing w:line="500" w:lineRule="exact"/>
              <w:rPr>
                <w:rFonts w:ascii="Times New Roman"/>
                <w:color w:val="000000"/>
                <w:sz w:val="21"/>
                <w:szCs w:val="21"/>
              </w:rPr>
            </w:pPr>
          </w:p>
        </w:tc>
        <w:tc>
          <w:tcPr>
            <w:tcW w:w="1509" w:type="dxa"/>
          </w:tcPr>
          <w:p w14:paraId="4731E01A" w14:textId="77777777" w:rsidR="002E3B56" w:rsidRDefault="002E3B56">
            <w:pPr>
              <w:pStyle w:val="a9"/>
              <w:spacing w:line="500" w:lineRule="exact"/>
              <w:rPr>
                <w:rFonts w:ascii="Times New Roman"/>
                <w:color w:val="000000"/>
                <w:sz w:val="21"/>
                <w:szCs w:val="21"/>
              </w:rPr>
            </w:pPr>
          </w:p>
        </w:tc>
      </w:tr>
    </w:tbl>
    <w:p w14:paraId="2BF060C6" w14:textId="77777777" w:rsidR="002E3B56" w:rsidRDefault="00D04320">
      <w:pPr>
        <w:spacing w:line="500" w:lineRule="exact"/>
        <w:ind w:firstLine="540"/>
        <w:rPr>
          <w:color w:val="000000"/>
        </w:rPr>
      </w:pPr>
      <w:r>
        <w:rPr>
          <w:rFonts w:asciiTheme="minorEastAsia" w:eastAsiaTheme="minorEastAsia" w:hAnsiTheme="minorEastAsia"/>
          <w:color w:val="000000"/>
        </w:rPr>
        <w:t>1.3.3</w:t>
      </w:r>
      <w:r>
        <w:rPr>
          <w:rFonts w:asciiTheme="minorEastAsia" w:eastAsiaTheme="minorEastAsia" w:hAnsiTheme="minorEastAsia" w:hint="eastAsia"/>
          <w:color w:val="000000"/>
        </w:rPr>
        <w:tab/>
      </w:r>
      <w:r>
        <w:rPr>
          <w:rFonts w:asciiTheme="minorEastAsia" w:eastAsiaTheme="minorEastAsia" w:hAnsiTheme="minorEastAsia" w:hint="eastAsia"/>
          <w:color w:val="000000"/>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51CA73B7" w14:textId="77777777" w:rsidR="002E3B56" w:rsidRDefault="00D04320">
      <w:pPr>
        <w:spacing w:line="500" w:lineRule="exact"/>
        <w:ind w:firstLine="540"/>
        <w:rPr>
          <w:color w:val="000000"/>
        </w:rPr>
      </w:pPr>
      <w:r>
        <w:rPr>
          <w:rFonts w:asciiTheme="minorEastAsia" w:eastAsiaTheme="minorEastAsia" w:hAnsiTheme="minorEastAsia"/>
          <w:color w:val="000000"/>
        </w:rPr>
        <w:t>1.3.4</w:t>
      </w:r>
      <w:r>
        <w:rPr>
          <w:rFonts w:asciiTheme="minorEastAsia" w:eastAsiaTheme="minorEastAsia" w:hAnsiTheme="minorEastAsia" w:hint="eastAsia"/>
          <w:color w:val="000000"/>
        </w:rPr>
        <w:tab/>
      </w:r>
      <w:r>
        <w:rPr>
          <w:rFonts w:asciiTheme="minorEastAsia" w:eastAsiaTheme="minorEastAsia" w:hAnsiTheme="minorEastAsia" w:hint="eastAsia"/>
          <w:color w:val="000000"/>
        </w:rPr>
        <w:t>投标人对其现场服务人员的一切行为负全部责任。</w:t>
      </w:r>
    </w:p>
    <w:p w14:paraId="7CA6475A" w14:textId="77777777" w:rsidR="002E3B56" w:rsidRDefault="00D04320">
      <w:pPr>
        <w:spacing w:line="500" w:lineRule="exact"/>
        <w:ind w:firstLine="540"/>
        <w:rPr>
          <w:color w:val="000000"/>
        </w:rPr>
      </w:pPr>
      <w:r>
        <w:rPr>
          <w:rFonts w:asciiTheme="minorEastAsia" w:eastAsiaTheme="minorEastAsia" w:hAnsiTheme="minorEastAsia"/>
          <w:color w:val="000000"/>
        </w:rPr>
        <w:t>1.3.5</w:t>
      </w:r>
      <w:r>
        <w:rPr>
          <w:rFonts w:asciiTheme="minorEastAsia" w:eastAsiaTheme="minorEastAsia" w:hAnsiTheme="minorEastAsia" w:hint="eastAsia"/>
          <w:color w:val="000000"/>
        </w:rPr>
        <w:tab/>
      </w:r>
      <w:r>
        <w:rPr>
          <w:rFonts w:asciiTheme="minorEastAsia" w:eastAsiaTheme="minorEastAsia" w:hAnsiTheme="minorEastAsia" w:hint="eastAsia"/>
          <w:color w:val="000000"/>
        </w:rPr>
        <w:t>投标人现场服务人员的正常来去和更换应事先与招标人协商。</w:t>
      </w:r>
    </w:p>
    <w:p w14:paraId="6FF8F51F" w14:textId="77777777" w:rsidR="002E3B56" w:rsidRDefault="00D04320">
      <w:pPr>
        <w:spacing w:line="500" w:lineRule="exact"/>
        <w:ind w:firstLine="540"/>
        <w:rPr>
          <w:color w:val="000000"/>
        </w:rPr>
      </w:pPr>
      <w:r>
        <w:rPr>
          <w:rFonts w:asciiTheme="minorEastAsia" w:eastAsiaTheme="minorEastAsia" w:hAnsiTheme="minorEastAsia"/>
          <w:color w:val="000000"/>
        </w:rPr>
        <w:t>1.4</w:t>
      </w:r>
      <w:r>
        <w:rPr>
          <w:rFonts w:asciiTheme="minorEastAsia" w:eastAsiaTheme="minorEastAsia" w:hAnsiTheme="minorEastAsia"/>
          <w:color w:val="000000"/>
        </w:rPr>
        <w:tab/>
      </w:r>
      <w:r>
        <w:rPr>
          <w:rFonts w:asciiTheme="minorEastAsia" w:eastAsiaTheme="minorEastAsia" w:hAnsiTheme="minorEastAsia" w:hint="eastAsia"/>
          <w:color w:val="000000"/>
        </w:rPr>
        <w:t>招标人的义务</w:t>
      </w:r>
    </w:p>
    <w:p w14:paraId="33193D7D" w14:textId="77777777" w:rsidR="002E3B56" w:rsidRDefault="00D04320">
      <w:pPr>
        <w:ind w:firstLine="540"/>
        <w:rPr>
          <w:rFonts w:asciiTheme="minorEastAsia" w:eastAsiaTheme="minorEastAsia" w:hAnsiTheme="minorEastAsia"/>
          <w:b/>
          <w:bCs/>
          <w:color w:val="000000"/>
          <w:sz w:val="28"/>
        </w:rPr>
      </w:pPr>
      <w:r>
        <w:rPr>
          <w:rFonts w:asciiTheme="minorEastAsia" w:eastAsiaTheme="minorEastAsia" w:hAnsiTheme="minorEastAsia" w:hint="eastAsia"/>
          <w:color w:val="000000"/>
        </w:rPr>
        <w:t>招标人要配合投标人现场服务人员的工作。</w:t>
      </w:r>
    </w:p>
    <w:p w14:paraId="1B7D1199" w14:textId="77777777" w:rsidR="002E3B56" w:rsidRDefault="00D04320">
      <w:pPr>
        <w:pStyle w:val="a9"/>
        <w:spacing w:line="500" w:lineRule="exact"/>
        <w:ind w:firstLine="0"/>
        <w:rPr>
          <w:rFonts w:hAnsi="宋体"/>
          <w:b/>
          <w:bCs/>
          <w:color w:val="000000"/>
          <w:sz w:val="28"/>
        </w:rPr>
      </w:pPr>
      <w:r>
        <w:rPr>
          <w:rFonts w:asciiTheme="minorEastAsia" w:eastAsiaTheme="minorEastAsia" w:hAnsiTheme="minorEastAsia"/>
          <w:b/>
          <w:bCs/>
          <w:color w:val="000000"/>
          <w:sz w:val="28"/>
        </w:rPr>
        <w:t>2.</w:t>
      </w:r>
      <w:r>
        <w:rPr>
          <w:rFonts w:asciiTheme="minorEastAsia" w:eastAsiaTheme="minorEastAsia" w:hAnsiTheme="minorEastAsia" w:hint="eastAsia"/>
          <w:b/>
          <w:bCs/>
          <w:color w:val="000000"/>
          <w:sz w:val="28"/>
        </w:rPr>
        <w:t xml:space="preserve"> </w:t>
      </w:r>
      <w:r>
        <w:rPr>
          <w:rFonts w:asciiTheme="minorEastAsia" w:eastAsiaTheme="minorEastAsia" w:hAnsiTheme="minorEastAsia" w:hint="eastAsia"/>
          <w:b/>
          <w:bCs/>
          <w:color w:val="000000"/>
          <w:sz w:val="28"/>
        </w:rPr>
        <w:t>培训</w:t>
      </w:r>
      <w:bookmarkEnd w:id="140"/>
      <w:bookmarkEnd w:id="141"/>
      <w:bookmarkEnd w:id="142"/>
      <w:bookmarkEnd w:id="143"/>
      <w:bookmarkEnd w:id="144"/>
    </w:p>
    <w:p w14:paraId="1260944B" w14:textId="77777777" w:rsidR="002E3B56" w:rsidRDefault="00D04320">
      <w:pPr>
        <w:spacing w:line="500" w:lineRule="exact"/>
        <w:ind w:firstLine="540"/>
        <w:rPr>
          <w:color w:val="000000"/>
        </w:rPr>
      </w:pPr>
      <w:r>
        <w:rPr>
          <w:rFonts w:asciiTheme="minorEastAsia" w:eastAsiaTheme="minorEastAsia" w:hAnsiTheme="minorEastAsia"/>
          <w:color w:val="000000"/>
        </w:rPr>
        <w:t>2.1</w:t>
      </w:r>
      <w:r>
        <w:rPr>
          <w:rFonts w:asciiTheme="minorEastAsia" w:eastAsiaTheme="minorEastAsia" w:hAnsiTheme="minorEastAsia"/>
          <w:color w:val="000000"/>
        </w:rPr>
        <w:tab/>
      </w:r>
      <w:r>
        <w:rPr>
          <w:rFonts w:asciiTheme="minorEastAsia" w:eastAsiaTheme="minorEastAsia" w:hAnsiTheme="minorEastAsia" w:hint="eastAsia"/>
          <w:color w:val="000000"/>
        </w:rPr>
        <w:t>为使合同设备能正常安装、调试、运行、维护及检修，投标人有责任提供相应的技术培训。培训内容应与工程进度相一致。</w:t>
      </w:r>
    </w:p>
    <w:p w14:paraId="5D522858" w14:textId="77777777" w:rsidR="002E3B56" w:rsidRDefault="00D04320">
      <w:pPr>
        <w:spacing w:line="500" w:lineRule="exact"/>
        <w:ind w:firstLine="540"/>
        <w:rPr>
          <w:color w:val="000000"/>
        </w:rPr>
      </w:pPr>
      <w:r>
        <w:rPr>
          <w:rFonts w:asciiTheme="minorEastAsia" w:eastAsiaTheme="minorEastAsia" w:hAnsiTheme="minorEastAsia"/>
          <w:color w:val="000000"/>
        </w:rPr>
        <w:t>2.2</w:t>
      </w:r>
      <w:r>
        <w:rPr>
          <w:rFonts w:asciiTheme="minorEastAsia" w:eastAsiaTheme="minorEastAsia" w:hAnsiTheme="minorEastAsia"/>
          <w:color w:val="000000"/>
        </w:rPr>
        <w:tab/>
      </w:r>
      <w:r>
        <w:rPr>
          <w:rFonts w:asciiTheme="minorEastAsia" w:eastAsiaTheme="minorEastAsia" w:hAnsiTheme="minorEastAsia" w:hint="eastAsia"/>
          <w:color w:val="000000"/>
        </w:rPr>
        <w:t>培训计划和内容由投标人在投标文件中列出（见格式）。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76"/>
        <w:gridCol w:w="1453"/>
        <w:gridCol w:w="1695"/>
        <w:gridCol w:w="1332"/>
        <w:gridCol w:w="1332"/>
        <w:gridCol w:w="969"/>
        <w:gridCol w:w="848"/>
      </w:tblGrid>
      <w:tr w:rsidR="002E3B56" w14:paraId="5F699790" w14:textId="77777777">
        <w:trPr>
          <w:trHeight w:val="454"/>
          <w:jc w:val="center"/>
        </w:trPr>
        <w:tc>
          <w:tcPr>
            <w:tcW w:w="876" w:type="dxa"/>
            <w:vMerge w:val="restart"/>
            <w:vAlign w:val="center"/>
          </w:tcPr>
          <w:p w14:paraId="3FD83135"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序号</w:t>
            </w:r>
          </w:p>
        </w:tc>
        <w:tc>
          <w:tcPr>
            <w:tcW w:w="1453" w:type="dxa"/>
            <w:vMerge w:val="restart"/>
            <w:vAlign w:val="center"/>
          </w:tcPr>
          <w:p w14:paraId="3AC597C4"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培训内容</w:t>
            </w:r>
          </w:p>
        </w:tc>
        <w:tc>
          <w:tcPr>
            <w:tcW w:w="1695" w:type="dxa"/>
            <w:vMerge w:val="restart"/>
            <w:vAlign w:val="center"/>
          </w:tcPr>
          <w:p w14:paraId="1297CE8D"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计划人月数</w:t>
            </w:r>
          </w:p>
        </w:tc>
        <w:tc>
          <w:tcPr>
            <w:tcW w:w="2664" w:type="dxa"/>
            <w:gridSpan w:val="2"/>
            <w:vAlign w:val="center"/>
          </w:tcPr>
          <w:p w14:paraId="2562872E"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培训教师构成</w:t>
            </w:r>
          </w:p>
        </w:tc>
        <w:tc>
          <w:tcPr>
            <w:tcW w:w="969" w:type="dxa"/>
            <w:vMerge w:val="restart"/>
            <w:vAlign w:val="center"/>
          </w:tcPr>
          <w:p w14:paraId="60F3D68F"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地点</w:t>
            </w:r>
          </w:p>
        </w:tc>
        <w:tc>
          <w:tcPr>
            <w:tcW w:w="848" w:type="dxa"/>
            <w:vMerge w:val="restart"/>
            <w:vAlign w:val="center"/>
          </w:tcPr>
          <w:p w14:paraId="2C91DC64"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备注</w:t>
            </w:r>
          </w:p>
        </w:tc>
      </w:tr>
      <w:tr w:rsidR="002E3B56" w14:paraId="421B991E" w14:textId="77777777">
        <w:trPr>
          <w:trHeight w:val="454"/>
          <w:jc w:val="center"/>
        </w:trPr>
        <w:tc>
          <w:tcPr>
            <w:tcW w:w="876" w:type="dxa"/>
            <w:vMerge/>
          </w:tcPr>
          <w:p w14:paraId="51EB5FB7" w14:textId="77777777" w:rsidR="002E3B56" w:rsidRDefault="002E3B56">
            <w:pPr>
              <w:pStyle w:val="a9"/>
              <w:spacing w:line="500" w:lineRule="exact"/>
              <w:rPr>
                <w:rFonts w:ascii="Times New Roman"/>
                <w:color w:val="000000"/>
                <w:sz w:val="21"/>
                <w:szCs w:val="21"/>
              </w:rPr>
            </w:pPr>
          </w:p>
        </w:tc>
        <w:tc>
          <w:tcPr>
            <w:tcW w:w="1453" w:type="dxa"/>
            <w:vMerge/>
          </w:tcPr>
          <w:p w14:paraId="1206B679" w14:textId="77777777" w:rsidR="002E3B56" w:rsidRDefault="002E3B56">
            <w:pPr>
              <w:pStyle w:val="a9"/>
              <w:spacing w:line="500" w:lineRule="exact"/>
              <w:rPr>
                <w:rFonts w:ascii="Times New Roman"/>
                <w:color w:val="000000"/>
                <w:sz w:val="21"/>
                <w:szCs w:val="21"/>
              </w:rPr>
            </w:pPr>
          </w:p>
        </w:tc>
        <w:tc>
          <w:tcPr>
            <w:tcW w:w="1695" w:type="dxa"/>
            <w:vMerge/>
          </w:tcPr>
          <w:p w14:paraId="61961D76" w14:textId="77777777" w:rsidR="002E3B56" w:rsidRDefault="002E3B56">
            <w:pPr>
              <w:pStyle w:val="a9"/>
              <w:spacing w:line="500" w:lineRule="exact"/>
              <w:rPr>
                <w:rFonts w:ascii="Times New Roman"/>
                <w:color w:val="000000"/>
                <w:sz w:val="21"/>
                <w:szCs w:val="21"/>
              </w:rPr>
            </w:pPr>
          </w:p>
        </w:tc>
        <w:tc>
          <w:tcPr>
            <w:tcW w:w="1332" w:type="dxa"/>
            <w:vAlign w:val="center"/>
          </w:tcPr>
          <w:p w14:paraId="03E6707D"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职称</w:t>
            </w:r>
          </w:p>
        </w:tc>
        <w:tc>
          <w:tcPr>
            <w:tcW w:w="1332" w:type="dxa"/>
            <w:vAlign w:val="center"/>
          </w:tcPr>
          <w:p w14:paraId="567041C0" w14:textId="77777777" w:rsidR="002E3B56" w:rsidRDefault="00D04320">
            <w:pPr>
              <w:pStyle w:val="a9"/>
              <w:spacing w:line="500" w:lineRule="exact"/>
              <w:ind w:firstLine="0"/>
              <w:jc w:val="center"/>
              <w:rPr>
                <w:rFonts w:ascii="Times New Roman"/>
                <w:color w:val="000000"/>
                <w:sz w:val="21"/>
                <w:szCs w:val="21"/>
              </w:rPr>
            </w:pPr>
            <w:r>
              <w:rPr>
                <w:rFonts w:ascii="Times New Roman" w:hint="eastAsia"/>
                <w:color w:val="000000"/>
                <w:sz w:val="21"/>
                <w:szCs w:val="21"/>
              </w:rPr>
              <w:t>人数</w:t>
            </w:r>
          </w:p>
        </w:tc>
        <w:tc>
          <w:tcPr>
            <w:tcW w:w="969" w:type="dxa"/>
            <w:vMerge/>
            <w:vAlign w:val="center"/>
          </w:tcPr>
          <w:p w14:paraId="4E587506" w14:textId="77777777" w:rsidR="002E3B56" w:rsidRDefault="002E3B56">
            <w:pPr>
              <w:pStyle w:val="a9"/>
              <w:spacing w:line="500" w:lineRule="exact"/>
              <w:rPr>
                <w:rFonts w:ascii="Times New Roman"/>
                <w:color w:val="000000"/>
                <w:sz w:val="21"/>
                <w:szCs w:val="21"/>
              </w:rPr>
            </w:pPr>
          </w:p>
        </w:tc>
        <w:tc>
          <w:tcPr>
            <w:tcW w:w="848" w:type="dxa"/>
            <w:vMerge/>
            <w:vAlign w:val="center"/>
          </w:tcPr>
          <w:p w14:paraId="13E009EF" w14:textId="77777777" w:rsidR="002E3B56" w:rsidRDefault="002E3B56">
            <w:pPr>
              <w:pStyle w:val="a9"/>
              <w:spacing w:line="500" w:lineRule="exact"/>
              <w:rPr>
                <w:rFonts w:ascii="Times New Roman"/>
                <w:color w:val="000000"/>
                <w:sz w:val="21"/>
                <w:szCs w:val="21"/>
              </w:rPr>
            </w:pPr>
          </w:p>
        </w:tc>
      </w:tr>
      <w:tr w:rsidR="002E3B56" w14:paraId="1B3820AC" w14:textId="77777777">
        <w:trPr>
          <w:trHeight w:val="454"/>
          <w:jc w:val="center"/>
        </w:trPr>
        <w:tc>
          <w:tcPr>
            <w:tcW w:w="876" w:type="dxa"/>
          </w:tcPr>
          <w:p w14:paraId="2423C631" w14:textId="77777777" w:rsidR="002E3B56" w:rsidRDefault="002E3B56">
            <w:pPr>
              <w:pStyle w:val="a9"/>
              <w:spacing w:line="500" w:lineRule="exact"/>
              <w:ind w:firstLine="0"/>
              <w:jc w:val="center"/>
              <w:rPr>
                <w:rFonts w:ascii="Times New Roman"/>
                <w:color w:val="000000"/>
                <w:sz w:val="21"/>
                <w:szCs w:val="21"/>
              </w:rPr>
            </w:pPr>
          </w:p>
        </w:tc>
        <w:tc>
          <w:tcPr>
            <w:tcW w:w="1453" w:type="dxa"/>
          </w:tcPr>
          <w:p w14:paraId="6F7BCFC5" w14:textId="77777777" w:rsidR="002E3B56" w:rsidRDefault="002E3B56">
            <w:pPr>
              <w:pStyle w:val="a9"/>
              <w:spacing w:line="500" w:lineRule="exact"/>
              <w:ind w:firstLine="0"/>
              <w:jc w:val="center"/>
              <w:rPr>
                <w:rFonts w:ascii="Times New Roman"/>
                <w:color w:val="000000"/>
                <w:sz w:val="21"/>
                <w:szCs w:val="21"/>
              </w:rPr>
            </w:pPr>
          </w:p>
        </w:tc>
        <w:tc>
          <w:tcPr>
            <w:tcW w:w="1695" w:type="dxa"/>
          </w:tcPr>
          <w:p w14:paraId="02A7D24E"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0EA593D3"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04ABA102" w14:textId="77777777" w:rsidR="002E3B56" w:rsidRDefault="002E3B56">
            <w:pPr>
              <w:pStyle w:val="a9"/>
              <w:spacing w:line="500" w:lineRule="exact"/>
              <w:ind w:firstLine="0"/>
              <w:jc w:val="center"/>
              <w:rPr>
                <w:rFonts w:ascii="Times New Roman"/>
                <w:color w:val="000000"/>
                <w:sz w:val="21"/>
                <w:szCs w:val="21"/>
              </w:rPr>
            </w:pPr>
          </w:p>
        </w:tc>
        <w:tc>
          <w:tcPr>
            <w:tcW w:w="969" w:type="dxa"/>
            <w:vAlign w:val="center"/>
          </w:tcPr>
          <w:p w14:paraId="2EF5DACC" w14:textId="77777777" w:rsidR="002E3B56" w:rsidRDefault="002E3B56">
            <w:pPr>
              <w:pStyle w:val="a9"/>
              <w:spacing w:line="500" w:lineRule="exact"/>
              <w:ind w:firstLine="0"/>
              <w:jc w:val="center"/>
              <w:rPr>
                <w:rFonts w:ascii="Times New Roman"/>
                <w:color w:val="000000"/>
                <w:sz w:val="21"/>
                <w:szCs w:val="21"/>
              </w:rPr>
            </w:pPr>
          </w:p>
        </w:tc>
        <w:tc>
          <w:tcPr>
            <w:tcW w:w="848" w:type="dxa"/>
            <w:vAlign w:val="center"/>
          </w:tcPr>
          <w:p w14:paraId="5D7EAF25" w14:textId="77777777" w:rsidR="002E3B56" w:rsidRDefault="002E3B56">
            <w:pPr>
              <w:pStyle w:val="a9"/>
              <w:spacing w:line="500" w:lineRule="exact"/>
              <w:ind w:firstLine="0"/>
              <w:jc w:val="center"/>
              <w:rPr>
                <w:rFonts w:ascii="Times New Roman"/>
                <w:color w:val="000000"/>
                <w:sz w:val="21"/>
                <w:szCs w:val="21"/>
              </w:rPr>
            </w:pPr>
          </w:p>
        </w:tc>
      </w:tr>
      <w:tr w:rsidR="002E3B56" w14:paraId="2BE2B895" w14:textId="77777777">
        <w:trPr>
          <w:trHeight w:val="454"/>
          <w:jc w:val="center"/>
        </w:trPr>
        <w:tc>
          <w:tcPr>
            <w:tcW w:w="876" w:type="dxa"/>
          </w:tcPr>
          <w:p w14:paraId="63805115" w14:textId="77777777" w:rsidR="002E3B56" w:rsidRDefault="002E3B56">
            <w:pPr>
              <w:pStyle w:val="a9"/>
              <w:spacing w:line="500" w:lineRule="exact"/>
              <w:ind w:firstLine="0"/>
              <w:jc w:val="center"/>
              <w:rPr>
                <w:rFonts w:ascii="Times New Roman"/>
                <w:color w:val="000000"/>
                <w:sz w:val="21"/>
                <w:szCs w:val="21"/>
              </w:rPr>
            </w:pPr>
          </w:p>
        </w:tc>
        <w:tc>
          <w:tcPr>
            <w:tcW w:w="1453" w:type="dxa"/>
          </w:tcPr>
          <w:p w14:paraId="791272C2" w14:textId="77777777" w:rsidR="002E3B56" w:rsidRDefault="002E3B56">
            <w:pPr>
              <w:pStyle w:val="a9"/>
              <w:spacing w:line="500" w:lineRule="exact"/>
              <w:ind w:firstLine="0"/>
              <w:jc w:val="center"/>
              <w:rPr>
                <w:rFonts w:ascii="Times New Roman"/>
                <w:color w:val="000000"/>
                <w:sz w:val="21"/>
                <w:szCs w:val="21"/>
              </w:rPr>
            </w:pPr>
          </w:p>
        </w:tc>
        <w:tc>
          <w:tcPr>
            <w:tcW w:w="1695" w:type="dxa"/>
          </w:tcPr>
          <w:p w14:paraId="2C63A541"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4E6068FC"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7033B905" w14:textId="77777777" w:rsidR="002E3B56" w:rsidRDefault="002E3B56">
            <w:pPr>
              <w:pStyle w:val="a9"/>
              <w:spacing w:line="500" w:lineRule="exact"/>
              <w:ind w:firstLine="0"/>
              <w:jc w:val="center"/>
              <w:rPr>
                <w:rFonts w:ascii="Times New Roman"/>
                <w:color w:val="000000"/>
                <w:sz w:val="21"/>
                <w:szCs w:val="21"/>
              </w:rPr>
            </w:pPr>
          </w:p>
        </w:tc>
        <w:tc>
          <w:tcPr>
            <w:tcW w:w="969" w:type="dxa"/>
            <w:vAlign w:val="center"/>
          </w:tcPr>
          <w:p w14:paraId="4F451AF0" w14:textId="77777777" w:rsidR="002E3B56" w:rsidRDefault="002E3B56">
            <w:pPr>
              <w:pStyle w:val="a9"/>
              <w:spacing w:line="500" w:lineRule="exact"/>
              <w:ind w:firstLine="0"/>
              <w:jc w:val="center"/>
              <w:rPr>
                <w:rFonts w:ascii="Times New Roman"/>
                <w:color w:val="000000"/>
                <w:sz w:val="21"/>
                <w:szCs w:val="21"/>
              </w:rPr>
            </w:pPr>
          </w:p>
        </w:tc>
        <w:tc>
          <w:tcPr>
            <w:tcW w:w="848" w:type="dxa"/>
            <w:vAlign w:val="center"/>
          </w:tcPr>
          <w:p w14:paraId="2B37233C" w14:textId="77777777" w:rsidR="002E3B56" w:rsidRDefault="002E3B56">
            <w:pPr>
              <w:pStyle w:val="a9"/>
              <w:spacing w:line="500" w:lineRule="exact"/>
              <w:ind w:firstLine="0"/>
              <w:jc w:val="center"/>
              <w:rPr>
                <w:rFonts w:ascii="Times New Roman"/>
                <w:color w:val="000000"/>
                <w:sz w:val="21"/>
                <w:szCs w:val="21"/>
              </w:rPr>
            </w:pPr>
          </w:p>
        </w:tc>
      </w:tr>
      <w:tr w:rsidR="002E3B56" w14:paraId="5E82C22F" w14:textId="77777777">
        <w:trPr>
          <w:trHeight w:val="454"/>
          <w:jc w:val="center"/>
        </w:trPr>
        <w:tc>
          <w:tcPr>
            <w:tcW w:w="876" w:type="dxa"/>
          </w:tcPr>
          <w:p w14:paraId="5ECDADF6" w14:textId="77777777" w:rsidR="002E3B56" w:rsidRDefault="002E3B56">
            <w:pPr>
              <w:pStyle w:val="a9"/>
              <w:spacing w:line="500" w:lineRule="exact"/>
              <w:ind w:firstLine="0"/>
              <w:jc w:val="center"/>
              <w:rPr>
                <w:rFonts w:ascii="Times New Roman"/>
                <w:color w:val="000000"/>
                <w:sz w:val="21"/>
                <w:szCs w:val="21"/>
              </w:rPr>
            </w:pPr>
          </w:p>
        </w:tc>
        <w:tc>
          <w:tcPr>
            <w:tcW w:w="1453" w:type="dxa"/>
          </w:tcPr>
          <w:p w14:paraId="430F52AF" w14:textId="77777777" w:rsidR="002E3B56" w:rsidRDefault="002E3B56">
            <w:pPr>
              <w:pStyle w:val="a9"/>
              <w:spacing w:line="500" w:lineRule="exact"/>
              <w:ind w:firstLine="0"/>
              <w:jc w:val="center"/>
              <w:rPr>
                <w:rFonts w:ascii="Times New Roman"/>
                <w:color w:val="000000"/>
                <w:sz w:val="21"/>
                <w:szCs w:val="21"/>
              </w:rPr>
            </w:pPr>
          </w:p>
        </w:tc>
        <w:tc>
          <w:tcPr>
            <w:tcW w:w="1695" w:type="dxa"/>
          </w:tcPr>
          <w:p w14:paraId="5D70C8DE"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2421D91A" w14:textId="77777777" w:rsidR="002E3B56" w:rsidRDefault="002E3B56">
            <w:pPr>
              <w:pStyle w:val="a9"/>
              <w:spacing w:line="500" w:lineRule="exact"/>
              <w:ind w:firstLine="0"/>
              <w:jc w:val="center"/>
              <w:rPr>
                <w:rFonts w:ascii="Times New Roman"/>
                <w:color w:val="000000"/>
                <w:sz w:val="21"/>
                <w:szCs w:val="21"/>
              </w:rPr>
            </w:pPr>
          </w:p>
        </w:tc>
        <w:tc>
          <w:tcPr>
            <w:tcW w:w="1332" w:type="dxa"/>
            <w:vAlign w:val="center"/>
          </w:tcPr>
          <w:p w14:paraId="3F8F2F06" w14:textId="77777777" w:rsidR="002E3B56" w:rsidRDefault="002E3B56">
            <w:pPr>
              <w:pStyle w:val="a9"/>
              <w:spacing w:line="500" w:lineRule="exact"/>
              <w:ind w:firstLine="0"/>
              <w:jc w:val="center"/>
              <w:rPr>
                <w:rFonts w:ascii="Times New Roman"/>
                <w:color w:val="000000"/>
                <w:sz w:val="21"/>
                <w:szCs w:val="21"/>
              </w:rPr>
            </w:pPr>
          </w:p>
        </w:tc>
        <w:tc>
          <w:tcPr>
            <w:tcW w:w="969" w:type="dxa"/>
            <w:vAlign w:val="center"/>
          </w:tcPr>
          <w:p w14:paraId="7B3CDD9D" w14:textId="77777777" w:rsidR="002E3B56" w:rsidRDefault="002E3B56">
            <w:pPr>
              <w:pStyle w:val="a9"/>
              <w:spacing w:line="500" w:lineRule="exact"/>
              <w:ind w:firstLine="0"/>
              <w:jc w:val="center"/>
              <w:rPr>
                <w:rFonts w:ascii="Times New Roman"/>
                <w:color w:val="000000"/>
                <w:sz w:val="21"/>
                <w:szCs w:val="21"/>
              </w:rPr>
            </w:pPr>
          </w:p>
        </w:tc>
        <w:tc>
          <w:tcPr>
            <w:tcW w:w="848" w:type="dxa"/>
            <w:vAlign w:val="center"/>
          </w:tcPr>
          <w:p w14:paraId="0449BAB6" w14:textId="77777777" w:rsidR="002E3B56" w:rsidRDefault="002E3B56">
            <w:pPr>
              <w:pStyle w:val="a9"/>
              <w:spacing w:line="500" w:lineRule="exact"/>
              <w:ind w:firstLine="0"/>
              <w:jc w:val="center"/>
              <w:rPr>
                <w:rFonts w:ascii="Times New Roman"/>
                <w:color w:val="000000"/>
                <w:sz w:val="21"/>
                <w:szCs w:val="21"/>
              </w:rPr>
            </w:pPr>
          </w:p>
        </w:tc>
      </w:tr>
    </w:tbl>
    <w:p w14:paraId="545DD903" w14:textId="77777777" w:rsidR="002E3B56" w:rsidRDefault="00D04320">
      <w:pPr>
        <w:spacing w:line="500" w:lineRule="exact"/>
        <w:ind w:firstLine="540"/>
        <w:rPr>
          <w:color w:val="000000"/>
        </w:rPr>
      </w:pPr>
      <w:r>
        <w:rPr>
          <w:rFonts w:asciiTheme="minorEastAsia" w:eastAsiaTheme="minorEastAsia" w:hAnsiTheme="minorEastAsia"/>
          <w:color w:val="000000"/>
        </w:rPr>
        <w:t>2.3</w:t>
      </w:r>
      <w:r>
        <w:rPr>
          <w:rFonts w:asciiTheme="minorEastAsia" w:eastAsiaTheme="minorEastAsia" w:hAnsiTheme="minorEastAsia"/>
          <w:color w:val="000000"/>
        </w:rPr>
        <w:tab/>
      </w:r>
      <w:r>
        <w:rPr>
          <w:rFonts w:asciiTheme="minorEastAsia" w:eastAsiaTheme="minorEastAsia" w:hAnsiTheme="minorEastAsia" w:hint="eastAsia"/>
          <w:color w:val="000000"/>
        </w:rPr>
        <w:t>培训的时间、人数、地点等具体内容由招投标双方商定。</w:t>
      </w:r>
    </w:p>
    <w:p w14:paraId="3F1400EC" w14:textId="77777777" w:rsidR="002E3B56" w:rsidRDefault="00D04320">
      <w:pPr>
        <w:pStyle w:val="a9"/>
        <w:spacing w:line="500" w:lineRule="exact"/>
        <w:rPr>
          <w:rFonts w:hAnsi="宋体"/>
          <w:color w:val="000000"/>
        </w:rPr>
      </w:pPr>
      <w:r>
        <w:rPr>
          <w:rFonts w:asciiTheme="minorEastAsia" w:eastAsiaTheme="minorEastAsia" w:hAnsiTheme="minorEastAsia"/>
          <w:color w:val="000000"/>
        </w:rPr>
        <w:t>2.4</w:t>
      </w:r>
      <w:r>
        <w:rPr>
          <w:rFonts w:asciiTheme="minorEastAsia" w:eastAsiaTheme="minorEastAsia" w:hAnsiTheme="minorEastAsia"/>
          <w:color w:val="000000"/>
        </w:rPr>
        <w:tab/>
      </w:r>
      <w:r>
        <w:rPr>
          <w:rFonts w:asciiTheme="minorEastAsia" w:eastAsiaTheme="minorEastAsia" w:hAnsiTheme="minorEastAsia" w:hint="eastAsia"/>
          <w:color w:val="000000"/>
        </w:rPr>
        <w:t>投标人为招标人培训人员提供设备、场地、资料等培训条件，并提供食宿和交通方便。</w:t>
      </w:r>
    </w:p>
    <w:p w14:paraId="61D928B6" w14:textId="77777777" w:rsidR="002E3B56" w:rsidRDefault="00D04320">
      <w:pPr>
        <w:pStyle w:val="a9"/>
        <w:spacing w:line="500" w:lineRule="exact"/>
        <w:ind w:firstLine="0"/>
        <w:rPr>
          <w:rFonts w:hAnsi="宋体"/>
          <w:b/>
          <w:bCs/>
          <w:color w:val="000000"/>
          <w:sz w:val="28"/>
        </w:rPr>
      </w:pPr>
      <w:bookmarkStart w:id="145" w:name="_Toc515708318"/>
      <w:bookmarkStart w:id="146" w:name="_Toc515727602"/>
      <w:bookmarkStart w:id="147" w:name="_Toc515705623"/>
      <w:bookmarkStart w:id="148" w:name="_Toc515785187"/>
      <w:bookmarkStart w:id="149" w:name="_Toc515697902"/>
      <w:r>
        <w:rPr>
          <w:rFonts w:asciiTheme="minorEastAsia" w:eastAsiaTheme="minorEastAsia" w:hAnsiTheme="minorEastAsia"/>
          <w:b/>
          <w:bCs/>
          <w:color w:val="000000"/>
          <w:sz w:val="28"/>
        </w:rPr>
        <w:t>3.</w:t>
      </w:r>
      <w:r>
        <w:rPr>
          <w:rFonts w:asciiTheme="minorEastAsia" w:eastAsiaTheme="minorEastAsia" w:hAnsiTheme="minorEastAsia" w:hint="eastAsia"/>
          <w:b/>
          <w:bCs/>
          <w:color w:val="000000"/>
          <w:sz w:val="28"/>
        </w:rPr>
        <w:t xml:space="preserve"> </w:t>
      </w:r>
      <w:r>
        <w:rPr>
          <w:rFonts w:asciiTheme="minorEastAsia" w:eastAsiaTheme="minorEastAsia" w:hAnsiTheme="minorEastAsia" w:hint="eastAsia"/>
          <w:b/>
          <w:bCs/>
          <w:color w:val="000000"/>
          <w:sz w:val="28"/>
        </w:rPr>
        <w:t>设计联络会</w:t>
      </w:r>
      <w:bookmarkStart w:id="150" w:name="_Toc488922628"/>
      <w:bookmarkStart w:id="151" w:name="_Toc515622055"/>
      <w:bookmarkStart w:id="152" w:name="_Toc515332014"/>
      <w:bookmarkStart w:id="153" w:name="_Toc515697903"/>
      <w:bookmarkStart w:id="154" w:name="_Toc515335073"/>
      <w:bookmarkEnd w:id="145"/>
      <w:bookmarkEnd w:id="146"/>
      <w:bookmarkEnd w:id="147"/>
      <w:bookmarkEnd w:id="148"/>
      <w:bookmarkEnd w:id="149"/>
    </w:p>
    <w:p w14:paraId="2F53359F" w14:textId="77777777" w:rsidR="002E3B56" w:rsidRDefault="00D04320">
      <w:pPr>
        <w:spacing w:line="500" w:lineRule="exact"/>
        <w:ind w:firstLine="420"/>
        <w:rPr>
          <w:color w:val="000000"/>
        </w:rPr>
      </w:pPr>
      <w:r>
        <w:rPr>
          <w:rFonts w:asciiTheme="minorEastAsia" w:eastAsiaTheme="minorEastAsia" w:hAnsiTheme="minorEastAsia" w:hint="eastAsia"/>
          <w:color w:val="000000"/>
        </w:rPr>
        <w:lastRenderedPageBreak/>
        <w:t>设计联络会安排一次，会务组织及费用由投标人负责，但差旅费均各自理。有关设计联络的计划、时间、地点和内容要求由招标投标双方商定。</w:t>
      </w:r>
    </w:p>
    <w:p w14:paraId="698A3AD6" w14:textId="77777777" w:rsidR="002E3B56" w:rsidRDefault="00D04320">
      <w:pPr>
        <w:pStyle w:val="a9"/>
        <w:spacing w:line="500" w:lineRule="exact"/>
        <w:ind w:firstLine="0"/>
        <w:rPr>
          <w:rFonts w:hAnsi="宋体"/>
          <w:b/>
          <w:bCs/>
          <w:color w:val="000000"/>
          <w:sz w:val="28"/>
        </w:rPr>
      </w:pPr>
      <w:r>
        <w:rPr>
          <w:rFonts w:asciiTheme="minorEastAsia" w:eastAsiaTheme="minorEastAsia" w:hAnsiTheme="minorEastAsia" w:hint="eastAsia"/>
          <w:b/>
          <w:bCs/>
          <w:color w:val="000000"/>
          <w:sz w:val="28"/>
        </w:rPr>
        <w:t>4</w:t>
      </w:r>
      <w:r>
        <w:rPr>
          <w:rFonts w:asciiTheme="minorEastAsia" w:eastAsiaTheme="minorEastAsia" w:hAnsiTheme="minorEastAsia"/>
          <w:b/>
          <w:bCs/>
          <w:color w:val="000000"/>
          <w:sz w:val="28"/>
        </w:rPr>
        <w:t>.</w:t>
      </w:r>
      <w:r>
        <w:rPr>
          <w:rFonts w:asciiTheme="minorEastAsia" w:eastAsiaTheme="minorEastAsia" w:hAnsiTheme="minorEastAsia" w:hint="eastAsia"/>
          <w:b/>
          <w:bCs/>
          <w:color w:val="000000"/>
          <w:sz w:val="28"/>
        </w:rPr>
        <w:t xml:space="preserve"> </w:t>
      </w:r>
      <w:r>
        <w:rPr>
          <w:rFonts w:asciiTheme="minorEastAsia" w:eastAsiaTheme="minorEastAsia" w:hAnsiTheme="minorEastAsia" w:hint="eastAsia"/>
          <w:b/>
          <w:bCs/>
          <w:color w:val="000000"/>
          <w:sz w:val="28"/>
        </w:rPr>
        <w:t>技术联络人</w:t>
      </w:r>
    </w:p>
    <w:p w14:paraId="3534D481" w14:textId="77777777" w:rsidR="002E3B56" w:rsidRDefault="00D04320">
      <w:pPr>
        <w:spacing w:line="500" w:lineRule="exact"/>
        <w:ind w:firstLine="420"/>
        <w:rPr>
          <w:color w:val="000000"/>
        </w:rPr>
      </w:pPr>
      <w:r>
        <w:rPr>
          <w:rFonts w:asciiTheme="minorEastAsia" w:eastAsiaTheme="minorEastAsia" w:hAnsiTheme="minorEastAsia" w:hint="eastAsia"/>
          <w:color w:val="000000"/>
        </w:rPr>
        <w:t>投标人应指定专人负责技术联络，具体联络方式：</w:t>
      </w:r>
    </w:p>
    <w:p w14:paraId="4A7E61A5" w14:textId="77777777" w:rsidR="002E3B56" w:rsidRDefault="00D04320">
      <w:pPr>
        <w:spacing w:line="500" w:lineRule="exact"/>
        <w:ind w:firstLine="420"/>
        <w:rPr>
          <w:color w:val="000000"/>
        </w:rPr>
      </w:pPr>
      <w:r>
        <w:rPr>
          <w:rFonts w:asciiTheme="minorEastAsia" w:eastAsiaTheme="minorEastAsia" w:hAnsiTheme="minorEastAsia" w:hint="eastAsia"/>
          <w:color w:val="000000"/>
        </w:rPr>
        <w:t>姓名：</w:t>
      </w:r>
    </w:p>
    <w:p w14:paraId="590AE5D0" w14:textId="77777777" w:rsidR="002E3B56" w:rsidRDefault="00D04320">
      <w:pPr>
        <w:spacing w:line="500" w:lineRule="exact"/>
        <w:ind w:firstLine="420"/>
        <w:rPr>
          <w:color w:val="000000"/>
        </w:rPr>
      </w:pPr>
      <w:r>
        <w:rPr>
          <w:rFonts w:asciiTheme="minorEastAsia" w:eastAsiaTheme="minorEastAsia" w:hAnsiTheme="minorEastAsia" w:hint="eastAsia"/>
          <w:color w:val="000000"/>
        </w:rPr>
        <w:t>电话：</w:t>
      </w:r>
    </w:p>
    <w:p w14:paraId="13BB1053" w14:textId="77777777" w:rsidR="002E3B56" w:rsidRDefault="00D04320">
      <w:pPr>
        <w:spacing w:line="500" w:lineRule="exact"/>
        <w:ind w:firstLine="420"/>
        <w:rPr>
          <w:color w:val="000000"/>
        </w:rPr>
      </w:pPr>
      <w:r>
        <w:rPr>
          <w:rFonts w:asciiTheme="minorEastAsia" w:eastAsiaTheme="minorEastAsia" w:hAnsiTheme="minorEastAsia" w:hint="eastAsia"/>
          <w:color w:val="000000"/>
        </w:rPr>
        <w:t>邮箱：</w:t>
      </w:r>
    </w:p>
    <w:p w14:paraId="3113A53F" w14:textId="77777777" w:rsidR="002E3B56" w:rsidRDefault="002E3B56">
      <w:pPr>
        <w:spacing w:line="360" w:lineRule="auto"/>
        <w:rPr>
          <w:color w:val="000000"/>
        </w:rPr>
      </w:pPr>
    </w:p>
    <w:p w14:paraId="42D29681" w14:textId="77777777" w:rsidR="002E3B56" w:rsidRDefault="002E3B56">
      <w:pPr>
        <w:spacing w:line="500" w:lineRule="exact"/>
        <w:ind w:firstLine="420"/>
        <w:rPr>
          <w:rFonts w:ascii="宋体" w:hAnsi="宋体"/>
          <w:color w:val="000000"/>
        </w:rPr>
        <w:sectPr w:rsidR="002E3B56">
          <w:endnotePr>
            <w:numFmt w:val="decimal"/>
          </w:endnotePr>
          <w:pgSz w:w="11907" w:h="16840"/>
          <w:pgMar w:top="1418" w:right="1531" w:bottom="1418" w:left="1701" w:header="851" w:footer="1021" w:gutter="0"/>
          <w:cols w:space="720"/>
          <w:docGrid w:linePitch="360"/>
        </w:sectPr>
      </w:pPr>
    </w:p>
    <w:p w14:paraId="568A9C8A" w14:textId="77777777" w:rsidR="002E3B56" w:rsidRDefault="00D04320">
      <w:pPr>
        <w:pStyle w:val="1"/>
        <w:rPr>
          <w:color w:val="000000"/>
          <w:sz w:val="30"/>
          <w:szCs w:val="30"/>
        </w:rPr>
      </w:pPr>
      <w:bookmarkStart w:id="155" w:name="_Toc26275"/>
      <w:bookmarkStart w:id="156" w:name="_Toc523469092"/>
      <w:bookmarkStart w:id="157" w:name="_Toc286159475"/>
      <w:bookmarkStart w:id="158" w:name="_Toc7281"/>
      <w:bookmarkStart w:id="159" w:name="_Toc25771"/>
      <w:bookmarkStart w:id="160" w:name="_Toc19895"/>
      <w:bookmarkStart w:id="161" w:name="_Toc32712"/>
      <w:bookmarkStart w:id="162" w:name="_Toc24824"/>
      <w:bookmarkStart w:id="163" w:name="_Toc27753"/>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7</w:t>
      </w:r>
      <w:r>
        <w:rPr>
          <w:rFonts w:asciiTheme="minorEastAsia" w:eastAsiaTheme="minorEastAsia" w:hAnsiTheme="minorEastAsia" w:hint="eastAsia"/>
          <w:color w:val="000000"/>
          <w:sz w:val="30"/>
          <w:szCs w:val="30"/>
        </w:rPr>
        <w:t>外购</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3D48C6E" w14:textId="77777777" w:rsidR="002E3B56" w:rsidRDefault="00D04320">
      <w:pPr>
        <w:spacing w:line="500" w:lineRule="exact"/>
        <w:ind w:firstLine="480"/>
        <w:rPr>
          <w:bCs/>
          <w:color w:val="000000"/>
        </w:rPr>
      </w:pPr>
      <w:r>
        <w:rPr>
          <w:rFonts w:asciiTheme="minorEastAsia" w:eastAsiaTheme="minorEastAsia" w:hAnsiTheme="minorEastAsia"/>
          <w:bCs/>
          <w:color w:val="000000"/>
        </w:rPr>
        <w:t>1</w:t>
      </w:r>
      <w:r>
        <w:rPr>
          <w:rFonts w:asciiTheme="minorEastAsia" w:eastAsiaTheme="minorEastAsia" w:hAnsiTheme="minorEastAsia" w:hint="eastAsia"/>
          <w:bCs/>
          <w:color w:val="000000"/>
        </w:rPr>
        <w:t>、投标人应根据技术要求在下列表格中填写外购情况表。</w:t>
      </w:r>
    </w:p>
    <w:p w14:paraId="6147FED6" w14:textId="77777777" w:rsidR="002E3B56" w:rsidRDefault="00D04320">
      <w:pPr>
        <w:spacing w:line="460" w:lineRule="exact"/>
        <w:ind w:firstLine="420"/>
        <w:jc w:val="center"/>
        <w:rPr>
          <w:color w:val="000000"/>
        </w:rPr>
      </w:pPr>
      <w:r>
        <w:rPr>
          <w:rFonts w:asciiTheme="minorEastAsia" w:eastAsiaTheme="minorEastAsia" w:hAnsiTheme="minorEastAsia" w:hint="eastAsia"/>
          <w:color w:val="000000"/>
        </w:rPr>
        <w:t>外购情况表</w:t>
      </w:r>
    </w:p>
    <w:tbl>
      <w:tblPr>
        <w:tblW w:w="88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704"/>
        <w:gridCol w:w="1206"/>
        <w:gridCol w:w="805"/>
        <w:gridCol w:w="805"/>
        <w:gridCol w:w="794"/>
        <w:gridCol w:w="862"/>
        <w:gridCol w:w="1159"/>
        <w:gridCol w:w="1608"/>
        <w:gridCol w:w="902"/>
      </w:tblGrid>
      <w:tr w:rsidR="002E3B56" w14:paraId="4EE414B6" w14:textId="77777777">
        <w:trPr>
          <w:trHeight w:val="454"/>
        </w:trPr>
        <w:tc>
          <w:tcPr>
            <w:tcW w:w="704" w:type="dxa"/>
            <w:tcBorders>
              <w:top w:val="single" w:sz="12" w:space="0" w:color="auto"/>
              <w:left w:val="single" w:sz="12" w:space="0" w:color="auto"/>
              <w:bottom w:val="single" w:sz="6" w:space="0" w:color="auto"/>
              <w:right w:val="single" w:sz="6" w:space="0" w:color="auto"/>
            </w:tcBorders>
            <w:vAlign w:val="center"/>
          </w:tcPr>
          <w:p w14:paraId="62ECC12D" w14:textId="77777777" w:rsidR="002E3B56" w:rsidRDefault="00D04320">
            <w:pPr>
              <w:jc w:val="center"/>
              <w:rPr>
                <w:color w:val="000000"/>
                <w:sz w:val="21"/>
                <w:szCs w:val="21"/>
              </w:rPr>
            </w:pPr>
            <w:r>
              <w:rPr>
                <w:rFonts w:hint="eastAsia"/>
                <w:color w:val="000000"/>
                <w:sz w:val="21"/>
                <w:szCs w:val="21"/>
              </w:rPr>
              <w:t>序号</w:t>
            </w:r>
          </w:p>
        </w:tc>
        <w:tc>
          <w:tcPr>
            <w:tcW w:w="1206" w:type="dxa"/>
            <w:tcBorders>
              <w:top w:val="single" w:sz="12" w:space="0" w:color="auto"/>
              <w:left w:val="single" w:sz="6" w:space="0" w:color="auto"/>
              <w:bottom w:val="single" w:sz="6" w:space="0" w:color="auto"/>
              <w:right w:val="single" w:sz="6" w:space="0" w:color="auto"/>
            </w:tcBorders>
            <w:vAlign w:val="center"/>
          </w:tcPr>
          <w:p w14:paraId="236216FD" w14:textId="77777777" w:rsidR="002E3B56" w:rsidRDefault="00D04320">
            <w:pPr>
              <w:jc w:val="center"/>
              <w:rPr>
                <w:color w:val="000000"/>
                <w:sz w:val="21"/>
                <w:szCs w:val="21"/>
              </w:rPr>
            </w:pPr>
            <w:r>
              <w:rPr>
                <w:rFonts w:hint="eastAsia"/>
                <w:color w:val="000000"/>
                <w:sz w:val="21"/>
                <w:szCs w:val="21"/>
              </w:rPr>
              <w:t>设备</w:t>
            </w:r>
            <w:r>
              <w:rPr>
                <w:color w:val="000000"/>
                <w:sz w:val="21"/>
                <w:szCs w:val="21"/>
              </w:rPr>
              <w:t>/</w:t>
            </w:r>
            <w:r>
              <w:rPr>
                <w:rFonts w:hint="eastAsia"/>
                <w:color w:val="000000"/>
                <w:sz w:val="21"/>
                <w:szCs w:val="21"/>
              </w:rPr>
              <w:t>部件</w:t>
            </w:r>
          </w:p>
        </w:tc>
        <w:tc>
          <w:tcPr>
            <w:tcW w:w="805" w:type="dxa"/>
            <w:tcBorders>
              <w:top w:val="single" w:sz="12" w:space="0" w:color="auto"/>
              <w:left w:val="single" w:sz="6" w:space="0" w:color="auto"/>
              <w:bottom w:val="single" w:sz="6" w:space="0" w:color="auto"/>
              <w:right w:val="single" w:sz="6" w:space="0" w:color="auto"/>
            </w:tcBorders>
            <w:vAlign w:val="center"/>
          </w:tcPr>
          <w:p w14:paraId="33D876A6" w14:textId="77777777" w:rsidR="002E3B56" w:rsidRDefault="00D04320">
            <w:pPr>
              <w:jc w:val="center"/>
              <w:rPr>
                <w:color w:val="000000"/>
                <w:sz w:val="21"/>
                <w:szCs w:val="21"/>
              </w:rPr>
            </w:pPr>
            <w:r>
              <w:rPr>
                <w:rFonts w:hint="eastAsia"/>
                <w:color w:val="000000"/>
                <w:sz w:val="21"/>
                <w:szCs w:val="21"/>
              </w:rPr>
              <w:t>型号</w:t>
            </w:r>
          </w:p>
        </w:tc>
        <w:tc>
          <w:tcPr>
            <w:tcW w:w="805" w:type="dxa"/>
            <w:tcBorders>
              <w:top w:val="single" w:sz="12" w:space="0" w:color="auto"/>
              <w:left w:val="single" w:sz="6" w:space="0" w:color="auto"/>
              <w:bottom w:val="single" w:sz="6" w:space="0" w:color="auto"/>
              <w:right w:val="single" w:sz="6" w:space="0" w:color="auto"/>
            </w:tcBorders>
            <w:vAlign w:val="center"/>
          </w:tcPr>
          <w:p w14:paraId="60366BA5" w14:textId="77777777" w:rsidR="002E3B56" w:rsidRDefault="00D04320">
            <w:pPr>
              <w:jc w:val="center"/>
              <w:rPr>
                <w:color w:val="000000"/>
                <w:sz w:val="21"/>
                <w:szCs w:val="21"/>
              </w:rPr>
            </w:pPr>
            <w:r>
              <w:rPr>
                <w:rFonts w:hint="eastAsia"/>
                <w:color w:val="000000"/>
                <w:sz w:val="21"/>
                <w:szCs w:val="21"/>
              </w:rPr>
              <w:t>单位</w:t>
            </w:r>
          </w:p>
        </w:tc>
        <w:tc>
          <w:tcPr>
            <w:tcW w:w="794" w:type="dxa"/>
            <w:tcBorders>
              <w:top w:val="single" w:sz="12" w:space="0" w:color="auto"/>
              <w:left w:val="single" w:sz="6" w:space="0" w:color="auto"/>
              <w:bottom w:val="single" w:sz="6" w:space="0" w:color="auto"/>
              <w:right w:val="single" w:sz="6" w:space="0" w:color="auto"/>
            </w:tcBorders>
            <w:vAlign w:val="center"/>
          </w:tcPr>
          <w:p w14:paraId="109E098F" w14:textId="77777777" w:rsidR="002E3B56" w:rsidRDefault="00D04320">
            <w:pPr>
              <w:jc w:val="center"/>
              <w:rPr>
                <w:color w:val="000000"/>
                <w:sz w:val="21"/>
                <w:szCs w:val="21"/>
              </w:rPr>
            </w:pPr>
            <w:r>
              <w:rPr>
                <w:rFonts w:hint="eastAsia"/>
                <w:color w:val="000000"/>
                <w:sz w:val="21"/>
                <w:szCs w:val="21"/>
              </w:rPr>
              <w:t>数量</w:t>
            </w:r>
          </w:p>
        </w:tc>
        <w:tc>
          <w:tcPr>
            <w:tcW w:w="862" w:type="dxa"/>
            <w:tcBorders>
              <w:top w:val="single" w:sz="12" w:space="0" w:color="auto"/>
              <w:left w:val="single" w:sz="6" w:space="0" w:color="auto"/>
              <w:bottom w:val="single" w:sz="6" w:space="0" w:color="auto"/>
              <w:right w:val="single" w:sz="6" w:space="0" w:color="auto"/>
            </w:tcBorders>
            <w:vAlign w:val="center"/>
          </w:tcPr>
          <w:p w14:paraId="313196DC" w14:textId="77777777" w:rsidR="002E3B56" w:rsidRDefault="00D04320">
            <w:pPr>
              <w:jc w:val="center"/>
              <w:rPr>
                <w:color w:val="000000"/>
                <w:sz w:val="21"/>
                <w:szCs w:val="21"/>
              </w:rPr>
            </w:pPr>
            <w:r>
              <w:rPr>
                <w:rFonts w:hint="eastAsia"/>
                <w:color w:val="000000"/>
                <w:sz w:val="21"/>
                <w:szCs w:val="21"/>
              </w:rPr>
              <w:t>产地</w:t>
            </w:r>
          </w:p>
        </w:tc>
        <w:tc>
          <w:tcPr>
            <w:tcW w:w="1159" w:type="dxa"/>
            <w:tcBorders>
              <w:top w:val="single" w:sz="12" w:space="0" w:color="auto"/>
              <w:left w:val="single" w:sz="6" w:space="0" w:color="auto"/>
              <w:bottom w:val="single" w:sz="6" w:space="0" w:color="auto"/>
              <w:right w:val="single" w:sz="6" w:space="0" w:color="auto"/>
            </w:tcBorders>
            <w:vAlign w:val="center"/>
          </w:tcPr>
          <w:p w14:paraId="70CF3E29" w14:textId="77777777" w:rsidR="002E3B56" w:rsidRDefault="00D04320">
            <w:pPr>
              <w:jc w:val="center"/>
              <w:rPr>
                <w:color w:val="000000"/>
                <w:sz w:val="21"/>
                <w:szCs w:val="21"/>
              </w:rPr>
            </w:pPr>
            <w:r>
              <w:rPr>
                <w:rFonts w:hint="eastAsia"/>
                <w:color w:val="000000"/>
                <w:sz w:val="21"/>
                <w:szCs w:val="21"/>
              </w:rPr>
              <w:t>厂家名称</w:t>
            </w:r>
          </w:p>
        </w:tc>
        <w:tc>
          <w:tcPr>
            <w:tcW w:w="1608" w:type="dxa"/>
            <w:tcBorders>
              <w:top w:val="single" w:sz="12" w:space="0" w:color="auto"/>
              <w:left w:val="single" w:sz="6" w:space="0" w:color="auto"/>
              <w:bottom w:val="single" w:sz="6" w:space="0" w:color="auto"/>
              <w:right w:val="single" w:sz="6" w:space="0" w:color="auto"/>
            </w:tcBorders>
            <w:vAlign w:val="center"/>
          </w:tcPr>
          <w:p w14:paraId="743D1408" w14:textId="77777777" w:rsidR="002E3B56" w:rsidRDefault="00D04320">
            <w:pPr>
              <w:jc w:val="center"/>
              <w:rPr>
                <w:color w:val="000000"/>
                <w:sz w:val="21"/>
                <w:szCs w:val="21"/>
              </w:rPr>
            </w:pPr>
            <w:r>
              <w:rPr>
                <w:rFonts w:hint="eastAsia"/>
                <w:color w:val="000000"/>
                <w:sz w:val="21"/>
                <w:szCs w:val="21"/>
              </w:rPr>
              <w:t>近两年同类型机组主要业绩</w:t>
            </w:r>
          </w:p>
        </w:tc>
        <w:tc>
          <w:tcPr>
            <w:tcW w:w="902" w:type="dxa"/>
            <w:tcBorders>
              <w:top w:val="single" w:sz="12" w:space="0" w:color="auto"/>
              <w:left w:val="single" w:sz="6" w:space="0" w:color="auto"/>
              <w:bottom w:val="single" w:sz="6" w:space="0" w:color="auto"/>
              <w:right w:val="single" w:sz="12" w:space="0" w:color="auto"/>
            </w:tcBorders>
            <w:vAlign w:val="center"/>
          </w:tcPr>
          <w:p w14:paraId="39641F58" w14:textId="77777777" w:rsidR="002E3B56" w:rsidRDefault="00D04320">
            <w:pPr>
              <w:jc w:val="center"/>
              <w:rPr>
                <w:color w:val="000000"/>
                <w:sz w:val="21"/>
                <w:szCs w:val="21"/>
              </w:rPr>
            </w:pPr>
            <w:r>
              <w:rPr>
                <w:rFonts w:hint="eastAsia"/>
                <w:color w:val="000000"/>
                <w:sz w:val="21"/>
                <w:szCs w:val="21"/>
              </w:rPr>
              <w:t>备注</w:t>
            </w:r>
          </w:p>
        </w:tc>
      </w:tr>
      <w:tr w:rsidR="002E3B56" w14:paraId="69A32931" w14:textId="77777777">
        <w:trPr>
          <w:cantSplit/>
          <w:trHeight w:val="454"/>
        </w:trPr>
        <w:tc>
          <w:tcPr>
            <w:tcW w:w="704" w:type="dxa"/>
            <w:tcBorders>
              <w:top w:val="single" w:sz="6" w:space="0" w:color="auto"/>
              <w:left w:val="single" w:sz="12" w:space="0" w:color="auto"/>
              <w:bottom w:val="single" w:sz="6" w:space="0" w:color="auto"/>
              <w:right w:val="single" w:sz="6" w:space="0" w:color="auto"/>
            </w:tcBorders>
          </w:tcPr>
          <w:p w14:paraId="4419C34E" w14:textId="77777777" w:rsidR="002E3B56" w:rsidRDefault="002E3B56">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14:paraId="2C4671A2" w14:textId="77777777" w:rsidR="002E3B56" w:rsidRDefault="002E3B56">
            <w:pPr>
              <w:pStyle w:val="11"/>
              <w:spacing w:line="24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6D534390" w14:textId="77777777" w:rsidR="002E3B56" w:rsidRDefault="002E3B56">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60858C9B" w14:textId="77777777" w:rsidR="002E3B56" w:rsidRDefault="002E3B56">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14:paraId="16239891" w14:textId="77777777" w:rsidR="002E3B56" w:rsidRDefault="002E3B56">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14:paraId="6F0D4CA7" w14:textId="77777777" w:rsidR="002E3B56" w:rsidRDefault="002E3B56">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14:paraId="1CC7A091" w14:textId="77777777" w:rsidR="002E3B56" w:rsidRDefault="002E3B56">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14:paraId="6DE42308" w14:textId="77777777" w:rsidR="002E3B56" w:rsidRDefault="002E3B56">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14:paraId="1048679A" w14:textId="77777777" w:rsidR="002E3B56" w:rsidRDefault="002E3B56">
            <w:pPr>
              <w:rPr>
                <w:color w:val="000000"/>
                <w:sz w:val="21"/>
                <w:szCs w:val="21"/>
              </w:rPr>
            </w:pPr>
          </w:p>
        </w:tc>
      </w:tr>
      <w:tr w:rsidR="002E3B56" w14:paraId="5397351E" w14:textId="77777777">
        <w:trPr>
          <w:cantSplit/>
          <w:trHeight w:val="454"/>
        </w:trPr>
        <w:tc>
          <w:tcPr>
            <w:tcW w:w="704" w:type="dxa"/>
            <w:tcBorders>
              <w:top w:val="single" w:sz="6" w:space="0" w:color="auto"/>
              <w:left w:val="single" w:sz="12" w:space="0" w:color="auto"/>
              <w:bottom w:val="single" w:sz="6" w:space="0" w:color="auto"/>
              <w:right w:val="single" w:sz="6" w:space="0" w:color="auto"/>
            </w:tcBorders>
          </w:tcPr>
          <w:p w14:paraId="66552443" w14:textId="77777777" w:rsidR="002E3B56" w:rsidRDefault="002E3B56">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14:paraId="3AFB3165" w14:textId="77777777" w:rsidR="002E3B56" w:rsidRDefault="002E3B56">
            <w:pPr>
              <w:pStyle w:val="11"/>
              <w:spacing w:line="24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4C72EAED" w14:textId="77777777" w:rsidR="002E3B56" w:rsidRDefault="002E3B56">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38EA51FB" w14:textId="77777777" w:rsidR="002E3B56" w:rsidRDefault="002E3B56">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14:paraId="3DBAC908" w14:textId="77777777" w:rsidR="002E3B56" w:rsidRDefault="002E3B56">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14:paraId="674378F0" w14:textId="77777777" w:rsidR="002E3B56" w:rsidRDefault="002E3B56">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14:paraId="71669D71" w14:textId="77777777" w:rsidR="002E3B56" w:rsidRDefault="002E3B56">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14:paraId="44CECF7D" w14:textId="77777777" w:rsidR="002E3B56" w:rsidRDefault="002E3B56">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14:paraId="7F0052D3" w14:textId="77777777" w:rsidR="002E3B56" w:rsidRDefault="002E3B56">
            <w:pPr>
              <w:rPr>
                <w:color w:val="000000"/>
                <w:sz w:val="21"/>
                <w:szCs w:val="21"/>
              </w:rPr>
            </w:pPr>
          </w:p>
        </w:tc>
      </w:tr>
      <w:tr w:rsidR="002E3B56" w14:paraId="6666BB0D" w14:textId="77777777">
        <w:trPr>
          <w:cantSplit/>
          <w:trHeight w:val="454"/>
        </w:trPr>
        <w:tc>
          <w:tcPr>
            <w:tcW w:w="704" w:type="dxa"/>
            <w:tcBorders>
              <w:top w:val="single" w:sz="6" w:space="0" w:color="auto"/>
              <w:left w:val="single" w:sz="12" w:space="0" w:color="auto"/>
              <w:bottom w:val="single" w:sz="6" w:space="0" w:color="auto"/>
              <w:right w:val="single" w:sz="6" w:space="0" w:color="auto"/>
            </w:tcBorders>
          </w:tcPr>
          <w:p w14:paraId="1A0CE402" w14:textId="77777777" w:rsidR="002E3B56" w:rsidRDefault="002E3B56">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14:paraId="60DFF259" w14:textId="77777777" w:rsidR="002E3B56" w:rsidRDefault="002E3B56">
            <w:pPr>
              <w:pStyle w:val="11"/>
              <w:spacing w:line="24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1622A850" w14:textId="77777777" w:rsidR="002E3B56" w:rsidRDefault="002E3B56">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31EAB046" w14:textId="77777777" w:rsidR="002E3B56" w:rsidRDefault="002E3B56">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14:paraId="507F8623" w14:textId="77777777" w:rsidR="002E3B56" w:rsidRDefault="002E3B56">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14:paraId="7AA8814D" w14:textId="77777777" w:rsidR="002E3B56" w:rsidRDefault="002E3B56">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14:paraId="55B8739D" w14:textId="77777777" w:rsidR="002E3B56" w:rsidRDefault="002E3B56">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14:paraId="56363B32" w14:textId="77777777" w:rsidR="002E3B56" w:rsidRDefault="002E3B56">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14:paraId="05649A0A" w14:textId="77777777" w:rsidR="002E3B56" w:rsidRDefault="002E3B56">
            <w:pPr>
              <w:rPr>
                <w:color w:val="000000"/>
                <w:sz w:val="21"/>
                <w:szCs w:val="21"/>
              </w:rPr>
            </w:pPr>
          </w:p>
        </w:tc>
      </w:tr>
      <w:tr w:rsidR="002E3B56" w14:paraId="7D8CA5AD" w14:textId="77777777">
        <w:trPr>
          <w:cantSplit/>
          <w:trHeight w:val="454"/>
        </w:trPr>
        <w:tc>
          <w:tcPr>
            <w:tcW w:w="704" w:type="dxa"/>
            <w:tcBorders>
              <w:top w:val="single" w:sz="6" w:space="0" w:color="auto"/>
              <w:left w:val="single" w:sz="12" w:space="0" w:color="auto"/>
              <w:bottom w:val="single" w:sz="6" w:space="0" w:color="auto"/>
              <w:right w:val="single" w:sz="6" w:space="0" w:color="auto"/>
            </w:tcBorders>
          </w:tcPr>
          <w:p w14:paraId="280A6016" w14:textId="77777777" w:rsidR="002E3B56" w:rsidRDefault="002E3B56">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14:paraId="15C603CC" w14:textId="77777777" w:rsidR="002E3B56" w:rsidRDefault="002E3B56">
            <w:pPr>
              <w:pStyle w:val="11"/>
              <w:spacing w:line="24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1217E72B" w14:textId="77777777" w:rsidR="002E3B56" w:rsidRDefault="002E3B56">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7886C8A0" w14:textId="77777777" w:rsidR="002E3B56" w:rsidRDefault="002E3B56">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14:paraId="06C7038C" w14:textId="77777777" w:rsidR="002E3B56" w:rsidRDefault="002E3B56">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14:paraId="13FF256D" w14:textId="77777777" w:rsidR="002E3B56" w:rsidRDefault="002E3B56">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14:paraId="016AB91C" w14:textId="77777777" w:rsidR="002E3B56" w:rsidRDefault="002E3B56">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14:paraId="4BAAFAB6" w14:textId="77777777" w:rsidR="002E3B56" w:rsidRDefault="002E3B56">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14:paraId="0FB50E24" w14:textId="77777777" w:rsidR="002E3B56" w:rsidRDefault="002E3B56">
            <w:pPr>
              <w:rPr>
                <w:color w:val="000000"/>
                <w:sz w:val="21"/>
                <w:szCs w:val="21"/>
              </w:rPr>
            </w:pPr>
          </w:p>
        </w:tc>
      </w:tr>
      <w:tr w:rsidR="002E3B56" w14:paraId="5EAB476A" w14:textId="77777777">
        <w:trPr>
          <w:cantSplit/>
          <w:trHeight w:val="454"/>
        </w:trPr>
        <w:tc>
          <w:tcPr>
            <w:tcW w:w="704" w:type="dxa"/>
            <w:tcBorders>
              <w:top w:val="single" w:sz="6" w:space="0" w:color="auto"/>
              <w:left w:val="single" w:sz="12" w:space="0" w:color="auto"/>
              <w:bottom w:val="single" w:sz="6" w:space="0" w:color="auto"/>
              <w:right w:val="single" w:sz="6" w:space="0" w:color="auto"/>
            </w:tcBorders>
          </w:tcPr>
          <w:p w14:paraId="52791EE2" w14:textId="77777777" w:rsidR="002E3B56" w:rsidRDefault="002E3B56">
            <w:pPr>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14:paraId="372BD75F" w14:textId="77777777" w:rsidR="002E3B56" w:rsidRDefault="002E3B56">
            <w:pPr>
              <w:pStyle w:val="11"/>
              <w:spacing w:line="24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55077B50" w14:textId="77777777" w:rsidR="002E3B56" w:rsidRDefault="002E3B56">
            <w:pPr>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14:paraId="62E29BCD" w14:textId="77777777" w:rsidR="002E3B56" w:rsidRDefault="002E3B56">
            <w:pPr>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14:paraId="1075AD59" w14:textId="77777777" w:rsidR="002E3B56" w:rsidRDefault="002E3B56">
            <w:pPr>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14:paraId="4817B9F6" w14:textId="77777777" w:rsidR="002E3B56" w:rsidRDefault="002E3B56">
            <w:pPr>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14:paraId="43F00D44" w14:textId="77777777" w:rsidR="002E3B56" w:rsidRDefault="002E3B56">
            <w:pPr>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14:paraId="10BBF9DD" w14:textId="77777777" w:rsidR="002E3B56" w:rsidRDefault="002E3B56">
            <w:pPr>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14:paraId="67793CD3" w14:textId="77777777" w:rsidR="002E3B56" w:rsidRDefault="002E3B56">
            <w:pPr>
              <w:rPr>
                <w:color w:val="000000"/>
                <w:sz w:val="21"/>
                <w:szCs w:val="21"/>
              </w:rPr>
            </w:pPr>
          </w:p>
        </w:tc>
      </w:tr>
    </w:tbl>
    <w:p w14:paraId="777E13D2" w14:textId="77777777" w:rsidR="002E3B56" w:rsidRDefault="002E3B56">
      <w:pPr>
        <w:spacing w:line="360" w:lineRule="auto"/>
        <w:rPr>
          <w:color w:val="000000"/>
        </w:rPr>
      </w:pPr>
    </w:p>
    <w:p w14:paraId="6C8F6C0A" w14:textId="77777777" w:rsidR="002E3B56" w:rsidRDefault="002E3B56">
      <w:pPr>
        <w:spacing w:line="360" w:lineRule="auto"/>
      </w:pPr>
    </w:p>
    <w:p w14:paraId="27492E6A" w14:textId="77777777" w:rsidR="002E3B56" w:rsidRDefault="00D04320">
      <w:pPr>
        <w:spacing w:line="360" w:lineRule="auto"/>
        <w:ind w:firstLine="420"/>
        <w:rPr>
          <w:rFonts w:hAnsi="宋体"/>
        </w:rPr>
      </w:pPr>
      <w:r>
        <w:rPr>
          <w:rFonts w:asciiTheme="minorEastAsia" w:eastAsiaTheme="minorEastAsia" w:hAnsiTheme="minorEastAsia"/>
          <w:bCs/>
        </w:rPr>
        <w:t>2</w:t>
      </w:r>
      <w:r>
        <w:rPr>
          <w:rFonts w:asciiTheme="minorEastAsia" w:eastAsiaTheme="minorEastAsia" w:hAnsiTheme="minorEastAsia" w:hint="eastAsia"/>
          <w:bCs/>
        </w:rPr>
        <w:t>、对外购件的质量管理内容情况说明。</w:t>
      </w:r>
    </w:p>
    <w:p w14:paraId="79615A8A" w14:textId="77777777" w:rsidR="002E3B56" w:rsidRDefault="002E3B56">
      <w:pPr>
        <w:spacing w:line="500" w:lineRule="exact"/>
        <w:ind w:firstLine="420"/>
        <w:rPr>
          <w:rFonts w:ascii="宋体" w:hAnsi="宋体"/>
          <w:color w:val="000000"/>
        </w:rPr>
        <w:sectPr w:rsidR="002E3B56">
          <w:endnotePr>
            <w:numFmt w:val="decimal"/>
          </w:endnotePr>
          <w:pgSz w:w="11907" w:h="16840"/>
          <w:pgMar w:top="1418" w:right="1531" w:bottom="1418" w:left="1701" w:header="851" w:footer="1021" w:gutter="0"/>
          <w:cols w:space="720"/>
          <w:docGrid w:linePitch="360"/>
        </w:sectPr>
      </w:pPr>
    </w:p>
    <w:p w14:paraId="0B5BD8D2" w14:textId="77777777" w:rsidR="002E3B56" w:rsidRDefault="00D04320">
      <w:pPr>
        <w:pStyle w:val="1"/>
        <w:rPr>
          <w:color w:val="000000"/>
          <w:sz w:val="30"/>
          <w:szCs w:val="30"/>
        </w:rPr>
      </w:pPr>
      <w:bookmarkStart w:id="164" w:name="_Toc8623"/>
      <w:bookmarkStart w:id="165" w:name="_Toc24969"/>
      <w:bookmarkStart w:id="166" w:name="_Toc11441"/>
      <w:bookmarkStart w:id="167" w:name="_Toc523469093"/>
      <w:bookmarkStart w:id="168" w:name="_Toc286159476"/>
      <w:bookmarkStart w:id="169" w:name="_Toc31661"/>
      <w:bookmarkStart w:id="170" w:name="_Toc1325"/>
      <w:bookmarkStart w:id="171" w:name="_Toc201065489"/>
      <w:bookmarkStart w:id="172" w:name="_Toc12386"/>
      <w:bookmarkStart w:id="173" w:name="_Toc2785"/>
      <w:bookmarkStart w:id="174" w:name="_Toc517056034"/>
      <w:bookmarkStart w:id="175" w:name="_Toc501817581"/>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8 </w:t>
      </w:r>
      <w:r>
        <w:rPr>
          <w:rFonts w:asciiTheme="minorEastAsia" w:eastAsiaTheme="minorEastAsia" w:hAnsiTheme="minorEastAsia" w:hint="eastAsia"/>
          <w:color w:val="000000"/>
          <w:sz w:val="30"/>
          <w:szCs w:val="30"/>
        </w:rPr>
        <w:t>运行维护手册</w:t>
      </w:r>
      <w:bookmarkEnd w:id="164"/>
      <w:bookmarkEnd w:id="165"/>
      <w:bookmarkEnd w:id="166"/>
      <w:bookmarkEnd w:id="167"/>
      <w:bookmarkEnd w:id="168"/>
      <w:bookmarkEnd w:id="169"/>
      <w:bookmarkEnd w:id="170"/>
      <w:bookmarkEnd w:id="171"/>
      <w:bookmarkEnd w:id="172"/>
      <w:bookmarkEnd w:id="173"/>
    </w:p>
    <w:p w14:paraId="509CF5A1"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运行维护手册格式要求如下：</w:t>
      </w:r>
    </w:p>
    <w:p w14:paraId="3AD8DDCC" w14:textId="77777777" w:rsidR="002E3B56" w:rsidRDefault="002E3B56">
      <w:pPr>
        <w:spacing w:line="500" w:lineRule="exact"/>
        <w:rPr>
          <w:rFonts w:ascii="宋体" w:hAnsi="宋体"/>
          <w:color w:val="000000"/>
          <w:sz w:val="28"/>
        </w:rPr>
      </w:pPr>
    </w:p>
    <w:p w14:paraId="799AC590" w14:textId="77777777" w:rsidR="002E3B56" w:rsidRDefault="002E3B56">
      <w:pPr>
        <w:spacing w:line="500" w:lineRule="exact"/>
        <w:rPr>
          <w:rFonts w:ascii="宋体" w:hAnsi="宋体"/>
          <w:color w:val="000000"/>
          <w:sz w:val="28"/>
        </w:rPr>
      </w:pPr>
    </w:p>
    <w:p w14:paraId="731DDD0F" w14:textId="77777777" w:rsidR="002E3B56" w:rsidRDefault="00D04320">
      <w:pPr>
        <w:spacing w:line="500" w:lineRule="exact"/>
        <w:jc w:val="center"/>
        <w:rPr>
          <w:rFonts w:ascii="宋体" w:hAnsi="宋体"/>
          <w:b/>
          <w:color w:val="000000"/>
          <w:sz w:val="44"/>
        </w:rPr>
      </w:pPr>
      <w:r>
        <w:rPr>
          <w:rFonts w:asciiTheme="minorEastAsia" w:eastAsiaTheme="minorEastAsia" w:hAnsiTheme="minorEastAsia" w:hint="eastAsia"/>
          <w:b/>
          <w:color w:val="000000"/>
          <w:sz w:val="44"/>
        </w:rPr>
        <w:t>*****</w:t>
      </w:r>
      <w:r>
        <w:rPr>
          <w:rFonts w:asciiTheme="minorEastAsia" w:eastAsiaTheme="minorEastAsia" w:hAnsiTheme="minorEastAsia" w:hint="eastAsia"/>
          <w:b/>
          <w:color w:val="000000"/>
          <w:sz w:val="44"/>
        </w:rPr>
        <w:t>工程</w:t>
      </w:r>
    </w:p>
    <w:p w14:paraId="11DF6113" w14:textId="77777777" w:rsidR="002E3B56" w:rsidRDefault="002E3B56">
      <w:pPr>
        <w:pStyle w:val="Affe"/>
        <w:spacing w:line="500" w:lineRule="exact"/>
        <w:jc w:val="left"/>
        <w:rPr>
          <w:rFonts w:hAnsi="宋体"/>
          <w:color w:val="000000"/>
        </w:rPr>
      </w:pPr>
    </w:p>
    <w:p w14:paraId="1DF88D78" w14:textId="77777777" w:rsidR="002E3B56" w:rsidRDefault="00D04320">
      <w:pPr>
        <w:spacing w:line="500" w:lineRule="exact"/>
        <w:jc w:val="center"/>
        <w:rPr>
          <w:rFonts w:ascii="宋体" w:hAnsi="宋体"/>
          <w:b/>
          <w:color w:val="000000"/>
          <w:sz w:val="36"/>
        </w:rPr>
      </w:pPr>
      <w:r>
        <w:rPr>
          <w:rFonts w:asciiTheme="minorEastAsia" w:eastAsiaTheme="minorEastAsia" w:hAnsiTheme="minorEastAsia" w:hint="eastAsia"/>
          <w:b/>
          <w:color w:val="000000"/>
          <w:sz w:val="36"/>
        </w:rPr>
        <w:t>声波吹灰器设备</w:t>
      </w:r>
    </w:p>
    <w:p w14:paraId="3011319F" w14:textId="77777777" w:rsidR="002E3B56" w:rsidRDefault="002E3B56">
      <w:pPr>
        <w:spacing w:line="500" w:lineRule="exact"/>
        <w:jc w:val="center"/>
        <w:rPr>
          <w:rFonts w:ascii="宋体" w:hAnsi="宋体"/>
          <w:b/>
          <w:color w:val="000000"/>
          <w:sz w:val="32"/>
        </w:rPr>
      </w:pPr>
    </w:p>
    <w:p w14:paraId="6C4FE24B" w14:textId="77777777" w:rsidR="002E3B56" w:rsidRDefault="002E3B56">
      <w:pPr>
        <w:spacing w:line="500" w:lineRule="exact"/>
        <w:jc w:val="center"/>
        <w:rPr>
          <w:rFonts w:ascii="宋体" w:hAnsi="宋体"/>
          <w:b/>
          <w:color w:val="000000"/>
          <w:sz w:val="32"/>
        </w:rPr>
      </w:pPr>
    </w:p>
    <w:p w14:paraId="161003E9" w14:textId="77777777" w:rsidR="002E3B56" w:rsidRDefault="00D04320">
      <w:pPr>
        <w:spacing w:line="500" w:lineRule="exact"/>
        <w:jc w:val="center"/>
        <w:rPr>
          <w:rFonts w:ascii="宋体" w:hAnsi="宋体"/>
          <w:b/>
          <w:color w:val="000000"/>
          <w:sz w:val="32"/>
        </w:rPr>
      </w:pPr>
      <w:r>
        <w:rPr>
          <w:rFonts w:asciiTheme="minorEastAsia" w:eastAsiaTheme="minorEastAsia" w:hAnsiTheme="minorEastAsia" w:hint="eastAsia"/>
          <w:b/>
          <w:color w:val="000000"/>
          <w:sz w:val="32"/>
        </w:rPr>
        <w:t>运行维护</w:t>
      </w:r>
    </w:p>
    <w:p w14:paraId="27BD6241" w14:textId="77777777" w:rsidR="002E3B56" w:rsidRDefault="002E3B56">
      <w:pPr>
        <w:spacing w:line="500" w:lineRule="exact"/>
        <w:jc w:val="center"/>
        <w:rPr>
          <w:rFonts w:ascii="宋体" w:hAnsi="宋体"/>
          <w:b/>
          <w:color w:val="000000"/>
          <w:sz w:val="32"/>
        </w:rPr>
      </w:pPr>
    </w:p>
    <w:p w14:paraId="3F6ED86A" w14:textId="77777777" w:rsidR="002E3B56" w:rsidRDefault="00D04320">
      <w:pPr>
        <w:spacing w:line="500" w:lineRule="exact"/>
        <w:jc w:val="center"/>
        <w:rPr>
          <w:rFonts w:ascii="宋体" w:hAnsi="宋体"/>
          <w:b/>
          <w:color w:val="000000"/>
          <w:sz w:val="32"/>
        </w:rPr>
      </w:pPr>
      <w:r>
        <w:rPr>
          <w:rFonts w:asciiTheme="minorEastAsia" w:eastAsiaTheme="minorEastAsia" w:hAnsiTheme="minorEastAsia" w:hint="eastAsia"/>
          <w:b/>
          <w:color w:val="000000"/>
          <w:sz w:val="32"/>
        </w:rPr>
        <w:t>手</w:t>
      </w:r>
    </w:p>
    <w:p w14:paraId="3C910939" w14:textId="77777777" w:rsidR="002E3B56" w:rsidRDefault="002E3B56">
      <w:pPr>
        <w:spacing w:line="500" w:lineRule="exact"/>
        <w:jc w:val="center"/>
        <w:rPr>
          <w:rFonts w:ascii="宋体" w:hAnsi="宋体"/>
          <w:b/>
          <w:color w:val="000000"/>
          <w:sz w:val="32"/>
        </w:rPr>
      </w:pPr>
    </w:p>
    <w:p w14:paraId="14D68BA7" w14:textId="77777777" w:rsidR="002E3B56" w:rsidRDefault="00D04320">
      <w:pPr>
        <w:spacing w:line="500" w:lineRule="exact"/>
        <w:jc w:val="center"/>
        <w:rPr>
          <w:rFonts w:ascii="宋体" w:hAnsi="宋体"/>
          <w:b/>
          <w:color w:val="000000"/>
          <w:sz w:val="32"/>
        </w:rPr>
      </w:pPr>
      <w:r>
        <w:rPr>
          <w:rFonts w:asciiTheme="minorEastAsia" w:eastAsiaTheme="minorEastAsia" w:hAnsiTheme="minorEastAsia" w:hint="eastAsia"/>
          <w:b/>
          <w:color w:val="000000"/>
          <w:sz w:val="32"/>
        </w:rPr>
        <w:t>册</w:t>
      </w:r>
    </w:p>
    <w:p w14:paraId="72D1DAC7" w14:textId="77777777" w:rsidR="002E3B56" w:rsidRDefault="002E3B56">
      <w:pPr>
        <w:spacing w:line="500" w:lineRule="exact"/>
        <w:jc w:val="center"/>
        <w:rPr>
          <w:rFonts w:ascii="宋体" w:hAnsi="宋体"/>
          <w:b/>
          <w:color w:val="000000"/>
        </w:rPr>
      </w:pPr>
    </w:p>
    <w:p w14:paraId="5CAEB6D7"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要求：一式</w:t>
      </w:r>
      <w:r>
        <w:rPr>
          <w:rFonts w:asciiTheme="minorEastAsia" w:eastAsiaTheme="minorEastAsia" w:hAnsiTheme="minorEastAsia"/>
          <w:color w:val="000000"/>
        </w:rPr>
        <w:t>10</w:t>
      </w:r>
      <w:r>
        <w:rPr>
          <w:rFonts w:asciiTheme="minorEastAsia" w:eastAsiaTheme="minorEastAsia" w:hAnsiTheme="minorEastAsia" w:hint="eastAsia"/>
          <w:color w:val="000000"/>
        </w:rPr>
        <w:t>套</w:t>
      </w:r>
    </w:p>
    <w:p w14:paraId="3B06A6A1"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纸张：</w:t>
      </w:r>
      <w:r>
        <w:rPr>
          <w:rFonts w:asciiTheme="minorEastAsia" w:eastAsiaTheme="minorEastAsia" w:hAnsiTheme="minorEastAsia"/>
          <w:color w:val="000000"/>
        </w:rPr>
        <w:t>A4</w:t>
      </w:r>
    </w:p>
    <w:p w14:paraId="217BD618"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字体：宋体，小四号</w:t>
      </w:r>
    </w:p>
    <w:p w14:paraId="6CF6FC0D"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行间距：</w:t>
      </w:r>
      <w:r>
        <w:rPr>
          <w:rFonts w:asciiTheme="minorEastAsia" w:eastAsiaTheme="minorEastAsia" w:hAnsiTheme="minorEastAsia"/>
          <w:color w:val="000000"/>
        </w:rPr>
        <w:t>1.5</w:t>
      </w:r>
      <w:r>
        <w:rPr>
          <w:rFonts w:asciiTheme="minorEastAsia" w:eastAsiaTheme="minorEastAsia" w:hAnsiTheme="minorEastAsia" w:hint="eastAsia"/>
          <w:color w:val="000000"/>
        </w:rPr>
        <w:t>倍</w:t>
      </w:r>
    </w:p>
    <w:p w14:paraId="524C486F"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页边距（</w:t>
      </w:r>
      <w:r>
        <w:rPr>
          <w:rFonts w:asciiTheme="minorEastAsia" w:eastAsiaTheme="minorEastAsia" w:hAnsiTheme="minorEastAsia"/>
          <w:color w:val="000000"/>
        </w:rPr>
        <w:t>mm</w:t>
      </w:r>
      <w:r>
        <w:rPr>
          <w:rFonts w:asciiTheme="minorEastAsia" w:eastAsiaTheme="minorEastAsia" w:hAnsiTheme="minorEastAsia" w:hint="eastAsia"/>
          <w:color w:val="000000"/>
        </w:rPr>
        <w:t>）：左</w:t>
      </w:r>
      <w:r>
        <w:rPr>
          <w:rFonts w:asciiTheme="minorEastAsia" w:eastAsiaTheme="minorEastAsia" w:hAnsiTheme="minorEastAsia"/>
          <w:color w:val="000000"/>
        </w:rPr>
        <w:t xml:space="preserve">-30  </w:t>
      </w:r>
      <w:r>
        <w:rPr>
          <w:rFonts w:asciiTheme="minorEastAsia" w:eastAsiaTheme="minorEastAsia" w:hAnsiTheme="minorEastAsia" w:hint="eastAsia"/>
          <w:color w:val="000000"/>
        </w:rPr>
        <w:t>右</w:t>
      </w:r>
      <w:r>
        <w:rPr>
          <w:rFonts w:asciiTheme="minorEastAsia" w:eastAsiaTheme="minorEastAsia" w:hAnsiTheme="minorEastAsia"/>
          <w:color w:val="000000"/>
        </w:rPr>
        <w:t xml:space="preserve">-25  </w:t>
      </w:r>
      <w:r>
        <w:rPr>
          <w:rFonts w:asciiTheme="minorEastAsia" w:eastAsiaTheme="minorEastAsia" w:hAnsiTheme="minorEastAsia" w:hint="eastAsia"/>
          <w:color w:val="000000"/>
        </w:rPr>
        <w:t>上</w:t>
      </w:r>
      <w:r>
        <w:rPr>
          <w:rFonts w:asciiTheme="minorEastAsia" w:eastAsiaTheme="minorEastAsia" w:hAnsiTheme="minorEastAsia"/>
          <w:color w:val="000000"/>
        </w:rPr>
        <w:t xml:space="preserve">-30  </w:t>
      </w:r>
      <w:r>
        <w:rPr>
          <w:rFonts w:asciiTheme="minorEastAsia" w:eastAsiaTheme="minorEastAsia" w:hAnsiTheme="minorEastAsia" w:hint="eastAsia"/>
          <w:color w:val="000000"/>
        </w:rPr>
        <w:t>下</w:t>
      </w:r>
      <w:r>
        <w:rPr>
          <w:rFonts w:asciiTheme="minorEastAsia" w:eastAsiaTheme="minorEastAsia" w:hAnsiTheme="minorEastAsia"/>
          <w:color w:val="000000"/>
        </w:rPr>
        <w:t>-40</w:t>
      </w:r>
    </w:p>
    <w:p w14:paraId="454B25AE"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页眉：</w:t>
      </w:r>
      <w:r>
        <w:rPr>
          <w:rFonts w:asciiTheme="minorEastAsia" w:eastAsiaTheme="minorEastAsia" w:hAnsiTheme="minorEastAsia"/>
          <w:color w:val="000000"/>
        </w:rPr>
        <w:t>XX</w:t>
      </w:r>
      <w:r>
        <w:rPr>
          <w:rFonts w:asciiTheme="minorEastAsia" w:eastAsiaTheme="minorEastAsia" w:hAnsiTheme="minorEastAsia" w:hint="eastAsia"/>
          <w:color w:val="000000"/>
        </w:rPr>
        <w:t>设备运行维护手册</w:t>
      </w:r>
    </w:p>
    <w:p w14:paraId="64F16387"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注：在正式提交前，先由招标人审定。</w:t>
      </w:r>
    </w:p>
    <w:p w14:paraId="7A34999E" w14:textId="77777777" w:rsidR="002E3B56" w:rsidRDefault="002E3B56">
      <w:pPr>
        <w:spacing w:line="500" w:lineRule="exact"/>
        <w:rPr>
          <w:rFonts w:ascii="宋体" w:hAnsi="宋体"/>
          <w:color w:val="000000"/>
        </w:rPr>
      </w:pPr>
    </w:p>
    <w:p w14:paraId="12DD9C68" w14:textId="77777777" w:rsidR="002E3B56" w:rsidRDefault="002E3B56">
      <w:pPr>
        <w:spacing w:line="500" w:lineRule="exact"/>
        <w:rPr>
          <w:rFonts w:ascii="宋体" w:hAnsi="宋体"/>
          <w:color w:val="000000"/>
        </w:rPr>
      </w:pPr>
    </w:p>
    <w:p w14:paraId="4A3287D3" w14:textId="77777777" w:rsidR="002E3B56" w:rsidRDefault="00D04320">
      <w:pPr>
        <w:spacing w:line="500" w:lineRule="exact"/>
        <w:ind w:firstLine="570"/>
        <w:rPr>
          <w:rFonts w:ascii="宋体" w:hAnsi="宋体"/>
          <w:color w:val="000000"/>
        </w:rPr>
      </w:pPr>
      <w:r>
        <w:rPr>
          <w:rFonts w:asciiTheme="minorEastAsia" w:eastAsiaTheme="minorEastAsia" w:hAnsiTheme="minorEastAsia" w:hint="eastAsia"/>
          <w:color w:val="000000"/>
        </w:rPr>
        <w:t>设备运行和维护手册的目的是能够把全部必要的数据和说明装订成册，这样，运行人员可以较好地查阅和理解最初调试及试运行工作、有效操作以及在正常、事故和异常</w:t>
      </w:r>
      <w:r>
        <w:rPr>
          <w:rFonts w:asciiTheme="minorEastAsia" w:eastAsiaTheme="minorEastAsia" w:hAnsiTheme="minorEastAsia"/>
          <w:color w:val="000000"/>
        </w:rPr>
        <w:t>(</w:t>
      </w:r>
      <w:r>
        <w:rPr>
          <w:rFonts w:asciiTheme="minorEastAsia" w:eastAsiaTheme="minorEastAsia" w:hAnsiTheme="minorEastAsia" w:hint="eastAsia"/>
          <w:color w:val="000000"/>
        </w:rPr>
        <w:t>非设计情况</w:t>
      </w:r>
      <w:r>
        <w:rPr>
          <w:rFonts w:asciiTheme="minorEastAsia" w:eastAsiaTheme="minorEastAsia" w:hAnsiTheme="minorEastAsia"/>
          <w:color w:val="000000"/>
        </w:rPr>
        <w:t>)</w:t>
      </w:r>
      <w:r>
        <w:rPr>
          <w:rFonts w:asciiTheme="minorEastAsia" w:eastAsiaTheme="minorEastAsia" w:hAnsiTheme="minorEastAsia" w:hint="eastAsia"/>
          <w:color w:val="000000"/>
        </w:rPr>
        <w:t>下怎样正确操作设备和停机。在提交之前，双方应商定操作</w:t>
      </w:r>
      <w:r>
        <w:rPr>
          <w:rFonts w:asciiTheme="minorEastAsia" w:eastAsiaTheme="minorEastAsia" w:hAnsiTheme="minorEastAsia" w:hint="eastAsia"/>
          <w:color w:val="000000"/>
        </w:rPr>
        <w:lastRenderedPageBreak/>
        <w:t>和维护手册的形式和内容。</w:t>
      </w:r>
    </w:p>
    <w:p w14:paraId="1B38C6D2" w14:textId="77777777" w:rsidR="002E3B56" w:rsidRDefault="00D04320">
      <w:pPr>
        <w:spacing w:line="500" w:lineRule="exact"/>
        <w:ind w:firstLine="570"/>
        <w:rPr>
          <w:rFonts w:ascii="宋体" w:hAnsi="宋体"/>
          <w:color w:val="000000"/>
        </w:rPr>
      </w:pPr>
      <w:r>
        <w:rPr>
          <w:rFonts w:asciiTheme="minorEastAsia" w:eastAsiaTheme="minorEastAsia" w:hAnsiTheme="minorEastAsia" w:hint="eastAsia"/>
          <w:color w:val="000000"/>
        </w:rPr>
        <w:t>该手册应详细地叙述和说明设备构造，使操作和维护人员能够研究和理解设备的功能的控制方法。</w:t>
      </w:r>
    </w:p>
    <w:p w14:paraId="35C1E45B" w14:textId="77777777" w:rsidR="002E3B56" w:rsidRDefault="00D04320">
      <w:pPr>
        <w:spacing w:line="500" w:lineRule="exact"/>
        <w:ind w:firstLine="570"/>
        <w:rPr>
          <w:rFonts w:ascii="宋体" w:hAnsi="宋体"/>
          <w:color w:val="000000"/>
        </w:rPr>
      </w:pPr>
      <w:r>
        <w:rPr>
          <w:rFonts w:asciiTheme="minorEastAsia" w:eastAsiaTheme="minorEastAsia" w:hAnsiTheme="minorEastAsia" w:hint="eastAsia"/>
          <w:color w:val="000000"/>
        </w:rPr>
        <w:t>手册中应能够快速查阅运行参数、设备说明书、操作、维护和安全程度。</w:t>
      </w:r>
    </w:p>
    <w:p w14:paraId="189C1C7E" w14:textId="77777777" w:rsidR="002E3B56" w:rsidRDefault="00D04320">
      <w:pPr>
        <w:spacing w:line="500" w:lineRule="exact"/>
        <w:ind w:firstLine="570"/>
        <w:rPr>
          <w:rFonts w:ascii="宋体" w:hAnsi="宋体"/>
          <w:color w:val="000000"/>
        </w:rPr>
      </w:pPr>
      <w:r>
        <w:rPr>
          <w:rFonts w:asciiTheme="minorEastAsia" w:eastAsiaTheme="minorEastAsia" w:hAnsiTheme="minorEastAsia" w:hint="eastAsia"/>
          <w:color w:val="000000"/>
        </w:rPr>
        <w:t>运行和维护手册应包括，但不限于下述内容：</w:t>
      </w:r>
    </w:p>
    <w:p w14:paraId="74056051"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设备概述，包括设备、系统说明、设备结构、功能说明、技术规范等。</w:t>
      </w:r>
    </w:p>
    <w:p w14:paraId="543CC585"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设备启动、运</w:t>
      </w:r>
      <w:r>
        <w:rPr>
          <w:rFonts w:asciiTheme="minorEastAsia" w:eastAsiaTheme="minorEastAsia" w:hAnsiTheme="minorEastAsia" w:hint="eastAsia"/>
          <w:color w:val="000000"/>
        </w:rPr>
        <w:t>行和停运的操作程序及注意事项。</w:t>
      </w:r>
    </w:p>
    <w:p w14:paraId="171E8C19"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设备联锁和保护功能说明。</w:t>
      </w:r>
    </w:p>
    <w:p w14:paraId="267BF823"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设备安装、拆卸、维护的程序及注意事项。</w:t>
      </w:r>
    </w:p>
    <w:p w14:paraId="17FE3EC6"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设备零、部件清单，包括名称、图号、规格、材质、制造厂家全称等。</w:t>
      </w:r>
    </w:p>
    <w:p w14:paraId="3283CBD2" w14:textId="77777777" w:rsidR="002E3B56" w:rsidRDefault="00D04320">
      <w:pPr>
        <w:tabs>
          <w:tab w:val="left" w:pos="360"/>
        </w:tabs>
        <w:spacing w:line="500" w:lineRule="exact"/>
        <w:rPr>
          <w:rFonts w:ascii="宋体" w:hAnsi="宋体"/>
          <w:color w:val="000000"/>
        </w:rPr>
      </w:pPr>
      <w:r>
        <w:rPr>
          <w:rFonts w:asciiTheme="minorEastAsia" w:eastAsiaTheme="minorEastAsia" w:hAnsiTheme="minorEastAsia" w:hint="eastAsia"/>
          <w:color w:val="000000"/>
        </w:rPr>
        <w:t>设备易损件、消耗性材料清单，包括名称、规格、制造厂家全称等。</w:t>
      </w:r>
    </w:p>
    <w:p w14:paraId="295FBFA6" w14:textId="77777777" w:rsidR="002E3B56" w:rsidRDefault="00D04320">
      <w:pPr>
        <w:spacing w:line="500" w:lineRule="exact"/>
        <w:ind w:firstLine="570"/>
        <w:rPr>
          <w:rFonts w:ascii="宋体" w:hAnsi="宋体"/>
          <w:color w:val="000000"/>
        </w:rPr>
      </w:pPr>
      <w:r>
        <w:rPr>
          <w:rFonts w:asciiTheme="minorEastAsia" w:eastAsiaTheme="minorEastAsia" w:hAnsiTheme="minorEastAsia" w:hint="eastAsia"/>
          <w:color w:val="000000"/>
        </w:rPr>
        <w:t>为便于使用和查阅，手册应分成卷，每一卷包括封面的最大厚度为</w:t>
      </w:r>
      <w:r>
        <w:rPr>
          <w:rFonts w:asciiTheme="minorEastAsia" w:eastAsiaTheme="minorEastAsia" w:hAnsiTheme="minorEastAsia"/>
          <w:color w:val="000000"/>
        </w:rPr>
        <w:t>50mm</w:t>
      </w:r>
      <w:r>
        <w:rPr>
          <w:rFonts w:asciiTheme="minorEastAsia" w:eastAsiaTheme="minorEastAsia" w:hAnsiTheme="minorEastAsia" w:hint="eastAsia"/>
          <w:color w:val="000000"/>
        </w:rPr>
        <w:t>。</w:t>
      </w:r>
    </w:p>
    <w:p w14:paraId="76547DAE" w14:textId="77777777" w:rsidR="002E3B56" w:rsidRDefault="00D04320">
      <w:pPr>
        <w:spacing w:line="500" w:lineRule="exact"/>
        <w:ind w:firstLine="420"/>
        <w:rPr>
          <w:rFonts w:ascii="宋体" w:hAnsi="宋体"/>
          <w:color w:val="000000"/>
        </w:rPr>
      </w:pPr>
      <w:r>
        <w:rPr>
          <w:rFonts w:asciiTheme="minorEastAsia" w:eastAsiaTheme="minorEastAsia" w:hAnsiTheme="minorEastAsia" w:hint="eastAsia"/>
          <w:color w:val="000000"/>
        </w:rPr>
        <w:t>每一卷的版式应尽可能地一致，每一部分的系统、设备等描述顺序也应一致。</w:t>
      </w:r>
      <w:bookmarkEnd w:id="174"/>
      <w:bookmarkEnd w:id="175"/>
    </w:p>
    <w:p w14:paraId="7F12B96B" w14:textId="77777777" w:rsidR="002E3B56" w:rsidRDefault="002E3B56">
      <w:pPr>
        <w:spacing w:line="500" w:lineRule="exact"/>
        <w:ind w:firstLine="420"/>
        <w:rPr>
          <w:rFonts w:ascii="宋体" w:hAnsi="宋体"/>
          <w:color w:val="000000"/>
        </w:rPr>
      </w:pPr>
    </w:p>
    <w:p w14:paraId="6B5A0544" w14:textId="77777777" w:rsidR="002E3B56" w:rsidRDefault="002E3B56">
      <w:pPr>
        <w:spacing w:line="500" w:lineRule="exact"/>
        <w:ind w:firstLine="420"/>
        <w:rPr>
          <w:rFonts w:ascii="宋体" w:hAnsi="宋体"/>
          <w:color w:val="000000"/>
        </w:rPr>
        <w:sectPr w:rsidR="002E3B56">
          <w:headerReference w:type="first" r:id="rId18"/>
          <w:footerReference w:type="first" r:id="rId19"/>
          <w:endnotePr>
            <w:numFmt w:val="decimal"/>
          </w:endnotePr>
          <w:pgSz w:w="11907" w:h="16840"/>
          <w:pgMar w:top="1418" w:right="1531" w:bottom="1418" w:left="1701" w:header="851" w:footer="1021" w:gutter="0"/>
          <w:cols w:space="720"/>
          <w:docGrid w:linePitch="360"/>
        </w:sectPr>
      </w:pPr>
    </w:p>
    <w:p w14:paraId="10A33972" w14:textId="77777777" w:rsidR="002E3B56" w:rsidRDefault="002E3B56">
      <w:pPr>
        <w:spacing w:line="500" w:lineRule="exact"/>
        <w:rPr>
          <w:rFonts w:ascii="宋体" w:hAnsi="宋体"/>
          <w:color w:val="000000"/>
        </w:rPr>
      </w:pPr>
    </w:p>
    <w:p w14:paraId="352B3EE2" w14:textId="77777777" w:rsidR="002E3B56" w:rsidRDefault="00D04320">
      <w:pPr>
        <w:pStyle w:val="1"/>
        <w:rPr>
          <w:color w:val="000000"/>
          <w:sz w:val="30"/>
          <w:szCs w:val="30"/>
        </w:rPr>
      </w:pPr>
      <w:bookmarkStart w:id="176" w:name="_Toc25018"/>
      <w:bookmarkStart w:id="177" w:name="_Toc523469094"/>
      <w:bookmarkStart w:id="178" w:name="_Toc29592"/>
      <w:bookmarkStart w:id="179" w:name="_Toc11575"/>
      <w:bookmarkStart w:id="180" w:name="_Toc27803"/>
      <w:bookmarkStart w:id="181" w:name="_Toc286159477"/>
      <w:bookmarkStart w:id="182" w:name="_Toc23815"/>
      <w:bookmarkStart w:id="183" w:name="_Toc13882"/>
      <w:bookmarkStart w:id="184" w:name="_Toc22794"/>
      <w:r>
        <w:rPr>
          <w:rFonts w:asciiTheme="minorEastAsia" w:eastAsiaTheme="minorEastAsia" w:hAnsiTheme="minorEastAsia" w:hint="eastAsia"/>
          <w:color w:val="000000"/>
          <w:sz w:val="30"/>
          <w:szCs w:val="30"/>
        </w:rPr>
        <w:t>附件</w:t>
      </w:r>
      <w:r>
        <w:rPr>
          <w:rFonts w:asciiTheme="minorEastAsia" w:eastAsiaTheme="minorEastAsia" w:hAnsiTheme="minorEastAsia"/>
          <w:color w:val="000000"/>
          <w:sz w:val="30"/>
          <w:szCs w:val="30"/>
        </w:rPr>
        <w:t xml:space="preserve">9 </w:t>
      </w:r>
      <w:r>
        <w:rPr>
          <w:rFonts w:asciiTheme="minorEastAsia" w:eastAsiaTheme="minorEastAsia" w:hAnsiTheme="minorEastAsia" w:hint="eastAsia"/>
          <w:color w:val="000000"/>
          <w:sz w:val="30"/>
          <w:szCs w:val="30"/>
        </w:rPr>
        <w:t>大（部）件情况</w:t>
      </w:r>
      <w:bookmarkEnd w:id="176"/>
      <w:bookmarkEnd w:id="177"/>
      <w:bookmarkEnd w:id="178"/>
      <w:bookmarkEnd w:id="179"/>
      <w:bookmarkEnd w:id="180"/>
      <w:bookmarkEnd w:id="181"/>
      <w:bookmarkEnd w:id="182"/>
      <w:bookmarkEnd w:id="183"/>
      <w:bookmarkEnd w:id="184"/>
    </w:p>
    <w:p w14:paraId="67743122" w14:textId="77777777" w:rsidR="002E3B56" w:rsidRDefault="00D04320">
      <w:pPr>
        <w:spacing w:line="500" w:lineRule="exact"/>
        <w:ind w:firstLine="566"/>
        <w:rPr>
          <w:rFonts w:ascii="宋体" w:hAnsi="宋体"/>
          <w:color w:val="000000"/>
        </w:rPr>
      </w:pPr>
      <w:r>
        <w:rPr>
          <w:rFonts w:asciiTheme="minorEastAsia" w:eastAsiaTheme="minorEastAsia" w:hAnsiTheme="minorEastAsia" w:hint="eastAsia"/>
          <w:color w:val="000000"/>
        </w:rPr>
        <w:t>投标人应把超重超限的情况详细予以说明。</w:t>
      </w:r>
    </w:p>
    <w:tbl>
      <w:tblPr>
        <w:tblW w:w="926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83"/>
        <w:gridCol w:w="710"/>
        <w:gridCol w:w="475"/>
        <w:gridCol w:w="620"/>
        <w:gridCol w:w="960"/>
        <w:gridCol w:w="600"/>
        <w:gridCol w:w="960"/>
        <w:gridCol w:w="1080"/>
        <w:gridCol w:w="1440"/>
        <w:gridCol w:w="1080"/>
        <w:gridCol w:w="960"/>
      </w:tblGrid>
      <w:tr w:rsidR="002E3B56" w14:paraId="3468E9B7" w14:textId="77777777">
        <w:trPr>
          <w:cantSplit/>
        </w:trPr>
        <w:tc>
          <w:tcPr>
            <w:tcW w:w="383" w:type="dxa"/>
            <w:vMerge w:val="restart"/>
            <w:vAlign w:val="center"/>
          </w:tcPr>
          <w:p w14:paraId="7D8F7FB4" w14:textId="77777777" w:rsidR="002E3B56" w:rsidRDefault="00D04320">
            <w:pPr>
              <w:spacing w:line="500" w:lineRule="exact"/>
              <w:jc w:val="center"/>
              <w:rPr>
                <w:rFonts w:ascii="宋体" w:hAnsi="宋体"/>
                <w:color w:val="000000"/>
              </w:rPr>
            </w:pPr>
            <w:r>
              <w:rPr>
                <w:rFonts w:ascii="宋体" w:hAnsi="宋体" w:hint="eastAsia"/>
                <w:color w:val="000000"/>
              </w:rPr>
              <w:t>序</w:t>
            </w:r>
          </w:p>
          <w:p w14:paraId="5208FA84" w14:textId="77777777" w:rsidR="002E3B56" w:rsidRDefault="00D04320">
            <w:pPr>
              <w:spacing w:line="500" w:lineRule="exact"/>
              <w:jc w:val="center"/>
              <w:rPr>
                <w:rFonts w:ascii="宋体" w:hAnsi="宋体"/>
                <w:color w:val="000000"/>
              </w:rPr>
            </w:pPr>
            <w:r>
              <w:rPr>
                <w:rFonts w:ascii="宋体" w:hAnsi="宋体" w:hint="eastAsia"/>
                <w:color w:val="000000"/>
              </w:rPr>
              <w:t>号</w:t>
            </w:r>
          </w:p>
        </w:tc>
        <w:tc>
          <w:tcPr>
            <w:tcW w:w="710" w:type="dxa"/>
            <w:vMerge w:val="restart"/>
            <w:vAlign w:val="center"/>
          </w:tcPr>
          <w:p w14:paraId="02E21355" w14:textId="77777777" w:rsidR="002E3B56" w:rsidRDefault="00D04320">
            <w:pPr>
              <w:spacing w:line="500" w:lineRule="exact"/>
              <w:jc w:val="center"/>
              <w:rPr>
                <w:rFonts w:ascii="宋体" w:hAnsi="宋体"/>
                <w:color w:val="000000"/>
              </w:rPr>
            </w:pPr>
            <w:r>
              <w:rPr>
                <w:rFonts w:ascii="宋体" w:hAnsi="宋体" w:hint="eastAsia"/>
                <w:color w:val="000000"/>
              </w:rPr>
              <w:t>部件名称</w:t>
            </w:r>
          </w:p>
        </w:tc>
        <w:tc>
          <w:tcPr>
            <w:tcW w:w="475" w:type="dxa"/>
            <w:vMerge w:val="restart"/>
            <w:vAlign w:val="center"/>
          </w:tcPr>
          <w:p w14:paraId="6BD73CE3" w14:textId="77777777" w:rsidR="002E3B56" w:rsidRDefault="00D04320">
            <w:pPr>
              <w:spacing w:line="500" w:lineRule="exact"/>
              <w:jc w:val="center"/>
              <w:rPr>
                <w:rFonts w:ascii="宋体" w:hAnsi="宋体"/>
                <w:color w:val="000000"/>
              </w:rPr>
            </w:pPr>
            <w:r>
              <w:rPr>
                <w:rFonts w:ascii="宋体" w:hAnsi="宋体" w:hint="eastAsia"/>
                <w:color w:val="000000"/>
              </w:rPr>
              <w:t>数量</w:t>
            </w:r>
          </w:p>
        </w:tc>
        <w:tc>
          <w:tcPr>
            <w:tcW w:w="1580" w:type="dxa"/>
            <w:gridSpan w:val="2"/>
            <w:vAlign w:val="center"/>
          </w:tcPr>
          <w:p w14:paraId="578B6617" w14:textId="77777777" w:rsidR="002E3B56" w:rsidRDefault="00D04320">
            <w:pPr>
              <w:spacing w:line="500" w:lineRule="exact"/>
              <w:jc w:val="center"/>
              <w:rPr>
                <w:rFonts w:ascii="宋体" w:hAnsi="宋体"/>
                <w:color w:val="000000"/>
              </w:rPr>
            </w:pPr>
            <w:r>
              <w:rPr>
                <w:rFonts w:ascii="宋体" w:hAnsi="宋体" w:hint="eastAsia"/>
                <w:color w:val="000000"/>
              </w:rPr>
              <w:t>长</w:t>
            </w:r>
            <w:r>
              <w:rPr>
                <w:rFonts w:ascii="宋体" w:hAnsi="宋体"/>
                <w:color w:val="000000"/>
              </w:rPr>
              <w:t>*</w:t>
            </w:r>
            <w:r>
              <w:rPr>
                <w:rFonts w:ascii="宋体" w:hAnsi="宋体" w:hint="eastAsia"/>
                <w:color w:val="000000"/>
              </w:rPr>
              <w:t>宽</w:t>
            </w:r>
            <w:r>
              <w:rPr>
                <w:rFonts w:ascii="宋体" w:hAnsi="宋体"/>
                <w:color w:val="000000"/>
              </w:rPr>
              <w:t>*</w:t>
            </w:r>
            <w:r>
              <w:rPr>
                <w:rFonts w:ascii="宋体" w:hAnsi="宋体" w:hint="eastAsia"/>
                <w:color w:val="000000"/>
              </w:rPr>
              <w:t>高</w:t>
            </w:r>
          </w:p>
        </w:tc>
        <w:tc>
          <w:tcPr>
            <w:tcW w:w="1560" w:type="dxa"/>
            <w:gridSpan w:val="2"/>
            <w:vAlign w:val="center"/>
          </w:tcPr>
          <w:p w14:paraId="7E1BE780" w14:textId="77777777" w:rsidR="002E3B56" w:rsidRDefault="00D04320">
            <w:pPr>
              <w:spacing w:line="500" w:lineRule="exact"/>
              <w:jc w:val="center"/>
              <w:rPr>
                <w:rFonts w:ascii="宋体" w:hAnsi="宋体"/>
                <w:color w:val="000000"/>
              </w:rPr>
            </w:pPr>
            <w:r>
              <w:rPr>
                <w:rFonts w:ascii="宋体" w:hAnsi="宋体" w:hint="eastAsia"/>
                <w:color w:val="000000"/>
              </w:rPr>
              <w:t>重量</w:t>
            </w:r>
          </w:p>
        </w:tc>
        <w:tc>
          <w:tcPr>
            <w:tcW w:w="1080" w:type="dxa"/>
            <w:vMerge w:val="restart"/>
            <w:vAlign w:val="center"/>
          </w:tcPr>
          <w:p w14:paraId="2803507A" w14:textId="77777777" w:rsidR="002E3B56" w:rsidRDefault="00D04320">
            <w:pPr>
              <w:spacing w:line="500" w:lineRule="exact"/>
              <w:jc w:val="center"/>
              <w:rPr>
                <w:rFonts w:ascii="宋体" w:hAnsi="宋体"/>
                <w:color w:val="000000"/>
              </w:rPr>
            </w:pPr>
            <w:r>
              <w:rPr>
                <w:rFonts w:ascii="宋体" w:hAnsi="宋体" w:hint="eastAsia"/>
                <w:color w:val="000000"/>
              </w:rPr>
              <w:t>厂家</w:t>
            </w:r>
          </w:p>
          <w:p w14:paraId="2B604739" w14:textId="77777777" w:rsidR="002E3B56" w:rsidRDefault="00D04320">
            <w:pPr>
              <w:spacing w:line="500" w:lineRule="exact"/>
              <w:jc w:val="center"/>
              <w:rPr>
                <w:rFonts w:ascii="宋体" w:hAnsi="宋体"/>
                <w:color w:val="000000"/>
              </w:rPr>
            </w:pPr>
            <w:r>
              <w:rPr>
                <w:rFonts w:ascii="宋体" w:hAnsi="宋体" w:hint="eastAsia"/>
                <w:color w:val="000000"/>
              </w:rPr>
              <w:t>名称</w:t>
            </w:r>
          </w:p>
        </w:tc>
        <w:tc>
          <w:tcPr>
            <w:tcW w:w="1440" w:type="dxa"/>
            <w:vMerge w:val="restart"/>
            <w:vAlign w:val="center"/>
          </w:tcPr>
          <w:p w14:paraId="572ACB5D" w14:textId="77777777" w:rsidR="002E3B56" w:rsidRDefault="00D04320">
            <w:pPr>
              <w:spacing w:line="500" w:lineRule="exact"/>
              <w:jc w:val="center"/>
              <w:rPr>
                <w:rFonts w:ascii="宋体" w:hAnsi="宋体"/>
                <w:color w:val="000000"/>
              </w:rPr>
            </w:pPr>
            <w:r>
              <w:rPr>
                <w:rFonts w:ascii="宋体" w:hAnsi="宋体" w:hint="eastAsia"/>
                <w:color w:val="000000"/>
              </w:rPr>
              <w:t>货物发运</w:t>
            </w:r>
          </w:p>
          <w:p w14:paraId="1F5B747F" w14:textId="77777777" w:rsidR="002E3B56" w:rsidRDefault="00D04320">
            <w:pPr>
              <w:spacing w:line="500" w:lineRule="exact"/>
              <w:jc w:val="center"/>
              <w:rPr>
                <w:rFonts w:ascii="宋体" w:hAnsi="宋体"/>
                <w:color w:val="000000"/>
              </w:rPr>
            </w:pPr>
            <w:r>
              <w:rPr>
                <w:rFonts w:ascii="宋体" w:hAnsi="宋体" w:hint="eastAsia"/>
                <w:color w:val="000000"/>
              </w:rPr>
              <w:t>地点</w:t>
            </w:r>
          </w:p>
        </w:tc>
        <w:tc>
          <w:tcPr>
            <w:tcW w:w="1080" w:type="dxa"/>
            <w:vMerge w:val="restart"/>
            <w:vAlign w:val="center"/>
          </w:tcPr>
          <w:p w14:paraId="29D0142E" w14:textId="77777777" w:rsidR="002E3B56" w:rsidRDefault="00D04320">
            <w:pPr>
              <w:spacing w:line="500" w:lineRule="exact"/>
              <w:jc w:val="center"/>
              <w:rPr>
                <w:rFonts w:ascii="宋体" w:hAnsi="宋体"/>
                <w:color w:val="000000"/>
              </w:rPr>
            </w:pPr>
            <w:r>
              <w:rPr>
                <w:rFonts w:ascii="宋体" w:hAnsi="宋体" w:hint="eastAsia"/>
                <w:color w:val="000000"/>
              </w:rPr>
              <w:t>运输方式</w:t>
            </w:r>
          </w:p>
        </w:tc>
        <w:tc>
          <w:tcPr>
            <w:tcW w:w="960" w:type="dxa"/>
            <w:vMerge w:val="restart"/>
            <w:vAlign w:val="center"/>
          </w:tcPr>
          <w:p w14:paraId="1C3A41FE" w14:textId="77777777" w:rsidR="002E3B56" w:rsidRDefault="00D04320">
            <w:pPr>
              <w:spacing w:line="500" w:lineRule="exact"/>
              <w:jc w:val="center"/>
              <w:rPr>
                <w:rFonts w:ascii="宋体" w:hAnsi="宋体"/>
                <w:color w:val="000000"/>
              </w:rPr>
            </w:pPr>
            <w:r>
              <w:rPr>
                <w:rFonts w:ascii="宋体" w:hAnsi="宋体" w:hint="eastAsia"/>
                <w:color w:val="000000"/>
              </w:rPr>
              <w:t>备注</w:t>
            </w:r>
          </w:p>
        </w:tc>
      </w:tr>
      <w:tr w:rsidR="002E3B56" w14:paraId="7AFBB979" w14:textId="77777777">
        <w:trPr>
          <w:cantSplit/>
        </w:trPr>
        <w:tc>
          <w:tcPr>
            <w:tcW w:w="383" w:type="dxa"/>
            <w:vMerge/>
          </w:tcPr>
          <w:p w14:paraId="2DF536FB" w14:textId="77777777" w:rsidR="002E3B56" w:rsidRDefault="002E3B56">
            <w:pPr>
              <w:spacing w:line="500" w:lineRule="exact"/>
              <w:jc w:val="center"/>
              <w:rPr>
                <w:rFonts w:ascii="宋体" w:hAnsi="宋体"/>
                <w:color w:val="000000"/>
              </w:rPr>
            </w:pPr>
          </w:p>
        </w:tc>
        <w:tc>
          <w:tcPr>
            <w:tcW w:w="710" w:type="dxa"/>
            <w:vMerge/>
          </w:tcPr>
          <w:p w14:paraId="056F2462" w14:textId="77777777" w:rsidR="002E3B56" w:rsidRDefault="002E3B56">
            <w:pPr>
              <w:spacing w:line="500" w:lineRule="exact"/>
              <w:jc w:val="center"/>
              <w:rPr>
                <w:rFonts w:ascii="宋体" w:hAnsi="宋体"/>
                <w:color w:val="000000"/>
              </w:rPr>
            </w:pPr>
          </w:p>
        </w:tc>
        <w:tc>
          <w:tcPr>
            <w:tcW w:w="475" w:type="dxa"/>
            <w:vMerge/>
          </w:tcPr>
          <w:p w14:paraId="788DFCEE" w14:textId="77777777" w:rsidR="002E3B56" w:rsidRDefault="002E3B56">
            <w:pPr>
              <w:spacing w:line="500" w:lineRule="exact"/>
              <w:jc w:val="center"/>
              <w:rPr>
                <w:rFonts w:ascii="宋体" w:hAnsi="宋体"/>
                <w:color w:val="000000"/>
              </w:rPr>
            </w:pPr>
          </w:p>
        </w:tc>
        <w:tc>
          <w:tcPr>
            <w:tcW w:w="620" w:type="dxa"/>
          </w:tcPr>
          <w:p w14:paraId="7B73E825" w14:textId="77777777" w:rsidR="002E3B56" w:rsidRDefault="00D04320">
            <w:pPr>
              <w:spacing w:line="500" w:lineRule="exact"/>
              <w:jc w:val="center"/>
              <w:rPr>
                <w:rFonts w:ascii="宋体" w:hAnsi="宋体"/>
                <w:color w:val="000000"/>
              </w:rPr>
            </w:pPr>
            <w:r>
              <w:rPr>
                <w:rFonts w:ascii="宋体" w:hAnsi="宋体" w:hint="eastAsia"/>
                <w:color w:val="000000"/>
              </w:rPr>
              <w:t>包装</w:t>
            </w:r>
          </w:p>
        </w:tc>
        <w:tc>
          <w:tcPr>
            <w:tcW w:w="960" w:type="dxa"/>
          </w:tcPr>
          <w:p w14:paraId="304AC476" w14:textId="77777777" w:rsidR="002E3B56" w:rsidRDefault="00D04320">
            <w:pPr>
              <w:spacing w:line="500" w:lineRule="exact"/>
              <w:jc w:val="center"/>
              <w:rPr>
                <w:rFonts w:ascii="宋体" w:hAnsi="宋体"/>
                <w:color w:val="000000"/>
              </w:rPr>
            </w:pPr>
            <w:r>
              <w:rPr>
                <w:rFonts w:ascii="宋体" w:hAnsi="宋体" w:hint="eastAsia"/>
                <w:color w:val="000000"/>
              </w:rPr>
              <w:t>未包装</w:t>
            </w:r>
          </w:p>
        </w:tc>
        <w:tc>
          <w:tcPr>
            <w:tcW w:w="600" w:type="dxa"/>
          </w:tcPr>
          <w:p w14:paraId="0E38E950" w14:textId="77777777" w:rsidR="002E3B56" w:rsidRDefault="00D04320">
            <w:pPr>
              <w:spacing w:line="500" w:lineRule="exact"/>
              <w:jc w:val="center"/>
              <w:rPr>
                <w:rFonts w:ascii="宋体" w:hAnsi="宋体"/>
                <w:color w:val="000000"/>
              </w:rPr>
            </w:pPr>
            <w:r>
              <w:rPr>
                <w:rFonts w:ascii="宋体" w:hAnsi="宋体" w:hint="eastAsia"/>
                <w:color w:val="000000"/>
              </w:rPr>
              <w:t>包装</w:t>
            </w:r>
          </w:p>
        </w:tc>
        <w:tc>
          <w:tcPr>
            <w:tcW w:w="960" w:type="dxa"/>
          </w:tcPr>
          <w:p w14:paraId="320E3338" w14:textId="77777777" w:rsidR="002E3B56" w:rsidRDefault="00D04320">
            <w:pPr>
              <w:spacing w:line="500" w:lineRule="exact"/>
              <w:jc w:val="center"/>
              <w:rPr>
                <w:rFonts w:ascii="宋体" w:hAnsi="宋体"/>
                <w:color w:val="000000"/>
              </w:rPr>
            </w:pPr>
            <w:r>
              <w:rPr>
                <w:rFonts w:ascii="宋体" w:hAnsi="宋体" w:hint="eastAsia"/>
                <w:color w:val="000000"/>
              </w:rPr>
              <w:t>未包装</w:t>
            </w:r>
          </w:p>
        </w:tc>
        <w:tc>
          <w:tcPr>
            <w:tcW w:w="1080" w:type="dxa"/>
            <w:vMerge/>
          </w:tcPr>
          <w:p w14:paraId="3FA686DB" w14:textId="77777777" w:rsidR="002E3B56" w:rsidRDefault="002E3B56">
            <w:pPr>
              <w:spacing w:line="500" w:lineRule="exact"/>
              <w:jc w:val="center"/>
              <w:rPr>
                <w:rFonts w:ascii="宋体" w:hAnsi="宋体"/>
                <w:color w:val="000000"/>
              </w:rPr>
            </w:pPr>
          </w:p>
        </w:tc>
        <w:tc>
          <w:tcPr>
            <w:tcW w:w="1440" w:type="dxa"/>
            <w:vMerge/>
          </w:tcPr>
          <w:p w14:paraId="62A0406E" w14:textId="77777777" w:rsidR="002E3B56" w:rsidRDefault="002E3B56">
            <w:pPr>
              <w:spacing w:line="500" w:lineRule="exact"/>
              <w:jc w:val="center"/>
              <w:rPr>
                <w:rFonts w:ascii="宋体" w:hAnsi="宋体"/>
                <w:color w:val="000000"/>
              </w:rPr>
            </w:pPr>
          </w:p>
        </w:tc>
        <w:tc>
          <w:tcPr>
            <w:tcW w:w="1080" w:type="dxa"/>
            <w:vMerge/>
          </w:tcPr>
          <w:p w14:paraId="45FA7491" w14:textId="77777777" w:rsidR="002E3B56" w:rsidRDefault="002E3B56">
            <w:pPr>
              <w:spacing w:line="500" w:lineRule="exact"/>
              <w:jc w:val="center"/>
              <w:rPr>
                <w:rFonts w:ascii="宋体" w:hAnsi="宋体"/>
                <w:color w:val="000000"/>
              </w:rPr>
            </w:pPr>
          </w:p>
        </w:tc>
        <w:tc>
          <w:tcPr>
            <w:tcW w:w="960" w:type="dxa"/>
            <w:vMerge/>
          </w:tcPr>
          <w:p w14:paraId="1350C790" w14:textId="77777777" w:rsidR="002E3B56" w:rsidRDefault="002E3B56">
            <w:pPr>
              <w:spacing w:line="500" w:lineRule="exact"/>
              <w:jc w:val="center"/>
              <w:rPr>
                <w:rFonts w:ascii="宋体" w:hAnsi="宋体"/>
                <w:color w:val="000000"/>
              </w:rPr>
            </w:pPr>
          </w:p>
        </w:tc>
      </w:tr>
      <w:tr w:rsidR="002E3B56" w14:paraId="2E4B9795" w14:textId="77777777">
        <w:tc>
          <w:tcPr>
            <w:tcW w:w="383" w:type="dxa"/>
          </w:tcPr>
          <w:p w14:paraId="2C76DD32" w14:textId="77777777" w:rsidR="002E3B56" w:rsidRDefault="002E3B56">
            <w:pPr>
              <w:spacing w:line="500" w:lineRule="exact"/>
              <w:rPr>
                <w:rFonts w:ascii="宋体" w:hAnsi="宋体"/>
                <w:color w:val="000000"/>
              </w:rPr>
            </w:pPr>
          </w:p>
        </w:tc>
        <w:tc>
          <w:tcPr>
            <w:tcW w:w="710" w:type="dxa"/>
          </w:tcPr>
          <w:p w14:paraId="65017CD9" w14:textId="77777777" w:rsidR="002E3B56" w:rsidRDefault="002E3B56">
            <w:pPr>
              <w:spacing w:line="500" w:lineRule="exact"/>
              <w:rPr>
                <w:rFonts w:ascii="宋体" w:hAnsi="宋体"/>
                <w:color w:val="000000"/>
              </w:rPr>
            </w:pPr>
          </w:p>
        </w:tc>
        <w:tc>
          <w:tcPr>
            <w:tcW w:w="475" w:type="dxa"/>
          </w:tcPr>
          <w:p w14:paraId="3B935E7F" w14:textId="77777777" w:rsidR="002E3B56" w:rsidRDefault="002E3B56">
            <w:pPr>
              <w:spacing w:line="500" w:lineRule="exact"/>
              <w:rPr>
                <w:rFonts w:ascii="宋体" w:hAnsi="宋体"/>
                <w:color w:val="000000"/>
              </w:rPr>
            </w:pPr>
          </w:p>
        </w:tc>
        <w:tc>
          <w:tcPr>
            <w:tcW w:w="620" w:type="dxa"/>
          </w:tcPr>
          <w:p w14:paraId="6A0D424C" w14:textId="77777777" w:rsidR="002E3B56" w:rsidRDefault="002E3B56">
            <w:pPr>
              <w:spacing w:line="500" w:lineRule="exact"/>
              <w:rPr>
                <w:rFonts w:ascii="宋体" w:hAnsi="宋体"/>
                <w:color w:val="000000"/>
              </w:rPr>
            </w:pPr>
          </w:p>
        </w:tc>
        <w:tc>
          <w:tcPr>
            <w:tcW w:w="960" w:type="dxa"/>
          </w:tcPr>
          <w:p w14:paraId="4171D83E" w14:textId="77777777" w:rsidR="002E3B56" w:rsidRDefault="002E3B56">
            <w:pPr>
              <w:spacing w:line="500" w:lineRule="exact"/>
              <w:rPr>
                <w:rFonts w:ascii="宋体" w:hAnsi="宋体"/>
                <w:color w:val="000000"/>
              </w:rPr>
            </w:pPr>
          </w:p>
        </w:tc>
        <w:tc>
          <w:tcPr>
            <w:tcW w:w="600" w:type="dxa"/>
          </w:tcPr>
          <w:p w14:paraId="7FF9F29E" w14:textId="77777777" w:rsidR="002E3B56" w:rsidRDefault="002E3B56">
            <w:pPr>
              <w:spacing w:line="500" w:lineRule="exact"/>
              <w:rPr>
                <w:rFonts w:ascii="宋体" w:hAnsi="宋体"/>
                <w:color w:val="000000"/>
              </w:rPr>
            </w:pPr>
          </w:p>
        </w:tc>
        <w:tc>
          <w:tcPr>
            <w:tcW w:w="960" w:type="dxa"/>
          </w:tcPr>
          <w:p w14:paraId="7A9C1817" w14:textId="77777777" w:rsidR="002E3B56" w:rsidRDefault="002E3B56">
            <w:pPr>
              <w:spacing w:line="500" w:lineRule="exact"/>
              <w:rPr>
                <w:rFonts w:ascii="宋体" w:hAnsi="宋体"/>
                <w:color w:val="000000"/>
              </w:rPr>
            </w:pPr>
          </w:p>
        </w:tc>
        <w:tc>
          <w:tcPr>
            <w:tcW w:w="1080" w:type="dxa"/>
          </w:tcPr>
          <w:p w14:paraId="2D2E59DE" w14:textId="77777777" w:rsidR="002E3B56" w:rsidRDefault="002E3B56">
            <w:pPr>
              <w:spacing w:line="500" w:lineRule="exact"/>
              <w:rPr>
                <w:rFonts w:ascii="宋体" w:hAnsi="宋体"/>
                <w:color w:val="000000"/>
              </w:rPr>
            </w:pPr>
          </w:p>
        </w:tc>
        <w:tc>
          <w:tcPr>
            <w:tcW w:w="1440" w:type="dxa"/>
          </w:tcPr>
          <w:p w14:paraId="6D1D6834" w14:textId="77777777" w:rsidR="002E3B56" w:rsidRDefault="002E3B56">
            <w:pPr>
              <w:spacing w:line="500" w:lineRule="exact"/>
              <w:rPr>
                <w:rFonts w:ascii="宋体" w:hAnsi="宋体"/>
                <w:color w:val="000000"/>
              </w:rPr>
            </w:pPr>
          </w:p>
        </w:tc>
        <w:tc>
          <w:tcPr>
            <w:tcW w:w="1080" w:type="dxa"/>
          </w:tcPr>
          <w:p w14:paraId="1DD7F00E" w14:textId="77777777" w:rsidR="002E3B56" w:rsidRDefault="002E3B56">
            <w:pPr>
              <w:spacing w:line="500" w:lineRule="exact"/>
              <w:rPr>
                <w:rFonts w:ascii="宋体" w:hAnsi="宋体"/>
                <w:color w:val="000000"/>
              </w:rPr>
            </w:pPr>
          </w:p>
        </w:tc>
        <w:tc>
          <w:tcPr>
            <w:tcW w:w="960" w:type="dxa"/>
          </w:tcPr>
          <w:p w14:paraId="31C3D698" w14:textId="77777777" w:rsidR="002E3B56" w:rsidRDefault="002E3B56">
            <w:pPr>
              <w:spacing w:line="500" w:lineRule="exact"/>
              <w:rPr>
                <w:rFonts w:ascii="宋体" w:hAnsi="宋体"/>
                <w:color w:val="000000"/>
              </w:rPr>
            </w:pPr>
          </w:p>
        </w:tc>
      </w:tr>
      <w:tr w:rsidR="002E3B56" w14:paraId="2E1EC6DD" w14:textId="77777777">
        <w:tc>
          <w:tcPr>
            <w:tcW w:w="383" w:type="dxa"/>
          </w:tcPr>
          <w:p w14:paraId="23237AEC" w14:textId="77777777" w:rsidR="002E3B56" w:rsidRDefault="002E3B56">
            <w:pPr>
              <w:spacing w:line="500" w:lineRule="exact"/>
              <w:rPr>
                <w:rFonts w:ascii="宋体" w:hAnsi="宋体"/>
                <w:color w:val="000000"/>
              </w:rPr>
            </w:pPr>
          </w:p>
        </w:tc>
        <w:tc>
          <w:tcPr>
            <w:tcW w:w="710" w:type="dxa"/>
          </w:tcPr>
          <w:p w14:paraId="65C95280" w14:textId="77777777" w:rsidR="002E3B56" w:rsidRDefault="002E3B56">
            <w:pPr>
              <w:spacing w:line="500" w:lineRule="exact"/>
              <w:rPr>
                <w:rFonts w:ascii="宋体" w:hAnsi="宋体"/>
                <w:color w:val="000000"/>
              </w:rPr>
            </w:pPr>
          </w:p>
        </w:tc>
        <w:tc>
          <w:tcPr>
            <w:tcW w:w="475" w:type="dxa"/>
          </w:tcPr>
          <w:p w14:paraId="0FA00A81" w14:textId="77777777" w:rsidR="002E3B56" w:rsidRDefault="002E3B56">
            <w:pPr>
              <w:spacing w:line="500" w:lineRule="exact"/>
              <w:rPr>
                <w:rFonts w:ascii="宋体" w:hAnsi="宋体"/>
                <w:color w:val="000000"/>
              </w:rPr>
            </w:pPr>
          </w:p>
        </w:tc>
        <w:tc>
          <w:tcPr>
            <w:tcW w:w="620" w:type="dxa"/>
          </w:tcPr>
          <w:p w14:paraId="1E70215B" w14:textId="77777777" w:rsidR="002E3B56" w:rsidRDefault="002E3B56">
            <w:pPr>
              <w:spacing w:line="500" w:lineRule="exact"/>
              <w:rPr>
                <w:rFonts w:ascii="宋体" w:hAnsi="宋体"/>
                <w:color w:val="000000"/>
              </w:rPr>
            </w:pPr>
          </w:p>
        </w:tc>
        <w:tc>
          <w:tcPr>
            <w:tcW w:w="960" w:type="dxa"/>
          </w:tcPr>
          <w:p w14:paraId="2F08B306" w14:textId="77777777" w:rsidR="002E3B56" w:rsidRDefault="002E3B56">
            <w:pPr>
              <w:spacing w:line="500" w:lineRule="exact"/>
              <w:rPr>
                <w:rFonts w:ascii="宋体" w:hAnsi="宋体"/>
                <w:color w:val="000000"/>
              </w:rPr>
            </w:pPr>
          </w:p>
        </w:tc>
        <w:tc>
          <w:tcPr>
            <w:tcW w:w="600" w:type="dxa"/>
          </w:tcPr>
          <w:p w14:paraId="24763E0C" w14:textId="77777777" w:rsidR="002E3B56" w:rsidRDefault="002E3B56">
            <w:pPr>
              <w:spacing w:line="500" w:lineRule="exact"/>
              <w:rPr>
                <w:rFonts w:ascii="宋体" w:hAnsi="宋体"/>
                <w:color w:val="000000"/>
              </w:rPr>
            </w:pPr>
          </w:p>
        </w:tc>
        <w:tc>
          <w:tcPr>
            <w:tcW w:w="960" w:type="dxa"/>
          </w:tcPr>
          <w:p w14:paraId="2423FD27" w14:textId="77777777" w:rsidR="002E3B56" w:rsidRDefault="002E3B56">
            <w:pPr>
              <w:spacing w:line="500" w:lineRule="exact"/>
              <w:rPr>
                <w:rFonts w:ascii="宋体" w:hAnsi="宋体"/>
                <w:color w:val="000000"/>
              </w:rPr>
            </w:pPr>
          </w:p>
        </w:tc>
        <w:tc>
          <w:tcPr>
            <w:tcW w:w="1080" w:type="dxa"/>
          </w:tcPr>
          <w:p w14:paraId="6BC52084" w14:textId="77777777" w:rsidR="002E3B56" w:rsidRDefault="002E3B56">
            <w:pPr>
              <w:spacing w:line="500" w:lineRule="exact"/>
              <w:rPr>
                <w:rFonts w:ascii="宋体" w:hAnsi="宋体"/>
                <w:color w:val="000000"/>
              </w:rPr>
            </w:pPr>
          </w:p>
        </w:tc>
        <w:tc>
          <w:tcPr>
            <w:tcW w:w="1440" w:type="dxa"/>
          </w:tcPr>
          <w:p w14:paraId="09CD85C2" w14:textId="77777777" w:rsidR="002E3B56" w:rsidRDefault="002E3B56">
            <w:pPr>
              <w:spacing w:line="500" w:lineRule="exact"/>
              <w:rPr>
                <w:rFonts w:ascii="宋体" w:hAnsi="宋体"/>
                <w:color w:val="000000"/>
              </w:rPr>
            </w:pPr>
          </w:p>
        </w:tc>
        <w:tc>
          <w:tcPr>
            <w:tcW w:w="1080" w:type="dxa"/>
          </w:tcPr>
          <w:p w14:paraId="26A15C64" w14:textId="77777777" w:rsidR="002E3B56" w:rsidRDefault="002E3B56">
            <w:pPr>
              <w:spacing w:line="500" w:lineRule="exact"/>
              <w:rPr>
                <w:rFonts w:ascii="宋体" w:hAnsi="宋体"/>
                <w:color w:val="000000"/>
              </w:rPr>
            </w:pPr>
          </w:p>
        </w:tc>
        <w:tc>
          <w:tcPr>
            <w:tcW w:w="960" w:type="dxa"/>
          </w:tcPr>
          <w:p w14:paraId="464150BE" w14:textId="77777777" w:rsidR="002E3B56" w:rsidRDefault="002E3B56">
            <w:pPr>
              <w:spacing w:line="500" w:lineRule="exact"/>
              <w:rPr>
                <w:rFonts w:ascii="宋体" w:hAnsi="宋体"/>
                <w:color w:val="000000"/>
              </w:rPr>
            </w:pPr>
          </w:p>
        </w:tc>
      </w:tr>
      <w:tr w:rsidR="002E3B56" w14:paraId="1F8AA10F" w14:textId="77777777">
        <w:tc>
          <w:tcPr>
            <w:tcW w:w="383" w:type="dxa"/>
          </w:tcPr>
          <w:p w14:paraId="229894B6" w14:textId="77777777" w:rsidR="002E3B56" w:rsidRDefault="002E3B56">
            <w:pPr>
              <w:spacing w:line="500" w:lineRule="exact"/>
              <w:rPr>
                <w:rFonts w:ascii="宋体" w:hAnsi="宋体"/>
                <w:color w:val="000000"/>
              </w:rPr>
            </w:pPr>
          </w:p>
        </w:tc>
        <w:tc>
          <w:tcPr>
            <w:tcW w:w="710" w:type="dxa"/>
          </w:tcPr>
          <w:p w14:paraId="6B91519B" w14:textId="77777777" w:rsidR="002E3B56" w:rsidRDefault="002E3B56">
            <w:pPr>
              <w:spacing w:line="500" w:lineRule="exact"/>
              <w:rPr>
                <w:rFonts w:ascii="宋体" w:hAnsi="宋体"/>
                <w:color w:val="000000"/>
              </w:rPr>
            </w:pPr>
          </w:p>
        </w:tc>
        <w:tc>
          <w:tcPr>
            <w:tcW w:w="475" w:type="dxa"/>
          </w:tcPr>
          <w:p w14:paraId="75A4AED6" w14:textId="77777777" w:rsidR="002E3B56" w:rsidRDefault="002E3B56">
            <w:pPr>
              <w:spacing w:line="500" w:lineRule="exact"/>
              <w:rPr>
                <w:rFonts w:ascii="宋体" w:hAnsi="宋体"/>
                <w:color w:val="000000"/>
              </w:rPr>
            </w:pPr>
          </w:p>
        </w:tc>
        <w:tc>
          <w:tcPr>
            <w:tcW w:w="620" w:type="dxa"/>
          </w:tcPr>
          <w:p w14:paraId="42F9217E" w14:textId="77777777" w:rsidR="002E3B56" w:rsidRDefault="002E3B56">
            <w:pPr>
              <w:spacing w:line="500" w:lineRule="exact"/>
              <w:rPr>
                <w:rFonts w:ascii="宋体" w:hAnsi="宋体"/>
                <w:color w:val="000000"/>
              </w:rPr>
            </w:pPr>
          </w:p>
        </w:tc>
        <w:tc>
          <w:tcPr>
            <w:tcW w:w="960" w:type="dxa"/>
          </w:tcPr>
          <w:p w14:paraId="23848909" w14:textId="77777777" w:rsidR="002E3B56" w:rsidRDefault="002E3B56">
            <w:pPr>
              <w:spacing w:line="500" w:lineRule="exact"/>
              <w:rPr>
                <w:rFonts w:ascii="宋体" w:hAnsi="宋体"/>
                <w:color w:val="000000"/>
              </w:rPr>
            </w:pPr>
          </w:p>
        </w:tc>
        <w:tc>
          <w:tcPr>
            <w:tcW w:w="600" w:type="dxa"/>
          </w:tcPr>
          <w:p w14:paraId="66AA4809" w14:textId="77777777" w:rsidR="002E3B56" w:rsidRDefault="002E3B56">
            <w:pPr>
              <w:spacing w:line="500" w:lineRule="exact"/>
              <w:rPr>
                <w:rFonts w:ascii="宋体" w:hAnsi="宋体"/>
                <w:color w:val="000000"/>
              </w:rPr>
            </w:pPr>
          </w:p>
        </w:tc>
        <w:tc>
          <w:tcPr>
            <w:tcW w:w="960" w:type="dxa"/>
          </w:tcPr>
          <w:p w14:paraId="0C566FCF" w14:textId="77777777" w:rsidR="002E3B56" w:rsidRDefault="002E3B56">
            <w:pPr>
              <w:spacing w:line="500" w:lineRule="exact"/>
              <w:rPr>
                <w:rFonts w:ascii="宋体" w:hAnsi="宋体"/>
                <w:color w:val="000000"/>
              </w:rPr>
            </w:pPr>
          </w:p>
        </w:tc>
        <w:tc>
          <w:tcPr>
            <w:tcW w:w="1080" w:type="dxa"/>
          </w:tcPr>
          <w:p w14:paraId="47A7048D" w14:textId="77777777" w:rsidR="002E3B56" w:rsidRDefault="002E3B56">
            <w:pPr>
              <w:spacing w:line="500" w:lineRule="exact"/>
              <w:rPr>
                <w:rFonts w:ascii="宋体" w:hAnsi="宋体"/>
                <w:color w:val="000000"/>
              </w:rPr>
            </w:pPr>
          </w:p>
        </w:tc>
        <w:tc>
          <w:tcPr>
            <w:tcW w:w="1440" w:type="dxa"/>
          </w:tcPr>
          <w:p w14:paraId="531D79A2" w14:textId="77777777" w:rsidR="002E3B56" w:rsidRDefault="002E3B56">
            <w:pPr>
              <w:spacing w:line="500" w:lineRule="exact"/>
              <w:rPr>
                <w:rFonts w:ascii="宋体" w:hAnsi="宋体"/>
                <w:color w:val="000000"/>
              </w:rPr>
            </w:pPr>
          </w:p>
        </w:tc>
        <w:tc>
          <w:tcPr>
            <w:tcW w:w="1080" w:type="dxa"/>
          </w:tcPr>
          <w:p w14:paraId="4EB47B6A" w14:textId="77777777" w:rsidR="002E3B56" w:rsidRDefault="002E3B56">
            <w:pPr>
              <w:spacing w:line="500" w:lineRule="exact"/>
              <w:rPr>
                <w:rFonts w:ascii="宋体" w:hAnsi="宋体"/>
                <w:color w:val="000000"/>
              </w:rPr>
            </w:pPr>
          </w:p>
        </w:tc>
        <w:tc>
          <w:tcPr>
            <w:tcW w:w="960" w:type="dxa"/>
          </w:tcPr>
          <w:p w14:paraId="62600E0D" w14:textId="77777777" w:rsidR="002E3B56" w:rsidRDefault="002E3B56">
            <w:pPr>
              <w:spacing w:line="500" w:lineRule="exact"/>
              <w:rPr>
                <w:rFonts w:ascii="宋体" w:hAnsi="宋体"/>
                <w:color w:val="000000"/>
              </w:rPr>
            </w:pPr>
          </w:p>
        </w:tc>
      </w:tr>
      <w:tr w:rsidR="002E3B56" w14:paraId="68E3D3D6" w14:textId="77777777">
        <w:tc>
          <w:tcPr>
            <w:tcW w:w="383" w:type="dxa"/>
          </w:tcPr>
          <w:p w14:paraId="07DCD35E" w14:textId="77777777" w:rsidR="002E3B56" w:rsidRDefault="002E3B56">
            <w:pPr>
              <w:spacing w:line="500" w:lineRule="exact"/>
              <w:rPr>
                <w:rFonts w:ascii="宋体" w:hAnsi="宋体"/>
                <w:color w:val="000000"/>
              </w:rPr>
            </w:pPr>
          </w:p>
        </w:tc>
        <w:tc>
          <w:tcPr>
            <w:tcW w:w="710" w:type="dxa"/>
          </w:tcPr>
          <w:p w14:paraId="0469BB39" w14:textId="77777777" w:rsidR="002E3B56" w:rsidRDefault="002E3B56">
            <w:pPr>
              <w:spacing w:line="500" w:lineRule="exact"/>
              <w:rPr>
                <w:rFonts w:ascii="宋体" w:hAnsi="宋体"/>
                <w:color w:val="000000"/>
              </w:rPr>
            </w:pPr>
          </w:p>
        </w:tc>
        <w:tc>
          <w:tcPr>
            <w:tcW w:w="475" w:type="dxa"/>
          </w:tcPr>
          <w:p w14:paraId="35A908EC" w14:textId="77777777" w:rsidR="002E3B56" w:rsidRDefault="002E3B56">
            <w:pPr>
              <w:spacing w:line="500" w:lineRule="exact"/>
              <w:rPr>
                <w:rFonts w:ascii="宋体" w:hAnsi="宋体"/>
                <w:color w:val="000000"/>
              </w:rPr>
            </w:pPr>
          </w:p>
        </w:tc>
        <w:tc>
          <w:tcPr>
            <w:tcW w:w="620" w:type="dxa"/>
          </w:tcPr>
          <w:p w14:paraId="73A8CE8D" w14:textId="77777777" w:rsidR="002E3B56" w:rsidRDefault="002E3B56">
            <w:pPr>
              <w:spacing w:line="500" w:lineRule="exact"/>
              <w:rPr>
                <w:rFonts w:ascii="宋体" w:hAnsi="宋体"/>
                <w:color w:val="000000"/>
              </w:rPr>
            </w:pPr>
          </w:p>
        </w:tc>
        <w:tc>
          <w:tcPr>
            <w:tcW w:w="960" w:type="dxa"/>
          </w:tcPr>
          <w:p w14:paraId="19493A92" w14:textId="77777777" w:rsidR="002E3B56" w:rsidRDefault="002E3B56">
            <w:pPr>
              <w:spacing w:line="500" w:lineRule="exact"/>
              <w:rPr>
                <w:rFonts w:ascii="宋体" w:hAnsi="宋体"/>
                <w:color w:val="000000"/>
              </w:rPr>
            </w:pPr>
          </w:p>
        </w:tc>
        <w:tc>
          <w:tcPr>
            <w:tcW w:w="600" w:type="dxa"/>
          </w:tcPr>
          <w:p w14:paraId="55BC050B" w14:textId="77777777" w:rsidR="002E3B56" w:rsidRDefault="002E3B56">
            <w:pPr>
              <w:spacing w:line="500" w:lineRule="exact"/>
              <w:rPr>
                <w:rFonts w:ascii="宋体" w:hAnsi="宋体"/>
                <w:color w:val="000000"/>
              </w:rPr>
            </w:pPr>
          </w:p>
        </w:tc>
        <w:tc>
          <w:tcPr>
            <w:tcW w:w="960" w:type="dxa"/>
          </w:tcPr>
          <w:p w14:paraId="6C7C3215" w14:textId="77777777" w:rsidR="002E3B56" w:rsidRDefault="002E3B56">
            <w:pPr>
              <w:spacing w:line="500" w:lineRule="exact"/>
              <w:rPr>
                <w:rFonts w:ascii="宋体" w:hAnsi="宋体"/>
                <w:color w:val="000000"/>
              </w:rPr>
            </w:pPr>
          </w:p>
        </w:tc>
        <w:tc>
          <w:tcPr>
            <w:tcW w:w="1080" w:type="dxa"/>
          </w:tcPr>
          <w:p w14:paraId="42C9BFE0" w14:textId="77777777" w:rsidR="002E3B56" w:rsidRDefault="002E3B56">
            <w:pPr>
              <w:spacing w:line="500" w:lineRule="exact"/>
              <w:rPr>
                <w:rFonts w:ascii="宋体" w:hAnsi="宋体"/>
                <w:color w:val="000000"/>
              </w:rPr>
            </w:pPr>
          </w:p>
        </w:tc>
        <w:tc>
          <w:tcPr>
            <w:tcW w:w="1440" w:type="dxa"/>
          </w:tcPr>
          <w:p w14:paraId="3B6E0632" w14:textId="77777777" w:rsidR="002E3B56" w:rsidRDefault="002E3B56">
            <w:pPr>
              <w:spacing w:line="500" w:lineRule="exact"/>
              <w:rPr>
                <w:rFonts w:ascii="宋体" w:hAnsi="宋体"/>
                <w:color w:val="000000"/>
              </w:rPr>
            </w:pPr>
          </w:p>
        </w:tc>
        <w:tc>
          <w:tcPr>
            <w:tcW w:w="1080" w:type="dxa"/>
          </w:tcPr>
          <w:p w14:paraId="3FD6B13B" w14:textId="77777777" w:rsidR="002E3B56" w:rsidRDefault="002E3B56">
            <w:pPr>
              <w:spacing w:line="500" w:lineRule="exact"/>
              <w:rPr>
                <w:rFonts w:ascii="宋体" w:hAnsi="宋体"/>
                <w:color w:val="000000"/>
              </w:rPr>
            </w:pPr>
          </w:p>
        </w:tc>
        <w:tc>
          <w:tcPr>
            <w:tcW w:w="960" w:type="dxa"/>
          </w:tcPr>
          <w:p w14:paraId="0D926DB1" w14:textId="77777777" w:rsidR="002E3B56" w:rsidRDefault="002E3B56">
            <w:pPr>
              <w:spacing w:line="500" w:lineRule="exact"/>
              <w:rPr>
                <w:rFonts w:ascii="宋体" w:hAnsi="宋体"/>
                <w:color w:val="000000"/>
              </w:rPr>
            </w:pPr>
          </w:p>
        </w:tc>
      </w:tr>
    </w:tbl>
    <w:p w14:paraId="6FCE2834" w14:textId="77777777" w:rsidR="002E3B56" w:rsidRDefault="002E3B56">
      <w:pPr>
        <w:spacing w:line="500" w:lineRule="exact"/>
        <w:rPr>
          <w:rFonts w:ascii="宋体" w:hAnsi="宋体"/>
          <w:color w:val="000000"/>
        </w:rPr>
      </w:pPr>
    </w:p>
    <w:p w14:paraId="75B784EC" w14:textId="77777777" w:rsidR="002E3B56" w:rsidRDefault="00D04320">
      <w:pPr>
        <w:spacing w:line="500" w:lineRule="exact"/>
        <w:rPr>
          <w:rFonts w:ascii="宋体" w:hAnsi="宋体"/>
          <w:color w:val="000000"/>
        </w:rPr>
      </w:pPr>
      <w:r>
        <w:rPr>
          <w:rFonts w:asciiTheme="minorEastAsia" w:eastAsiaTheme="minorEastAsia" w:hAnsiTheme="minorEastAsia" w:hint="eastAsia"/>
          <w:color w:val="000000"/>
        </w:rPr>
        <w:t>说明：</w:t>
      </w:r>
    </w:p>
    <w:p w14:paraId="5B1B7F8A" w14:textId="77777777" w:rsidR="002E3B56" w:rsidRDefault="00D04320">
      <w:pPr>
        <w:spacing w:line="500" w:lineRule="exact"/>
        <w:ind w:firstLine="482"/>
        <w:rPr>
          <w:rFonts w:ascii="宋体" w:hAnsi="宋体"/>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投标人应在投标文件中按附表要求提供设备各大件的运输尺寸（长</w:t>
      </w:r>
      <w:r>
        <w:rPr>
          <w:rFonts w:asciiTheme="minorEastAsia" w:eastAsiaTheme="minorEastAsia" w:hAnsiTheme="minorEastAsia" w:hint="eastAsia"/>
          <w:color w:val="000000"/>
        </w:rPr>
        <w:t>*</w:t>
      </w:r>
      <w:r>
        <w:rPr>
          <w:rFonts w:asciiTheme="minorEastAsia" w:eastAsiaTheme="minorEastAsia" w:hAnsiTheme="minorEastAsia" w:hint="eastAsia"/>
          <w:color w:val="000000"/>
        </w:rPr>
        <w:t>宽</w:t>
      </w:r>
      <w:r>
        <w:rPr>
          <w:rFonts w:asciiTheme="minorEastAsia" w:eastAsiaTheme="minorEastAsia" w:hAnsiTheme="minorEastAsia" w:hint="eastAsia"/>
          <w:color w:val="000000"/>
        </w:rPr>
        <w:t>*</w:t>
      </w:r>
      <w:r>
        <w:rPr>
          <w:rFonts w:asciiTheme="minorEastAsia" w:eastAsiaTheme="minorEastAsia" w:hAnsiTheme="minorEastAsia" w:hint="eastAsia"/>
          <w:color w:val="000000"/>
        </w:rPr>
        <w:t>高）、重量，并附运输外形尺寸图及其重心位置。</w:t>
      </w:r>
    </w:p>
    <w:p w14:paraId="4BC903EA" w14:textId="77777777" w:rsidR="002E3B56" w:rsidRDefault="00D04320">
      <w:pPr>
        <w:spacing w:line="500" w:lineRule="exact"/>
        <w:ind w:firstLine="482"/>
        <w:rPr>
          <w:rFonts w:ascii="宋体" w:hAnsi="宋体"/>
          <w:color w:val="000000"/>
        </w:rPr>
      </w:pPr>
      <w:r>
        <w:rPr>
          <w:rFonts w:asciiTheme="minorEastAsia" w:eastAsiaTheme="minorEastAsia" w:hAnsiTheme="minorEastAsia" w:hint="eastAsia"/>
          <w:color w:val="000000"/>
        </w:rPr>
        <w:t>2.</w:t>
      </w:r>
      <w:r>
        <w:rPr>
          <w:rFonts w:asciiTheme="minorEastAsia" w:eastAsiaTheme="minorEastAsia" w:hAnsiTheme="minorEastAsia" w:hint="eastAsia"/>
          <w:color w:val="000000"/>
        </w:rPr>
        <w:t>设备运输尺寸，指设备包装后的各部分尺寸。</w:t>
      </w:r>
    </w:p>
    <w:p w14:paraId="58497DDF" w14:textId="77777777" w:rsidR="002E3B56" w:rsidRDefault="00D04320">
      <w:pPr>
        <w:spacing w:line="500" w:lineRule="exact"/>
        <w:ind w:firstLine="482"/>
        <w:rPr>
          <w:rFonts w:ascii="宋体" w:hAnsi="宋体"/>
          <w:color w:val="000000"/>
        </w:rPr>
      </w:pPr>
      <w:r>
        <w:rPr>
          <w:rFonts w:asciiTheme="minorEastAsia" w:eastAsiaTheme="minorEastAsia" w:hAnsiTheme="minorEastAsia" w:hint="eastAsia"/>
          <w:color w:val="000000"/>
        </w:rPr>
        <w:t>3.</w:t>
      </w:r>
      <w:r>
        <w:rPr>
          <w:rFonts w:asciiTheme="minorEastAsia" w:eastAsiaTheme="minorEastAsia" w:hAnsiTheme="minorEastAsia" w:hint="eastAsia"/>
          <w:color w:val="000000"/>
        </w:rPr>
        <w:t>当采用铁路运输时，设备的运输外形尺寸，应考虑该设备拟采用的运输车辆装载面至轨面的高度要求。</w:t>
      </w:r>
    </w:p>
    <w:p w14:paraId="0F65B981" w14:textId="77777777" w:rsidR="002E3B56" w:rsidRDefault="00D04320">
      <w:pPr>
        <w:spacing w:line="500" w:lineRule="exact"/>
        <w:ind w:firstLine="482"/>
        <w:rPr>
          <w:rFonts w:ascii="宋体" w:hAnsi="宋体"/>
          <w:color w:val="000000"/>
        </w:rPr>
      </w:pPr>
      <w:r>
        <w:rPr>
          <w:rFonts w:asciiTheme="minorEastAsia" w:eastAsiaTheme="minorEastAsia" w:hAnsiTheme="minorEastAsia" w:hint="eastAsia"/>
          <w:color w:val="000000"/>
        </w:rPr>
        <w:t>4.</w:t>
      </w:r>
      <w:r>
        <w:rPr>
          <w:rFonts w:asciiTheme="minorEastAsia" w:eastAsiaTheme="minorEastAsia" w:hAnsiTheme="minorEastAsia" w:hint="eastAsia"/>
          <w:color w:val="000000"/>
        </w:rPr>
        <w:t>投标人应根据大件运输的线路及运输方式，对沿途中所经过的涵洞、桥梁等构、建筑物进行充分的调查和论证，在投标文件中提出大件运输的方案，确保设备大件安全运至现场。</w:t>
      </w:r>
    </w:p>
    <w:p w14:paraId="026CD59D" w14:textId="77777777" w:rsidR="002E3B56" w:rsidRDefault="00D04320">
      <w:pPr>
        <w:spacing w:line="500" w:lineRule="exact"/>
        <w:ind w:firstLine="482"/>
        <w:rPr>
          <w:rFonts w:ascii="宋体" w:hAnsi="宋体"/>
          <w:color w:val="000000"/>
        </w:rPr>
      </w:pPr>
      <w:r>
        <w:rPr>
          <w:rFonts w:asciiTheme="minorEastAsia" w:eastAsiaTheme="minorEastAsia" w:hAnsiTheme="minorEastAsia" w:hint="eastAsia"/>
          <w:color w:val="000000"/>
        </w:rPr>
        <w:t xml:space="preserve">5. </w:t>
      </w:r>
      <w:r>
        <w:rPr>
          <w:rFonts w:asciiTheme="minorEastAsia" w:eastAsiaTheme="minorEastAsia" w:hAnsiTheme="minorEastAsia" w:hint="eastAsia"/>
          <w:color w:val="000000"/>
        </w:rPr>
        <w:t>投标人还应在投标文件中说明所有其它设备的运输方案，包括车辆、船舶型号、数量、运输路线等。</w:t>
      </w:r>
    </w:p>
    <w:p w14:paraId="7B40B87A" w14:textId="77777777" w:rsidR="002E3B56" w:rsidRDefault="00D04320">
      <w:pPr>
        <w:spacing w:line="500" w:lineRule="exact"/>
        <w:ind w:firstLine="420"/>
        <w:rPr>
          <w:rFonts w:ascii="宋体" w:hAnsi="宋体"/>
          <w:color w:val="000000"/>
        </w:rPr>
      </w:pPr>
      <w:r>
        <w:rPr>
          <w:rFonts w:asciiTheme="minorEastAsia" w:eastAsiaTheme="minorEastAsia" w:hAnsiTheme="minorEastAsia" w:hint="eastAsia"/>
          <w:color w:val="000000"/>
        </w:rPr>
        <w:t xml:space="preserve">6. </w:t>
      </w:r>
      <w:r>
        <w:rPr>
          <w:rFonts w:asciiTheme="minorEastAsia" w:eastAsiaTheme="minorEastAsia" w:hAnsiTheme="minorEastAsia" w:hint="eastAsia"/>
          <w:color w:val="000000"/>
        </w:rPr>
        <w:t>当投标人设备的运输尺寸超出上述给定的铁路运输界限规定的界限要求时，投标人应承担由于采取必要措施进行运输而发生的费用。</w:t>
      </w:r>
    </w:p>
    <w:p w14:paraId="322B082D" w14:textId="77777777" w:rsidR="002E3B56" w:rsidRDefault="002E3B56">
      <w:pPr>
        <w:spacing w:line="500" w:lineRule="exact"/>
        <w:rPr>
          <w:rFonts w:ascii="宋体" w:hAnsi="宋体"/>
          <w:color w:val="000000"/>
        </w:rPr>
        <w:sectPr w:rsidR="002E3B56">
          <w:endnotePr>
            <w:numFmt w:val="decimal"/>
          </w:endnotePr>
          <w:pgSz w:w="11907" w:h="16840"/>
          <w:pgMar w:top="1418" w:right="1531" w:bottom="1418" w:left="1701" w:header="851" w:footer="1021" w:gutter="0"/>
          <w:cols w:space="720"/>
          <w:docGrid w:linePitch="360"/>
        </w:sectPr>
      </w:pPr>
    </w:p>
    <w:p w14:paraId="3AC37B1D" w14:textId="77777777" w:rsidR="002E3B56" w:rsidRDefault="002E3B56">
      <w:pPr>
        <w:spacing w:line="500" w:lineRule="exact"/>
        <w:rPr>
          <w:rFonts w:ascii="宋体" w:hAnsi="宋体"/>
          <w:color w:val="000000"/>
        </w:rPr>
      </w:pPr>
    </w:p>
    <w:p w14:paraId="23120D99" w14:textId="77777777" w:rsidR="002E3B56" w:rsidRDefault="00D04320">
      <w:pPr>
        <w:pStyle w:val="1"/>
        <w:rPr>
          <w:color w:val="000000"/>
          <w:sz w:val="30"/>
          <w:szCs w:val="30"/>
        </w:rPr>
      </w:pPr>
      <w:bookmarkStart w:id="185" w:name="_Toc397174654"/>
      <w:bookmarkStart w:id="186" w:name="_Toc397175925"/>
      <w:bookmarkStart w:id="187" w:name="_Toc396528069"/>
      <w:bookmarkStart w:id="188" w:name="_Toc15842"/>
      <w:bookmarkStart w:id="189" w:name="_Toc397131869"/>
      <w:bookmarkStart w:id="190" w:name="_Toc523469095"/>
      <w:bookmarkStart w:id="191" w:name="_Toc286159478"/>
      <w:bookmarkStart w:id="192" w:name="_Toc11440"/>
      <w:bookmarkStart w:id="193" w:name="_Toc396990284"/>
      <w:bookmarkStart w:id="194" w:name="_Toc517056038"/>
      <w:bookmarkStart w:id="195" w:name="_Toc9788"/>
      <w:bookmarkStart w:id="196" w:name="_Toc30792"/>
      <w:bookmarkStart w:id="197" w:name="_Toc399326523"/>
      <w:bookmarkStart w:id="198" w:name="_Toc396529293"/>
      <w:bookmarkStart w:id="199" w:name="_Toc399318779"/>
      <w:bookmarkStart w:id="200" w:name="_Toc396988670"/>
      <w:bookmarkStart w:id="201" w:name="_Toc19334"/>
      <w:bookmarkStart w:id="202" w:name="_Toc501940892"/>
      <w:bookmarkStart w:id="203" w:name="_Toc396528500"/>
      <w:bookmarkStart w:id="204" w:name="_Toc396527854"/>
      <w:bookmarkStart w:id="205" w:name="_Toc2002"/>
      <w:bookmarkStart w:id="206" w:name="_Toc19824"/>
      <w:r>
        <w:rPr>
          <w:rFonts w:asciiTheme="minorEastAsia" w:eastAsiaTheme="minorEastAsia" w:hAnsiTheme="minorEastAsia" w:hint="eastAsia"/>
          <w:color w:val="000000"/>
          <w:sz w:val="30"/>
          <w:szCs w:val="30"/>
        </w:rPr>
        <w:t>附件</w:t>
      </w:r>
      <w:r>
        <w:rPr>
          <w:rFonts w:asciiTheme="minorEastAsia" w:eastAsiaTheme="minorEastAsia" w:hAnsiTheme="minorEastAsia"/>
          <w:color w:val="000000"/>
          <w:sz w:val="30"/>
          <w:szCs w:val="30"/>
        </w:rPr>
        <w:t>1</w:t>
      </w:r>
      <w:r>
        <w:rPr>
          <w:rFonts w:asciiTheme="minorEastAsia" w:eastAsiaTheme="minorEastAsia" w:hAnsiTheme="minorEastAsia" w:hint="eastAsia"/>
          <w:color w:val="000000"/>
          <w:sz w:val="30"/>
          <w:szCs w:val="30"/>
        </w:rPr>
        <w:t>0</w:t>
      </w:r>
      <w:r>
        <w:rPr>
          <w:rFonts w:asciiTheme="minorEastAsia" w:eastAsiaTheme="minorEastAsia" w:hAnsiTheme="minorEastAsia" w:hint="eastAsia"/>
          <w:color w:val="000000"/>
          <w:sz w:val="30"/>
          <w:szCs w:val="30"/>
        </w:rPr>
        <w:t>技术差异表</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4DA7D7A" w14:textId="77777777" w:rsidR="002E3B56" w:rsidRDefault="00D04320">
      <w:pPr>
        <w:spacing w:line="500" w:lineRule="exact"/>
        <w:ind w:firstLine="420"/>
        <w:rPr>
          <w:rFonts w:ascii="宋体" w:hAnsi="宋体"/>
          <w:color w:val="000000"/>
        </w:rPr>
      </w:pPr>
      <w:r>
        <w:rPr>
          <w:rFonts w:asciiTheme="minorEastAsia" w:eastAsiaTheme="minorEastAsia" w:hAnsiTheme="minorEastAsia" w:hint="eastAsia"/>
          <w:color w:val="000000"/>
        </w:rPr>
        <w:t>投标人要将投标文件和招标文件的差异之处汇集成表。技术部分和商务部分要单独列表。</w:t>
      </w:r>
    </w:p>
    <w:p w14:paraId="202D03D1" w14:textId="77777777" w:rsidR="002E3B56" w:rsidRDefault="002E3B56">
      <w:pPr>
        <w:pStyle w:val="21"/>
        <w:spacing w:line="500" w:lineRule="exact"/>
        <w:rPr>
          <w:rFonts w:hAnsi="宋体"/>
          <w:color w:val="000000"/>
        </w:rPr>
      </w:pPr>
    </w:p>
    <w:p w14:paraId="7FB531E0" w14:textId="77777777" w:rsidR="002E3B56" w:rsidRDefault="00D04320">
      <w:pPr>
        <w:spacing w:line="500" w:lineRule="exact"/>
        <w:jc w:val="center"/>
        <w:rPr>
          <w:rFonts w:ascii="宋体" w:hAnsi="宋体"/>
          <w:color w:val="000000"/>
        </w:rPr>
      </w:pPr>
      <w:r>
        <w:rPr>
          <w:rFonts w:asciiTheme="minorEastAsia" w:eastAsiaTheme="minorEastAsia" w:hAnsiTheme="minorEastAsia" w:hint="eastAsia"/>
          <w:color w:val="000000"/>
        </w:rPr>
        <w:t>差</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异</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表</w:t>
      </w:r>
    </w:p>
    <w:tbl>
      <w:tblPr>
        <w:tblW w:w="8640" w:type="dxa"/>
        <w:tblInd w:w="1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0"/>
        <w:gridCol w:w="965"/>
        <w:gridCol w:w="2995"/>
        <w:gridCol w:w="960"/>
        <w:gridCol w:w="2880"/>
      </w:tblGrid>
      <w:tr w:rsidR="002E3B56" w14:paraId="5081A297" w14:textId="77777777">
        <w:trPr>
          <w:trHeight w:val="454"/>
        </w:trPr>
        <w:tc>
          <w:tcPr>
            <w:tcW w:w="840" w:type="dxa"/>
            <w:vMerge w:val="restart"/>
          </w:tcPr>
          <w:p w14:paraId="250EB0A7" w14:textId="77777777" w:rsidR="002E3B56" w:rsidRDefault="00D04320">
            <w:pPr>
              <w:spacing w:line="500" w:lineRule="exact"/>
              <w:rPr>
                <w:rFonts w:ascii="宋体" w:hAnsi="宋体"/>
                <w:color w:val="000000"/>
                <w:sz w:val="21"/>
                <w:szCs w:val="21"/>
              </w:rPr>
            </w:pPr>
            <w:r>
              <w:rPr>
                <w:rFonts w:ascii="宋体" w:hAnsi="宋体" w:hint="eastAsia"/>
                <w:color w:val="000000"/>
                <w:sz w:val="21"/>
                <w:szCs w:val="21"/>
              </w:rPr>
              <w:t>序号</w:t>
            </w:r>
          </w:p>
        </w:tc>
        <w:tc>
          <w:tcPr>
            <w:tcW w:w="3960" w:type="dxa"/>
            <w:gridSpan w:val="2"/>
          </w:tcPr>
          <w:p w14:paraId="67500330" w14:textId="77777777" w:rsidR="002E3B56" w:rsidRDefault="00D04320">
            <w:pPr>
              <w:spacing w:line="500" w:lineRule="exact"/>
              <w:jc w:val="center"/>
              <w:rPr>
                <w:rFonts w:ascii="宋体" w:hAnsi="宋体"/>
                <w:color w:val="000000"/>
                <w:sz w:val="21"/>
                <w:szCs w:val="21"/>
              </w:rPr>
            </w:pPr>
            <w:r>
              <w:rPr>
                <w:rFonts w:ascii="宋体" w:hAnsi="宋体" w:hint="eastAsia"/>
                <w:color w:val="000000"/>
                <w:sz w:val="21"/>
                <w:szCs w:val="21"/>
              </w:rPr>
              <w:t>招标文件</w:t>
            </w:r>
          </w:p>
        </w:tc>
        <w:tc>
          <w:tcPr>
            <w:tcW w:w="3840" w:type="dxa"/>
            <w:gridSpan w:val="2"/>
          </w:tcPr>
          <w:p w14:paraId="1C1CA9DD" w14:textId="77777777" w:rsidR="002E3B56" w:rsidRDefault="00D04320">
            <w:pPr>
              <w:spacing w:line="500" w:lineRule="exact"/>
              <w:jc w:val="center"/>
              <w:rPr>
                <w:rFonts w:ascii="宋体" w:hAnsi="宋体"/>
                <w:color w:val="000000"/>
                <w:sz w:val="21"/>
                <w:szCs w:val="21"/>
              </w:rPr>
            </w:pPr>
            <w:r>
              <w:rPr>
                <w:rFonts w:ascii="宋体" w:hAnsi="宋体" w:hint="eastAsia"/>
                <w:color w:val="000000"/>
                <w:sz w:val="21"/>
                <w:szCs w:val="21"/>
              </w:rPr>
              <w:t>投标文件</w:t>
            </w:r>
          </w:p>
        </w:tc>
      </w:tr>
      <w:tr w:rsidR="002E3B56" w14:paraId="3A64C485" w14:textId="77777777">
        <w:trPr>
          <w:trHeight w:val="454"/>
        </w:trPr>
        <w:tc>
          <w:tcPr>
            <w:tcW w:w="840" w:type="dxa"/>
            <w:vMerge/>
          </w:tcPr>
          <w:p w14:paraId="6D99926C" w14:textId="77777777" w:rsidR="002E3B56" w:rsidRDefault="002E3B56">
            <w:pPr>
              <w:spacing w:line="500" w:lineRule="exact"/>
              <w:rPr>
                <w:rFonts w:ascii="宋体" w:hAnsi="宋体"/>
                <w:color w:val="000000"/>
                <w:sz w:val="21"/>
                <w:szCs w:val="21"/>
              </w:rPr>
            </w:pPr>
          </w:p>
        </w:tc>
        <w:tc>
          <w:tcPr>
            <w:tcW w:w="965" w:type="dxa"/>
          </w:tcPr>
          <w:p w14:paraId="710A8D56" w14:textId="77777777" w:rsidR="002E3B56" w:rsidRDefault="00D04320">
            <w:pPr>
              <w:spacing w:line="500" w:lineRule="exact"/>
              <w:rPr>
                <w:rFonts w:ascii="宋体" w:hAnsi="宋体"/>
                <w:color w:val="000000"/>
                <w:sz w:val="21"/>
                <w:szCs w:val="21"/>
              </w:rPr>
            </w:pPr>
            <w:r>
              <w:rPr>
                <w:rFonts w:ascii="宋体" w:hAnsi="宋体" w:hint="eastAsia"/>
                <w:color w:val="000000"/>
                <w:sz w:val="21"/>
                <w:szCs w:val="21"/>
              </w:rPr>
              <w:t>条目</w:t>
            </w:r>
          </w:p>
        </w:tc>
        <w:tc>
          <w:tcPr>
            <w:tcW w:w="2995" w:type="dxa"/>
          </w:tcPr>
          <w:p w14:paraId="3CFC6C30" w14:textId="77777777" w:rsidR="002E3B56" w:rsidRDefault="00D04320">
            <w:pPr>
              <w:spacing w:line="500" w:lineRule="exact"/>
              <w:rPr>
                <w:rFonts w:ascii="宋体" w:hAnsi="宋体"/>
                <w:color w:val="000000"/>
                <w:sz w:val="21"/>
                <w:szCs w:val="21"/>
              </w:rPr>
            </w:pPr>
            <w:r>
              <w:rPr>
                <w:rFonts w:ascii="宋体" w:hAnsi="宋体" w:hint="eastAsia"/>
                <w:color w:val="000000"/>
                <w:sz w:val="21"/>
                <w:szCs w:val="21"/>
              </w:rPr>
              <w:t>简要内容</w:t>
            </w:r>
          </w:p>
        </w:tc>
        <w:tc>
          <w:tcPr>
            <w:tcW w:w="960" w:type="dxa"/>
          </w:tcPr>
          <w:p w14:paraId="23D6660B" w14:textId="77777777" w:rsidR="002E3B56" w:rsidRDefault="00D04320">
            <w:pPr>
              <w:spacing w:line="500" w:lineRule="exact"/>
              <w:rPr>
                <w:rFonts w:ascii="宋体" w:hAnsi="宋体"/>
                <w:color w:val="000000"/>
                <w:sz w:val="21"/>
                <w:szCs w:val="21"/>
              </w:rPr>
            </w:pPr>
            <w:r>
              <w:rPr>
                <w:rFonts w:ascii="宋体" w:hAnsi="宋体" w:hint="eastAsia"/>
                <w:color w:val="000000"/>
                <w:sz w:val="21"/>
                <w:szCs w:val="21"/>
              </w:rPr>
              <w:t>条目</w:t>
            </w:r>
          </w:p>
        </w:tc>
        <w:tc>
          <w:tcPr>
            <w:tcW w:w="2880" w:type="dxa"/>
          </w:tcPr>
          <w:p w14:paraId="06E0564D" w14:textId="77777777" w:rsidR="002E3B56" w:rsidRDefault="00D04320">
            <w:pPr>
              <w:spacing w:line="500" w:lineRule="exact"/>
              <w:rPr>
                <w:rFonts w:ascii="宋体" w:hAnsi="宋体"/>
                <w:color w:val="000000"/>
                <w:sz w:val="21"/>
                <w:szCs w:val="21"/>
              </w:rPr>
            </w:pPr>
            <w:r>
              <w:rPr>
                <w:rFonts w:ascii="宋体" w:hAnsi="宋体" w:hint="eastAsia"/>
                <w:color w:val="000000"/>
                <w:sz w:val="21"/>
                <w:szCs w:val="21"/>
              </w:rPr>
              <w:t>简要内容</w:t>
            </w:r>
          </w:p>
        </w:tc>
      </w:tr>
      <w:tr w:rsidR="002E3B56" w14:paraId="752B41E0" w14:textId="77777777">
        <w:trPr>
          <w:trHeight w:val="454"/>
        </w:trPr>
        <w:tc>
          <w:tcPr>
            <w:tcW w:w="840" w:type="dxa"/>
          </w:tcPr>
          <w:p w14:paraId="754F1117" w14:textId="77777777" w:rsidR="002E3B56" w:rsidRDefault="002E3B56">
            <w:pPr>
              <w:spacing w:line="500" w:lineRule="exact"/>
              <w:rPr>
                <w:rFonts w:ascii="宋体" w:hAnsi="宋体"/>
                <w:color w:val="000000"/>
                <w:sz w:val="21"/>
                <w:szCs w:val="21"/>
              </w:rPr>
            </w:pPr>
          </w:p>
        </w:tc>
        <w:tc>
          <w:tcPr>
            <w:tcW w:w="965" w:type="dxa"/>
          </w:tcPr>
          <w:p w14:paraId="6A7CC3BC" w14:textId="77777777" w:rsidR="002E3B56" w:rsidRDefault="002E3B56">
            <w:pPr>
              <w:spacing w:line="500" w:lineRule="exact"/>
              <w:rPr>
                <w:rFonts w:ascii="宋体" w:hAnsi="宋体"/>
                <w:color w:val="000000"/>
                <w:sz w:val="21"/>
                <w:szCs w:val="21"/>
              </w:rPr>
            </w:pPr>
          </w:p>
        </w:tc>
        <w:tc>
          <w:tcPr>
            <w:tcW w:w="2995" w:type="dxa"/>
          </w:tcPr>
          <w:p w14:paraId="217F09BB" w14:textId="77777777" w:rsidR="002E3B56" w:rsidRDefault="002E3B56">
            <w:pPr>
              <w:spacing w:line="500" w:lineRule="exact"/>
              <w:rPr>
                <w:rFonts w:ascii="宋体" w:hAnsi="宋体"/>
                <w:color w:val="000000"/>
                <w:sz w:val="21"/>
                <w:szCs w:val="21"/>
              </w:rPr>
            </w:pPr>
          </w:p>
        </w:tc>
        <w:tc>
          <w:tcPr>
            <w:tcW w:w="960" w:type="dxa"/>
          </w:tcPr>
          <w:p w14:paraId="2859850F" w14:textId="77777777" w:rsidR="002E3B56" w:rsidRDefault="002E3B56">
            <w:pPr>
              <w:spacing w:line="500" w:lineRule="exact"/>
              <w:rPr>
                <w:rFonts w:ascii="宋体" w:hAnsi="宋体"/>
                <w:color w:val="000000"/>
                <w:sz w:val="21"/>
                <w:szCs w:val="21"/>
              </w:rPr>
            </w:pPr>
          </w:p>
        </w:tc>
        <w:tc>
          <w:tcPr>
            <w:tcW w:w="2880" w:type="dxa"/>
          </w:tcPr>
          <w:p w14:paraId="1E1BA433" w14:textId="77777777" w:rsidR="002E3B56" w:rsidRDefault="002E3B56">
            <w:pPr>
              <w:spacing w:line="500" w:lineRule="exact"/>
              <w:rPr>
                <w:rFonts w:ascii="宋体" w:hAnsi="宋体"/>
                <w:color w:val="000000"/>
                <w:sz w:val="21"/>
                <w:szCs w:val="21"/>
              </w:rPr>
            </w:pPr>
          </w:p>
        </w:tc>
      </w:tr>
      <w:tr w:rsidR="002E3B56" w14:paraId="1A6AF889" w14:textId="77777777">
        <w:trPr>
          <w:trHeight w:val="454"/>
        </w:trPr>
        <w:tc>
          <w:tcPr>
            <w:tcW w:w="840" w:type="dxa"/>
          </w:tcPr>
          <w:p w14:paraId="61E491C9" w14:textId="77777777" w:rsidR="002E3B56" w:rsidRDefault="002E3B56">
            <w:pPr>
              <w:spacing w:line="500" w:lineRule="exact"/>
              <w:rPr>
                <w:rFonts w:ascii="宋体" w:hAnsi="宋体"/>
                <w:color w:val="000000"/>
                <w:sz w:val="21"/>
                <w:szCs w:val="21"/>
              </w:rPr>
            </w:pPr>
          </w:p>
        </w:tc>
        <w:tc>
          <w:tcPr>
            <w:tcW w:w="965" w:type="dxa"/>
          </w:tcPr>
          <w:p w14:paraId="1ED977D2" w14:textId="77777777" w:rsidR="002E3B56" w:rsidRDefault="002E3B56">
            <w:pPr>
              <w:spacing w:line="500" w:lineRule="exact"/>
              <w:rPr>
                <w:rFonts w:ascii="宋体" w:hAnsi="宋体"/>
                <w:color w:val="000000"/>
                <w:sz w:val="21"/>
                <w:szCs w:val="21"/>
              </w:rPr>
            </w:pPr>
          </w:p>
        </w:tc>
        <w:tc>
          <w:tcPr>
            <w:tcW w:w="2995" w:type="dxa"/>
          </w:tcPr>
          <w:p w14:paraId="6BB47EC1" w14:textId="77777777" w:rsidR="002E3B56" w:rsidRDefault="002E3B56">
            <w:pPr>
              <w:spacing w:line="500" w:lineRule="exact"/>
              <w:rPr>
                <w:rFonts w:ascii="宋体" w:hAnsi="宋体"/>
                <w:color w:val="000000"/>
                <w:sz w:val="21"/>
                <w:szCs w:val="21"/>
              </w:rPr>
            </w:pPr>
          </w:p>
        </w:tc>
        <w:tc>
          <w:tcPr>
            <w:tcW w:w="960" w:type="dxa"/>
          </w:tcPr>
          <w:p w14:paraId="20818DBC" w14:textId="77777777" w:rsidR="002E3B56" w:rsidRDefault="002E3B56">
            <w:pPr>
              <w:spacing w:line="500" w:lineRule="exact"/>
              <w:rPr>
                <w:rFonts w:ascii="宋体" w:hAnsi="宋体"/>
                <w:color w:val="000000"/>
                <w:sz w:val="21"/>
                <w:szCs w:val="21"/>
              </w:rPr>
            </w:pPr>
          </w:p>
        </w:tc>
        <w:tc>
          <w:tcPr>
            <w:tcW w:w="2880" w:type="dxa"/>
          </w:tcPr>
          <w:p w14:paraId="75EE371C" w14:textId="77777777" w:rsidR="002E3B56" w:rsidRDefault="002E3B56">
            <w:pPr>
              <w:spacing w:line="500" w:lineRule="exact"/>
              <w:rPr>
                <w:rFonts w:ascii="宋体" w:hAnsi="宋体"/>
                <w:color w:val="000000"/>
                <w:sz w:val="21"/>
                <w:szCs w:val="21"/>
              </w:rPr>
            </w:pPr>
          </w:p>
        </w:tc>
      </w:tr>
      <w:tr w:rsidR="002E3B56" w14:paraId="3AC79929" w14:textId="77777777">
        <w:trPr>
          <w:trHeight w:val="454"/>
        </w:trPr>
        <w:tc>
          <w:tcPr>
            <w:tcW w:w="840" w:type="dxa"/>
          </w:tcPr>
          <w:p w14:paraId="58499D12" w14:textId="77777777" w:rsidR="002E3B56" w:rsidRDefault="002E3B56">
            <w:pPr>
              <w:spacing w:line="500" w:lineRule="exact"/>
              <w:rPr>
                <w:rFonts w:ascii="宋体" w:hAnsi="宋体"/>
                <w:color w:val="000000"/>
                <w:sz w:val="21"/>
                <w:szCs w:val="21"/>
              </w:rPr>
            </w:pPr>
          </w:p>
        </w:tc>
        <w:tc>
          <w:tcPr>
            <w:tcW w:w="965" w:type="dxa"/>
          </w:tcPr>
          <w:p w14:paraId="59515C53" w14:textId="77777777" w:rsidR="002E3B56" w:rsidRDefault="002E3B56">
            <w:pPr>
              <w:spacing w:line="500" w:lineRule="exact"/>
              <w:rPr>
                <w:rFonts w:ascii="宋体" w:hAnsi="宋体"/>
                <w:color w:val="000000"/>
                <w:sz w:val="21"/>
                <w:szCs w:val="21"/>
              </w:rPr>
            </w:pPr>
          </w:p>
        </w:tc>
        <w:tc>
          <w:tcPr>
            <w:tcW w:w="2995" w:type="dxa"/>
          </w:tcPr>
          <w:p w14:paraId="1C44E3DA" w14:textId="77777777" w:rsidR="002E3B56" w:rsidRDefault="002E3B56">
            <w:pPr>
              <w:spacing w:line="500" w:lineRule="exact"/>
              <w:rPr>
                <w:rFonts w:ascii="宋体" w:hAnsi="宋体"/>
                <w:color w:val="000000"/>
                <w:sz w:val="21"/>
                <w:szCs w:val="21"/>
              </w:rPr>
            </w:pPr>
          </w:p>
        </w:tc>
        <w:tc>
          <w:tcPr>
            <w:tcW w:w="960" w:type="dxa"/>
          </w:tcPr>
          <w:p w14:paraId="0909EE95" w14:textId="77777777" w:rsidR="002E3B56" w:rsidRDefault="002E3B56">
            <w:pPr>
              <w:spacing w:line="500" w:lineRule="exact"/>
              <w:rPr>
                <w:rFonts w:ascii="宋体" w:hAnsi="宋体"/>
                <w:color w:val="000000"/>
                <w:sz w:val="21"/>
                <w:szCs w:val="21"/>
              </w:rPr>
            </w:pPr>
          </w:p>
        </w:tc>
        <w:tc>
          <w:tcPr>
            <w:tcW w:w="2880" w:type="dxa"/>
          </w:tcPr>
          <w:p w14:paraId="199BA47B" w14:textId="77777777" w:rsidR="002E3B56" w:rsidRDefault="002E3B56">
            <w:pPr>
              <w:spacing w:line="500" w:lineRule="exact"/>
              <w:rPr>
                <w:rFonts w:ascii="宋体" w:hAnsi="宋体"/>
                <w:color w:val="000000"/>
                <w:sz w:val="21"/>
                <w:szCs w:val="21"/>
              </w:rPr>
            </w:pPr>
          </w:p>
        </w:tc>
      </w:tr>
      <w:tr w:rsidR="002E3B56" w14:paraId="02EE22C5" w14:textId="77777777">
        <w:trPr>
          <w:trHeight w:val="454"/>
        </w:trPr>
        <w:tc>
          <w:tcPr>
            <w:tcW w:w="840" w:type="dxa"/>
          </w:tcPr>
          <w:p w14:paraId="652E6634" w14:textId="77777777" w:rsidR="002E3B56" w:rsidRDefault="002E3B56">
            <w:pPr>
              <w:spacing w:line="500" w:lineRule="exact"/>
              <w:rPr>
                <w:rFonts w:ascii="宋体" w:hAnsi="宋体"/>
                <w:color w:val="000000"/>
                <w:sz w:val="21"/>
                <w:szCs w:val="21"/>
              </w:rPr>
            </w:pPr>
          </w:p>
        </w:tc>
        <w:tc>
          <w:tcPr>
            <w:tcW w:w="965" w:type="dxa"/>
          </w:tcPr>
          <w:p w14:paraId="538E57AA" w14:textId="77777777" w:rsidR="002E3B56" w:rsidRDefault="002E3B56">
            <w:pPr>
              <w:spacing w:line="500" w:lineRule="exact"/>
              <w:rPr>
                <w:rFonts w:ascii="宋体" w:hAnsi="宋体"/>
                <w:color w:val="000000"/>
                <w:sz w:val="21"/>
                <w:szCs w:val="21"/>
              </w:rPr>
            </w:pPr>
          </w:p>
        </w:tc>
        <w:tc>
          <w:tcPr>
            <w:tcW w:w="2995" w:type="dxa"/>
          </w:tcPr>
          <w:p w14:paraId="2F46ABAC" w14:textId="77777777" w:rsidR="002E3B56" w:rsidRDefault="002E3B56">
            <w:pPr>
              <w:spacing w:line="500" w:lineRule="exact"/>
              <w:rPr>
                <w:rFonts w:ascii="宋体" w:hAnsi="宋体"/>
                <w:color w:val="000000"/>
                <w:sz w:val="21"/>
                <w:szCs w:val="21"/>
              </w:rPr>
            </w:pPr>
          </w:p>
        </w:tc>
        <w:tc>
          <w:tcPr>
            <w:tcW w:w="960" w:type="dxa"/>
          </w:tcPr>
          <w:p w14:paraId="03C1E53D" w14:textId="77777777" w:rsidR="002E3B56" w:rsidRDefault="002E3B56">
            <w:pPr>
              <w:spacing w:line="500" w:lineRule="exact"/>
              <w:rPr>
                <w:rFonts w:ascii="宋体" w:hAnsi="宋体"/>
                <w:color w:val="000000"/>
                <w:sz w:val="21"/>
                <w:szCs w:val="21"/>
              </w:rPr>
            </w:pPr>
          </w:p>
        </w:tc>
        <w:tc>
          <w:tcPr>
            <w:tcW w:w="2880" w:type="dxa"/>
          </w:tcPr>
          <w:p w14:paraId="17FBC8DB" w14:textId="77777777" w:rsidR="002E3B56" w:rsidRDefault="002E3B56">
            <w:pPr>
              <w:spacing w:line="500" w:lineRule="exact"/>
              <w:rPr>
                <w:rFonts w:ascii="宋体" w:hAnsi="宋体"/>
                <w:color w:val="000000"/>
                <w:sz w:val="21"/>
                <w:szCs w:val="21"/>
              </w:rPr>
            </w:pPr>
          </w:p>
        </w:tc>
      </w:tr>
      <w:tr w:rsidR="002E3B56" w14:paraId="29703A53" w14:textId="77777777">
        <w:trPr>
          <w:trHeight w:val="454"/>
        </w:trPr>
        <w:tc>
          <w:tcPr>
            <w:tcW w:w="840" w:type="dxa"/>
          </w:tcPr>
          <w:p w14:paraId="02CD8DFA" w14:textId="77777777" w:rsidR="002E3B56" w:rsidRDefault="002E3B56">
            <w:pPr>
              <w:spacing w:line="500" w:lineRule="exact"/>
              <w:rPr>
                <w:rFonts w:ascii="宋体" w:hAnsi="宋体"/>
                <w:color w:val="000000"/>
                <w:sz w:val="21"/>
                <w:szCs w:val="21"/>
              </w:rPr>
            </w:pPr>
          </w:p>
        </w:tc>
        <w:tc>
          <w:tcPr>
            <w:tcW w:w="965" w:type="dxa"/>
          </w:tcPr>
          <w:p w14:paraId="12BA3EEA" w14:textId="77777777" w:rsidR="002E3B56" w:rsidRDefault="002E3B56">
            <w:pPr>
              <w:spacing w:line="500" w:lineRule="exact"/>
              <w:rPr>
                <w:rFonts w:ascii="宋体" w:hAnsi="宋体"/>
                <w:color w:val="000000"/>
                <w:sz w:val="21"/>
                <w:szCs w:val="21"/>
              </w:rPr>
            </w:pPr>
          </w:p>
        </w:tc>
        <w:tc>
          <w:tcPr>
            <w:tcW w:w="2995" w:type="dxa"/>
          </w:tcPr>
          <w:p w14:paraId="742FF805" w14:textId="77777777" w:rsidR="002E3B56" w:rsidRDefault="002E3B56">
            <w:pPr>
              <w:spacing w:line="500" w:lineRule="exact"/>
              <w:rPr>
                <w:rFonts w:ascii="宋体" w:hAnsi="宋体"/>
                <w:color w:val="000000"/>
                <w:sz w:val="21"/>
                <w:szCs w:val="21"/>
              </w:rPr>
            </w:pPr>
          </w:p>
        </w:tc>
        <w:tc>
          <w:tcPr>
            <w:tcW w:w="960" w:type="dxa"/>
          </w:tcPr>
          <w:p w14:paraId="17D3ED8B" w14:textId="77777777" w:rsidR="002E3B56" w:rsidRDefault="002E3B56">
            <w:pPr>
              <w:spacing w:line="500" w:lineRule="exact"/>
              <w:rPr>
                <w:rFonts w:ascii="宋体" w:hAnsi="宋体"/>
                <w:color w:val="000000"/>
                <w:sz w:val="21"/>
                <w:szCs w:val="21"/>
              </w:rPr>
            </w:pPr>
          </w:p>
        </w:tc>
        <w:tc>
          <w:tcPr>
            <w:tcW w:w="2880" w:type="dxa"/>
          </w:tcPr>
          <w:p w14:paraId="3B0DBD68" w14:textId="77777777" w:rsidR="002E3B56" w:rsidRDefault="002E3B56">
            <w:pPr>
              <w:spacing w:line="500" w:lineRule="exact"/>
              <w:rPr>
                <w:rFonts w:ascii="宋体" w:hAnsi="宋体"/>
                <w:color w:val="000000"/>
                <w:sz w:val="21"/>
                <w:szCs w:val="21"/>
              </w:rPr>
            </w:pPr>
          </w:p>
        </w:tc>
      </w:tr>
      <w:tr w:rsidR="002E3B56" w14:paraId="14D49BFD" w14:textId="77777777">
        <w:trPr>
          <w:trHeight w:val="454"/>
        </w:trPr>
        <w:tc>
          <w:tcPr>
            <w:tcW w:w="840" w:type="dxa"/>
          </w:tcPr>
          <w:p w14:paraId="2AEA10ED" w14:textId="77777777" w:rsidR="002E3B56" w:rsidRDefault="002E3B56">
            <w:pPr>
              <w:spacing w:line="500" w:lineRule="exact"/>
              <w:rPr>
                <w:rFonts w:ascii="宋体" w:hAnsi="宋体"/>
                <w:color w:val="000000"/>
                <w:sz w:val="21"/>
                <w:szCs w:val="21"/>
              </w:rPr>
            </w:pPr>
          </w:p>
        </w:tc>
        <w:tc>
          <w:tcPr>
            <w:tcW w:w="965" w:type="dxa"/>
          </w:tcPr>
          <w:p w14:paraId="5E2C61A2" w14:textId="77777777" w:rsidR="002E3B56" w:rsidRDefault="002E3B56">
            <w:pPr>
              <w:spacing w:line="500" w:lineRule="exact"/>
              <w:rPr>
                <w:rFonts w:ascii="宋体" w:hAnsi="宋体"/>
                <w:color w:val="000000"/>
                <w:sz w:val="21"/>
                <w:szCs w:val="21"/>
              </w:rPr>
            </w:pPr>
          </w:p>
        </w:tc>
        <w:tc>
          <w:tcPr>
            <w:tcW w:w="2995" w:type="dxa"/>
          </w:tcPr>
          <w:p w14:paraId="3A9876E4" w14:textId="77777777" w:rsidR="002E3B56" w:rsidRDefault="002E3B56">
            <w:pPr>
              <w:spacing w:line="500" w:lineRule="exact"/>
              <w:rPr>
                <w:rFonts w:ascii="宋体" w:hAnsi="宋体"/>
                <w:color w:val="000000"/>
                <w:sz w:val="21"/>
                <w:szCs w:val="21"/>
              </w:rPr>
            </w:pPr>
          </w:p>
        </w:tc>
        <w:tc>
          <w:tcPr>
            <w:tcW w:w="960" w:type="dxa"/>
          </w:tcPr>
          <w:p w14:paraId="2B9F01B7" w14:textId="77777777" w:rsidR="002E3B56" w:rsidRDefault="002E3B56">
            <w:pPr>
              <w:spacing w:line="500" w:lineRule="exact"/>
              <w:rPr>
                <w:rFonts w:ascii="宋体" w:hAnsi="宋体"/>
                <w:color w:val="000000"/>
                <w:sz w:val="21"/>
                <w:szCs w:val="21"/>
              </w:rPr>
            </w:pPr>
          </w:p>
        </w:tc>
        <w:tc>
          <w:tcPr>
            <w:tcW w:w="2880" w:type="dxa"/>
          </w:tcPr>
          <w:p w14:paraId="7E60174A" w14:textId="77777777" w:rsidR="002E3B56" w:rsidRDefault="002E3B56">
            <w:pPr>
              <w:spacing w:line="500" w:lineRule="exact"/>
              <w:rPr>
                <w:rFonts w:ascii="宋体" w:hAnsi="宋体"/>
                <w:color w:val="000000"/>
                <w:sz w:val="21"/>
                <w:szCs w:val="21"/>
              </w:rPr>
            </w:pPr>
          </w:p>
        </w:tc>
      </w:tr>
      <w:tr w:rsidR="002E3B56" w14:paraId="221ADB61" w14:textId="77777777">
        <w:trPr>
          <w:trHeight w:val="454"/>
        </w:trPr>
        <w:tc>
          <w:tcPr>
            <w:tcW w:w="840" w:type="dxa"/>
          </w:tcPr>
          <w:p w14:paraId="4981DA10" w14:textId="77777777" w:rsidR="002E3B56" w:rsidRDefault="002E3B56">
            <w:pPr>
              <w:spacing w:line="500" w:lineRule="exact"/>
              <w:rPr>
                <w:rFonts w:ascii="宋体" w:hAnsi="宋体"/>
                <w:color w:val="000000"/>
                <w:sz w:val="21"/>
                <w:szCs w:val="21"/>
              </w:rPr>
            </w:pPr>
          </w:p>
        </w:tc>
        <w:tc>
          <w:tcPr>
            <w:tcW w:w="965" w:type="dxa"/>
          </w:tcPr>
          <w:p w14:paraId="64E0968A" w14:textId="77777777" w:rsidR="002E3B56" w:rsidRDefault="002E3B56">
            <w:pPr>
              <w:spacing w:line="500" w:lineRule="exact"/>
              <w:rPr>
                <w:rFonts w:ascii="宋体" w:hAnsi="宋体"/>
                <w:color w:val="000000"/>
                <w:sz w:val="21"/>
                <w:szCs w:val="21"/>
              </w:rPr>
            </w:pPr>
          </w:p>
        </w:tc>
        <w:tc>
          <w:tcPr>
            <w:tcW w:w="2995" w:type="dxa"/>
          </w:tcPr>
          <w:p w14:paraId="4F91925E" w14:textId="77777777" w:rsidR="002E3B56" w:rsidRDefault="002E3B56">
            <w:pPr>
              <w:spacing w:line="500" w:lineRule="exact"/>
              <w:rPr>
                <w:rFonts w:ascii="宋体" w:hAnsi="宋体"/>
                <w:color w:val="000000"/>
                <w:sz w:val="21"/>
                <w:szCs w:val="21"/>
              </w:rPr>
            </w:pPr>
          </w:p>
        </w:tc>
        <w:tc>
          <w:tcPr>
            <w:tcW w:w="960" w:type="dxa"/>
          </w:tcPr>
          <w:p w14:paraId="1F6D5A89" w14:textId="77777777" w:rsidR="002E3B56" w:rsidRDefault="002E3B56">
            <w:pPr>
              <w:spacing w:line="500" w:lineRule="exact"/>
              <w:rPr>
                <w:rFonts w:ascii="宋体" w:hAnsi="宋体"/>
                <w:color w:val="000000"/>
                <w:sz w:val="21"/>
                <w:szCs w:val="21"/>
              </w:rPr>
            </w:pPr>
          </w:p>
        </w:tc>
        <w:tc>
          <w:tcPr>
            <w:tcW w:w="2880" w:type="dxa"/>
          </w:tcPr>
          <w:p w14:paraId="421D760C" w14:textId="77777777" w:rsidR="002E3B56" w:rsidRDefault="002E3B56">
            <w:pPr>
              <w:spacing w:line="500" w:lineRule="exact"/>
              <w:rPr>
                <w:rFonts w:ascii="宋体" w:hAnsi="宋体"/>
                <w:color w:val="000000"/>
                <w:sz w:val="21"/>
                <w:szCs w:val="21"/>
              </w:rPr>
            </w:pPr>
          </w:p>
        </w:tc>
      </w:tr>
      <w:tr w:rsidR="002E3B56" w14:paraId="3D6D5DD5" w14:textId="77777777">
        <w:trPr>
          <w:trHeight w:val="454"/>
        </w:trPr>
        <w:tc>
          <w:tcPr>
            <w:tcW w:w="840" w:type="dxa"/>
          </w:tcPr>
          <w:p w14:paraId="1CA414D8" w14:textId="77777777" w:rsidR="002E3B56" w:rsidRDefault="002E3B56">
            <w:pPr>
              <w:spacing w:line="500" w:lineRule="exact"/>
              <w:rPr>
                <w:rFonts w:ascii="宋体" w:hAnsi="宋体"/>
                <w:color w:val="000000"/>
                <w:sz w:val="21"/>
                <w:szCs w:val="21"/>
              </w:rPr>
            </w:pPr>
          </w:p>
        </w:tc>
        <w:tc>
          <w:tcPr>
            <w:tcW w:w="965" w:type="dxa"/>
          </w:tcPr>
          <w:p w14:paraId="1E3BC950" w14:textId="77777777" w:rsidR="002E3B56" w:rsidRDefault="002E3B56">
            <w:pPr>
              <w:spacing w:line="500" w:lineRule="exact"/>
              <w:rPr>
                <w:rFonts w:ascii="宋体" w:hAnsi="宋体"/>
                <w:color w:val="000000"/>
                <w:sz w:val="21"/>
                <w:szCs w:val="21"/>
              </w:rPr>
            </w:pPr>
          </w:p>
        </w:tc>
        <w:tc>
          <w:tcPr>
            <w:tcW w:w="2995" w:type="dxa"/>
          </w:tcPr>
          <w:p w14:paraId="4FDDFE77" w14:textId="77777777" w:rsidR="002E3B56" w:rsidRDefault="002E3B56">
            <w:pPr>
              <w:spacing w:line="500" w:lineRule="exact"/>
              <w:rPr>
                <w:rFonts w:ascii="宋体" w:hAnsi="宋体"/>
                <w:color w:val="000000"/>
                <w:sz w:val="21"/>
                <w:szCs w:val="21"/>
              </w:rPr>
            </w:pPr>
          </w:p>
        </w:tc>
        <w:tc>
          <w:tcPr>
            <w:tcW w:w="960" w:type="dxa"/>
          </w:tcPr>
          <w:p w14:paraId="210A9900" w14:textId="77777777" w:rsidR="002E3B56" w:rsidRDefault="002E3B56">
            <w:pPr>
              <w:spacing w:line="500" w:lineRule="exact"/>
              <w:rPr>
                <w:rFonts w:ascii="宋体" w:hAnsi="宋体"/>
                <w:color w:val="000000"/>
                <w:sz w:val="21"/>
                <w:szCs w:val="21"/>
              </w:rPr>
            </w:pPr>
          </w:p>
        </w:tc>
        <w:tc>
          <w:tcPr>
            <w:tcW w:w="2880" w:type="dxa"/>
          </w:tcPr>
          <w:p w14:paraId="1288622B" w14:textId="77777777" w:rsidR="002E3B56" w:rsidRDefault="002E3B56">
            <w:pPr>
              <w:spacing w:line="500" w:lineRule="exact"/>
              <w:rPr>
                <w:rFonts w:ascii="宋体" w:hAnsi="宋体"/>
                <w:color w:val="000000"/>
                <w:sz w:val="21"/>
                <w:szCs w:val="21"/>
              </w:rPr>
            </w:pPr>
          </w:p>
        </w:tc>
      </w:tr>
      <w:tr w:rsidR="002E3B56" w14:paraId="2409C7D8" w14:textId="77777777">
        <w:trPr>
          <w:trHeight w:val="454"/>
        </w:trPr>
        <w:tc>
          <w:tcPr>
            <w:tcW w:w="840" w:type="dxa"/>
          </w:tcPr>
          <w:p w14:paraId="3803329E" w14:textId="77777777" w:rsidR="002E3B56" w:rsidRDefault="002E3B56">
            <w:pPr>
              <w:spacing w:line="500" w:lineRule="exact"/>
              <w:rPr>
                <w:rFonts w:ascii="宋体" w:hAnsi="宋体"/>
                <w:color w:val="000000"/>
                <w:sz w:val="21"/>
                <w:szCs w:val="21"/>
              </w:rPr>
            </w:pPr>
          </w:p>
        </w:tc>
        <w:tc>
          <w:tcPr>
            <w:tcW w:w="965" w:type="dxa"/>
          </w:tcPr>
          <w:p w14:paraId="6DD5B2A5" w14:textId="77777777" w:rsidR="002E3B56" w:rsidRDefault="002E3B56">
            <w:pPr>
              <w:spacing w:line="500" w:lineRule="exact"/>
              <w:rPr>
                <w:rFonts w:ascii="宋体" w:hAnsi="宋体"/>
                <w:color w:val="000000"/>
                <w:sz w:val="21"/>
                <w:szCs w:val="21"/>
              </w:rPr>
            </w:pPr>
          </w:p>
        </w:tc>
        <w:tc>
          <w:tcPr>
            <w:tcW w:w="2995" w:type="dxa"/>
          </w:tcPr>
          <w:p w14:paraId="0D66F737" w14:textId="77777777" w:rsidR="002E3B56" w:rsidRDefault="002E3B56">
            <w:pPr>
              <w:spacing w:line="500" w:lineRule="exact"/>
              <w:rPr>
                <w:rFonts w:ascii="宋体" w:hAnsi="宋体"/>
                <w:color w:val="000000"/>
                <w:sz w:val="21"/>
                <w:szCs w:val="21"/>
              </w:rPr>
            </w:pPr>
          </w:p>
        </w:tc>
        <w:tc>
          <w:tcPr>
            <w:tcW w:w="960" w:type="dxa"/>
          </w:tcPr>
          <w:p w14:paraId="70401535" w14:textId="77777777" w:rsidR="002E3B56" w:rsidRDefault="002E3B56">
            <w:pPr>
              <w:spacing w:line="500" w:lineRule="exact"/>
              <w:rPr>
                <w:rFonts w:ascii="宋体" w:hAnsi="宋体"/>
                <w:color w:val="000000"/>
                <w:sz w:val="21"/>
                <w:szCs w:val="21"/>
              </w:rPr>
            </w:pPr>
          </w:p>
        </w:tc>
        <w:tc>
          <w:tcPr>
            <w:tcW w:w="2880" w:type="dxa"/>
          </w:tcPr>
          <w:p w14:paraId="3E424AF8" w14:textId="77777777" w:rsidR="002E3B56" w:rsidRDefault="002E3B56">
            <w:pPr>
              <w:spacing w:line="500" w:lineRule="exact"/>
              <w:rPr>
                <w:rFonts w:ascii="宋体" w:hAnsi="宋体"/>
                <w:color w:val="000000"/>
                <w:sz w:val="21"/>
                <w:szCs w:val="21"/>
              </w:rPr>
            </w:pPr>
          </w:p>
        </w:tc>
      </w:tr>
      <w:tr w:rsidR="002E3B56" w14:paraId="49812DF4" w14:textId="77777777">
        <w:trPr>
          <w:trHeight w:val="454"/>
        </w:trPr>
        <w:tc>
          <w:tcPr>
            <w:tcW w:w="840" w:type="dxa"/>
          </w:tcPr>
          <w:p w14:paraId="40BE33CF" w14:textId="77777777" w:rsidR="002E3B56" w:rsidRDefault="002E3B56">
            <w:pPr>
              <w:spacing w:line="500" w:lineRule="exact"/>
              <w:rPr>
                <w:rFonts w:ascii="宋体" w:hAnsi="宋体"/>
                <w:color w:val="000000"/>
                <w:sz w:val="21"/>
                <w:szCs w:val="21"/>
              </w:rPr>
            </w:pPr>
          </w:p>
        </w:tc>
        <w:tc>
          <w:tcPr>
            <w:tcW w:w="965" w:type="dxa"/>
          </w:tcPr>
          <w:p w14:paraId="56800349" w14:textId="77777777" w:rsidR="002E3B56" w:rsidRDefault="002E3B56">
            <w:pPr>
              <w:spacing w:line="500" w:lineRule="exact"/>
              <w:rPr>
                <w:rFonts w:ascii="宋体" w:hAnsi="宋体"/>
                <w:color w:val="000000"/>
                <w:sz w:val="21"/>
                <w:szCs w:val="21"/>
              </w:rPr>
            </w:pPr>
          </w:p>
        </w:tc>
        <w:tc>
          <w:tcPr>
            <w:tcW w:w="2995" w:type="dxa"/>
          </w:tcPr>
          <w:p w14:paraId="45512C97" w14:textId="77777777" w:rsidR="002E3B56" w:rsidRDefault="002E3B56">
            <w:pPr>
              <w:spacing w:line="500" w:lineRule="exact"/>
              <w:rPr>
                <w:rFonts w:ascii="宋体" w:hAnsi="宋体"/>
                <w:color w:val="000000"/>
                <w:sz w:val="21"/>
                <w:szCs w:val="21"/>
              </w:rPr>
            </w:pPr>
          </w:p>
        </w:tc>
        <w:tc>
          <w:tcPr>
            <w:tcW w:w="960" w:type="dxa"/>
          </w:tcPr>
          <w:p w14:paraId="6B3BDEA1" w14:textId="77777777" w:rsidR="002E3B56" w:rsidRDefault="002E3B56">
            <w:pPr>
              <w:spacing w:line="500" w:lineRule="exact"/>
              <w:rPr>
                <w:rFonts w:ascii="宋体" w:hAnsi="宋体"/>
                <w:color w:val="000000"/>
                <w:sz w:val="21"/>
                <w:szCs w:val="21"/>
              </w:rPr>
            </w:pPr>
          </w:p>
        </w:tc>
        <w:tc>
          <w:tcPr>
            <w:tcW w:w="2880" w:type="dxa"/>
          </w:tcPr>
          <w:p w14:paraId="64201A60" w14:textId="77777777" w:rsidR="002E3B56" w:rsidRDefault="002E3B56">
            <w:pPr>
              <w:spacing w:line="500" w:lineRule="exact"/>
              <w:rPr>
                <w:rFonts w:ascii="宋体" w:hAnsi="宋体"/>
                <w:color w:val="000000"/>
                <w:sz w:val="21"/>
                <w:szCs w:val="21"/>
              </w:rPr>
            </w:pPr>
          </w:p>
        </w:tc>
      </w:tr>
      <w:tr w:rsidR="002E3B56" w14:paraId="0E62903A" w14:textId="77777777">
        <w:trPr>
          <w:trHeight w:val="454"/>
        </w:trPr>
        <w:tc>
          <w:tcPr>
            <w:tcW w:w="840" w:type="dxa"/>
          </w:tcPr>
          <w:p w14:paraId="788007D6" w14:textId="77777777" w:rsidR="002E3B56" w:rsidRDefault="002E3B56">
            <w:pPr>
              <w:spacing w:line="500" w:lineRule="exact"/>
              <w:rPr>
                <w:rFonts w:ascii="宋体" w:hAnsi="宋体"/>
                <w:color w:val="000000"/>
                <w:sz w:val="21"/>
                <w:szCs w:val="21"/>
              </w:rPr>
            </w:pPr>
          </w:p>
        </w:tc>
        <w:tc>
          <w:tcPr>
            <w:tcW w:w="965" w:type="dxa"/>
          </w:tcPr>
          <w:p w14:paraId="3BDC3742" w14:textId="77777777" w:rsidR="002E3B56" w:rsidRDefault="002E3B56">
            <w:pPr>
              <w:spacing w:line="500" w:lineRule="exact"/>
              <w:rPr>
                <w:rFonts w:ascii="宋体" w:hAnsi="宋体"/>
                <w:color w:val="000000"/>
                <w:sz w:val="21"/>
                <w:szCs w:val="21"/>
              </w:rPr>
            </w:pPr>
          </w:p>
        </w:tc>
        <w:tc>
          <w:tcPr>
            <w:tcW w:w="2995" w:type="dxa"/>
          </w:tcPr>
          <w:p w14:paraId="0DD31EA3" w14:textId="77777777" w:rsidR="002E3B56" w:rsidRDefault="002E3B56">
            <w:pPr>
              <w:spacing w:line="500" w:lineRule="exact"/>
              <w:rPr>
                <w:rFonts w:ascii="宋体" w:hAnsi="宋体"/>
                <w:color w:val="000000"/>
                <w:sz w:val="21"/>
                <w:szCs w:val="21"/>
              </w:rPr>
            </w:pPr>
          </w:p>
        </w:tc>
        <w:tc>
          <w:tcPr>
            <w:tcW w:w="960" w:type="dxa"/>
          </w:tcPr>
          <w:p w14:paraId="5E419A3B" w14:textId="77777777" w:rsidR="002E3B56" w:rsidRDefault="002E3B56">
            <w:pPr>
              <w:spacing w:line="500" w:lineRule="exact"/>
              <w:rPr>
                <w:rFonts w:ascii="宋体" w:hAnsi="宋体"/>
                <w:color w:val="000000"/>
                <w:sz w:val="21"/>
                <w:szCs w:val="21"/>
              </w:rPr>
            </w:pPr>
          </w:p>
        </w:tc>
        <w:tc>
          <w:tcPr>
            <w:tcW w:w="2880" w:type="dxa"/>
          </w:tcPr>
          <w:p w14:paraId="0FCFE4F3" w14:textId="77777777" w:rsidR="002E3B56" w:rsidRDefault="002E3B56">
            <w:pPr>
              <w:spacing w:line="500" w:lineRule="exact"/>
              <w:rPr>
                <w:rFonts w:ascii="宋体" w:hAnsi="宋体"/>
                <w:color w:val="000000"/>
                <w:sz w:val="21"/>
                <w:szCs w:val="21"/>
              </w:rPr>
            </w:pPr>
          </w:p>
        </w:tc>
      </w:tr>
      <w:tr w:rsidR="002E3B56" w14:paraId="684197A2" w14:textId="77777777">
        <w:trPr>
          <w:trHeight w:val="454"/>
        </w:trPr>
        <w:tc>
          <w:tcPr>
            <w:tcW w:w="840" w:type="dxa"/>
          </w:tcPr>
          <w:p w14:paraId="60BE3C37" w14:textId="77777777" w:rsidR="002E3B56" w:rsidRDefault="002E3B56">
            <w:pPr>
              <w:spacing w:line="500" w:lineRule="exact"/>
              <w:rPr>
                <w:rFonts w:ascii="宋体" w:hAnsi="宋体"/>
                <w:color w:val="000000"/>
                <w:sz w:val="21"/>
                <w:szCs w:val="21"/>
              </w:rPr>
            </w:pPr>
          </w:p>
        </w:tc>
        <w:tc>
          <w:tcPr>
            <w:tcW w:w="965" w:type="dxa"/>
          </w:tcPr>
          <w:p w14:paraId="0273C1F4" w14:textId="77777777" w:rsidR="002E3B56" w:rsidRDefault="002E3B56">
            <w:pPr>
              <w:spacing w:line="500" w:lineRule="exact"/>
              <w:rPr>
                <w:rFonts w:ascii="宋体" w:hAnsi="宋体"/>
                <w:color w:val="000000"/>
                <w:sz w:val="21"/>
                <w:szCs w:val="21"/>
              </w:rPr>
            </w:pPr>
          </w:p>
        </w:tc>
        <w:tc>
          <w:tcPr>
            <w:tcW w:w="2995" w:type="dxa"/>
          </w:tcPr>
          <w:p w14:paraId="5FC10825" w14:textId="77777777" w:rsidR="002E3B56" w:rsidRDefault="002E3B56">
            <w:pPr>
              <w:spacing w:line="500" w:lineRule="exact"/>
              <w:rPr>
                <w:rFonts w:ascii="宋体" w:hAnsi="宋体"/>
                <w:color w:val="000000"/>
                <w:sz w:val="21"/>
                <w:szCs w:val="21"/>
              </w:rPr>
            </w:pPr>
          </w:p>
        </w:tc>
        <w:tc>
          <w:tcPr>
            <w:tcW w:w="960" w:type="dxa"/>
          </w:tcPr>
          <w:p w14:paraId="1ED10093" w14:textId="77777777" w:rsidR="002E3B56" w:rsidRDefault="002E3B56">
            <w:pPr>
              <w:spacing w:line="500" w:lineRule="exact"/>
              <w:rPr>
                <w:rFonts w:ascii="宋体" w:hAnsi="宋体"/>
                <w:color w:val="000000"/>
                <w:sz w:val="21"/>
                <w:szCs w:val="21"/>
              </w:rPr>
            </w:pPr>
          </w:p>
        </w:tc>
        <w:tc>
          <w:tcPr>
            <w:tcW w:w="2880" w:type="dxa"/>
          </w:tcPr>
          <w:p w14:paraId="1A7DD073" w14:textId="77777777" w:rsidR="002E3B56" w:rsidRDefault="002E3B56">
            <w:pPr>
              <w:spacing w:line="500" w:lineRule="exact"/>
              <w:rPr>
                <w:rFonts w:ascii="宋体" w:hAnsi="宋体"/>
                <w:color w:val="000000"/>
                <w:sz w:val="21"/>
                <w:szCs w:val="21"/>
              </w:rPr>
            </w:pPr>
          </w:p>
        </w:tc>
      </w:tr>
      <w:tr w:rsidR="002E3B56" w14:paraId="4B25199E" w14:textId="77777777">
        <w:trPr>
          <w:trHeight w:val="454"/>
        </w:trPr>
        <w:tc>
          <w:tcPr>
            <w:tcW w:w="840" w:type="dxa"/>
          </w:tcPr>
          <w:p w14:paraId="6191F991" w14:textId="77777777" w:rsidR="002E3B56" w:rsidRDefault="002E3B56">
            <w:pPr>
              <w:spacing w:line="500" w:lineRule="exact"/>
              <w:rPr>
                <w:rFonts w:ascii="宋体" w:hAnsi="宋体"/>
                <w:color w:val="000000"/>
                <w:sz w:val="21"/>
                <w:szCs w:val="21"/>
              </w:rPr>
            </w:pPr>
          </w:p>
        </w:tc>
        <w:tc>
          <w:tcPr>
            <w:tcW w:w="965" w:type="dxa"/>
          </w:tcPr>
          <w:p w14:paraId="2F570156" w14:textId="77777777" w:rsidR="002E3B56" w:rsidRDefault="002E3B56">
            <w:pPr>
              <w:spacing w:line="500" w:lineRule="exact"/>
              <w:rPr>
                <w:rFonts w:ascii="宋体" w:hAnsi="宋体"/>
                <w:color w:val="000000"/>
                <w:sz w:val="21"/>
                <w:szCs w:val="21"/>
              </w:rPr>
            </w:pPr>
          </w:p>
        </w:tc>
        <w:tc>
          <w:tcPr>
            <w:tcW w:w="2995" w:type="dxa"/>
          </w:tcPr>
          <w:p w14:paraId="4BF58112" w14:textId="77777777" w:rsidR="002E3B56" w:rsidRDefault="002E3B56">
            <w:pPr>
              <w:spacing w:line="500" w:lineRule="exact"/>
              <w:rPr>
                <w:rFonts w:ascii="宋体" w:hAnsi="宋体"/>
                <w:color w:val="000000"/>
                <w:sz w:val="21"/>
                <w:szCs w:val="21"/>
              </w:rPr>
            </w:pPr>
          </w:p>
        </w:tc>
        <w:tc>
          <w:tcPr>
            <w:tcW w:w="960" w:type="dxa"/>
          </w:tcPr>
          <w:p w14:paraId="291D5006" w14:textId="77777777" w:rsidR="002E3B56" w:rsidRDefault="002E3B56">
            <w:pPr>
              <w:spacing w:line="500" w:lineRule="exact"/>
              <w:rPr>
                <w:rFonts w:ascii="宋体" w:hAnsi="宋体"/>
                <w:color w:val="000000"/>
                <w:sz w:val="21"/>
                <w:szCs w:val="21"/>
              </w:rPr>
            </w:pPr>
          </w:p>
        </w:tc>
        <w:tc>
          <w:tcPr>
            <w:tcW w:w="2880" w:type="dxa"/>
          </w:tcPr>
          <w:p w14:paraId="7D623601" w14:textId="77777777" w:rsidR="002E3B56" w:rsidRDefault="002E3B56">
            <w:pPr>
              <w:spacing w:line="500" w:lineRule="exact"/>
              <w:rPr>
                <w:rFonts w:ascii="宋体" w:hAnsi="宋体"/>
                <w:color w:val="000000"/>
                <w:sz w:val="21"/>
                <w:szCs w:val="21"/>
              </w:rPr>
            </w:pPr>
          </w:p>
        </w:tc>
      </w:tr>
    </w:tbl>
    <w:p w14:paraId="19DBCC57" w14:textId="77777777" w:rsidR="002E3B56" w:rsidRDefault="002E3B56">
      <w:pPr>
        <w:spacing w:line="500" w:lineRule="exact"/>
        <w:rPr>
          <w:rFonts w:ascii="宋体" w:hAnsi="宋体"/>
          <w:color w:val="000000"/>
        </w:rPr>
      </w:pPr>
    </w:p>
    <w:p w14:paraId="002AF844" w14:textId="77777777" w:rsidR="002E3B56" w:rsidRDefault="002E3B56">
      <w:pPr>
        <w:spacing w:line="500" w:lineRule="exact"/>
        <w:ind w:firstLine="420"/>
        <w:rPr>
          <w:rFonts w:ascii="宋体" w:hAnsi="宋体"/>
          <w:color w:val="000000"/>
        </w:rPr>
      </w:pPr>
    </w:p>
    <w:p w14:paraId="0C0EBBAD" w14:textId="77777777" w:rsidR="002E3B56" w:rsidRDefault="002E3B56">
      <w:pPr>
        <w:spacing w:line="500" w:lineRule="exact"/>
        <w:rPr>
          <w:rFonts w:ascii="宋体" w:hAnsi="宋体"/>
          <w:color w:val="000000"/>
        </w:rPr>
        <w:sectPr w:rsidR="002E3B56">
          <w:endnotePr>
            <w:numFmt w:val="decimal"/>
          </w:endnotePr>
          <w:pgSz w:w="11907" w:h="16840"/>
          <w:pgMar w:top="1418" w:right="1531" w:bottom="1418" w:left="1701" w:header="851" w:footer="1021" w:gutter="0"/>
          <w:cols w:space="720"/>
          <w:docGrid w:linePitch="360"/>
        </w:sectPr>
      </w:pPr>
    </w:p>
    <w:p w14:paraId="24D3397D" w14:textId="77777777" w:rsidR="002E3B56" w:rsidRDefault="00D04320">
      <w:pPr>
        <w:pStyle w:val="1"/>
        <w:spacing w:line="500" w:lineRule="exact"/>
        <w:rPr>
          <w:color w:val="000000"/>
          <w:sz w:val="30"/>
          <w:szCs w:val="30"/>
        </w:rPr>
      </w:pPr>
      <w:bookmarkStart w:id="207" w:name="_Toc19869"/>
      <w:bookmarkStart w:id="208" w:name="_Toc17664"/>
      <w:bookmarkStart w:id="209" w:name="_Toc22475"/>
      <w:bookmarkStart w:id="210" w:name="_Toc16593"/>
      <w:bookmarkStart w:id="211" w:name="_Toc523469096"/>
      <w:bookmarkStart w:id="212" w:name="_Toc28000"/>
      <w:bookmarkStart w:id="213" w:name="_Toc16017"/>
      <w:bookmarkStart w:id="214" w:name="_Toc29377"/>
      <w:bookmarkStart w:id="215" w:name="_Toc346199012"/>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 xml:space="preserve">11 </w:t>
      </w:r>
      <w:r>
        <w:rPr>
          <w:rFonts w:asciiTheme="minorEastAsia" w:eastAsiaTheme="minorEastAsia" w:hAnsiTheme="minorEastAsia" w:hint="eastAsia"/>
          <w:color w:val="000000"/>
          <w:sz w:val="30"/>
          <w:szCs w:val="30"/>
        </w:rPr>
        <w:t>附图</w:t>
      </w:r>
      <w:bookmarkEnd w:id="207"/>
      <w:bookmarkEnd w:id="208"/>
      <w:bookmarkEnd w:id="209"/>
      <w:bookmarkEnd w:id="210"/>
      <w:bookmarkEnd w:id="211"/>
      <w:bookmarkEnd w:id="212"/>
      <w:bookmarkEnd w:id="213"/>
      <w:bookmarkEnd w:id="214"/>
    </w:p>
    <w:p w14:paraId="55244FEE" w14:textId="77777777" w:rsidR="002E3B56" w:rsidRDefault="00D04320">
      <w:pPr>
        <w:pStyle w:val="a9"/>
        <w:spacing w:line="500" w:lineRule="exact"/>
        <w:ind w:firstLine="0"/>
        <w:rPr>
          <w:rFonts w:hAnsi="宋体"/>
          <w:color w:val="000000"/>
          <w:sz w:val="24"/>
          <w:szCs w:val="24"/>
        </w:rPr>
      </w:pPr>
      <w:r>
        <w:rPr>
          <w:rFonts w:asciiTheme="minorEastAsia" w:eastAsiaTheme="minorEastAsia" w:hAnsiTheme="minorEastAsia" w:hint="eastAsia"/>
          <w:color w:val="000000"/>
          <w:sz w:val="24"/>
          <w:szCs w:val="24"/>
        </w:rPr>
        <w:t>无</w:t>
      </w:r>
    </w:p>
    <w:p w14:paraId="2B9518C9" w14:textId="77777777" w:rsidR="002E3B56" w:rsidRDefault="002E3B56">
      <w:pPr>
        <w:pStyle w:val="a9"/>
        <w:spacing w:line="500" w:lineRule="exact"/>
        <w:ind w:firstLine="0"/>
        <w:rPr>
          <w:rFonts w:hAnsi="宋体"/>
          <w:color w:val="000000"/>
          <w:sz w:val="24"/>
          <w:szCs w:val="24"/>
        </w:rPr>
      </w:pPr>
    </w:p>
    <w:p w14:paraId="362C6559" w14:textId="77777777" w:rsidR="002E3B56" w:rsidRDefault="002E3B56">
      <w:pPr>
        <w:pStyle w:val="a9"/>
        <w:spacing w:line="500" w:lineRule="exact"/>
        <w:ind w:firstLine="0"/>
        <w:rPr>
          <w:rFonts w:hAnsi="宋体"/>
          <w:color w:val="000000"/>
          <w:sz w:val="24"/>
          <w:szCs w:val="24"/>
        </w:rPr>
      </w:pPr>
    </w:p>
    <w:p w14:paraId="61D9787F" w14:textId="77777777" w:rsidR="002E3B56" w:rsidRDefault="002E3B56">
      <w:pPr>
        <w:spacing w:line="500" w:lineRule="exact"/>
        <w:rPr>
          <w:color w:val="000000"/>
        </w:rPr>
      </w:pPr>
    </w:p>
    <w:p w14:paraId="3DA7F1E3" w14:textId="77777777" w:rsidR="002E3B56" w:rsidRDefault="002E3B56">
      <w:pPr>
        <w:rPr>
          <w:color w:val="000000"/>
        </w:rPr>
      </w:pPr>
    </w:p>
    <w:p w14:paraId="36DEC3CE" w14:textId="77777777" w:rsidR="002E3B56" w:rsidRDefault="002E3B56">
      <w:pPr>
        <w:rPr>
          <w:color w:val="000000"/>
        </w:rPr>
      </w:pPr>
    </w:p>
    <w:p w14:paraId="0255D91A" w14:textId="77777777" w:rsidR="002E3B56" w:rsidRDefault="002E3B56">
      <w:pPr>
        <w:rPr>
          <w:color w:val="000000"/>
        </w:rPr>
      </w:pPr>
    </w:p>
    <w:p w14:paraId="58C8EF45" w14:textId="77777777" w:rsidR="002E3B56" w:rsidRDefault="002E3B56">
      <w:pPr>
        <w:rPr>
          <w:color w:val="000000"/>
        </w:rPr>
      </w:pPr>
    </w:p>
    <w:p w14:paraId="0F0C44F8" w14:textId="77777777" w:rsidR="002E3B56" w:rsidRDefault="002E3B56">
      <w:pPr>
        <w:rPr>
          <w:color w:val="000000"/>
        </w:rPr>
      </w:pPr>
    </w:p>
    <w:p w14:paraId="279EAF14" w14:textId="77777777" w:rsidR="002E3B56" w:rsidRDefault="002E3B56">
      <w:pPr>
        <w:rPr>
          <w:color w:val="000000"/>
        </w:rPr>
      </w:pPr>
    </w:p>
    <w:p w14:paraId="4993D41A" w14:textId="77777777" w:rsidR="002E3B56" w:rsidRDefault="002E3B56">
      <w:pPr>
        <w:rPr>
          <w:color w:val="000000"/>
        </w:rPr>
      </w:pPr>
    </w:p>
    <w:p w14:paraId="478BD0DB" w14:textId="77777777" w:rsidR="002E3B56" w:rsidRDefault="002E3B56">
      <w:pPr>
        <w:rPr>
          <w:color w:val="000000"/>
        </w:rPr>
      </w:pPr>
    </w:p>
    <w:p w14:paraId="6128AFAF" w14:textId="77777777" w:rsidR="002E3B56" w:rsidRDefault="002E3B56">
      <w:pPr>
        <w:rPr>
          <w:color w:val="000000"/>
        </w:rPr>
      </w:pPr>
    </w:p>
    <w:p w14:paraId="023C9EE7" w14:textId="77777777" w:rsidR="002E3B56" w:rsidRDefault="002E3B56">
      <w:pPr>
        <w:rPr>
          <w:color w:val="000000"/>
        </w:rPr>
      </w:pPr>
    </w:p>
    <w:p w14:paraId="67EEFFDD" w14:textId="77777777" w:rsidR="002E3B56" w:rsidRDefault="002E3B56">
      <w:pPr>
        <w:rPr>
          <w:color w:val="000000"/>
        </w:rPr>
      </w:pPr>
    </w:p>
    <w:p w14:paraId="4126F38D" w14:textId="77777777" w:rsidR="002E3B56" w:rsidRDefault="002E3B56">
      <w:pPr>
        <w:rPr>
          <w:color w:val="000000"/>
        </w:rPr>
      </w:pPr>
    </w:p>
    <w:p w14:paraId="3D1140A8" w14:textId="77777777" w:rsidR="002E3B56" w:rsidRDefault="002E3B56">
      <w:pPr>
        <w:rPr>
          <w:color w:val="000000"/>
        </w:rPr>
      </w:pPr>
    </w:p>
    <w:p w14:paraId="2E1324D1" w14:textId="77777777" w:rsidR="002E3B56" w:rsidRDefault="002E3B56">
      <w:pPr>
        <w:rPr>
          <w:color w:val="000000"/>
        </w:rPr>
      </w:pPr>
    </w:p>
    <w:p w14:paraId="6E2FBAF3" w14:textId="77777777" w:rsidR="002E3B56" w:rsidRDefault="002E3B56">
      <w:pPr>
        <w:rPr>
          <w:color w:val="000000"/>
        </w:rPr>
      </w:pPr>
    </w:p>
    <w:p w14:paraId="0C6F3490" w14:textId="77777777" w:rsidR="002E3B56" w:rsidRDefault="002E3B56">
      <w:pPr>
        <w:rPr>
          <w:color w:val="000000"/>
        </w:rPr>
      </w:pPr>
    </w:p>
    <w:p w14:paraId="34733752" w14:textId="77777777" w:rsidR="002E3B56" w:rsidRDefault="002E3B56">
      <w:pPr>
        <w:rPr>
          <w:color w:val="000000"/>
        </w:rPr>
      </w:pPr>
    </w:p>
    <w:p w14:paraId="132D777E" w14:textId="77777777" w:rsidR="002E3B56" w:rsidRDefault="002E3B56">
      <w:pPr>
        <w:rPr>
          <w:color w:val="000000"/>
        </w:rPr>
      </w:pPr>
    </w:p>
    <w:p w14:paraId="3974B36D" w14:textId="77777777" w:rsidR="002E3B56" w:rsidRDefault="002E3B56">
      <w:pPr>
        <w:rPr>
          <w:color w:val="000000"/>
        </w:rPr>
      </w:pPr>
    </w:p>
    <w:p w14:paraId="3FE6E79D" w14:textId="77777777" w:rsidR="002E3B56" w:rsidRDefault="002E3B56">
      <w:pPr>
        <w:rPr>
          <w:color w:val="000000"/>
        </w:rPr>
      </w:pPr>
    </w:p>
    <w:p w14:paraId="6955F586" w14:textId="77777777" w:rsidR="002E3B56" w:rsidRDefault="002E3B56">
      <w:pPr>
        <w:rPr>
          <w:color w:val="000000"/>
        </w:rPr>
      </w:pPr>
    </w:p>
    <w:p w14:paraId="505B7F65" w14:textId="77777777" w:rsidR="002E3B56" w:rsidRDefault="002E3B56">
      <w:pPr>
        <w:rPr>
          <w:color w:val="000000"/>
        </w:rPr>
      </w:pPr>
    </w:p>
    <w:p w14:paraId="0E190F81" w14:textId="77777777" w:rsidR="002E3B56" w:rsidRDefault="002E3B56">
      <w:pPr>
        <w:rPr>
          <w:color w:val="000000"/>
        </w:rPr>
      </w:pPr>
    </w:p>
    <w:p w14:paraId="1F5E3607" w14:textId="77777777" w:rsidR="002E3B56" w:rsidRDefault="002E3B56">
      <w:pPr>
        <w:rPr>
          <w:color w:val="000000"/>
        </w:rPr>
      </w:pPr>
    </w:p>
    <w:p w14:paraId="1FC18F1E" w14:textId="77777777" w:rsidR="002E3B56" w:rsidRDefault="002E3B56">
      <w:pPr>
        <w:rPr>
          <w:color w:val="000000"/>
        </w:rPr>
      </w:pPr>
    </w:p>
    <w:p w14:paraId="69EED98C" w14:textId="77777777" w:rsidR="002E3B56" w:rsidRDefault="002E3B56">
      <w:pPr>
        <w:rPr>
          <w:color w:val="000000"/>
        </w:rPr>
      </w:pPr>
    </w:p>
    <w:p w14:paraId="35797119" w14:textId="77777777" w:rsidR="002E3B56" w:rsidRDefault="002E3B56">
      <w:pPr>
        <w:rPr>
          <w:color w:val="000000"/>
        </w:rPr>
      </w:pPr>
    </w:p>
    <w:p w14:paraId="0FEED751" w14:textId="77777777" w:rsidR="002E3B56" w:rsidRDefault="002E3B56">
      <w:pPr>
        <w:rPr>
          <w:color w:val="000000"/>
        </w:rPr>
      </w:pPr>
    </w:p>
    <w:p w14:paraId="2B8964F0" w14:textId="77777777" w:rsidR="002E3B56" w:rsidRDefault="002E3B56">
      <w:pPr>
        <w:rPr>
          <w:color w:val="000000"/>
        </w:rPr>
      </w:pPr>
    </w:p>
    <w:p w14:paraId="75B71CF5" w14:textId="77777777" w:rsidR="002E3B56" w:rsidRDefault="002E3B56">
      <w:pPr>
        <w:rPr>
          <w:color w:val="000000"/>
        </w:rPr>
      </w:pPr>
    </w:p>
    <w:p w14:paraId="250F6E7A" w14:textId="77777777" w:rsidR="002E3B56" w:rsidRDefault="002E3B56">
      <w:pPr>
        <w:rPr>
          <w:color w:val="000000"/>
        </w:rPr>
      </w:pPr>
    </w:p>
    <w:p w14:paraId="5DBA04D1" w14:textId="77777777" w:rsidR="002E3B56" w:rsidRDefault="002E3B56">
      <w:pPr>
        <w:rPr>
          <w:color w:val="000000"/>
        </w:rPr>
      </w:pPr>
    </w:p>
    <w:p w14:paraId="16B459EA" w14:textId="77777777" w:rsidR="002E3B56" w:rsidRDefault="002E3B56">
      <w:pPr>
        <w:rPr>
          <w:color w:val="000000"/>
        </w:rPr>
      </w:pPr>
    </w:p>
    <w:p w14:paraId="0D497591" w14:textId="77777777" w:rsidR="002E3B56" w:rsidRDefault="002E3B56">
      <w:pPr>
        <w:rPr>
          <w:color w:val="000000"/>
        </w:rPr>
      </w:pPr>
    </w:p>
    <w:p w14:paraId="12B7A2CD" w14:textId="77777777" w:rsidR="002E3B56" w:rsidRDefault="002E3B56">
      <w:pPr>
        <w:rPr>
          <w:color w:val="000000"/>
        </w:rPr>
      </w:pPr>
    </w:p>
    <w:p w14:paraId="4E9DA18E" w14:textId="77777777" w:rsidR="002E3B56" w:rsidRDefault="002E3B56">
      <w:pPr>
        <w:rPr>
          <w:color w:val="000000"/>
        </w:rPr>
      </w:pPr>
    </w:p>
    <w:p w14:paraId="26A96918" w14:textId="77777777" w:rsidR="002E3B56" w:rsidRDefault="002E3B56">
      <w:pPr>
        <w:rPr>
          <w:color w:val="000000"/>
        </w:rPr>
      </w:pPr>
    </w:p>
    <w:p w14:paraId="4DCE9DF2" w14:textId="77777777" w:rsidR="002E3B56" w:rsidRDefault="002E3B56">
      <w:pPr>
        <w:rPr>
          <w:color w:val="000000"/>
        </w:rPr>
      </w:pPr>
    </w:p>
    <w:p w14:paraId="32139952" w14:textId="77777777" w:rsidR="002E3B56" w:rsidRDefault="002E3B56">
      <w:pPr>
        <w:rPr>
          <w:color w:val="000000"/>
        </w:rPr>
      </w:pPr>
    </w:p>
    <w:p w14:paraId="2265BDCB" w14:textId="77777777" w:rsidR="002E3B56" w:rsidRDefault="002E3B56">
      <w:pPr>
        <w:rPr>
          <w:color w:val="000000"/>
        </w:rPr>
      </w:pPr>
    </w:p>
    <w:p w14:paraId="37190DDC" w14:textId="77777777" w:rsidR="002E3B56" w:rsidRDefault="002E3B56">
      <w:pPr>
        <w:rPr>
          <w:color w:val="000000"/>
        </w:rPr>
      </w:pPr>
    </w:p>
    <w:bookmarkEnd w:id="215"/>
    <w:p w14:paraId="793E9A1B" w14:textId="77777777" w:rsidR="002E3B56" w:rsidRDefault="002E3B56">
      <w:pPr>
        <w:rPr>
          <w:color w:val="000000"/>
        </w:rPr>
      </w:pPr>
    </w:p>
    <w:p w14:paraId="2354C835" w14:textId="77777777" w:rsidR="002E3B56" w:rsidRDefault="00D04320">
      <w:pPr>
        <w:pStyle w:val="1"/>
        <w:rPr>
          <w:color w:val="000000"/>
          <w:sz w:val="30"/>
          <w:szCs w:val="30"/>
        </w:rPr>
      </w:pPr>
      <w:bookmarkStart w:id="216" w:name="_Toc286159480"/>
      <w:bookmarkStart w:id="217" w:name="_Toc21464"/>
      <w:bookmarkStart w:id="218" w:name="_Toc4179"/>
      <w:bookmarkStart w:id="219" w:name="_Toc26752"/>
      <w:bookmarkStart w:id="220" w:name="_Toc31315"/>
      <w:bookmarkStart w:id="221" w:name="_Toc13183"/>
      <w:bookmarkStart w:id="222" w:name="_Toc523469097"/>
      <w:bookmarkStart w:id="223" w:name="_Toc1396"/>
      <w:bookmarkStart w:id="224" w:name="_Toc346199017"/>
      <w:bookmarkStart w:id="225" w:name="_Toc25558"/>
      <w:r>
        <w:rPr>
          <w:rFonts w:asciiTheme="minorEastAsia" w:eastAsiaTheme="minorEastAsia" w:hAnsiTheme="minorEastAsia" w:hint="eastAsia"/>
          <w:color w:val="000000"/>
          <w:sz w:val="30"/>
          <w:szCs w:val="30"/>
        </w:rPr>
        <w:t>附件</w:t>
      </w:r>
      <w:r>
        <w:rPr>
          <w:rFonts w:asciiTheme="minorEastAsia" w:eastAsiaTheme="minorEastAsia" w:hAnsiTheme="minorEastAsia" w:hint="eastAsia"/>
          <w:color w:val="000000"/>
          <w:sz w:val="30"/>
          <w:szCs w:val="30"/>
        </w:rPr>
        <w:t xml:space="preserve">12 </w:t>
      </w:r>
      <w:r>
        <w:rPr>
          <w:rFonts w:asciiTheme="minorEastAsia" w:eastAsiaTheme="minorEastAsia" w:hAnsiTheme="minorEastAsia" w:hint="eastAsia"/>
          <w:color w:val="000000"/>
          <w:sz w:val="30"/>
          <w:szCs w:val="30"/>
        </w:rPr>
        <w:t>性能考核</w:t>
      </w:r>
      <w:bookmarkEnd w:id="216"/>
      <w:r>
        <w:rPr>
          <w:rFonts w:asciiTheme="minorEastAsia" w:eastAsiaTheme="minorEastAsia" w:hAnsiTheme="minorEastAsia" w:hint="eastAsia"/>
          <w:color w:val="000000"/>
          <w:sz w:val="30"/>
          <w:szCs w:val="30"/>
        </w:rPr>
        <w:t>条款</w:t>
      </w:r>
      <w:bookmarkEnd w:id="217"/>
      <w:bookmarkEnd w:id="218"/>
      <w:bookmarkEnd w:id="219"/>
      <w:bookmarkEnd w:id="220"/>
      <w:bookmarkEnd w:id="221"/>
      <w:bookmarkEnd w:id="222"/>
      <w:bookmarkEnd w:id="223"/>
      <w:bookmarkEnd w:id="224"/>
      <w:bookmarkEnd w:id="225"/>
    </w:p>
    <w:p w14:paraId="1656C0CE" w14:textId="77777777" w:rsidR="002E3B56" w:rsidRDefault="00D04320">
      <w:pPr>
        <w:numPr>
          <w:ilvl w:val="0"/>
          <w:numId w:val="9"/>
        </w:numPr>
        <w:spacing w:after="160" w:line="500" w:lineRule="exact"/>
        <w:rPr>
          <w:rFonts w:ascii="宋体" w:hAnsi="宋体" w:cs="宋体"/>
          <w:lang w:bidi="ar"/>
        </w:rPr>
      </w:pPr>
      <w:r>
        <w:rPr>
          <w:rFonts w:asciiTheme="minorEastAsia" w:eastAsiaTheme="minorEastAsia" w:hAnsiTheme="minorEastAsia" w:cs="宋体" w:hint="eastAsia"/>
          <w:lang w:bidi="ar"/>
        </w:rPr>
        <w:t>若炉墙外</w:t>
      </w:r>
      <w:r>
        <w:rPr>
          <w:rFonts w:asciiTheme="minorEastAsia" w:eastAsiaTheme="minorEastAsia" w:hAnsiTheme="minorEastAsia" w:cs="宋体" w:hint="eastAsia"/>
          <w:lang w:bidi="ar"/>
        </w:rPr>
        <w:t>1</w:t>
      </w:r>
      <w:r>
        <w:rPr>
          <w:rFonts w:asciiTheme="minorEastAsia" w:eastAsiaTheme="minorEastAsia" w:hAnsiTheme="minorEastAsia" w:cs="宋体" w:hint="eastAsia"/>
          <w:lang w:bidi="ar"/>
        </w:rPr>
        <w:t>米的噪音≥</w:t>
      </w:r>
      <w:r>
        <w:rPr>
          <w:rFonts w:asciiTheme="minorEastAsia" w:eastAsiaTheme="minorEastAsia" w:hAnsiTheme="minorEastAsia" w:cs="宋体" w:hint="eastAsia"/>
          <w:lang w:bidi="ar"/>
        </w:rPr>
        <w:t>85dB(A)</w:t>
      </w:r>
      <w:r>
        <w:rPr>
          <w:rFonts w:asciiTheme="minorEastAsia" w:eastAsiaTheme="minorEastAsia" w:hAnsiTheme="minorEastAsia" w:cs="宋体" w:hint="eastAsia"/>
          <w:lang w:bidi="ar"/>
        </w:rPr>
        <w:t>，扣除合同总价的</w:t>
      </w:r>
      <w:r>
        <w:rPr>
          <w:rFonts w:asciiTheme="minorEastAsia" w:eastAsiaTheme="minorEastAsia" w:hAnsiTheme="minorEastAsia" w:cs="宋体" w:hint="eastAsia"/>
          <w:lang w:bidi="ar"/>
        </w:rPr>
        <w:t>5%</w:t>
      </w:r>
      <w:r>
        <w:rPr>
          <w:rFonts w:asciiTheme="minorEastAsia" w:eastAsiaTheme="minorEastAsia" w:hAnsiTheme="minorEastAsia" w:cs="宋体" w:hint="eastAsia"/>
          <w:lang w:bidi="ar"/>
        </w:rPr>
        <w:t>，并无偿整改。如果设备噪音水平或多个运行设备噪音叠加超出标准，投标人应无偿配备隔音措施以保证噪声达标。</w:t>
      </w:r>
    </w:p>
    <w:p w14:paraId="2A4EB301" w14:textId="77777777" w:rsidR="002E3B56" w:rsidRDefault="00D04320">
      <w:pPr>
        <w:numPr>
          <w:ilvl w:val="0"/>
          <w:numId w:val="9"/>
        </w:numPr>
        <w:spacing w:after="160" w:line="500" w:lineRule="exact"/>
        <w:rPr>
          <w:rFonts w:ascii="宋体" w:hAnsi="宋体" w:cs="宋体"/>
          <w:lang w:bidi="ar"/>
        </w:rPr>
      </w:pPr>
      <w:r>
        <w:rPr>
          <w:rFonts w:asciiTheme="minorEastAsia" w:eastAsiaTheme="minorEastAsia" w:hAnsiTheme="minorEastAsia" w:cs="宋体" w:hint="eastAsia"/>
          <w:lang w:bidi="ar"/>
        </w:rPr>
        <w:t>若炉内声源声压级＜</w:t>
      </w:r>
      <w:r>
        <w:rPr>
          <w:rFonts w:asciiTheme="minorEastAsia" w:eastAsiaTheme="minorEastAsia" w:hAnsiTheme="minorEastAsia" w:cs="宋体" w:hint="eastAsia"/>
          <w:lang w:bidi="ar"/>
        </w:rPr>
        <w:t>150dB(A)</w:t>
      </w:r>
      <w:r>
        <w:rPr>
          <w:rFonts w:asciiTheme="minorEastAsia" w:eastAsiaTheme="minorEastAsia" w:hAnsiTheme="minorEastAsia" w:cs="宋体" w:hint="eastAsia"/>
          <w:lang w:bidi="ar"/>
        </w:rPr>
        <w:t>，扣除合同总价的</w:t>
      </w:r>
      <w:r>
        <w:rPr>
          <w:rFonts w:asciiTheme="minorEastAsia" w:eastAsiaTheme="minorEastAsia" w:hAnsiTheme="minorEastAsia" w:cs="宋体" w:hint="eastAsia"/>
          <w:lang w:bidi="ar"/>
        </w:rPr>
        <w:t>5%</w:t>
      </w:r>
      <w:r>
        <w:rPr>
          <w:rFonts w:asciiTheme="minorEastAsia" w:eastAsiaTheme="minorEastAsia" w:hAnsiTheme="minorEastAsia" w:cs="宋体" w:hint="eastAsia"/>
          <w:lang w:bidi="ar"/>
        </w:rPr>
        <w:t>进行处罚。</w:t>
      </w:r>
    </w:p>
    <w:p w14:paraId="46A8E9AC"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投标人</w:t>
      </w:r>
      <w:r>
        <w:rPr>
          <w:rFonts w:asciiTheme="minorEastAsia" w:eastAsiaTheme="minorEastAsia" w:hAnsiTheme="minorEastAsia" w:cs="宋体" w:hint="eastAsia"/>
          <w:lang w:bidi="ar"/>
        </w:rPr>
        <w:t>提供的产品质保期为性能验收试验通过后的</w:t>
      </w:r>
      <w:r>
        <w:rPr>
          <w:rFonts w:asciiTheme="minorEastAsia" w:eastAsiaTheme="minorEastAsia" w:hAnsiTheme="minorEastAsia" w:cs="宋体" w:hint="eastAsia"/>
          <w:lang w:bidi="ar"/>
        </w:rPr>
        <w:t>12</w:t>
      </w:r>
      <w:r>
        <w:rPr>
          <w:rFonts w:asciiTheme="minorEastAsia" w:eastAsiaTheme="minorEastAsia" w:hAnsiTheme="minorEastAsia" w:cs="宋体" w:hint="eastAsia"/>
          <w:lang w:bidi="ar"/>
        </w:rPr>
        <w:t>个月内。在质保期内，</w:t>
      </w:r>
      <w:r>
        <w:rPr>
          <w:rFonts w:asciiTheme="minorEastAsia" w:eastAsiaTheme="minorEastAsia" w:hAnsiTheme="minorEastAsia" w:cs="宋体" w:hint="eastAsia"/>
          <w:lang w:bidi="ar"/>
        </w:rPr>
        <w:t>投标人</w:t>
      </w:r>
      <w:r>
        <w:rPr>
          <w:rFonts w:asciiTheme="minorEastAsia" w:eastAsiaTheme="minorEastAsia" w:hAnsiTheme="minorEastAsia" w:cs="宋体" w:hint="eastAsia"/>
          <w:lang w:bidi="ar"/>
        </w:rPr>
        <w:t>应免费修复（非人为损坏），甚至进行产品的更换。</w:t>
      </w:r>
    </w:p>
    <w:p w14:paraId="313A0612"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改造设备投运后性能指标未达要求的，按每项扣除合同总价的</w:t>
      </w:r>
      <w:r>
        <w:rPr>
          <w:rFonts w:asciiTheme="minorEastAsia" w:eastAsiaTheme="minorEastAsia" w:hAnsiTheme="minorEastAsia" w:cs="宋体" w:hint="eastAsia"/>
          <w:lang w:bidi="ar"/>
        </w:rPr>
        <w:t>5%</w:t>
      </w:r>
      <w:r>
        <w:rPr>
          <w:rFonts w:asciiTheme="minorEastAsia" w:eastAsiaTheme="minorEastAsia" w:hAnsiTheme="minorEastAsia" w:cs="宋体" w:hint="eastAsia"/>
          <w:lang w:bidi="ar"/>
        </w:rPr>
        <w:t>进行处罚。</w:t>
      </w:r>
    </w:p>
    <w:p w14:paraId="537F8331"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一切影响设备和材料的制造、加工、试验及检验均应接受</w:t>
      </w:r>
      <w:r>
        <w:rPr>
          <w:rFonts w:asciiTheme="minorEastAsia" w:eastAsiaTheme="minorEastAsia" w:hAnsiTheme="minorEastAsia" w:cs="宋体" w:hint="eastAsia"/>
          <w:lang w:bidi="ar"/>
        </w:rPr>
        <w:t>招标人</w:t>
      </w:r>
      <w:r>
        <w:rPr>
          <w:rFonts w:asciiTheme="minorEastAsia" w:eastAsiaTheme="minorEastAsia" w:hAnsiTheme="minorEastAsia" w:cs="宋体" w:hint="eastAsia"/>
          <w:lang w:bidi="ar"/>
        </w:rPr>
        <w:t>的监督。</w:t>
      </w:r>
    </w:p>
    <w:p w14:paraId="3F4E9FBC"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如在安装和试运期间发现部件缺陷</w:t>
      </w:r>
      <w:r>
        <w:rPr>
          <w:rFonts w:asciiTheme="minorEastAsia" w:eastAsiaTheme="minorEastAsia" w:hAnsiTheme="minorEastAsia" w:cs="宋体" w:hint="eastAsia"/>
          <w:lang w:bidi="ar"/>
        </w:rPr>
        <w:t>、损坏情况，在经证实设备储存安装、维护和运行符合要求时，</w:t>
      </w:r>
      <w:r>
        <w:rPr>
          <w:rFonts w:asciiTheme="minorEastAsia" w:eastAsiaTheme="minorEastAsia" w:hAnsiTheme="minorEastAsia" w:cs="宋体" w:hint="eastAsia"/>
          <w:lang w:bidi="ar"/>
        </w:rPr>
        <w:t>投标人</w:t>
      </w:r>
      <w:r>
        <w:rPr>
          <w:rFonts w:asciiTheme="minorEastAsia" w:eastAsiaTheme="minorEastAsia" w:hAnsiTheme="minorEastAsia" w:cs="宋体" w:hint="eastAsia"/>
          <w:lang w:bidi="ar"/>
        </w:rPr>
        <w:t>应尽快免费更换。</w:t>
      </w:r>
    </w:p>
    <w:p w14:paraId="3835CB44"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在设备拆、装期间，人员发生违章行为或其他不安全事件，按照招标人相关制度考核。</w:t>
      </w:r>
    </w:p>
    <w:p w14:paraId="4BCF1DE7"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在质保期内发生质量问题，投标人接到招标人通知后要在</w:t>
      </w:r>
      <w:r>
        <w:rPr>
          <w:rFonts w:asciiTheme="minorEastAsia" w:eastAsiaTheme="minorEastAsia" w:hAnsiTheme="minorEastAsia" w:cs="宋体" w:hint="eastAsia"/>
          <w:lang w:bidi="ar"/>
        </w:rPr>
        <w:t>24</w:t>
      </w:r>
      <w:r>
        <w:rPr>
          <w:rFonts w:asciiTheme="minorEastAsia" w:eastAsiaTheme="minorEastAsia" w:hAnsiTheme="minorEastAsia" w:cs="宋体" w:hint="eastAsia"/>
          <w:lang w:bidi="ar"/>
        </w:rPr>
        <w:t>小时内到招标人现场进行处理。</w:t>
      </w:r>
    </w:p>
    <w:p w14:paraId="5461FB11"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由于投标人原因未按时交付合同规定的经双方确认属严重影响施工的关键技术资料和图纸时，则每延迟一周，招标人有权扣除投标人</w:t>
      </w:r>
      <w:r>
        <w:rPr>
          <w:rFonts w:asciiTheme="minorEastAsia" w:eastAsiaTheme="minorEastAsia" w:hAnsiTheme="minorEastAsia" w:cs="宋体" w:hint="eastAsia"/>
          <w:lang w:bidi="ar"/>
        </w:rPr>
        <w:t>5</w:t>
      </w:r>
      <w:r>
        <w:rPr>
          <w:rFonts w:asciiTheme="minorEastAsia" w:eastAsiaTheme="minorEastAsia" w:hAnsiTheme="minorEastAsia" w:cs="宋体" w:hint="eastAsia"/>
          <w:lang w:bidi="ar"/>
        </w:rPr>
        <w:t>万元</w:t>
      </w:r>
      <w:r>
        <w:rPr>
          <w:rFonts w:asciiTheme="minorEastAsia" w:eastAsiaTheme="minorEastAsia" w:hAnsiTheme="minorEastAsia" w:cs="宋体" w:hint="eastAsia"/>
          <w:lang w:bidi="ar"/>
        </w:rPr>
        <w:t>/</w:t>
      </w:r>
      <w:r>
        <w:rPr>
          <w:rFonts w:asciiTheme="minorEastAsia" w:eastAsiaTheme="minorEastAsia" w:hAnsiTheme="minorEastAsia" w:cs="宋体" w:hint="eastAsia"/>
          <w:lang w:bidi="ar"/>
        </w:rPr>
        <w:t>件。</w:t>
      </w:r>
    </w:p>
    <w:p w14:paraId="789339A6" w14:textId="77777777" w:rsidR="002E3B56" w:rsidRDefault="00D04320">
      <w:pPr>
        <w:numPr>
          <w:ilvl w:val="0"/>
          <w:numId w:val="9"/>
        </w:numPr>
        <w:spacing w:after="160" w:line="500" w:lineRule="exact"/>
        <w:rPr>
          <w:rFonts w:ascii="宋体" w:hAnsi="宋体" w:cs="宋体"/>
        </w:rPr>
      </w:pPr>
      <w:r>
        <w:rPr>
          <w:rFonts w:asciiTheme="minorEastAsia" w:eastAsiaTheme="minorEastAsia" w:hAnsiTheme="minorEastAsia" w:cs="宋体" w:hint="eastAsia"/>
          <w:lang w:bidi="ar"/>
        </w:rPr>
        <w:t>标的物不得选用国家已宣布淘汰的产品或元件。若在交货的标的物内含有国家已宣布淘汰的品名或元件，投标人应无条件退货或及时免费更换，并承担招标人由此造成的包括工期延误的损失费用</w:t>
      </w:r>
      <w:r>
        <w:rPr>
          <w:rFonts w:asciiTheme="minorEastAsia" w:eastAsiaTheme="minorEastAsia" w:hAnsiTheme="minorEastAsia" w:cs="宋体" w:hint="eastAsia"/>
          <w:lang w:bidi="ar"/>
        </w:rPr>
        <w:t>,</w:t>
      </w:r>
      <w:r>
        <w:rPr>
          <w:rFonts w:asciiTheme="minorEastAsia" w:eastAsiaTheme="minorEastAsia" w:hAnsiTheme="minorEastAsia" w:cs="宋体" w:hint="eastAsia"/>
          <w:lang w:bidi="ar"/>
        </w:rPr>
        <w:t>并接受招标人按</w:t>
      </w:r>
      <w:r>
        <w:rPr>
          <w:rFonts w:asciiTheme="minorEastAsia" w:eastAsiaTheme="minorEastAsia" w:hAnsiTheme="minorEastAsia" w:cs="宋体" w:hint="eastAsia"/>
          <w:lang w:bidi="ar"/>
        </w:rPr>
        <w:t>5</w:t>
      </w:r>
      <w:r>
        <w:rPr>
          <w:rFonts w:asciiTheme="minorEastAsia" w:eastAsiaTheme="minorEastAsia" w:hAnsiTheme="minorEastAsia" w:cs="宋体" w:hint="eastAsia"/>
          <w:lang w:bidi="ar"/>
        </w:rPr>
        <w:t>万元</w:t>
      </w:r>
      <w:r>
        <w:rPr>
          <w:rFonts w:asciiTheme="minorEastAsia" w:eastAsiaTheme="minorEastAsia" w:hAnsiTheme="minorEastAsia" w:cs="宋体" w:hint="eastAsia"/>
          <w:lang w:bidi="ar"/>
        </w:rPr>
        <w:t>/</w:t>
      </w:r>
      <w:r>
        <w:rPr>
          <w:rFonts w:asciiTheme="minorEastAsia" w:eastAsiaTheme="minorEastAsia" w:hAnsiTheme="minorEastAsia" w:cs="宋体" w:hint="eastAsia"/>
          <w:lang w:bidi="ar"/>
        </w:rPr>
        <w:t>件的处罚决定。</w:t>
      </w:r>
    </w:p>
    <w:p w14:paraId="116BA1FA" w14:textId="77777777" w:rsidR="002E3B56" w:rsidRDefault="00D04320">
      <w:pPr>
        <w:numPr>
          <w:ilvl w:val="0"/>
          <w:numId w:val="9"/>
        </w:numPr>
        <w:spacing w:after="160" w:line="500" w:lineRule="exact"/>
      </w:pPr>
      <w:r>
        <w:rPr>
          <w:rFonts w:asciiTheme="minorEastAsia" w:eastAsiaTheme="minorEastAsia" w:hAnsiTheme="minorEastAsia" w:cs="宋体" w:hint="eastAsia"/>
          <w:lang w:bidi="ar"/>
        </w:rPr>
        <w:t>投标人扣除违约金后，仍有义务向招标人提供技术帮助，采取各种措施以使设备达到各项经济指标。</w:t>
      </w:r>
    </w:p>
    <w:p w14:paraId="7EBC6672" w14:textId="77777777" w:rsidR="002E3B56" w:rsidRDefault="002E3B56">
      <w:pPr>
        <w:spacing w:line="500" w:lineRule="exact"/>
        <w:ind w:firstLine="540"/>
        <w:rPr>
          <w:color w:val="000000"/>
        </w:rPr>
      </w:pPr>
    </w:p>
    <w:p w14:paraId="70A33B83" w14:textId="77777777" w:rsidR="002E3B56" w:rsidRDefault="002E3B56">
      <w:pPr>
        <w:spacing w:line="360" w:lineRule="auto"/>
        <w:rPr>
          <w:rFonts w:ascii="宋体"/>
          <w:color w:val="000000"/>
        </w:rPr>
      </w:pPr>
    </w:p>
    <w:p w14:paraId="7EAD17E1" w14:textId="77777777" w:rsidR="002E3B56" w:rsidRDefault="002E3B56">
      <w:pPr>
        <w:spacing w:line="500" w:lineRule="exact"/>
        <w:ind w:firstLine="420"/>
        <w:rPr>
          <w:rFonts w:ascii="宋体" w:hAnsi="宋体"/>
          <w:color w:val="000000"/>
        </w:rPr>
        <w:sectPr w:rsidR="002E3B56">
          <w:endnotePr>
            <w:numFmt w:val="decimal"/>
          </w:endnotePr>
          <w:pgSz w:w="11907" w:h="16840"/>
          <w:pgMar w:top="1418" w:right="1531" w:bottom="1418" w:left="1701" w:header="851" w:footer="1021" w:gutter="0"/>
          <w:cols w:space="720"/>
          <w:docGrid w:linePitch="360"/>
        </w:sectPr>
      </w:pPr>
    </w:p>
    <w:p w14:paraId="07368A3D" w14:textId="77777777" w:rsidR="002E3B56" w:rsidRDefault="00D04320">
      <w:pPr>
        <w:pStyle w:val="1"/>
        <w:rPr>
          <w:color w:val="000000"/>
          <w:sz w:val="30"/>
          <w:szCs w:val="30"/>
        </w:rPr>
      </w:pPr>
      <w:bookmarkStart w:id="226" w:name="_Toc3916"/>
      <w:bookmarkStart w:id="227" w:name="_Toc8373"/>
      <w:bookmarkStart w:id="228" w:name="_Toc192"/>
      <w:bookmarkStart w:id="229" w:name="_Toc5617"/>
      <w:bookmarkStart w:id="230" w:name="_Toc2483"/>
      <w:bookmarkStart w:id="231" w:name="_Toc21124"/>
      <w:bookmarkStart w:id="232" w:name="_Toc523469098"/>
      <w:bookmarkStart w:id="233" w:name="_Toc28925"/>
      <w:bookmarkStart w:id="234" w:name="_Toc346199018"/>
      <w:r>
        <w:rPr>
          <w:rFonts w:asciiTheme="minorEastAsia" w:eastAsiaTheme="minorEastAsia" w:hAnsiTheme="minorEastAsia"/>
          <w:color w:val="000000"/>
          <w:sz w:val="30"/>
          <w:szCs w:val="30"/>
        </w:rPr>
        <w:lastRenderedPageBreak/>
        <w:t>附件</w:t>
      </w:r>
      <w:r>
        <w:rPr>
          <w:rFonts w:asciiTheme="minorEastAsia" w:eastAsiaTheme="minorEastAsia" w:hAnsiTheme="minorEastAsia"/>
          <w:color w:val="000000"/>
          <w:sz w:val="30"/>
          <w:szCs w:val="30"/>
        </w:rPr>
        <w:t>1</w:t>
      </w:r>
      <w:r>
        <w:rPr>
          <w:rFonts w:asciiTheme="minorEastAsia" w:eastAsiaTheme="minorEastAsia" w:hAnsiTheme="minorEastAsia" w:hint="eastAsia"/>
          <w:color w:val="000000"/>
          <w:sz w:val="30"/>
          <w:szCs w:val="30"/>
        </w:rPr>
        <w:t xml:space="preserve">3 </w:t>
      </w:r>
      <w:r>
        <w:rPr>
          <w:rFonts w:asciiTheme="minorEastAsia" w:eastAsiaTheme="minorEastAsia" w:hAnsiTheme="minorEastAsia" w:hint="eastAsia"/>
          <w:color w:val="000000"/>
          <w:sz w:val="30"/>
          <w:szCs w:val="30"/>
        </w:rPr>
        <w:t>投标人需要说明的其他问题（技术特点、质保体系及售后服务承诺等）</w:t>
      </w:r>
      <w:bookmarkEnd w:id="226"/>
      <w:bookmarkEnd w:id="227"/>
      <w:bookmarkEnd w:id="228"/>
      <w:bookmarkEnd w:id="229"/>
      <w:bookmarkEnd w:id="230"/>
      <w:bookmarkEnd w:id="231"/>
      <w:bookmarkEnd w:id="232"/>
      <w:bookmarkEnd w:id="233"/>
    </w:p>
    <w:p w14:paraId="43404163" w14:textId="77777777" w:rsidR="002E3B56" w:rsidRDefault="00D04320">
      <w:pPr>
        <w:pStyle w:val="21"/>
        <w:rPr>
          <w:color w:val="000000"/>
          <w:sz w:val="24"/>
          <w:szCs w:val="24"/>
        </w:rPr>
      </w:pPr>
      <w:r>
        <w:rPr>
          <w:rFonts w:asciiTheme="minorEastAsia" w:eastAsiaTheme="minorEastAsia" w:hAnsiTheme="minorEastAsia" w:hint="eastAsia"/>
          <w:color w:val="000000"/>
          <w:sz w:val="24"/>
          <w:szCs w:val="24"/>
        </w:rPr>
        <w:t>投标人提供</w:t>
      </w:r>
      <w:r>
        <w:rPr>
          <w:rFonts w:asciiTheme="minorEastAsia" w:eastAsiaTheme="minorEastAsia" w:hAnsiTheme="minorEastAsia"/>
          <w:color w:val="000000"/>
          <w:sz w:val="24"/>
          <w:szCs w:val="24"/>
        </w:rPr>
        <w:t>在专业技术、设备设施、人员组织、业绩经验等方面具有设计、制造、质量控制、经营管理的相应的资格和能力</w:t>
      </w:r>
      <w:r>
        <w:rPr>
          <w:rFonts w:asciiTheme="minorEastAsia" w:eastAsiaTheme="minorEastAsia" w:hAnsiTheme="minorEastAsia" w:hint="eastAsia"/>
          <w:color w:val="000000"/>
          <w:sz w:val="24"/>
          <w:szCs w:val="24"/>
        </w:rPr>
        <w:t>的资料</w:t>
      </w:r>
      <w:r>
        <w:rPr>
          <w:rFonts w:asciiTheme="minorEastAsia" w:eastAsiaTheme="minorEastAsia" w:hAnsiTheme="minorEastAsia"/>
          <w:color w:val="000000"/>
          <w:sz w:val="24"/>
          <w:szCs w:val="24"/>
        </w:rPr>
        <w:t>。</w:t>
      </w:r>
    </w:p>
    <w:p w14:paraId="200135BA" w14:textId="77777777" w:rsidR="002E3B56" w:rsidRDefault="002E3B56">
      <w:pPr>
        <w:pStyle w:val="21"/>
        <w:rPr>
          <w:color w:val="000000"/>
        </w:rPr>
      </w:pPr>
    </w:p>
    <w:p w14:paraId="44E26C2F" w14:textId="77777777" w:rsidR="002E3B56" w:rsidRDefault="00D04320">
      <w:pPr>
        <w:pStyle w:val="1"/>
        <w:rPr>
          <w:color w:val="000000"/>
          <w:sz w:val="30"/>
          <w:szCs w:val="30"/>
        </w:rPr>
      </w:pPr>
      <w:r>
        <w:rPr>
          <w:rFonts w:asciiTheme="minorEastAsia" w:eastAsiaTheme="minorEastAsia" w:hAnsiTheme="minorEastAsia"/>
          <w:color w:val="000000"/>
          <w:sz w:val="30"/>
          <w:szCs w:val="30"/>
        </w:rPr>
        <w:br w:type="page"/>
      </w:r>
      <w:bookmarkStart w:id="235" w:name="_Toc19090"/>
      <w:bookmarkStart w:id="236" w:name="_Toc19086"/>
      <w:bookmarkStart w:id="237" w:name="_Toc21005"/>
      <w:bookmarkStart w:id="238" w:name="_Toc6033"/>
      <w:bookmarkStart w:id="239" w:name="_Toc523469099"/>
      <w:bookmarkStart w:id="240" w:name="_Toc4665"/>
      <w:bookmarkStart w:id="241" w:name="_Toc20490"/>
      <w:bookmarkStart w:id="242" w:name="_Toc9724"/>
      <w:r>
        <w:rPr>
          <w:rFonts w:asciiTheme="minorEastAsia" w:eastAsiaTheme="minorEastAsia" w:hAnsiTheme="minorEastAsia" w:hint="eastAsia"/>
          <w:color w:val="000000"/>
          <w:sz w:val="30"/>
          <w:szCs w:val="30"/>
        </w:rPr>
        <w:lastRenderedPageBreak/>
        <w:t>附件</w:t>
      </w:r>
      <w:r>
        <w:rPr>
          <w:rFonts w:asciiTheme="minorEastAsia" w:eastAsiaTheme="minorEastAsia" w:hAnsiTheme="minorEastAsia" w:hint="eastAsia"/>
          <w:color w:val="000000"/>
          <w:sz w:val="30"/>
          <w:szCs w:val="30"/>
        </w:rPr>
        <w:t>14</w:t>
      </w:r>
      <w:r>
        <w:rPr>
          <w:rFonts w:asciiTheme="minorEastAsia" w:eastAsiaTheme="minorEastAsia" w:hAnsiTheme="minorEastAsia" w:hint="eastAsia"/>
          <w:color w:val="000000"/>
          <w:sz w:val="30"/>
          <w:szCs w:val="30"/>
        </w:rPr>
        <w:t>业绩及用户评价</w:t>
      </w:r>
      <w:bookmarkEnd w:id="235"/>
      <w:bookmarkEnd w:id="236"/>
      <w:bookmarkEnd w:id="237"/>
      <w:bookmarkEnd w:id="238"/>
      <w:bookmarkEnd w:id="239"/>
      <w:bookmarkEnd w:id="240"/>
      <w:bookmarkEnd w:id="241"/>
      <w:bookmarkEnd w:id="242"/>
    </w:p>
    <w:p w14:paraId="2145BE37" w14:textId="578267F7" w:rsidR="002E3B56" w:rsidRDefault="00D04320">
      <w:pPr>
        <w:spacing w:line="360" w:lineRule="auto"/>
        <w:ind w:firstLine="420"/>
        <w:rPr>
          <w:rFonts w:hAnsi="宋体"/>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、业绩</w:t>
      </w:r>
    </w:p>
    <w:p w14:paraId="50813314" w14:textId="77777777" w:rsidR="002E3B56" w:rsidRDefault="002E3B56">
      <w:pPr>
        <w:spacing w:line="360" w:lineRule="auto"/>
        <w:ind w:firstLine="420"/>
        <w:rPr>
          <w:rFonts w:hAnsi="宋体"/>
          <w:color w:val="000000"/>
        </w:rPr>
      </w:pPr>
    </w:p>
    <w:p w14:paraId="5E91C8BE" w14:textId="77777777" w:rsidR="002E3B56" w:rsidRDefault="00D04320">
      <w:pPr>
        <w:spacing w:line="360" w:lineRule="auto"/>
        <w:ind w:firstLine="420"/>
        <w:rPr>
          <w:rFonts w:hAnsi="宋体"/>
          <w:color w:val="000000"/>
        </w:rPr>
        <w:sectPr w:rsidR="002E3B56">
          <w:endnotePr>
            <w:numFmt w:val="decimal"/>
          </w:endnotePr>
          <w:pgSz w:w="11907" w:h="16840"/>
          <w:pgMar w:top="1418" w:right="1531" w:bottom="1418" w:left="1701" w:header="851" w:footer="1021" w:gutter="0"/>
          <w:cols w:space="720"/>
          <w:docGrid w:linePitch="360"/>
        </w:sectPr>
      </w:pPr>
      <w:r>
        <w:rPr>
          <w:rFonts w:asciiTheme="minorEastAsia" w:eastAsiaTheme="minorEastAsia" w:hAnsiTheme="minorEastAsia" w:hint="eastAsia"/>
          <w:color w:val="000000"/>
        </w:rPr>
        <w:t>2</w:t>
      </w:r>
      <w:r>
        <w:rPr>
          <w:rFonts w:asciiTheme="minorEastAsia" w:eastAsiaTheme="minorEastAsia" w:hAnsiTheme="minorEastAsia" w:hint="eastAsia"/>
          <w:color w:val="000000"/>
        </w:rPr>
        <w:t>、用户评价</w:t>
      </w:r>
    </w:p>
    <w:p w14:paraId="18C4289B" w14:textId="77777777" w:rsidR="002E3B56" w:rsidRDefault="00D04320">
      <w:pPr>
        <w:pStyle w:val="1"/>
        <w:rPr>
          <w:rFonts w:hAnsi="宋体"/>
          <w:color w:val="000000"/>
          <w:sz w:val="30"/>
          <w:szCs w:val="30"/>
        </w:rPr>
      </w:pPr>
      <w:bookmarkStart w:id="243" w:name="_Toc4873"/>
      <w:bookmarkStart w:id="244" w:name="_Toc31927"/>
      <w:bookmarkStart w:id="245" w:name="_Toc31759"/>
      <w:bookmarkStart w:id="246" w:name="_Toc27205"/>
      <w:bookmarkStart w:id="247" w:name="_Toc19943"/>
      <w:bookmarkStart w:id="248" w:name="_Toc29029"/>
      <w:bookmarkStart w:id="249" w:name="_Toc523469100"/>
      <w:bookmarkStart w:id="250" w:name="_Toc14430"/>
      <w:r>
        <w:rPr>
          <w:rFonts w:asciiTheme="minorEastAsia" w:eastAsiaTheme="minorEastAsia" w:hAnsiTheme="minorEastAsia"/>
          <w:color w:val="000000"/>
          <w:sz w:val="30"/>
          <w:szCs w:val="30"/>
        </w:rPr>
        <w:lastRenderedPageBreak/>
        <w:t>附件</w:t>
      </w:r>
      <w:r>
        <w:rPr>
          <w:rFonts w:asciiTheme="minorEastAsia" w:eastAsiaTheme="minorEastAsia" w:hAnsiTheme="minorEastAsia"/>
          <w:color w:val="000000"/>
          <w:sz w:val="30"/>
          <w:szCs w:val="30"/>
        </w:rPr>
        <w:t>1</w:t>
      </w:r>
      <w:r>
        <w:rPr>
          <w:rFonts w:asciiTheme="minorEastAsia" w:eastAsiaTheme="minorEastAsia" w:hAnsiTheme="minorEastAsia" w:hint="eastAsia"/>
          <w:color w:val="000000"/>
          <w:sz w:val="30"/>
          <w:szCs w:val="30"/>
        </w:rPr>
        <w:t>5</w:t>
      </w:r>
      <w:r>
        <w:rPr>
          <w:rFonts w:asciiTheme="minorEastAsia" w:eastAsiaTheme="minorEastAsia" w:hAnsiTheme="minorEastAsia" w:hint="eastAsia"/>
          <w:color w:val="000000"/>
          <w:sz w:val="30"/>
          <w:szCs w:val="30"/>
        </w:rPr>
        <w:t>订货情况及排产计划说明</w:t>
      </w:r>
      <w:bookmarkEnd w:id="234"/>
      <w:bookmarkEnd w:id="243"/>
      <w:bookmarkEnd w:id="244"/>
      <w:bookmarkEnd w:id="245"/>
      <w:bookmarkEnd w:id="246"/>
      <w:bookmarkEnd w:id="247"/>
      <w:bookmarkEnd w:id="248"/>
      <w:bookmarkEnd w:id="249"/>
      <w:bookmarkEnd w:id="250"/>
    </w:p>
    <w:p w14:paraId="0C09DD96" w14:textId="77777777" w:rsidR="002E3B56" w:rsidRDefault="002E3B56">
      <w:pPr>
        <w:spacing w:line="500" w:lineRule="exact"/>
        <w:ind w:firstLine="420"/>
        <w:rPr>
          <w:rFonts w:ascii="宋体" w:hAnsi="宋体"/>
          <w:color w:val="000000"/>
        </w:rPr>
      </w:pPr>
    </w:p>
    <w:p w14:paraId="67395489" w14:textId="77777777" w:rsidR="002E3B56" w:rsidRDefault="002E3B56">
      <w:pPr>
        <w:spacing w:line="500" w:lineRule="exact"/>
        <w:ind w:firstLine="420"/>
        <w:rPr>
          <w:rFonts w:ascii="宋体" w:hAnsi="宋体"/>
          <w:color w:val="000000"/>
        </w:rPr>
      </w:pPr>
    </w:p>
    <w:p w14:paraId="00D6967E" w14:textId="77777777" w:rsidR="002E3B56" w:rsidRDefault="002E3B56">
      <w:pPr>
        <w:spacing w:line="500" w:lineRule="exact"/>
        <w:ind w:firstLine="420"/>
        <w:rPr>
          <w:rFonts w:ascii="宋体" w:hAnsi="宋体"/>
          <w:color w:val="000000"/>
        </w:rPr>
      </w:pPr>
    </w:p>
    <w:p w14:paraId="5E1FD9BB" w14:textId="77777777" w:rsidR="002E3B56" w:rsidRDefault="002E3B56">
      <w:pPr>
        <w:spacing w:line="500" w:lineRule="exact"/>
        <w:ind w:firstLine="420"/>
        <w:rPr>
          <w:rFonts w:ascii="宋体" w:hAnsi="宋体"/>
          <w:color w:val="000000"/>
        </w:rPr>
      </w:pPr>
    </w:p>
    <w:p w14:paraId="001AE6E7" w14:textId="77777777" w:rsidR="002E3B56" w:rsidRDefault="002E3B56">
      <w:pPr>
        <w:spacing w:line="500" w:lineRule="exact"/>
        <w:ind w:firstLine="420"/>
        <w:rPr>
          <w:rFonts w:ascii="宋体" w:hAnsi="宋体"/>
          <w:color w:val="000000"/>
        </w:rPr>
      </w:pPr>
    </w:p>
    <w:p w14:paraId="4890055D" w14:textId="77777777" w:rsidR="002E3B56" w:rsidRDefault="002E3B56">
      <w:pPr>
        <w:spacing w:line="500" w:lineRule="exact"/>
        <w:ind w:firstLine="420"/>
        <w:rPr>
          <w:rFonts w:ascii="宋体" w:hAnsi="宋体"/>
          <w:color w:val="000000"/>
        </w:rPr>
      </w:pPr>
    </w:p>
    <w:p w14:paraId="061C8E52" w14:textId="77777777" w:rsidR="002E3B56" w:rsidRDefault="002E3B56">
      <w:pPr>
        <w:spacing w:line="500" w:lineRule="exact"/>
        <w:ind w:firstLine="420"/>
        <w:rPr>
          <w:rFonts w:ascii="宋体" w:hAnsi="宋体"/>
          <w:color w:val="000000"/>
        </w:rPr>
      </w:pPr>
    </w:p>
    <w:p w14:paraId="3569D2FC" w14:textId="77777777" w:rsidR="002E3B56" w:rsidRDefault="002E3B56">
      <w:pPr>
        <w:spacing w:line="500" w:lineRule="exact"/>
        <w:ind w:firstLine="420"/>
        <w:rPr>
          <w:rFonts w:ascii="宋体" w:hAnsi="宋体"/>
          <w:color w:val="000000"/>
        </w:rPr>
      </w:pPr>
    </w:p>
    <w:p w14:paraId="3BA08A16" w14:textId="77777777" w:rsidR="002E3B56" w:rsidRDefault="002E3B56">
      <w:pPr>
        <w:spacing w:line="500" w:lineRule="exact"/>
        <w:ind w:firstLine="420"/>
        <w:rPr>
          <w:rFonts w:ascii="宋体" w:hAnsi="宋体"/>
          <w:color w:val="000000"/>
        </w:rPr>
      </w:pPr>
    </w:p>
    <w:p w14:paraId="36B75A3A" w14:textId="77777777" w:rsidR="002E3B56" w:rsidRDefault="002E3B56">
      <w:pPr>
        <w:spacing w:line="500" w:lineRule="exact"/>
        <w:ind w:firstLine="420"/>
        <w:rPr>
          <w:rFonts w:ascii="宋体" w:hAnsi="宋体"/>
          <w:color w:val="000000"/>
        </w:rPr>
      </w:pPr>
    </w:p>
    <w:p w14:paraId="5E465BFA" w14:textId="77777777" w:rsidR="002E3B56" w:rsidRDefault="002E3B56">
      <w:pPr>
        <w:spacing w:line="500" w:lineRule="exact"/>
        <w:ind w:firstLine="420"/>
        <w:rPr>
          <w:rFonts w:ascii="宋体" w:hAnsi="宋体"/>
          <w:color w:val="000000"/>
        </w:rPr>
      </w:pPr>
    </w:p>
    <w:p w14:paraId="4793005C" w14:textId="77777777" w:rsidR="002E3B56" w:rsidRDefault="002E3B56">
      <w:pPr>
        <w:spacing w:line="500" w:lineRule="exact"/>
        <w:ind w:firstLine="420"/>
        <w:rPr>
          <w:rFonts w:ascii="宋体" w:hAnsi="宋体"/>
          <w:color w:val="000000"/>
        </w:rPr>
      </w:pPr>
    </w:p>
    <w:p w14:paraId="175D54AF" w14:textId="77777777" w:rsidR="002E3B56" w:rsidRDefault="002E3B56">
      <w:pPr>
        <w:spacing w:line="500" w:lineRule="exact"/>
        <w:ind w:firstLine="420"/>
        <w:rPr>
          <w:rFonts w:ascii="宋体" w:hAnsi="宋体"/>
          <w:color w:val="000000"/>
        </w:rPr>
      </w:pPr>
    </w:p>
    <w:p w14:paraId="18F63FF6" w14:textId="77777777" w:rsidR="002E3B56" w:rsidRDefault="002E3B56">
      <w:pPr>
        <w:spacing w:line="500" w:lineRule="exact"/>
        <w:ind w:firstLine="420"/>
        <w:rPr>
          <w:rFonts w:ascii="宋体" w:hAnsi="宋体"/>
          <w:color w:val="000000"/>
        </w:rPr>
      </w:pPr>
    </w:p>
    <w:p w14:paraId="3C3635C5" w14:textId="77777777" w:rsidR="002E3B56" w:rsidRDefault="002E3B56">
      <w:pPr>
        <w:spacing w:line="500" w:lineRule="exact"/>
        <w:ind w:firstLine="420"/>
        <w:rPr>
          <w:rFonts w:ascii="宋体" w:hAnsi="宋体"/>
          <w:color w:val="000000"/>
        </w:rPr>
      </w:pPr>
    </w:p>
    <w:p w14:paraId="3EBB6D45" w14:textId="77777777" w:rsidR="002E3B56" w:rsidRDefault="002E3B56">
      <w:pPr>
        <w:spacing w:line="500" w:lineRule="exact"/>
        <w:ind w:firstLine="420"/>
        <w:rPr>
          <w:rFonts w:ascii="宋体" w:hAnsi="宋体"/>
          <w:color w:val="000000"/>
        </w:rPr>
      </w:pPr>
    </w:p>
    <w:p w14:paraId="4D11EC46" w14:textId="77777777" w:rsidR="002E3B56" w:rsidRDefault="002E3B56">
      <w:pPr>
        <w:spacing w:line="500" w:lineRule="exact"/>
        <w:ind w:firstLine="420"/>
        <w:rPr>
          <w:rFonts w:ascii="宋体" w:hAnsi="宋体"/>
          <w:color w:val="000000"/>
        </w:rPr>
      </w:pPr>
    </w:p>
    <w:p w14:paraId="5C1459DC" w14:textId="77777777" w:rsidR="002E3B56" w:rsidRDefault="002E3B56">
      <w:pPr>
        <w:spacing w:line="500" w:lineRule="exact"/>
        <w:ind w:firstLine="420"/>
        <w:rPr>
          <w:rFonts w:ascii="宋体" w:hAnsi="宋体"/>
          <w:color w:val="000000"/>
        </w:rPr>
      </w:pPr>
    </w:p>
    <w:p w14:paraId="39481A51" w14:textId="77777777" w:rsidR="002E3B56" w:rsidRDefault="002E3B56">
      <w:pPr>
        <w:spacing w:line="500" w:lineRule="exact"/>
        <w:ind w:firstLine="420"/>
        <w:rPr>
          <w:rFonts w:ascii="宋体" w:hAnsi="宋体"/>
          <w:color w:val="000000"/>
        </w:rPr>
      </w:pPr>
    </w:p>
    <w:p w14:paraId="31CA85C2" w14:textId="77777777" w:rsidR="002E3B56" w:rsidRDefault="002E3B56">
      <w:pPr>
        <w:spacing w:line="500" w:lineRule="exact"/>
        <w:ind w:firstLine="420"/>
        <w:rPr>
          <w:rFonts w:ascii="宋体" w:hAnsi="宋体"/>
          <w:color w:val="000000"/>
        </w:rPr>
      </w:pPr>
    </w:p>
    <w:p w14:paraId="2211F462" w14:textId="77777777" w:rsidR="002E3B56" w:rsidRDefault="002E3B56">
      <w:pPr>
        <w:spacing w:line="500" w:lineRule="exact"/>
        <w:ind w:firstLine="420"/>
        <w:rPr>
          <w:rFonts w:ascii="宋体" w:hAnsi="宋体"/>
          <w:color w:val="000000"/>
        </w:rPr>
      </w:pPr>
    </w:p>
    <w:p w14:paraId="685D1F86" w14:textId="77777777" w:rsidR="002E3B56" w:rsidRDefault="002E3B56">
      <w:pPr>
        <w:spacing w:line="500" w:lineRule="exact"/>
        <w:ind w:firstLine="420"/>
        <w:rPr>
          <w:rFonts w:ascii="宋体" w:hAnsi="宋体"/>
          <w:color w:val="000000"/>
        </w:rPr>
      </w:pPr>
    </w:p>
    <w:p w14:paraId="1B9E9B65" w14:textId="77777777" w:rsidR="002E3B56" w:rsidRDefault="002E3B56">
      <w:pPr>
        <w:spacing w:line="500" w:lineRule="exact"/>
        <w:ind w:firstLine="420"/>
        <w:rPr>
          <w:rFonts w:ascii="宋体" w:hAnsi="宋体"/>
          <w:color w:val="000000"/>
        </w:rPr>
      </w:pPr>
    </w:p>
    <w:p w14:paraId="4986FEB3" w14:textId="77777777" w:rsidR="002E3B56" w:rsidRDefault="002E3B56">
      <w:pPr>
        <w:spacing w:line="500" w:lineRule="exact"/>
        <w:ind w:firstLine="420"/>
        <w:rPr>
          <w:rFonts w:ascii="宋体" w:hAnsi="宋体"/>
          <w:color w:val="000000"/>
        </w:rPr>
      </w:pPr>
    </w:p>
    <w:p w14:paraId="5F0419C9" w14:textId="77777777" w:rsidR="002E3B56" w:rsidRDefault="002E3B56">
      <w:pPr>
        <w:spacing w:line="500" w:lineRule="exact"/>
        <w:ind w:firstLine="420"/>
        <w:rPr>
          <w:rFonts w:ascii="宋体" w:hAnsi="宋体"/>
          <w:color w:val="000000"/>
        </w:rPr>
      </w:pPr>
    </w:p>
    <w:p w14:paraId="1F2680C5" w14:textId="77777777" w:rsidR="002E3B56" w:rsidRDefault="002E3B56">
      <w:pPr>
        <w:jc w:val="center"/>
        <w:rPr>
          <w:color w:val="000000"/>
        </w:rPr>
      </w:pPr>
      <w:bookmarkStart w:id="251" w:name="_GoBack"/>
      <w:bookmarkEnd w:id="251"/>
    </w:p>
    <w:sectPr w:rsidR="002E3B56">
      <w:endnotePr>
        <w:numFmt w:val="decimal"/>
      </w:endnotePr>
      <w:pgSz w:w="11907" w:h="16840"/>
      <w:pgMar w:top="1418" w:right="1531" w:bottom="1418" w:left="1701" w:header="851" w:footer="102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2255" w14:textId="77777777" w:rsidR="00D04320" w:rsidRDefault="00D04320">
      <w:r>
        <w:separator/>
      </w:r>
    </w:p>
  </w:endnote>
  <w:endnote w:type="continuationSeparator" w:id="0">
    <w:p w14:paraId="51145C97" w14:textId="77777777" w:rsidR="00D04320" w:rsidRDefault="00D0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小标宋">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3B204" w14:textId="77777777" w:rsidR="00E52F4B" w:rsidRDefault="00E52F4B">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8E9C" w14:textId="77777777" w:rsidR="00E52F4B" w:rsidRDefault="00E52F4B">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F8C6" w14:textId="77777777" w:rsidR="00E52F4B" w:rsidRDefault="00E52F4B">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E319F" w14:textId="3B4B2A0E" w:rsidR="002E3B56" w:rsidRPr="00E52F4B" w:rsidRDefault="002E3B56" w:rsidP="00E52F4B">
    <w:pPr>
      <w:pStyle w:val="af"/>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0BFE" w14:textId="77777777" w:rsidR="002E3B56" w:rsidRDefault="002E3B5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108CB" w14:textId="77777777" w:rsidR="00D04320" w:rsidRDefault="00D04320">
      <w:r>
        <w:separator/>
      </w:r>
    </w:p>
  </w:footnote>
  <w:footnote w:type="continuationSeparator" w:id="0">
    <w:p w14:paraId="6E257066" w14:textId="77777777" w:rsidR="00D04320" w:rsidRDefault="00D04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3CDC2" w14:textId="77777777" w:rsidR="00E52F4B" w:rsidRDefault="00E52F4B">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42DDB" w14:textId="77777777" w:rsidR="00E52F4B" w:rsidRDefault="00E52F4B">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CF4A9" w14:textId="77777777" w:rsidR="00E52F4B" w:rsidRDefault="00E52F4B">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FCEAD" w14:textId="4BA7949F" w:rsidR="002E3B56" w:rsidRDefault="002E3B56">
    <w:pPr>
      <w:pStyle w:val="af1"/>
      <w:jc w:val="righ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34749" w14:textId="77777777" w:rsidR="002E3B56" w:rsidRDefault="002E3B56">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1591"/>
    <w:multiLevelType w:val="multilevel"/>
    <w:tmpl w:val="0DDA1591"/>
    <w:lvl w:ilvl="0">
      <w:start w:val="1"/>
      <w:numFmt w:val="decimal"/>
      <w:suff w:val="nothing"/>
      <w:lvlText w:val="%1."/>
      <w:lvlJc w:val="left"/>
      <w:rPr>
        <w:rFonts w:hint="eastAsia"/>
      </w:rPr>
    </w:lvl>
    <w:lvl w:ilvl="1">
      <w:start w:val="1"/>
      <w:numFmt w:val="decimal"/>
      <w:suff w:val="nothing"/>
      <w:lvlText w:val="%1.%2"/>
      <w:lvlJc w:val="left"/>
      <w:rPr>
        <w:rFonts w:hint="eastAsia"/>
      </w:rPr>
    </w:lvl>
    <w:lvl w:ilvl="2">
      <w:start w:val="1"/>
      <w:numFmt w:val="chineseCountingThousand"/>
      <w:suff w:val="nothing"/>
      <w:lvlText w:val="附件%3："/>
      <w:lvlJc w:val="left"/>
      <w:rPr>
        <w:rFonts w:hint="eastAsia"/>
      </w:rPr>
    </w:lvl>
    <w:lvl w:ilvl="3">
      <w:start w:val="1"/>
      <w:numFmt w:val="decimal"/>
      <w:suff w:val="nothing"/>
      <w:lvlText w:val="%4."/>
      <w:lvlJc w:val="left"/>
      <w:rPr>
        <w:rFonts w:hint="eastAsia"/>
      </w:rPr>
    </w:lvl>
    <w:lvl w:ilvl="4">
      <w:start w:val="1"/>
      <w:numFmt w:val="decimal"/>
      <w:pStyle w:val="5"/>
      <w:suff w:val="nothing"/>
      <w:lvlText w:val="%4.%5"/>
      <w:lvlJc w:val="left"/>
      <w:rPr>
        <w:rFonts w:hint="eastAsia"/>
      </w:rPr>
    </w:lvl>
    <w:lvl w:ilvl="5">
      <w:start w:val="1"/>
      <w:numFmt w:val="none"/>
      <w:pStyle w:val="6"/>
      <w:suff w:val="nothing"/>
      <w:lvlText w:val=""/>
      <w:lvlJc w:val="left"/>
      <w:rPr>
        <w:rFonts w:hint="eastAsia"/>
      </w:rPr>
    </w:lvl>
    <w:lvl w:ilvl="6">
      <w:start w:val="1"/>
      <w:numFmt w:val="none"/>
      <w:pStyle w:val="7"/>
      <w:suff w:val="nothing"/>
      <w:lvlText w:val=""/>
      <w:lvlJc w:val="left"/>
      <w:rPr>
        <w:rFonts w:hint="eastAsia"/>
      </w:rPr>
    </w:lvl>
    <w:lvl w:ilvl="7">
      <w:start w:val="1"/>
      <w:numFmt w:val="none"/>
      <w:pStyle w:val="8"/>
      <w:suff w:val="nothing"/>
      <w:lvlText w:val=""/>
      <w:lvlJc w:val="left"/>
      <w:rPr>
        <w:rFonts w:hint="eastAsia"/>
      </w:rPr>
    </w:lvl>
    <w:lvl w:ilvl="8">
      <w:start w:val="1"/>
      <w:numFmt w:val="none"/>
      <w:pStyle w:val="9"/>
      <w:suff w:val="nothing"/>
      <w:lvlText w:val=""/>
      <w:lvlJc w:val="left"/>
      <w:rPr>
        <w:rFonts w:hint="eastAsia"/>
      </w:rPr>
    </w:lvl>
  </w:abstractNum>
  <w:abstractNum w:abstractNumId="1" w15:restartNumberingAfterBreak="0">
    <w:nsid w:val="1AE8633D"/>
    <w:multiLevelType w:val="multilevel"/>
    <w:tmpl w:val="1AE8633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57287F"/>
    <w:multiLevelType w:val="multilevel"/>
    <w:tmpl w:val="1E57287F"/>
    <w:lvl w:ilvl="0">
      <w:start w:val="1"/>
      <w:numFmt w:val="decimal"/>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7B2916"/>
    <w:multiLevelType w:val="multilevel"/>
    <w:tmpl w:val="337B2916"/>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8581AD2"/>
    <w:multiLevelType w:val="multilevel"/>
    <w:tmpl w:val="48581AD2"/>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296056"/>
    <w:multiLevelType w:val="multilevel"/>
    <w:tmpl w:val="4D296056"/>
    <w:lvl w:ilvl="0">
      <w:start w:val="2"/>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565E287D"/>
    <w:multiLevelType w:val="multilevel"/>
    <w:tmpl w:val="565E287D"/>
    <w:lvl w:ilvl="0">
      <w:start w:val="1"/>
      <w:numFmt w:val="bullet"/>
      <w:lvlText w:val=""/>
      <w:lvlJc w:val="left"/>
      <w:pPr>
        <w:tabs>
          <w:tab w:val="left" w:pos="420"/>
        </w:tabs>
        <w:ind w:left="4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6DE5421D"/>
    <w:multiLevelType w:val="multilevel"/>
    <w:tmpl w:val="6DE5421D"/>
    <w:lvl w:ilvl="0">
      <w:start w:val="1"/>
      <w:numFmt w:val="none"/>
      <w:suff w:val="nothing"/>
      <w:lvlText w:val=""/>
      <w:lvlJc w:val="left"/>
      <w:pPr>
        <w:ind w:left="420" w:firstLine="0"/>
      </w:pPr>
      <w:rPr>
        <w:rFonts w:ascii="黑体" w:eastAsia="黑体" w:hAnsi="Times New Roman" w:hint="eastAsia"/>
        <w:b/>
        <w:i w:val="0"/>
        <w:sz w:val="28"/>
      </w:rPr>
    </w:lvl>
    <w:lvl w:ilvl="1">
      <w:start w:val="1"/>
      <w:numFmt w:val="lowerLetter"/>
      <w:suff w:val="nothing"/>
      <w:lvlText w:val=" %2)"/>
      <w:lvlJc w:val="left"/>
      <w:pPr>
        <w:ind w:left="840" w:hanging="420"/>
      </w:pPr>
      <w:rPr>
        <w:rFonts w:ascii="宋体" w:eastAsia="宋体" w:hAnsi="宋体" w:hint="default"/>
        <w:b/>
        <w:i w:val="0"/>
        <w:color w:val="auto"/>
        <w:sz w:val="21"/>
      </w:rPr>
    </w:lvl>
    <w:lvl w:ilvl="2">
      <w:start w:val="1"/>
      <w:numFmt w:val="decimal"/>
      <w:suff w:val="nothing"/>
      <w:lvlText w:val="    %3)　"/>
      <w:lvlJc w:val="left"/>
      <w:pPr>
        <w:ind w:left="1843" w:firstLine="0"/>
      </w:pPr>
      <w:rPr>
        <w:rFonts w:ascii="黑体" w:eastAsia="黑体" w:hAnsi="Times New Roman" w:hint="eastAsia"/>
        <w:b/>
        <w:i w:val="0"/>
        <w:sz w:val="21"/>
      </w:rPr>
    </w:lvl>
    <w:lvl w:ilvl="3">
      <w:start w:val="1"/>
      <w:numFmt w:val="decimal"/>
      <w:suff w:val="nothing"/>
      <w:lvlText w:val="%1%2.%3.%4　"/>
      <w:lvlJc w:val="left"/>
      <w:pPr>
        <w:ind w:left="420" w:firstLine="0"/>
      </w:pPr>
      <w:rPr>
        <w:rFonts w:ascii="黑体" w:eastAsia="黑体" w:hAnsi="Times New Roman" w:hint="eastAsia"/>
        <w:b/>
        <w:i w:val="0"/>
        <w:sz w:val="21"/>
      </w:rPr>
    </w:lvl>
    <w:lvl w:ilvl="4">
      <w:start w:val="1"/>
      <w:numFmt w:val="decimal"/>
      <w:lvlRestart w:val="2"/>
      <w:suff w:val="nothing"/>
      <w:lvlText w:val="%2.0.%5  "/>
      <w:lvlJc w:val="left"/>
      <w:pPr>
        <w:ind w:left="420" w:firstLine="0"/>
      </w:pPr>
      <w:rPr>
        <w:rFonts w:ascii="黑体" w:eastAsia="黑体" w:hAnsi="Times New Roman" w:hint="eastAsia"/>
        <w:b/>
        <w:i w:val="0"/>
        <w:sz w:val="21"/>
      </w:rPr>
    </w:lvl>
    <w:lvl w:ilvl="5">
      <w:start w:val="1"/>
      <w:numFmt w:val="decimal"/>
      <w:suff w:val="nothing"/>
      <w:lvlText w:val="      %6)  "/>
      <w:lvlJc w:val="left"/>
      <w:pPr>
        <w:ind w:left="1441" w:hanging="1021"/>
      </w:pPr>
      <w:rPr>
        <w:rFonts w:ascii="黑体" w:eastAsia="黑体" w:hAnsi="Times New Roman" w:hint="eastAsia"/>
        <w:b/>
        <w:i w:val="0"/>
        <w:sz w:val="21"/>
      </w:rPr>
    </w:lvl>
    <w:lvl w:ilvl="6">
      <w:start w:val="1"/>
      <w:numFmt w:val="decimal"/>
      <w:lvlRestart w:val="4"/>
      <w:suff w:val="nothing"/>
      <w:lvlText w:val="表 %2.%3.%4-%7  "/>
      <w:lvlJc w:val="left"/>
      <w:pPr>
        <w:ind w:left="420" w:firstLine="0"/>
      </w:pPr>
      <w:rPr>
        <w:rFonts w:ascii="黑体" w:eastAsia="黑体" w:hAnsi="Times New Roman" w:hint="eastAsia"/>
        <w:b/>
        <w:i w:val="0"/>
        <w:sz w:val="21"/>
      </w:rPr>
    </w:lvl>
    <w:lvl w:ilvl="7">
      <w:start w:val="1"/>
      <w:numFmt w:val="decimal"/>
      <w:lvlRestart w:val="4"/>
      <w:suff w:val="nothing"/>
      <w:lvlText w:val="图 %2.%3.%4-%8  "/>
      <w:lvlJc w:val="left"/>
      <w:pPr>
        <w:ind w:left="420" w:firstLine="0"/>
      </w:pPr>
      <w:rPr>
        <w:rFonts w:ascii="黑体" w:eastAsia="黑体" w:hint="eastAsia"/>
        <w:b/>
        <w:i w:val="0"/>
        <w:sz w:val="21"/>
      </w:rPr>
    </w:lvl>
    <w:lvl w:ilvl="8">
      <w:start w:val="1"/>
      <w:numFmt w:val="decimal"/>
      <w:lvlRestart w:val="5"/>
      <w:suff w:val="nothing"/>
      <w:lvlText w:val="    %9  "/>
      <w:lvlJc w:val="left"/>
      <w:pPr>
        <w:ind w:left="420" w:firstLine="0"/>
      </w:pPr>
      <w:rPr>
        <w:rFonts w:ascii="黑体" w:eastAsia="黑体" w:hAnsi="华文细黑" w:hint="eastAsia"/>
        <w:b/>
        <w:i w:val="0"/>
        <w:sz w:val="21"/>
      </w:rPr>
    </w:lvl>
  </w:abstractNum>
  <w:abstractNum w:abstractNumId="8" w15:restartNumberingAfterBreak="0">
    <w:nsid w:val="7BC219B3"/>
    <w:multiLevelType w:val="multilevel"/>
    <w:tmpl w:val="7BC219B3"/>
    <w:lvl w:ilvl="0">
      <w:start w:val="1"/>
      <w:numFmt w:val="decimal"/>
      <w:lvlText w:val="1.%1"/>
      <w:legacy w:legacy="1" w:legacySpace="0" w:legacyIndent="425"/>
      <w:lvlJc w:val="left"/>
      <w:pPr>
        <w:ind w:left="425" w:hanging="425"/>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4"/>
  </w:num>
  <w:num w:numId="2">
    <w:abstractNumId w:val="0"/>
  </w:num>
  <w:num w:numId="3">
    <w:abstractNumId w:val="7"/>
    <w:lvlOverride w:ilvl="1">
      <w:startOverride w:val="1"/>
    </w:lvlOverride>
  </w:num>
  <w:num w:numId="4">
    <w:abstractNumId w:val="3"/>
  </w:num>
  <w:num w:numId="5">
    <w:abstractNumId w:val="6"/>
  </w:num>
  <w:num w:numId="6">
    <w:abstractNumId w:val="8"/>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1AB"/>
    <w:rsid w:val="000532BD"/>
    <w:rsid w:val="000939DD"/>
    <w:rsid w:val="000A3DAB"/>
    <w:rsid w:val="00103ED6"/>
    <w:rsid w:val="00116201"/>
    <w:rsid w:val="0011651B"/>
    <w:rsid w:val="00134436"/>
    <w:rsid w:val="00167DFF"/>
    <w:rsid w:val="001925AD"/>
    <w:rsid w:val="001B3AA8"/>
    <w:rsid w:val="001B43A8"/>
    <w:rsid w:val="00206C0E"/>
    <w:rsid w:val="00217C10"/>
    <w:rsid w:val="00242A84"/>
    <w:rsid w:val="00251DEF"/>
    <w:rsid w:val="0025626C"/>
    <w:rsid w:val="00285658"/>
    <w:rsid w:val="002A36B8"/>
    <w:rsid w:val="002A71C9"/>
    <w:rsid w:val="002B4B28"/>
    <w:rsid w:val="002C3BB9"/>
    <w:rsid w:val="002E3B56"/>
    <w:rsid w:val="003826FD"/>
    <w:rsid w:val="00395232"/>
    <w:rsid w:val="003B1808"/>
    <w:rsid w:val="003E4086"/>
    <w:rsid w:val="003F4816"/>
    <w:rsid w:val="004004EC"/>
    <w:rsid w:val="00401A28"/>
    <w:rsid w:val="005146D8"/>
    <w:rsid w:val="00522FA4"/>
    <w:rsid w:val="0054548F"/>
    <w:rsid w:val="00585300"/>
    <w:rsid w:val="005A21EC"/>
    <w:rsid w:val="005C3865"/>
    <w:rsid w:val="005E1FBD"/>
    <w:rsid w:val="006541BC"/>
    <w:rsid w:val="006711AB"/>
    <w:rsid w:val="006A0F73"/>
    <w:rsid w:val="006A179C"/>
    <w:rsid w:val="006B12A9"/>
    <w:rsid w:val="006E6A90"/>
    <w:rsid w:val="006F115B"/>
    <w:rsid w:val="00723525"/>
    <w:rsid w:val="0075110C"/>
    <w:rsid w:val="0078332E"/>
    <w:rsid w:val="007B764F"/>
    <w:rsid w:val="007E103C"/>
    <w:rsid w:val="007E1C1F"/>
    <w:rsid w:val="00814AC5"/>
    <w:rsid w:val="00885562"/>
    <w:rsid w:val="008C0092"/>
    <w:rsid w:val="008E0F75"/>
    <w:rsid w:val="008E7AA9"/>
    <w:rsid w:val="008F014E"/>
    <w:rsid w:val="00912829"/>
    <w:rsid w:val="009634C4"/>
    <w:rsid w:val="00A17F67"/>
    <w:rsid w:val="00A3024E"/>
    <w:rsid w:val="00A967D5"/>
    <w:rsid w:val="00AC5D65"/>
    <w:rsid w:val="00AE76C7"/>
    <w:rsid w:val="00AF2950"/>
    <w:rsid w:val="00AF65FF"/>
    <w:rsid w:val="00B246F1"/>
    <w:rsid w:val="00B43E44"/>
    <w:rsid w:val="00B90D77"/>
    <w:rsid w:val="00BA2C38"/>
    <w:rsid w:val="00BE087B"/>
    <w:rsid w:val="00C1666E"/>
    <w:rsid w:val="00C31F8C"/>
    <w:rsid w:val="00C9598F"/>
    <w:rsid w:val="00CB22A7"/>
    <w:rsid w:val="00CE7CCE"/>
    <w:rsid w:val="00D04320"/>
    <w:rsid w:val="00D12632"/>
    <w:rsid w:val="00D14B1C"/>
    <w:rsid w:val="00D6313D"/>
    <w:rsid w:val="00D63A2F"/>
    <w:rsid w:val="00D820AB"/>
    <w:rsid w:val="00D843D0"/>
    <w:rsid w:val="00DA7068"/>
    <w:rsid w:val="00DB61A9"/>
    <w:rsid w:val="00E52F4B"/>
    <w:rsid w:val="00E84D58"/>
    <w:rsid w:val="00E92601"/>
    <w:rsid w:val="00ED2D08"/>
    <w:rsid w:val="00EF2D02"/>
    <w:rsid w:val="00F22415"/>
    <w:rsid w:val="00F759A5"/>
    <w:rsid w:val="00FA1FCA"/>
    <w:rsid w:val="00FB55E8"/>
    <w:rsid w:val="028F2026"/>
    <w:rsid w:val="029E64B0"/>
    <w:rsid w:val="02BE6392"/>
    <w:rsid w:val="04B10A5A"/>
    <w:rsid w:val="07261169"/>
    <w:rsid w:val="07381C32"/>
    <w:rsid w:val="076D23BC"/>
    <w:rsid w:val="07BF7CB7"/>
    <w:rsid w:val="08CD191F"/>
    <w:rsid w:val="0A191461"/>
    <w:rsid w:val="0A941CA5"/>
    <w:rsid w:val="0C9F0E53"/>
    <w:rsid w:val="0CA516BA"/>
    <w:rsid w:val="0D1D5639"/>
    <w:rsid w:val="10897EEA"/>
    <w:rsid w:val="121821DE"/>
    <w:rsid w:val="15B21EBA"/>
    <w:rsid w:val="16AA6601"/>
    <w:rsid w:val="18C07C24"/>
    <w:rsid w:val="1A737D81"/>
    <w:rsid w:val="1CB6625D"/>
    <w:rsid w:val="1CD325C2"/>
    <w:rsid w:val="1E026ABD"/>
    <w:rsid w:val="227078DB"/>
    <w:rsid w:val="251936A8"/>
    <w:rsid w:val="252426DE"/>
    <w:rsid w:val="25A03FE7"/>
    <w:rsid w:val="2893737B"/>
    <w:rsid w:val="2C5214AD"/>
    <w:rsid w:val="2D604505"/>
    <w:rsid w:val="2EB811DA"/>
    <w:rsid w:val="2ED1398B"/>
    <w:rsid w:val="30C21E83"/>
    <w:rsid w:val="312976A3"/>
    <w:rsid w:val="329418A8"/>
    <w:rsid w:val="34CB49AD"/>
    <w:rsid w:val="38675F6E"/>
    <w:rsid w:val="38FC2777"/>
    <w:rsid w:val="39C8576E"/>
    <w:rsid w:val="3F644234"/>
    <w:rsid w:val="40006FB4"/>
    <w:rsid w:val="406356BE"/>
    <w:rsid w:val="40902C37"/>
    <w:rsid w:val="42186B81"/>
    <w:rsid w:val="42460C49"/>
    <w:rsid w:val="459D7199"/>
    <w:rsid w:val="4BF44268"/>
    <w:rsid w:val="4C7050CD"/>
    <w:rsid w:val="4CD50A73"/>
    <w:rsid w:val="4D9D554D"/>
    <w:rsid w:val="52D96C13"/>
    <w:rsid w:val="5327355F"/>
    <w:rsid w:val="54CB7756"/>
    <w:rsid w:val="56867F37"/>
    <w:rsid w:val="5A263E0D"/>
    <w:rsid w:val="5BCB70CB"/>
    <w:rsid w:val="5EAC2B63"/>
    <w:rsid w:val="608760EA"/>
    <w:rsid w:val="61510912"/>
    <w:rsid w:val="652B6D1F"/>
    <w:rsid w:val="6A8D4AC5"/>
    <w:rsid w:val="6B231FD5"/>
    <w:rsid w:val="6C793054"/>
    <w:rsid w:val="6E223BC8"/>
    <w:rsid w:val="6E9303AE"/>
    <w:rsid w:val="6F0A71FE"/>
    <w:rsid w:val="70615514"/>
    <w:rsid w:val="727117E6"/>
    <w:rsid w:val="770F38B8"/>
    <w:rsid w:val="779E2ABD"/>
    <w:rsid w:val="782B381B"/>
    <w:rsid w:val="79694F13"/>
    <w:rsid w:val="7E8C00C7"/>
    <w:rsid w:val="7E9C1E19"/>
    <w:rsid w:val="7FF80B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F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qFormat="1"/>
    <w:lsdException w:name="annotation text" w:semiHidden="1"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pPr>
      <w:widowControl w:val="0"/>
      <w:jc w:val="both"/>
    </w:pPr>
    <w:rPr>
      <w:sz w:val="24"/>
      <w:szCs w:val="24"/>
    </w:rPr>
  </w:style>
  <w:style w:type="paragraph" w:styleId="1">
    <w:name w:val="heading 1"/>
    <w:basedOn w:val="a"/>
    <w:next w:val="a"/>
    <w:link w:val="10"/>
    <w:qFormat/>
    <w:pPr>
      <w:keepNext/>
      <w:keepLines/>
      <w:spacing w:line="360" w:lineRule="auto"/>
      <w:outlineLvl w:val="0"/>
    </w:pPr>
    <w:rPr>
      <w:rFonts w:ascii="宋体"/>
      <w:b/>
      <w:sz w:val="32"/>
      <w:szCs w:val="20"/>
    </w:rPr>
  </w:style>
  <w:style w:type="paragraph" w:styleId="2">
    <w:name w:val="heading 2"/>
    <w:basedOn w:val="a"/>
    <w:next w:val="a"/>
    <w:link w:val="20"/>
    <w:qFormat/>
    <w:pPr>
      <w:keepNext/>
      <w:keepLines/>
      <w:spacing w:before="260" w:after="260" w:line="416" w:lineRule="atLeast"/>
      <w:outlineLvl w:val="1"/>
    </w:pPr>
    <w:rPr>
      <w:rFonts w:ascii="宋体"/>
      <w:b/>
      <w:sz w:val="28"/>
      <w:szCs w:val="20"/>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0"/>
    <w:link w:val="40"/>
    <w:qFormat/>
    <w:pPr>
      <w:keepNext/>
      <w:numPr>
        <w:numId w:val="1"/>
      </w:numPr>
      <w:spacing w:line="360" w:lineRule="auto"/>
      <w:ind w:left="454"/>
      <w:jc w:val="left"/>
      <w:outlineLvl w:val="3"/>
    </w:pPr>
    <w:rPr>
      <w:rFonts w:ascii="宋体"/>
      <w:i/>
      <w:sz w:val="20"/>
      <w:szCs w:val="20"/>
    </w:rPr>
  </w:style>
  <w:style w:type="paragraph" w:styleId="5">
    <w:name w:val="heading 5"/>
    <w:basedOn w:val="a"/>
    <w:next w:val="a0"/>
    <w:link w:val="50"/>
    <w:qFormat/>
    <w:pPr>
      <w:keepNext/>
      <w:keepLines/>
      <w:numPr>
        <w:ilvl w:val="4"/>
        <w:numId w:val="2"/>
      </w:numPr>
      <w:spacing w:before="120" w:after="120"/>
      <w:outlineLvl w:val="4"/>
    </w:pPr>
    <w:rPr>
      <w:rFonts w:ascii="小标宋"/>
      <w:sz w:val="20"/>
      <w:szCs w:val="20"/>
    </w:rPr>
  </w:style>
  <w:style w:type="paragraph" w:styleId="6">
    <w:name w:val="heading 6"/>
    <w:basedOn w:val="a"/>
    <w:next w:val="a0"/>
    <w:link w:val="60"/>
    <w:qFormat/>
    <w:pPr>
      <w:keepNext/>
      <w:keepLines/>
      <w:numPr>
        <w:ilvl w:val="5"/>
        <w:numId w:val="2"/>
      </w:numPr>
      <w:spacing w:before="240" w:after="64" w:line="320" w:lineRule="auto"/>
      <w:outlineLvl w:val="5"/>
    </w:pPr>
    <w:rPr>
      <w:rFonts w:ascii="Arial" w:eastAsia="黑体" w:hAnsi="Arial"/>
      <w:sz w:val="20"/>
      <w:szCs w:val="20"/>
    </w:rPr>
  </w:style>
  <w:style w:type="paragraph" w:styleId="7">
    <w:name w:val="heading 7"/>
    <w:basedOn w:val="a"/>
    <w:next w:val="a0"/>
    <w:link w:val="70"/>
    <w:qFormat/>
    <w:pPr>
      <w:keepNext/>
      <w:keepLines/>
      <w:numPr>
        <w:ilvl w:val="6"/>
        <w:numId w:val="2"/>
      </w:numPr>
      <w:spacing w:before="240" w:after="64" w:line="320" w:lineRule="auto"/>
      <w:outlineLvl w:val="6"/>
    </w:pPr>
    <w:rPr>
      <w:rFonts w:ascii="宋体"/>
      <w:sz w:val="20"/>
      <w:szCs w:val="20"/>
    </w:rPr>
  </w:style>
  <w:style w:type="paragraph" w:styleId="8">
    <w:name w:val="heading 8"/>
    <w:basedOn w:val="a"/>
    <w:next w:val="a0"/>
    <w:link w:val="80"/>
    <w:qFormat/>
    <w:pPr>
      <w:keepNext/>
      <w:keepLines/>
      <w:numPr>
        <w:ilvl w:val="7"/>
        <w:numId w:val="2"/>
      </w:numPr>
      <w:spacing w:before="240" w:after="64" w:line="320" w:lineRule="auto"/>
      <w:outlineLvl w:val="7"/>
    </w:pPr>
    <w:rPr>
      <w:rFonts w:ascii="Arial" w:eastAsia="黑体" w:hAnsi="Arial"/>
      <w:b/>
      <w:sz w:val="20"/>
      <w:szCs w:val="20"/>
    </w:rPr>
  </w:style>
  <w:style w:type="paragraph" w:styleId="9">
    <w:name w:val="heading 9"/>
    <w:basedOn w:val="a"/>
    <w:next w:val="a0"/>
    <w:link w:val="90"/>
    <w:qFormat/>
    <w:pPr>
      <w:keepNext/>
      <w:keepLines/>
      <w:numPr>
        <w:ilvl w:val="8"/>
        <w:numId w:val="2"/>
      </w:numPr>
      <w:spacing w:before="240" w:after="64" w:line="320" w:lineRule="auto"/>
      <w:outlineLvl w:val="8"/>
    </w:pPr>
    <w:rPr>
      <w:rFonts w:ascii="Arial" w:eastAsia="黑体" w:hAnsi="Arial"/>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spacing w:line="360" w:lineRule="atLeast"/>
      <w:ind w:firstLine="420"/>
      <w:jc w:val="left"/>
    </w:pPr>
    <w:rPr>
      <w:sz w:val="20"/>
      <w:szCs w:val="20"/>
    </w:rPr>
  </w:style>
  <w:style w:type="paragraph" w:styleId="71">
    <w:name w:val="toc 7"/>
    <w:basedOn w:val="a"/>
    <w:next w:val="a"/>
    <w:uiPriority w:val="39"/>
    <w:unhideWhenUsed/>
    <w:qFormat/>
    <w:pPr>
      <w:spacing w:after="57"/>
      <w:ind w:left="1701"/>
    </w:pPr>
  </w:style>
  <w:style w:type="paragraph" w:styleId="a4">
    <w:name w:val="caption"/>
    <w:basedOn w:val="a"/>
    <w:next w:val="a"/>
    <w:uiPriority w:val="35"/>
    <w:semiHidden/>
    <w:unhideWhenUsed/>
    <w:qFormat/>
    <w:pPr>
      <w:spacing w:line="276" w:lineRule="auto"/>
    </w:pPr>
    <w:rPr>
      <w:b/>
      <w:bCs/>
      <w:color w:val="4F81BD" w:themeColor="accent1"/>
      <w:sz w:val="18"/>
      <w:szCs w:val="18"/>
    </w:rPr>
  </w:style>
  <w:style w:type="paragraph" w:styleId="a5">
    <w:name w:val="Document Map"/>
    <w:basedOn w:val="a"/>
    <w:semiHidden/>
    <w:qFormat/>
    <w:pPr>
      <w:shd w:val="clear" w:color="auto" w:fill="000080"/>
    </w:pPr>
  </w:style>
  <w:style w:type="paragraph" w:styleId="a6">
    <w:name w:val="annotation text"/>
    <w:basedOn w:val="a"/>
    <w:semiHidden/>
    <w:qFormat/>
    <w:pPr>
      <w:jc w:val="left"/>
    </w:pPr>
  </w:style>
  <w:style w:type="paragraph" w:styleId="a7">
    <w:name w:val="Body Text"/>
    <w:basedOn w:val="a"/>
    <w:link w:val="a8"/>
    <w:qFormat/>
    <w:pPr>
      <w:spacing w:after="120"/>
    </w:pPr>
  </w:style>
  <w:style w:type="paragraph" w:styleId="a9">
    <w:name w:val="Body Text Indent"/>
    <w:basedOn w:val="a"/>
    <w:qFormat/>
    <w:pPr>
      <w:spacing w:line="360" w:lineRule="auto"/>
      <w:ind w:firstLine="480"/>
      <w:jc w:val="left"/>
    </w:pPr>
    <w:rPr>
      <w:rFonts w:ascii="宋体"/>
      <w:color w:val="0000FF"/>
      <w:sz w:val="20"/>
      <w:szCs w:val="20"/>
    </w:rPr>
  </w:style>
  <w:style w:type="paragraph" w:styleId="51">
    <w:name w:val="toc 5"/>
    <w:basedOn w:val="a"/>
    <w:next w:val="a"/>
    <w:uiPriority w:val="39"/>
    <w:unhideWhenUsed/>
    <w:qFormat/>
    <w:pPr>
      <w:spacing w:after="57"/>
      <w:ind w:left="1134"/>
    </w:pPr>
  </w:style>
  <w:style w:type="paragraph" w:styleId="31">
    <w:name w:val="toc 3"/>
    <w:basedOn w:val="a"/>
    <w:next w:val="a"/>
    <w:uiPriority w:val="39"/>
    <w:unhideWhenUsed/>
    <w:qFormat/>
    <w:pPr>
      <w:spacing w:after="57"/>
      <w:ind w:left="567"/>
    </w:pPr>
  </w:style>
  <w:style w:type="paragraph" w:styleId="aa">
    <w:name w:val="Plain Text"/>
    <w:basedOn w:val="a"/>
    <w:qFormat/>
    <w:rPr>
      <w:rFonts w:ascii="宋体" w:hAnsi="Courier New"/>
      <w:sz w:val="20"/>
      <w:szCs w:val="20"/>
    </w:rPr>
  </w:style>
  <w:style w:type="paragraph" w:styleId="81">
    <w:name w:val="toc 8"/>
    <w:basedOn w:val="a"/>
    <w:next w:val="a"/>
    <w:uiPriority w:val="39"/>
    <w:unhideWhenUsed/>
    <w:qFormat/>
    <w:pPr>
      <w:spacing w:after="57"/>
      <w:ind w:left="1984"/>
    </w:pPr>
  </w:style>
  <w:style w:type="paragraph" w:styleId="ab">
    <w:name w:val="Date"/>
    <w:basedOn w:val="a"/>
    <w:next w:val="a"/>
    <w:qFormat/>
    <w:pPr>
      <w:spacing w:line="360" w:lineRule="atLeast"/>
    </w:pPr>
    <w:rPr>
      <w:rFonts w:ascii="宋体"/>
      <w:sz w:val="28"/>
      <w:szCs w:val="20"/>
    </w:rPr>
  </w:style>
  <w:style w:type="paragraph" w:styleId="21">
    <w:name w:val="Body Text Indent 2"/>
    <w:basedOn w:val="a"/>
    <w:qFormat/>
    <w:pPr>
      <w:spacing w:line="0" w:lineRule="atLeast"/>
      <w:ind w:right="202" w:firstLine="630"/>
      <w:jc w:val="left"/>
    </w:pPr>
    <w:rPr>
      <w:rFonts w:ascii="宋体"/>
      <w:spacing w:val="20"/>
      <w:position w:val="20"/>
      <w:sz w:val="20"/>
      <w:szCs w:val="20"/>
    </w:rPr>
  </w:style>
  <w:style w:type="paragraph" w:styleId="ac">
    <w:name w:val="endnote text"/>
    <w:basedOn w:val="a"/>
    <w:link w:val="ad"/>
    <w:uiPriority w:val="99"/>
    <w:semiHidden/>
    <w:unhideWhenUsed/>
    <w:qFormat/>
    <w:rPr>
      <w:sz w:val="20"/>
    </w:rPr>
  </w:style>
  <w:style w:type="paragraph" w:styleId="ae">
    <w:name w:val="Balloon Text"/>
    <w:basedOn w:val="a"/>
    <w:semiHidden/>
    <w:qFormat/>
    <w:rPr>
      <w:sz w:val="18"/>
      <w:szCs w:val="18"/>
    </w:rPr>
  </w:style>
  <w:style w:type="paragraph" w:styleId="af">
    <w:name w:val="footer"/>
    <w:basedOn w:val="a"/>
    <w:link w:val="af0"/>
    <w:uiPriority w:val="99"/>
    <w:qFormat/>
    <w:pPr>
      <w:tabs>
        <w:tab w:val="center" w:pos="4153"/>
        <w:tab w:val="right" w:pos="8306"/>
      </w:tabs>
      <w:spacing w:line="240" w:lineRule="atLeast"/>
      <w:jc w:val="left"/>
    </w:pPr>
    <w:rPr>
      <w:sz w:val="18"/>
      <w:szCs w:val="20"/>
    </w:rPr>
  </w:style>
  <w:style w:type="paragraph" w:styleId="af1">
    <w:name w:val="header"/>
    <w:basedOn w:val="a"/>
    <w:link w:val="af2"/>
    <w:qFormat/>
    <w:pPr>
      <w:pBdr>
        <w:bottom w:val="single" w:sz="6" w:space="1" w:color="auto"/>
      </w:pBdr>
      <w:tabs>
        <w:tab w:val="center" w:pos="4153"/>
        <w:tab w:val="right" w:pos="8306"/>
      </w:tabs>
      <w:spacing w:line="240" w:lineRule="atLeast"/>
      <w:jc w:val="center"/>
    </w:pPr>
    <w:rPr>
      <w:sz w:val="18"/>
      <w:szCs w:val="20"/>
    </w:rPr>
  </w:style>
  <w:style w:type="paragraph" w:styleId="11">
    <w:name w:val="toc 1"/>
    <w:basedOn w:val="a"/>
    <w:next w:val="a"/>
    <w:uiPriority w:val="39"/>
    <w:qFormat/>
    <w:pPr>
      <w:tabs>
        <w:tab w:val="right" w:leader="dot" w:pos="8820"/>
      </w:tabs>
      <w:spacing w:line="360" w:lineRule="auto"/>
      <w:jc w:val="left"/>
    </w:pPr>
    <w:rPr>
      <w:rFonts w:ascii="宋体" w:hAnsi="宋体"/>
      <w:b/>
      <w:sz w:val="30"/>
      <w:szCs w:val="30"/>
    </w:rPr>
  </w:style>
  <w:style w:type="paragraph" w:styleId="41">
    <w:name w:val="toc 4"/>
    <w:basedOn w:val="a"/>
    <w:next w:val="a"/>
    <w:uiPriority w:val="39"/>
    <w:unhideWhenUsed/>
    <w:qFormat/>
    <w:pPr>
      <w:spacing w:after="57"/>
      <w:ind w:left="850"/>
    </w:pPr>
  </w:style>
  <w:style w:type="paragraph" w:styleId="af3">
    <w:name w:val="Subtitle"/>
    <w:basedOn w:val="a"/>
    <w:next w:val="a"/>
    <w:link w:val="af4"/>
    <w:uiPriority w:val="11"/>
    <w:qFormat/>
    <w:pPr>
      <w:spacing w:before="200" w:after="200"/>
    </w:pPr>
  </w:style>
  <w:style w:type="paragraph" w:styleId="af5">
    <w:name w:val="footnote text"/>
    <w:basedOn w:val="a"/>
    <w:link w:val="af6"/>
    <w:uiPriority w:val="99"/>
    <w:semiHidden/>
    <w:unhideWhenUsed/>
    <w:qFormat/>
    <w:pPr>
      <w:spacing w:after="40"/>
    </w:pPr>
    <w:rPr>
      <w:sz w:val="18"/>
    </w:rPr>
  </w:style>
  <w:style w:type="paragraph" w:styleId="61">
    <w:name w:val="toc 6"/>
    <w:basedOn w:val="a"/>
    <w:next w:val="a"/>
    <w:uiPriority w:val="39"/>
    <w:unhideWhenUsed/>
    <w:qFormat/>
    <w:pPr>
      <w:spacing w:after="57"/>
      <w:ind w:left="1417"/>
    </w:pPr>
  </w:style>
  <w:style w:type="paragraph" w:styleId="32">
    <w:name w:val="Body Text Indent 3"/>
    <w:basedOn w:val="a"/>
    <w:qFormat/>
    <w:pPr>
      <w:spacing w:line="360" w:lineRule="auto"/>
      <w:ind w:firstLine="780"/>
      <w:jc w:val="left"/>
    </w:pPr>
    <w:rPr>
      <w:color w:val="FF0000"/>
      <w:spacing w:val="10"/>
      <w:sz w:val="20"/>
      <w:szCs w:val="20"/>
      <w:u w:val="single"/>
    </w:rPr>
  </w:style>
  <w:style w:type="paragraph" w:styleId="af7">
    <w:name w:val="table of figures"/>
    <w:basedOn w:val="a"/>
    <w:next w:val="a"/>
    <w:uiPriority w:val="99"/>
    <w:unhideWhenUsed/>
    <w:qFormat/>
  </w:style>
  <w:style w:type="paragraph" w:styleId="22">
    <w:name w:val="toc 2"/>
    <w:basedOn w:val="a"/>
    <w:next w:val="a"/>
    <w:semiHidden/>
    <w:qFormat/>
    <w:pPr>
      <w:tabs>
        <w:tab w:val="right" w:leader="dot" w:pos="9000"/>
      </w:tabs>
      <w:spacing w:line="360" w:lineRule="atLeast"/>
      <w:ind w:left="420"/>
      <w:jc w:val="left"/>
    </w:pPr>
    <w:rPr>
      <w:smallCaps/>
      <w:sz w:val="20"/>
      <w:szCs w:val="20"/>
    </w:rPr>
  </w:style>
  <w:style w:type="paragraph" w:styleId="91">
    <w:name w:val="toc 9"/>
    <w:basedOn w:val="a"/>
    <w:next w:val="a"/>
    <w:uiPriority w:val="39"/>
    <w:unhideWhenUsed/>
    <w:qFormat/>
    <w:pPr>
      <w:spacing w:after="57"/>
      <w:ind w:left="2268"/>
    </w:pPr>
  </w:style>
  <w:style w:type="paragraph" w:styleId="af8">
    <w:name w:val="Normal (Web)"/>
    <w:basedOn w:val="a"/>
    <w:unhideWhenUsed/>
    <w:qFormat/>
    <w:pPr>
      <w:widowControl/>
      <w:spacing w:before="100" w:beforeAutospacing="1" w:after="100" w:afterAutospacing="1"/>
      <w:jc w:val="left"/>
    </w:pPr>
    <w:rPr>
      <w:rFonts w:ascii="宋体" w:hAnsi="宋体" w:cs="宋体"/>
    </w:rPr>
  </w:style>
  <w:style w:type="paragraph" w:styleId="af9">
    <w:name w:val="Title"/>
    <w:basedOn w:val="a"/>
    <w:next w:val="a"/>
    <w:link w:val="afa"/>
    <w:uiPriority w:val="10"/>
    <w:qFormat/>
    <w:pPr>
      <w:spacing w:before="300" w:after="200"/>
      <w:contextualSpacing/>
    </w:pPr>
    <w:rPr>
      <w:sz w:val="48"/>
      <w:szCs w:val="48"/>
    </w:rPr>
  </w:style>
  <w:style w:type="paragraph" w:styleId="afb">
    <w:name w:val="annotation subject"/>
    <w:basedOn w:val="a6"/>
    <w:next w:val="a6"/>
    <w:semiHidden/>
    <w:qFormat/>
    <w:rPr>
      <w:b/>
      <w:bCs/>
    </w:rPr>
  </w:style>
  <w:style w:type="paragraph" w:styleId="afc">
    <w:name w:val="Body Text First Indent"/>
    <w:basedOn w:val="a7"/>
    <w:link w:val="afd"/>
    <w:qFormat/>
    <w:pPr>
      <w:spacing w:line="312" w:lineRule="atLeast"/>
      <w:ind w:firstLine="420"/>
    </w:pPr>
    <w:rPr>
      <w:sz w:val="20"/>
      <w:szCs w:val="20"/>
    </w:rPr>
  </w:style>
  <w:style w:type="table" w:styleId="afe">
    <w:name w:val="Table Grid"/>
    <w:basedOn w:val="a2"/>
    <w:qFormat/>
    <w:pPr>
      <w:widowControl w:val="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qFormat/>
    <w:rPr>
      <w:b/>
    </w:rPr>
  </w:style>
  <w:style w:type="character" w:styleId="aff0">
    <w:name w:val="endnote reference"/>
    <w:basedOn w:val="a1"/>
    <w:uiPriority w:val="99"/>
    <w:semiHidden/>
    <w:unhideWhenUsed/>
    <w:qFormat/>
    <w:rPr>
      <w:vertAlign w:val="superscript"/>
    </w:rPr>
  </w:style>
  <w:style w:type="character" w:styleId="aff1">
    <w:name w:val="page number"/>
    <w:basedOn w:val="a1"/>
    <w:qFormat/>
  </w:style>
  <w:style w:type="character" w:styleId="aff2">
    <w:name w:val="FollowedHyperlink"/>
    <w:qFormat/>
    <w:rPr>
      <w:color w:val="800080"/>
      <w:u w:val="single"/>
    </w:rPr>
  </w:style>
  <w:style w:type="character" w:styleId="aff3">
    <w:name w:val="Hyperlink"/>
    <w:uiPriority w:val="99"/>
    <w:qFormat/>
    <w:rPr>
      <w:color w:val="0000FF"/>
      <w:u w:val="single"/>
    </w:rPr>
  </w:style>
  <w:style w:type="character" w:styleId="aff4">
    <w:name w:val="annotation reference"/>
    <w:semiHidden/>
    <w:qFormat/>
    <w:rPr>
      <w:sz w:val="21"/>
      <w:szCs w:val="21"/>
    </w:rPr>
  </w:style>
  <w:style w:type="character" w:styleId="aff5">
    <w:name w:val="footnote reference"/>
    <w:basedOn w:val="a1"/>
    <w:uiPriority w:val="99"/>
    <w:unhideWhenUsed/>
    <w:qFormat/>
    <w:rPr>
      <w:vertAlign w:val="superscript"/>
    </w:rPr>
  </w:style>
  <w:style w:type="character" w:customStyle="1" w:styleId="Heading1Char">
    <w:name w:val="Heading 1 Char"/>
    <w:basedOn w:val="a1"/>
    <w:uiPriority w:val="9"/>
    <w:qFormat/>
    <w:rPr>
      <w:rFonts w:ascii="Arial" w:eastAsia="Arial" w:hAnsi="Arial" w:cs="Arial"/>
      <w:sz w:val="40"/>
      <w:szCs w:val="40"/>
    </w:rPr>
  </w:style>
  <w:style w:type="character" w:customStyle="1" w:styleId="20">
    <w:name w:val="标题 2 字符"/>
    <w:basedOn w:val="a1"/>
    <w:link w:val="2"/>
    <w:uiPriority w:val="9"/>
    <w:qFormat/>
    <w:rPr>
      <w:rFonts w:ascii="Arial" w:eastAsia="Arial" w:hAnsi="Arial" w:cs="Arial"/>
      <w:sz w:val="34"/>
    </w:rPr>
  </w:style>
  <w:style w:type="character" w:customStyle="1" w:styleId="30">
    <w:name w:val="标题 3 字符"/>
    <w:basedOn w:val="a1"/>
    <w:link w:val="3"/>
    <w:uiPriority w:val="9"/>
    <w:qFormat/>
    <w:rPr>
      <w:rFonts w:ascii="Arial" w:eastAsia="Arial" w:hAnsi="Arial" w:cs="Arial"/>
      <w:sz w:val="30"/>
      <w:szCs w:val="30"/>
    </w:rPr>
  </w:style>
  <w:style w:type="character" w:customStyle="1" w:styleId="40">
    <w:name w:val="标题 4 字符"/>
    <w:basedOn w:val="a1"/>
    <w:link w:val="4"/>
    <w:uiPriority w:val="9"/>
    <w:qFormat/>
    <w:rPr>
      <w:rFonts w:ascii="Arial" w:eastAsia="Arial" w:hAnsi="Arial" w:cs="Arial"/>
      <w:b/>
      <w:bCs/>
      <w:sz w:val="26"/>
      <w:szCs w:val="26"/>
    </w:rPr>
  </w:style>
  <w:style w:type="character" w:customStyle="1" w:styleId="50">
    <w:name w:val="标题 5 字符"/>
    <w:basedOn w:val="a1"/>
    <w:link w:val="5"/>
    <w:uiPriority w:val="9"/>
    <w:qFormat/>
    <w:rPr>
      <w:rFonts w:ascii="Arial" w:eastAsia="Arial" w:hAnsi="Arial" w:cs="Arial"/>
      <w:b/>
      <w:bCs/>
      <w:sz w:val="24"/>
      <w:szCs w:val="24"/>
    </w:rPr>
  </w:style>
  <w:style w:type="character" w:customStyle="1" w:styleId="60">
    <w:name w:val="标题 6 字符"/>
    <w:basedOn w:val="a1"/>
    <w:link w:val="6"/>
    <w:uiPriority w:val="9"/>
    <w:qFormat/>
    <w:rPr>
      <w:rFonts w:ascii="Arial" w:eastAsia="Arial" w:hAnsi="Arial" w:cs="Arial"/>
      <w:b/>
      <w:bCs/>
      <w:sz w:val="22"/>
      <w:szCs w:val="22"/>
    </w:rPr>
  </w:style>
  <w:style w:type="character" w:customStyle="1" w:styleId="70">
    <w:name w:val="标题 7 字符"/>
    <w:basedOn w:val="a1"/>
    <w:link w:val="7"/>
    <w:uiPriority w:val="9"/>
    <w:qFormat/>
    <w:rPr>
      <w:rFonts w:ascii="Arial" w:eastAsia="Arial" w:hAnsi="Arial" w:cs="Arial"/>
      <w:b/>
      <w:bCs/>
      <w:i/>
      <w:iCs/>
      <w:sz w:val="22"/>
      <w:szCs w:val="22"/>
    </w:rPr>
  </w:style>
  <w:style w:type="character" w:customStyle="1" w:styleId="80">
    <w:name w:val="标题 8 字符"/>
    <w:basedOn w:val="a1"/>
    <w:link w:val="8"/>
    <w:uiPriority w:val="9"/>
    <w:qFormat/>
    <w:rPr>
      <w:rFonts w:ascii="Arial" w:eastAsia="Arial" w:hAnsi="Arial" w:cs="Arial"/>
      <w:i/>
      <w:iCs/>
      <w:sz w:val="22"/>
      <w:szCs w:val="22"/>
    </w:rPr>
  </w:style>
  <w:style w:type="character" w:customStyle="1" w:styleId="90">
    <w:name w:val="标题 9 字符"/>
    <w:basedOn w:val="a1"/>
    <w:link w:val="9"/>
    <w:uiPriority w:val="9"/>
    <w:qFormat/>
    <w:rPr>
      <w:rFonts w:ascii="Arial" w:eastAsia="Arial" w:hAnsi="Arial" w:cs="Arial"/>
      <w:i/>
      <w:iCs/>
      <w:sz w:val="21"/>
      <w:szCs w:val="21"/>
    </w:rPr>
  </w:style>
  <w:style w:type="paragraph" w:styleId="aff6">
    <w:name w:val="List Paragraph"/>
    <w:basedOn w:val="a"/>
    <w:uiPriority w:val="34"/>
    <w:qFormat/>
    <w:pPr>
      <w:ind w:left="720"/>
      <w:contextualSpacing/>
    </w:pPr>
  </w:style>
  <w:style w:type="paragraph" w:styleId="aff7">
    <w:name w:val="No Spacing"/>
    <w:uiPriority w:val="1"/>
    <w:qFormat/>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styleId="aff8">
    <w:name w:val="Quote"/>
    <w:basedOn w:val="a"/>
    <w:next w:val="a"/>
    <w:link w:val="aff9"/>
    <w:uiPriority w:val="29"/>
    <w:qFormat/>
    <w:pPr>
      <w:ind w:left="720" w:right="720"/>
    </w:pPr>
    <w:rPr>
      <w:i/>
    </w:rPr>
  </w:style>
  <w:style w:type="character" w:customStyle="1" w:styleId="aff9">
    <w:name w:val="引用 字符"/>
    <w:link w:val="aff8"/>
    <w:uiPriority w:val="29"/>
    <w:qFormat/>
    <w:rPr>
      <w:i/>
    </w:rPr>
  </w:style>
  <w:style w:type="paragraph" w:styleId="affa">
    <w:name w:val="Intense Quote"/>
    <w:basedOn w:val="a"/>
    <w:next w:val="a"/>
    <w:link w:val="aff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b">
    <w:name w:val="明显引用 字符"/>
    <w:link w:val="affa"/>
    <w:uiPriority w:val="30"/>
    <w:qFormat/>
    <w:rPr>
      <w:i/>
    </w:rPr>
  </w:style>
  <w:style w:type="character" w:customStyle="1" w:styleId="af2">
    <w:name w:val="页眉 字符"/>
    <w:basedOn w:val="a1"/>
    <w:link w:val="af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qFormat/>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0">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0">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qFormat/>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1">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qFormat/>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qFormat/>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1">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F81BD" w:themeColor="accent1"/>
      </w:tblBorders>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tblPr>
      <w:tblBorders>
        <w:right w:val="single" w:sz="4" w:space="0" w:color="D99695" w:themeColor="accent2" w:themeTint="97"/>
      </w:tblBorders>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qFormat/>
    <w:tblPr>
      <w:tblBorders>
        <w:right w:val="single" w:sz="4" w:space="0" w:color="C3D69B" w:themeColor="accent3" w:themeTint="98"/>
      </w:tblBorders>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qFormat/>
    <w:tblPr>
      <w:tblBorders>
        <w:right w:val="single" w:sz="4" w:space="0" w:color="B2A1C6" w:themeColor="accent4" w:themeTint="9A"/>
      </w:tblBorders>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tblPr>
      <w:tblBorders>
        <w:right w:val="single" w:sz="4" w:space="0" w:color="92CCDC" w:themeColor="accent5" w:themeTint="9A"/>
      </w:tblBorders>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tblPr>
      <w:tblBorders>
        <w:right w:val="single" w:sz="4" w:space="0" w:color="FAC090" w:themeColor="accent6" w:themeTint="98"/>
      </w:tblBorders>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color w:val="404040"/>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color w:val="404040"/>
    </w:rP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qFormat/>
    <w:rPr>
      <w:color w:val="404040"/>
    </w:rP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color w:val="404040"/>
    </w:rP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color w:val="404040"/>
    </w:rP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color w:val="404040"/>
    </w:rP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
    <w:name w:val="TOC 标题1"/>
    <w:uiPriority w:val="39"/>
    <w:unhideWhenUsed/>
    <w:qFormat/>
  </w:style>
  <w:style w:type="character" w:customStyle="1" w:styleId="af0">
    <w:name w:val="页脚 字符"/>
    <w:link w:val="af"/>
    <w:uiPriority w:val="99"/>
    <w:qFormat/>
    <w:rPr>
      <w:sz w:val="18"/>
    </w:rPr>
  </w:style>
  <w:style w:type="character" w:customStyle="1" w:styleId="10">
    <w:name w:val="标题 1 字符"/>
    <w:link w:val="1"/>
    <w:qFormat/>
    <w:rPr>
      <w:rFonts w:ascii="宋体" w:eastAsia="宋体"/>
      <w:b/>
      <w:sz w:val="32"/>
      <w:lang w:val="en-US" w:eastAsia="zh-CN" w:bidi="ar-SA"/>
    </w:rPr>
  </w:style>
  <w:style w:type="paragraph" w:customStyle="1" w:styleId="affc">
    <w:name w:val="段"/>
    <w:qFormat/>
    <w:pPr>
      <w:ind w:firstLine="200"/>
      <w:jc w:val="both"/>
    </w:pPr>
    <w:rPr>
      <w:rFonts w:ascii="宋体"/>
      <w:sz w:val="21"/>
    </w:rPr>
  </w:style>
  <w:style w:type="paragraph" w:customStyle="1" w:styleId="CharCharCharChar">
    <w:name w:val="Char Char Char Char"/>
    <w:basedOn w:val="a"/>
    <w:qFormat/>
    <w:rPr>
      <w:sz w:val="21"/>
    </w:rPr>
  </w:style>
  <w:style w:type="paragraph" w:customStyle="1" w:styleId="CharCharCharChar1">
    <w:name w:val="Char Char Char Char1"/>
    <w:basedOn w:val="a"/>
    <w:qFormat/>
    <w:pPr>
      <w:spacing w:line="360" w:lineRule="auto"/>
      <w:ind w:firstLine="200"/>
    </w:pPr>
    <w:rPr>
      <w:rFonts w:ascii="宋体" w:hAnsi="宋体" w:cs="宋体"/>
    </w:rPr>
  </w:style>
  <w:style w:type="paragraph" w:customStyle="1" w:styleId="12">
    <w:name w:val="样式1"/>
    <w:basedOn w:val="a"/>
    <w:qFormat/>
    <w:pPr>
      <w:spacing w:line="420" w:lineRule="auto"/>
      <w:jc w:val="center"/>
    </w:pPr>
    <w:rPr>
      <w:rFonts w:ascii="宋体"/>
      <w:sz w:val="20"/>
      <w:szCs w:val="20"/>
    </w:rPr>
  </w:style>
  <w:style w:type="paragraph" w:customStyle="1" w:styleId="CharCharCharChar1CharCharCharCharCharCharChar">
    <w:name w:val="Char Char Char Char1 Char Char Char Char Char Char Char"/>
    <w:basedOn w:val="a"/>
    <w:qFormat/>
    <w:pPr>
      <w:spacing w:line="360" w:lineRule="auto"/>
      <w:ind w:firstLine="200"/>
    </w:pPr>
    <w:rPr>
      <w:rFonts w:ascii="宋体" w:hAnsi="宋体" w:cs="宋体"/>
    </w:rPr>
  </w:style>
  <w:style w:type="paragraph" w:customStyle="1" w:styleId="CharCharCharChar1CharCharChar">
    <w:name w:val="Char Char Char Char1 Char Char Char"/>
    <w:basedOn w:val="a"/>
    <w:qFormat/>
    <w:pPr>
      <w:spacing w:line="360" w:lineRule="auto"/>
      <w:ind w:firstLine="200"/>
    </w:pPr>
    <w:rPr>
      <w:rFonts w:ascii="宋体" w:hAnsi="宋体" w:cs="宋体"/>
    </w:rPr>
  </w:style>
  <w:style w:type="paragraph" w:customStyle="1" w:styleId="313">
    <w:name w:val="正文文本 31"/>
    <w:basedOn w:val="a"/>
    <w:qFormat/>
    <w:pPr>
      <w:spacing w:line="360" w:lineRule="auto"/>
      <w:jc w:val="center"/>
    </w:pPr>
    <w:rPr>
      <w:rFonts w:ascii="宋体"/>
      <w:b/>
      <w:color w:val="FF0000"/>
      <w:sz w:val="20"/>
      <w:szCs w:val="20"/>
      <w:u w:val="single"/>
    </w:rPr>
  </w:style>
  <w:style w:type="paragraph" w:customStyle="1" w:styleId="13">
    <w:name w:val="正文1"/>
    <w:basedOn w:val="a"/>
    <w:qFormat/>
    <w:pPr>
      <w:spacing w:line="360" w:lineRule="atLeast"/>
      <w:jc w:val="left"/>
    </w:pPr>
    <w:rPr>
      <w:rFonts w:ascii="宋体"/>
      <w:sz w:val="20"/>
      <w:szCs w:val="20"/>
    </w:rPr>
  </w:style>
  <w:style w:type="paragraph" w:customStyle="1" w:styleId="ParaCharCharCharChar">
    <w:name w:val="默认段落字体 Para Char Char Char Char"/>
    <w:basedOn w:val="a"/>
    <w:qFormat/>
    <w:rPr>
      <w:sz w:val="21"/>
    </w:rPr>
  </w:style>
  <w:style w:type="paragraph" w:customStyle="1" w:styleId="CharChar1">
    <w:name w:val="Char Char1"/>
    <w:basedOn w:val="a"/>
    <w:qFormat/>
    <w:pPr>
      <w:spacing w:line="360" w:lineRule="atLeast"/>
      <w:jc w:val="left"/>
    </w:pPr>
  </w:style>
  <w:style w:type="paragraph" w:customStyle="1" w:styleId="23">
    <w:name w:val="样式2"/>
    <w:basedOn w:val="a"/>
    <w:qFormat/>
    <w:pPr>
      <w:spacing w:line="360" w:lineRule="auto"/>
    </w:pPr>
    <w:rPr>
      <w:sz w:val="28"/>
      <w:szCs w:val="20"/>
    </w:rPr>
  </w:style>
  <w:style w:type="paragraph" w:customStyle="1" w:styleId="CharCharChar">
    <w:name w:val="Char Char Char"/>
    <w:basedOn w:val="a"/>
    <w:qFormat/>
    <w:pPr>
      <w:spacing w:line="360" w:lineRule="auto"/>
      <w:ind w:firstLine="200"/>
    </w:pPr>
    <w:rPr>
      <w:rFonts w:ascii="宋体" w:hAnsi="宋体" w:cs="宋体"/>
    </w:rPr>
  </w:style>
  <w:style w:type="paragraph" w:customStyle="1" w:styleId="Char1">
    <w:name w:val="Char1"/>
    <w:basedOn w:val="a"/>
    <w:qFormat/>
  </w:style>
  <w:style w:type="paragraph" w:customStyle="1" w:styleId="Char1Char">
    <w:name w:val="Char1 Char"/>
    <w:basedOn w:val="a"/>
    <w:qFormat/>
    <w:pPr>
      <w:spacing w:line="360" w:lineRule="atLeast"/>
      <w:jc w:val="left"/>
    </w:pPr>
  </w:style>
  <w:style w:type="paragraph" w:customStyle="1" w:styleId="ParaCharCharCharCharCharCharCharCharCharChar">
    <w:name w:val="默认段落字体 Para Char Char Char Char Char Char Char Char Char Char"/>
    <w:basedOn w:val="a"/>
    <w:qFormat/>
    <w:rPr>
      <w:sz w:val="21"/>
    </w:rPr>
  </w:style>
  <w:style w:type="paragraph" w:customStyle="1" w:styleId="Default">
    <w:name w:val="Default"/>
    <w:qFormat/>
    <w:pPr>
      <w:widowControl w:val="0"/>
    </w:pPr>
    <w:rPr>
      <w:color w:val="000000"/>
      <w:sz w:val="24"/>
      <w:szCs w:val="24"/>
    </w:rPr>
  </w:style>
  <w:style w:type="paragraph" w:customStyle="1" w:styleId="affd">
    <w:name w:val="表名"/>
    <w:basedOn w:val="a"/>
    <w:qFormat/>
    <w:pPr>
      <w:spacing w:before="120"/>
      <w:jc w:val="center"/>
    </w:pPr>
    <w:rPr>
      <w:rFonts w:ascii="Arial" w:eastAsia="黑体" w:hAnsi="Arial"/>
      <w:sz w:val="21"/>
      <w:szCs w:val="21"/>
    </w:rPr>
  </w:style>
  <w:style w:type="paragraph" w:customStyle="1" w:styleId="Char1CharCharCharCharCharCharCharCharChar">
    <w:name w:val="Char1 Char Char Char Char Char Char Char Char Char"/>
    <w:basedOn w:val="a"/>
    <w:qFormat/>
    <w:rPr>
      <w:sz w:val="21"/>
    </w:rPr>
  </w:style>
  <w:style w:type="paragraph" w:customStyle="1" w:styleId="CharChar1CharCharChar">
    <w:name w:val="Char Char1 Char Char Char"/>
    <w:basedOn w:val="a"/>
    <w:semiHidden/>
    <w:qFormat/>
    <w:rPr>
      <w:sz w:val="21"/>
    </w:rPr>
  </w:style>
  <w:style w:type="paragraph" w:customStyle="1" w:styleId="CharCharCharChar2">
    <w:name w:val="Char Char Char Char2"/>
    <w:basedOn w:val="a"/>
    <w:qFormat/>
    <w:pPr>
      <w:spacing w:line="360" w:lineRule="auto"/>
    </w:pPr>
    <w:rPr>
      <w:sz w:val="20"/>
      <w:szCs w:val="20"/>
    </w:rPr>
  </w:style>
  <w:style w:type="paragraph" w:customStyle="1" w:styleId="14">
    <w:name w:val="修订1"/>
    <w:uiPriority w:val="99"/>
    <w:semiHidden/>
    <w:qFormat/>
    <w:rPr>
      <w:sz w:val="24"/>
      <w:szCs w:val="24"/>
    </w:rPr>
  </w:style>
  <w:style w:type="paragraph" w:customStyle="1" w:styleId="Affe">
    <w:name w:val="A"/>
    <w:basedOn w:val="a"/>
    <w:qFormat/>
    <w:pPr>
      <w:spacing w:line="480" w:lineRule="atLeast"/>
      <w:jc w:val="center"/>
    </w:pPr>
    <w:rPr>
      <w:rFonts w:ascii="宋体"/>
      <w:sz w:val="32"/>
      <w:szCs w:val="20"/>
    </w:rPr>
  </w:style>
  <w:style w:type="paragraph" w:customStyle="1" w:styleId="Char">
    <w:name w:val="Char"/>
    <w:basedOn w:val="a"/>
    <w:qFormat/>
    <w:pPr>
      <w:spacing w:line="360" w:lineRule="auto"/>
    </w:pPr>
  </w:style>
  <w:style w:type="paragraph" w:customStyle="1" w:styleId="CharChar11">
    <w:name w:val="Char Char11"/>
    <w:basedOn w:val="a"/>
    <w:qFormat/>
    <w:rPr>
      <w:sz w:val="21"/>
    </w:rPr>
  </w:style>
  <w:style w:type="paragraph" w:customStyle="1" w:styleId="afff">
    <w:name w:val="正文报告"/>
    <w:basedOn w:val="a"/>
    <w:qFormat/>
    <w:pPr>
      <w:tabs>
        <w:tab w:val="left" w:pos="510"/>
      </w:tabs>
      <w:spacing w:line="460" w:lineRule="exact"/>
      <w:ind w:firstLine="482"/>
    </w:pPr>
    <w:rPr>
      <w:sz w:val="20"/>
      <w:szCs w:val="20"/>
    </w:rPr>
  </w:style>
  <w:style w:type="paragraph" w:customStyle="1" w:styleId="CharChar1CharCharCharCharCharCharCharCharChar">
    <w:name w:val="Char Char1 Char Char Char Char Char Char Char Char Char"/>
    <w:basedOn w:val="a"/>
    <w:semiHidden/>
    <w:qFormat/>
    <w:rPr>
      <w:sz w:val="21"/>
    </w:rPr>
  </w:style>
  <w:style w:type="paragraph" w:customStyle="1" w:styleId="CharChar">
    <w:name w:val="Char Char"/>
    <w:basedOn w:val="a"/>
    <w:qFormat/>
    <w:pPr>
      <w:spacing w:line="360" w:lineRule="atLeast"/>
      <w:jc w:val="left"/>
    </w:pPr>
  </w:style>
  <w:style w:type="paragraph" w:customStyle="1" w:styleId="15">
    <w:name w:val="1"/>
    <w:basedOn w:val="a"/>
    <w:qFormat/>
    <w:pPr>
      <w:spacing w:line="360" w:lineRule="atLeast"/>
      <w:jc w:val="left"/>
    </w:pPr>
  </w:style>
  <w:style w:type="paragraph" w:customStyle="1" w:styleId="24">
    <w:name w:val="正文_2"/>
    <w:qFormat/>
    <w:pPr>
      <w:widowControl w:val="0"/>
      <w:spacing w:after="60" w:line="400" w:lineRule="exact"/>
    </w:pPr>
    <w:rPr>
      <w:sz w:val="24"/>
    </w:rPr>
  </w:style>
  <w:style w:type="character" w:customStyle="1" w:styleId="a8">
    <w:name w:val="正文文本 字符"/>
    <w:basedOn w:val="a1"/>
    <w:link w:val="a7"/>
    <w:qFormat/>
    <w:rPr>
      <w:sz w:val="21"/>
      <w:szCs w:val="22"/>
    </w:rPr>
  </w:style>
  <w:style w:type="character" w:customStyle="1" w:styleId="afd">
    <w:name w:val="正文首行缩进 字符"/>
    <w:basedOn w:val="a8"/>
    <w:link w:val="afc"/>
    <w:qFormat/>
    <w:rPr>
      <w:sz w:val="21"/>
      <w:szCs w:val="22"/>
    </w:rPr>
  </w:style>
  <w:style w:type="paragraph" w:customStyle="1" w:styleId="afff0">
    <w:name w:val="字母编号列项（一级）"/>
    <w:qFormat/>
    <w:pPr>
      <w:jc w:val="both"/>
    </w:pPr>
    <w:rPr>
      <w:rFonts w:ascii="宋体"/>
      <w:sz w:val="21"/>
    </w:rPr>
  </w:style>
  <w:style w:type="paragraph" w:customStyle="1" w:styleId="25">
    <w:name w:val="修订2"/>
    <w:hidden/>
    <w:uiPriority w:val="99"/>
    <w:semiHidden/>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C061-CA45-4B43-8477-86E0B628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2701</Words>
  <Characters>15396</Characters>
  <Application>Microsoft Office Word</Application>
  <DocSecurity>0</DocSecurity>
  <Lines>128</Lines>
  <Paragraphs>36</Paragraphs>
  <ScaleCrop>false</ScaleCrop>
  <LinksUpToDate>false</LinksUpToDate>
  <CharactersWithSpaces>18061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2026-01-22T02:15:00Z</dcterms:created>
  <dcterms:modified xsi:type="dcterms:W3CDTF">2026-01-22T02:16:00Z</dcterms:modified>
</cp:coreProperties>
</file>