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F9BF5" w14:textId="77777777" w:rsidR="00A12EFF" w:rsidRDefault="00A12EFF" w:rsidP="00A12EFF">
      <w:pPr>
        <w:ind w:leftChars="56" w:left="118"/>
        <w:jc w:val="center"/>
        <w:rPr>
          <w:rFonts w:ascii="黑体" w:eastAsia="黑体" w:hAnsi="黑体"/>
          <w:bCs/>
          <w:sz w:val="36"/>
          <w:szCs w:val="36"/>
        </w:rPr>
      </w:pPr>
      <w:proofErr w:type="gramStart"/>
      <w:r>
        <w:rPr>
          <w:rFonts w:ascii="黑体" w:eastAsia="黑体" w:hAnsi="黑体" w:hint="eastAsia"/>
          <w:bCs/>
          <w:sz w:val="36"/>
          <w:szCs w:val="36"/>
        </w:rPr>
        <w:t>浙江浙能中煤</w:t>
      </w:r>
      <w:proofErr w:type="gramEnd"/>
      <w:r>
        <w:rPr>
          <w:rFonts w:ascii="黑体" w:eastAsia="黑体" w:hAnsi="黑体" w:hint="eastAsia"/>
          <w:bCs/>
          <w:sz w:val="36"/>
          <w:szCs w:val="36"/>
        </w:rPr>
        <w:t>舟山煤电有限责任公司</w:t>
      </w:r>
    </w:p>
    <w:p w14:paraId="054ED728" w14:textId="77777777" w:rsidR="00A12EFF" w:rsidRDefault="00A12EFF" w:rsidP="00A12EFF">
      <w:pPr>
        <w:ind w:left="118"/>
        <w:jc w:val="center"/>
        <w:rPr>
          <w:rFonts w:ascii="黑体" w:eastAsia="黑体" w:hAnsi="黑体"/>
          <w:b/>
          <w:bCs/>
          <w:sz w:val="36"/>
          <w:szCs w:val="36"/>
        </w:rPr>
      </w:pPr>
      <w:r>
        <w:rPr>
          <w:rFonts w:ascii="黑体" w:eastAsia="黑体" w:hAnsi="黑体" w:hint="eastAsia"/>
          <w:b/>
          <w:bCs/>
          <w:sz w:val="36"/>
          <w:szCs w:val="36"/>
        </w:rPr>
        <w:t>外包项目安全管理协议</w:t>
      </w:r>
      <w:r>
        <w:rPr>
          <w:rFonts w:ascii="宋体" w:hAnsi="宋体" w:cs="宋体"/>
          <w:szCs w:val="21"/>
        </w:rPr>
        <w:t>（检修维护通用版）</w:t>
      </w:r>
    </w:p>
    <w:p w14:paraId="3CA0C225" w14:textId="77777777" w:rsidR="00A12EFF" w:rsidRDefault="00A12EFF" w:rsidP="00A12EFF">
      <w:pPr>
        <w:autoSpaceDE w:val="0"/>
        <w:autoSpaceDN w:val="0"/>
        <w:spacing w:line="360" w:lineRule="auto"/>
        <w:ind w:firstLineChars="200" w:firstLine="422"/>
        <w:rPr>
          <w:rFonts w:ascii="宋体" w:hAnsi="宋体" w:cs="宋体"/>
          <w:bCs/>
          <w:szCs w:val="21"/>
        </w:rPr>
      </w:pPr>
      <w:r>
        <w:rPr>
          <w:rFonts w:ascii="宋体" w:hAnsi="宋体" w:cs="宋体" w:hint="eastAsia"/>
          <w:b/>
          <w:szCs w:val="21"/>
        </w:rPr>
        <w:t>发包单位：</w:t>
      </w:r>
      <w:proofErr w:type="gramStart"/>
      <w:r>
        <w:rPr>
          <w:rFonts w:ascii="宋体" w:hAnsi="宋体" w:cs="宋体" w:hint="eastAsia"/>
          <w:b/>
          <w:szCs w:val="21"/>
          <w:u w:val="single"/>
        </w:rPr>
        <w:t>浙江浙能中煤</w:t>
      </w:r>
      <w:proofErr w:type="gramEnd"/>
      <w:r>
        <w:rPr>
          <w:rFonts w:ascii="宋体" w:hAnsi="宋体" w:cs="宋体" w:hint="eastAsia"/>
          <w:b/>
          <w:szCs w:val="21"/>
          <w:u w:val="single"/>
        </w:rPr>
        <w:t>舟山煤电有限责任公司</w:t>
      </w:r>
      <w:r>
        <w:rPr>
          <w:rFonts w:ascii="宋体" w:hAnsi="宋体" w:cs="宋体" w:hint="eastAsia"/>
          <w:b/>
          <w:szCs w:val="21"/>
        </w:rPr>
        <w:t xml:space="preserve"> </w:t>
      </w:r>
      <w:r>
        <w:rPr>
          <w:rFonts w:ascii="宋体" w:hAnsi="宋体" w:cs="宋体" w:hint="eastAsia"/>
          <w:bCs/>
          <w:szCs w:val="21"/>
        </w:rPr>
        <w:t>（以下简称：甲方）</w:t>
      </w:r>
    </w:p>
    <w:p w14:paraId="7E44CA26" w14:textId="77777777" w:rsidR="00A12EFF" w:rsidRDefault="00A12EFF" w:rsidP="00A12EFF">
      <w:pPr>
        <w:autoSpaceDE w:val="0"/>
        <w:autoSpaceDN w:val="0"/>
        <w:spacing w:line="360" w:lineRule="auto"/>
        <w:ind w:firstLineChars="200" w:firstLine="422"/>
        <w:rPr>
          <w:rFonts w:ascii="宋体" w:hAnsi="宋体" w:cs="宋体"/>
          <w:szCs w:val="21"/>
        </w:rPr>
      </w:pPr>
      <w:r>
        <w:rPr>
          <w:rFonts w:ascii="宋体" w:hAnsi="宋体" w:cs="宋体" w:hint="eastAsia"/>
          <w:b/>
          <w:szCs w:val="21"/>
        </w:rPr>
        <w:t>项目主管部门：</w:t>
      </w:r>
      <w:r>
        <w:rPr>
          <w:rFonts w:ascii="宋体" w:hAnsi="宋体" w:cs="宋体"/>
          <w:b/>
          <w:szCs w:val="21"/>
          <w:u w:val="single"/>
        </w:rPr>
        <w:t xml:space="preserve"> </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p>
    <w:p w14:paraId="300C034D" w14:textId="77777777" w:rsidR="00A12EFF" w:rsidRDefault="00A12EFF" w:rsidP="00A12EFF">
      <w:pPr>
        <w:tabs>
          <w:tab w:val="left" w:pos="6687"/>
        </w:tabs>
        <w:autoSpaceDE w:val="0"/>
        <w:autoSpaceDN w:val="0"/>
        <w:spacing w:line="360" w:lineRule="auto"/>
        <w:ind w:firstLineChars="200" w:firstLine="422"/>
        <w:rPr>
          <w:rFonts w:ascii="宋体" w:hAnsi="宋体" w:cs="宋体"/>
          <w:b/>
          <w:szCs w:val="21"/>
        </w:rPr>
      </w:pPr>
      <w:r>
        <w:rPr>
          <w:rFonts w:ascii="宋体" w:hAnsi="宋体" w:cs="宋体" w:hint="eastAsia"/>
          <w:b/>
          <w:szCs w:val="21"/>
        </w:rPr>
        <w:t>外包单位：</w:t>
      </w:r>
      <w:r>
        <w:rPr>
          <w:rFonts w:ascii="宋体" w:hAnsi="宋体" w:cs="宋体"/>
          <w:b/>
          <w:szCs w:val="21"/>
          <w:u w:val="single"/>
        </w:rPr>
        <w:t xml:space="preserve"> </w:t>
      </w:r>
      <w:r>
        <w:rPr>
          <w:rFonts w:ascii="宋体" w:hAnsi="宋体" w:cs="宋体" w:hint="eastAsia"/>
          <w:b/>
          <w:szCs w:val="21"/>
          <w:u w:val="single"/>
        </w:rPr>
        <w:t xml:space="preserve">                                </w:t>
      </w:r>
      <w:r>
        <w:rPr>
          <w:rFonts w:ascii="宋体" w:hAnsi="宋体" w:cs="宋体" w:hint="eastAsia"/>
          <w:b/>
          <w:szCs w:val="21"/>
        </w:rPr>
        <w:t>（以下简称：乙方）</w:t>
      </w:r>
      <w:r>
        <w:rPr>
          <w:rFonts w:ascii="宋体" w:hAnsi="宋体" w:cs="宋体"/>
          <w:b/>
          <w:szCs w:val="21"/>
        </w:rPr>
        <w:tab/>
      </w:r>
    </w:p>
    <w:p w14:paraId="57E75F3D" w14:textId="77777777" w:rsidR="00A12EFF" w:rsidRDefault="00A12EFF" w:rsidP="00A12EFF">
      <w:pPr>
        <w:spacing w:line="360" w:lineRule="auto"/>
        <w:ind w:firstLineChars="200" w:firstLine="422"/>
        <w:rPr>
          <w:rFonts w:ascii="宋体" w:hAnsi="宋体" w:cs="宋体"/>
          <w:szCs w:val="21"/>
        </w:rPr>
      </w:pPr>
      <w:r>
        <w:rPr>
          <w:rFonts w:ascii="宋体" w:hAnsi="宋体" w:cs="宋体" w:hint="eastAsia"/>
          <w:b/>
          <w:szCs w:val="21"/>
        </w:rPr>
        <w:t>外包项目名称：</w:t>
      </w:r>
      <w:r>
        <w:rPr>
          <w:rFonts w:ascii="宋体" w:hAnsi="宋体" w:cs="宋体"/>
          <w:b/>
          <w:szCs w:val="21"/>
          <w:u w:val="single"/>
        </w:rPr>
        <w:t xml:space="preserve"> </w:t>
      </w:r>
      <w:r>
        <w:rPr>
          <w:rFonts w:ascii="宋体" w:hAnsi="宋体" w:cs="宋体" w:hint="eastAsia"/>
          <w:b/>
          <w:szCs w:val="21"/>
          <w:u w:val="single"/>
        </w:rPr>
        <w:t xml:space="preserve">                                </w:t>
      </w:r>
    </w:p>
    <w:p w14:paraId="623D7ED3" w14:textId="77777777" w:rsidR="00A12EFF" w:rsidRDefault="00A12EFF" w:rsidP="00A12EFF">
      <w:pPr>
        <w:spacing w:line="360" w:lineRule="auto"/>
        <w:ind w:firstLineChars="200" w:firstLine="420"/>
        <w:rPr>
          <w:rFonts w:ascii="宋体" w:hAnsi="宋体"/>
          <w:szCs w:val="21"/>
        </w:rPr>
      </w:pPr>
      <w:bookmarkStart w:id="0" w:name="_Hlk130328411"/>
      <w:r>
        <w:rPr>
          <w:rFonts w:ascii="宋体" w:hAnsi="宋体" w:cs="宋体" w:hint="eastAsia"/>
          <w:szCs w:val="21"/>
        </w:rPr>
        <w:t>为贯彻“安全第一、预防为主、综合治理”的安全生产方针，</w:t>
      </w:r>
      <w:r>
        <w:rPr>
          <w:rFonts w:ascii="宋体" w:hAnsi="宋体" w:hint="eastAsia"/>
          <w:szCs w:val="21"/>
        </w:rPr>
        <w:t>根据国家和地方有关法律、法规和行业标准、规范及上级有关安全管理制度的规定，为</w:t>
      </w:r>
      <w:r>
        <w:rPr>
          <w:rFonts w:ascii="宋体" w:hAnsi="宋体" w:cs="宋体" w:hint="eastAsia"/>
          <w:szCs w:val="21"/>
        </w:rPr>
        <w:t>明确甲乙双方在本项目履行期间（履行</w:t>
      </w:r>
      <w:proofErr w:type="gramStart"/>
      <w:r>
        <w:rPr>
          <w:rFonts w:ascii="宋体" w:hAnsi="宋体" w:cs="宋体" w:hint="eastAsia"/>
          <w:szCs w:val="21"/>
        </w:rPr>
        <w:t>期包括</w:t>
      </w:r>
      <w:proofErr w:type="gramEnd"/>
      <w:r>
        <w:rPr>
          <w:rFonts w:ascii="宋体" w:hAnsi="宋体" w:cs="宋体" w:hint="eastAsia"/>
          <w:szCs w:val="21"/>
        </w:rPr>
        <w:t>项目实施期、缺陷责任期、质保期等项目竣工（验收）之后的服务期限）的</w:t>
      </w:r>
      <w:r>
        <w:rPr>
          <w:rFonts w:ascii="宋体" w:hAnsi="宋体" w:hint="eastAsia"/>
          <w:szCs w:val="21"/>
        </w:rPr>
        <w:t>安健</w:t>
      </w:r>
      <w:proofErr w:type="gramStart"/>
      <w:r>
        <w:rPr>
          <w:rFonts w:ascii="宋体" w:hAnsi="宋体" w:hint="eastAsia"/>
          <w:szCs w:val="21"/>
        </w:rPr>
        <w:t>环责任</w:t>
      </w:r>
      <w:proofErr w:type="gramEnd"/>
      <w:r>
        <w:rPr>
          <w:rFonts w:ascii="宋体" w:hAnsi="宋体" w:hint="eastAsia"/>
          <w:szCs w:val="21"/>
        </w:rPr>
        <w:t>和义务</w:t>
      </w:r>
      <w:r>
        <w:rPr>
          <w:rFonts w:ascii="宋体" w:hAnsi="宋体" w:cs="宋体" w:hint="eastAsia"/>
          <w:szCs w:val="21"/>
        </w:rPr>
        <w:t>，确保施工安全、文明、环保，经甲乙双方协商，达成如下协议，</w:t>
      </w:r>
      <w:r>
        <w:rPr>
          <w:rFonts w:ascii="宋体" w:hAnsi="宋体" w:hint="eastAsia"/>
          <w:szCs w:val="21"/>
        </w:rPr>
        <w:t>双方应恪守执行，如有违约，按本协议规定的职责</w:t>
      </w:r>
      <w:r>
        <w:rPr>
          <w:rFonts w:ascii="宋体" w:hAnsi="宋体" w:cs="宋体" w:hint="eastAsia"/>
          <w:szCs w:val="21"/>
        </w:rPr>
        <w:t>各自承担</w:t>
      </w:r>
      <w:r>
        <w:rPr>
          <w:rFonts w:ascii="宋体" w:hAnsi="宋体" w:cs="宋体"/>
          <w:szCs w:val="21"/>
        </w:rPr>
        <w:t>行政责任、经济责任，直至承担法律责任</w:t>
      </w:r>
      <w:r>
        <w:rPr>
          <w:rFonts w:ascii="宋体" w:hAnsi="宋体" w:cs="宋体" w:hint="eastAsia"/>
          <w:szCs w:val="21"/>
        </w:rPr>
        <w:t>。</w:t>
      </w:r>
    </w:p>
    <w:p w14:paraId="6C37526B" w14:textId="77777777" w:rsidR="00A12EFF" w:rsidRDefault="00A12EFF" w:rsidP="00A12EFF">
      <w:pPr>
        <w:spacing w:line="360" w:lineRule="auto"/>
        <w:ind w:firstLineChars="200" w:firstLine="420"/>
        <w:rPr>
          <w:rFonts w:ascii="宋体" w:hAnsi="宋体"/>
          <w:szCs w:val="21"/>
        </w:rPr>
      </w:pPr>
      <w:r>
        <w:rPr>
          <w:rFonts w:ascii="宋体" w:hAnsi="宋体" w:hint="eastAsia"/>
          <w:szCs w:val="21"/>
        </w:rPr>
        <w:t>本协议所称甲方为本工程项目发包方，乙方为本工程项目承包方。</w:t>
      </w:r>
      <w:r>
        <w:rPr>
          <w:rFonts w:ascii="宋体" w:hAnsi="宋体" w:cs="宋体" w:hint="eastAsia"/>
          <w:b/>
          <w:szCs w:val="21"/>
        </w:rPr>
        <w:t xml:space="preserve">                                                           </w:t>
      </w:r>
    </w:p>
    <w:p w14:paraId="2161D70C" w14:textId="77777777" w:rsidR="00A12EFF" w:rsidRDefault="00A12EFF" w:rsidP="00A12EFF">
      <w:pPr>
        <w:autoSpaceDE w:val="0"/>
        <w:autoSpaceDN w:val="0"/>
        <w:spacing w:line="360" w:lineRule="auto"/>
        <w:ind w:firstLineChars="200" w:firstLine="422"/>
        <w:rPr>
          <w:rFonts w:ascii="宋体" w:hAnsi="宋体" w:cs="宋体"/>
          <w:szCs w:val="21"/>
        </w:rPr>
      </w:pPr>
      <w:r>
        <w:rPr>
          <w:rFonts w:ascii="宋体" w:hAnsi="宋体" w:cs="宋体" w:hint="eastAsia"/>
          <w:b/>
          <w:szCs w:val="21"/>
        </w:rPr>
        <w:t>协议有效期：</w:t>
      </w:r>
      <w:r>
        <w:rPr>
          <w:rFonts w:ascii="宋体" w:hAnsi="宋体" w:cs="宋体" w:hint="eastAsia"/>
          <w:szCs w:val="21"/>
        </w:rPr>
        <w:t>本协议有效期起始日为签订之日，终止</w:t>
      </w:r>
      <w:proofErr w:type="gramStart"/>
      <w:r>
        <w:rPr>
          <w:rFonts w:ascii="宋体" w:hAnsi="宋体" w:cs="宋体" w:hint="eastAsia"/>
          <w:szCs w:val="21"/>
        </w:rPr>
        <w:t>日为主</w:t>
      </w:r>
      <w:proofErr w:type="gramEnd"/>
      <w:r>
        <w:rPr>
          <w:rFonts w:ascii="宋体" w:hAnsi="宋体" w:cs="宋体" w:hint="eastAsia"/>
          <w:szCs w:val="21"/>
        </w:rPr>
        <w:t>合同的竣工日、质量保证期终止日或缺陷责任期终止日等项目竣工（验收）后的服务终止日中较晚的一日。若主合同期限、施工期限，质量保证期、缺陷责任期等发生变更，本协议有效期自动变更。</w:t>
      </w:r>
    </w:p>
    <w:p w14:paraId="4183AAB8" w14:textId="77777777" w:rsidR="00A12EFF" w:rsidRDefault="00A12EFF" w:rsidP="00A12EFF">
      <w:pPr>
        <w:autoSpaceDE w:val="0"/>
        <w:autoSpaceDN w:val="0"/>
        <w:spacing w:line="360" w:lineRule="auto"/>
        <w:rPr>
          <w:rFonts w:ascii="宋体" w:hAnsi="宋体" w:cs="宋体"/>
          <w:szCs w:val="21"/>
        </w:rPr>
      </w:pPr>
      <w:r>
        <w:rPr>
          <w:rFonts w:ascii="宋体" w:hAnsi="宋体" w:cs="宋体" w:hint="eastAsia"/>
          <w:szCs w:val="21"/>
        </w:rPr>
        <w:t>一、本工程项目乙方主要执行的法律法规、规程规范及甲方标准制度，包括但不限于：</w:t>
      </w:r>
    </w:p>
    <w:p w14:paraId="733939FF"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  《</w:t>
      </w:r>
      <w:r>
        <w:rPr>
          <w:rFonts w:ascii="宋体" w:hAnsi="宋体" w:cs="宋体" w:hint="eastAsia"/>
          <w:szCs w:val="21"/>
        </w:rPr>
        <w:t>电力安全事故应急处置与调查处理条例》</w:t>
      </w:r>
    </w:p>
    <w:p w14:paraId="7572CDB7"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  《建</w:t>
      </w:r>
      <w:r>
        <w:rPr>
          <w:rFonts w:ascii="宋体" w:hAnsi="宋体" w:cs="宋体" w:hint="eastAsia"/>
          <w:szCs w:val="21"/>
        </w:rPr>
        <w:t>设工程安全生产管理条例》</w:t>
      </w:r>
    </w:p>
    <w:p w14:paraId="504ADCD7"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3  《浙江省安全生</w:t>
      </w:r>
      <w:r>
        <w:rPr>
          <w:rFonts w:ascii="宋体" w:hAnsi="宋体" w:cs="宋体" w:hint="eastAsia"/>
          <w:szCs w:val="21"/>
        </w:rPr>
        <w:t>产条例》</w:t>
      </w:r>
    </w:p>
    <w:p w14:paraId="63070B94"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4  《</w:t>
      </w:r>
      <w:r>
        <w:rPr>
          <w:rFonts w:ascii="宋体" w:hAnsi="宋体" w:cs="宋体" w:hint="eastAsia"/>
          <w:szCs w:val="21"/>
        </w:rPr>
        <w:t>电业（力）安全工作规程》（包括热力和机械、发电厂和变电站电气部分）</w:t>
      </w:r>
    </w:p>
    <w:p w14:paraId="2054270D"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5  </w:t>
      </w:r>
      <w:proofErr w:type="gramStart"/>
      <w:r>
        <w:rPr>
          <w:rFonts w:ascii="宋体" w:hAnsi="宋体" w:cs="宋体"/>
          <w:szCs w:val="21"/>
        </w:rPr>
        <w:t>浙江浙能中煤</w:t>
      </w:r>
      <w:proofErr w:type="gramEnd"/>
      <w:r>
        <w:rPr>
          <w:rFonts w:ascii="宋体" w:hAnsi="宋体" w:cs="宋体"/>
          <w:szCs w:val="21"/>
        </w:rPr>
        <w:t>舟山煤</w:t>
      </w:r>
      <w:r>
        <w:rPr>
          <w:rFonts w:ascii="宋体" w:hAnsi="宋体" w:cs="宋体" w:hint="eastAsia"/>
          <w:szCs w:val="21"/>
        </w:rPr>
        <w:t>电有限责任公司《外包项目安全管理》</w:t>
      </w:r>
    </w:p>
    <w:p w14:paraId="576AE1FB"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6  </w:t>
      </w:r>
      <w:proofErr w:type="gramStart"/>
      <w:r>
        <w:rPr>
          <w:rFonts w:ascii="宋体" w:hAnsi="宋体" w:cs="宋体"/>
          <w:szCs w:val="21"/>
        </w:rPr>
        <w:t>浙江浙能中煤</w:t>
      </w:r>
      <w:proofErr w:type="gramEnd"/>
      <w:r>
        <w:rPr>
          <w:rFonts w:ascii="宋体" w:hAnsi="宋体" w:cs="宋体"/>
          <w:szCs w:val="21"/>
        </w:rPr>
        <w:t>舟山煤</w:t>
      </w:r>
      <w:r>
        <w:rPr>
          <w:rFonts w:ascii="宋体" w:hAnsi="宋体" w:cs="宋体" w:hint="eastAsia"/>
          <w:szCs w:val="21"/>
        </w:rPr>
        <w:t>电有限责任公司《工作票管理》</w:t>
      </w:r>
    </w:p>
    <w:p w14:paraId="3A6C463B"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7  </w:t>
      </w:r>
      <w:proofErr w:type="gramStart"/>
      <w:r>
        <w:rPr>
          <w:rFonts w:ascii="宋体" w:hAnsi="宋体" w:cs="宋体"/>
          <w:szCs w:val="21"/>
        </w:rPr>
        <w:t>浙江浙能中煤</w:t>
      </w:r>
      <w:proofErr w:type="gramEnd"/>
      <w:r>
        <w:rPr>
          <w:rFonts w:ascii="宋体" w:hAnsi="宋体" w:cs="宋体"/>
          <w:szCs w:val="21"/>
        </w:rPr>
        <w:t>舟山煤</w:t>
      </w:r>
      <w:r>
        <w:rPr>
          <w:rFonts w:ascii="宋体" w:hAnsi="宋体" w:cs="宋体" w:hint="eastAsia"/>
          <w:szCs w:val="21"/>
        </w:rPr>
        <w:t>电有限责任公司《动火工作票管理》</w:t>
      </w:r>
    </w:p>
    <w:p w14:paraId="66CF1C6C"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8  </w:t>
      </w:r>
      <w:proofErr w:type="gramStart"/>
      <w:r>
        <w:rPr>
          <w:rFonts w:ascii="宋体" w:hAnsi="宋体" w:cs="宋体"/>
          <w:szCs w:val="21"/>
        </w:rPr>
        <w:t>浙江浙能中煤</w:t>
      </w:r>
      <w:proofErr w:type="gramEnd"/>
      <w:r>
        <w:rPr>
          <w:rFonts w:ascii="宋体" w:hAnsi="宋体" w:cs="宋体"/>
          <w:szCs w:val="21"/>
        </w:rPr>
        <w:t>舟山煤</w:t>
      </w:r>
      <w:r>
        <w:rPr>
          <w:rFonts w:ascii="宋体" w:hAnsi="宋体" w:cs="宋体" w:hint="eastAsia"/>
          <w:szCs w:val="21"/>
        </w:rPr>
        <w:t>电有限责任公司《文明生产管理》</w:t>
      </w:r>
    </w:p>
    <w:p w14:paraId="32825704"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9  </w:t>
      </w:r>
      <w:proofErr w:type="gramStart"/>
      <w:r>
        <w:rPr>
          <w:rFonts w:ascii="宋体" w:hAnsi="宋体" w:cs="宋体"/>
          <w:szCs w:val="21"/>
        </w:rPr>
        <w:t>浙江浙能中煤</w:t>
      </w:r>
      <w:proofErr w:type="gramEnd"/>
      <w:r>
        <w:rPr>
          <w:rFonts w:ascii="宋体" w:hAnsi="宋体" w:cs="宋体"/>
          <w:szCs w:val="21"/>
        </w:rPr>
        <w:t>舟山煤</w:t>
      </w:r>
      <w:r>
        <w:rPr>
          <w:rFonts w:ascii="宋体" w:hAnsi="宋体" w:cs="宋体" w:hint="eastAsia"/>
          <w:szCs w:val="21"/>
        </w:rPr>
        <w:t>电有限责任公司《隐患排查治理管理》</w:t>
      </w:r>
    </w:p>
    <w:p w14:paraId="4D5110FD"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10  </w:t>
      </w:r>
      <w:proofErr w:type="gramStart"/>
      <w:r>
        <w:rPr>
          <w:rFonts w:ascii="宋体" w:hAnsi="宋体" w:cs="宋体"/>
          <w:szCs w:val="21"/>
        </w:rPr>
        <w:t>浙江浙能中煤</w:t>
      </w:r>
      <w:proofErr w:type="gramEnd"/>
      <w:r>
        <w:rPr>
          <w:rFonts w:ascii="宋体" w:hAnsi="宋体" w:cs="宋体"/>
          <w:szCs w:val="21"/>
        </w:rPr>
        <w:t>舟山煤</w:t>
      </w:r>
      <w:r>
        <w:rPr>
          <w:rFonts w:ascii="宋体" w:hAnsi="宋体" w:cs="宋体" w:hint="eastAsia"/>
          <w:szCs w:val="21"/>
        </w:rPr>
        <w:t>电有限责任公司《反违章管理》</w:t>
      </w:r>
    </w:p>
    <w:p w14:paraId="3A05A043"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11  其他</w:t>
      </w:r>
      <w:r>
        <w:rPr>
          <w:rFonts w:ascii="宋体" w:hAnsi="宋体" w:cs="宋体" w:hint="eastAsia"/>
          <w:szCs w:val="21"/>
        </w:rPr>
        <w:t>双方有关安全、文明施工管理相关的规程规定和管理标准</w:t>
      </w:r>
    </w:p>
    <w:p w14:paraId="04E208D4"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二、协议签订原则</w:t>
      </w:r>
    </w:p>
    <w:p w14:paraId="6E79625D"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lastRenderedPageBreak/>
        <w:t>工程项目按照“先签订安全管理协议，后开工”的原则，双方在未签订《外包项目安全管理协议》前，不得以任何理由或要求提前开工。</w:t>
      </w:r>
    </w:p>
    <w:p w14:paraId="41BF7036"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发包方对承包商按照“同质化管理”原则进行管理，做到三个“统一”，即：统一纳入发包方安健环管理体系，统一管理标准，统一实施监督检查与考核。</w:t>
      </w:r>
    </w:p>
    <w:p w14:paraId="6840AD25"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三、</w:t>
      </w:r>
      <w:r>
        <w:rPr>
          <w:rFonts w:ascii="宋体" w:hAnsi="宋体" w:cs="宋体"/>
          <w:szCs w:val="21"/>
        </w:rPr>
        <w:t>乙方</w:t>
      </w:r>
      <w:r>
        <w:rPr>
          <w:rFonts w:ascii="宋体" w:hAnsi="宋体" w:cs="宋体" w:hint="eastAsia"/>
          <w:szCs w:val="21"/>
        </w:rPr>
        <w:t>在合同期内需要保证的</w:t>
      </w:r>
      <w:r>
        <w:rPr>
          <w:rFonts w:ascii="宋体" w:hAnsi="宋体" w:cs="宋体"/>
          <w:szCs w:val="21"/>
        </w:rPr>
        <w:t>安健</w:t>
      </w:r>
      <w:proofErr w:type="gramStart"/>
      <w:r>
        <w:rPr>
          <w:rFonts w:ascii="宋体" w:hAnsi="宋体" w:cs="宋体" w:hint="eastAsia"/>
          <w:szCs w:val="21"/>
        </w:rPr>
        <w:t>环控制</w:t>
      </w:r>
      <w:proofErr w:type="gramEnd"/>
      <w:r>
        <w:rPr>
          <w:rFonts w:ascii="宋体" w:hAnsi="宋体" w:cs="宋体" w:hint="eastAsia"/>
          <w:szCs w:val="21"/>
        </w:rPr>
        <w:t>目标</w:t>
      </w:r>
    </w:p>
    <w:p w14:paraId="143F4301"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  不</w:t>
      </w:r>
      <w:r>
        <w:rPr>
          <w:rFonts w:ascii="宋体" w:hAnsi="宋体" w:cs="宋体" w:hint="eastAsia"/>
          <w:szCs w:val="21"/>
        </w:rPr>
        <w:t>发生轻伤及以上人身事故。</w:t>
      </w:r>
    </w:p>
    <w:p w14:paraId="59FA39AE"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  不</w:t>
      </w:r>
      <w:r>
        <w:rPr>
          <w:rFonts w:ascii="宋体" w:hAnsi="宋体" w:cs="宋体" w:hint="eastAsia"/>
          <w:szCs w:val="21"/>
        </w:rPr>
        <w:t>发生直接经济损失</w:t>
      </w:r>
      <w:r>
        <w:rPr>
          <w:rFonts w:ascii="宋体" w:hAnsi="宋体" w:cs="宋体"/>
          <w:szCs w:val="21"/>
        </w:rPr>
        <w:t>1万元以上的在用及在建</w:t>
      </w:r>
      <w:r>
        <w:rPr>
          <w:rFonts w:ascii="宋体" w:hAnsi="宋体" w:cs="宋体" w:hint="eastAsia"/>
          <w:szCs w:val="21"/>
        </w:rPr>
        <w:t>设备、设施损坏事故。</w:t>
      </w:r>
    </w:p>
    <w:p w14:paraId="6F83AA84"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3  不</w:t>
      </w:r>
      <w:r>
        <w:rPr>
          <w:rFonts w:ascii="宋体" w:hAnsi="宋体" w:cs="宋体" w:hint="eastAsia"/>
          <w:szCs w:val="21"/>
        </w:rPr>
        <w:t>发生异常及以上事故。</w:t>
      </w:r>
    </w:p>
    <w:p w14:paraId="29316FC8"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4  不</w:t>
      </w:r>
      <w:r>
        <w:rPr>
          <w:rFonts w:ascii="宋体" w:hAnsi="宋体" w:cs="宋体" w:hint="eastAsia"/>
          <w:szCs w:val="21"/>
        </w:rPr>
        <w:t>发生火险及以上事件。</w:t>
      </w:r>
    </w:p>
    <w:p w14:paraId="689A1FCC"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5  不</w:t>
      </w:r>
      <w:r>
        <w:rPr>
          <w:rFonts w:ascii="宋体" w:hAnsi="宋体" w:cs="宋体" w:hint="eastAsia"/>
          <w:szCs w:val="21"/>
        </w:rPr>
        <w:t>发生物品被盗抢案件。</w:t>
      </w:r>
    </w:p>
    <w:p w14:paraId="7BC2D4A2"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6  不</w:t>
      </w:r>
      <w:r>
        <w:rPr>
          <w:rFonts w:ascii="宋体" w:hAnsi="宋体" w:cs="宋体" w:hint="eastAsia"/>
          <w:szCs w:val="21"/>
        </w:rPr>
        <w:t>发生一般及以上未遂事件。</w:t>
      </w:r>
    </w:p>
    <w:p w14:paraId="7C6450E5"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7  不</w:t>
      </w:r>
      <w:r>
        <w:rPr>
          <w:rFonts w:ascii="宋体" w:hAnsi="宋体" w:cs="宋体" w:hint="eastAsia"/>
          <w:szCs w:val="21"/>
        </w:rPr>
        <w:t>发生环境污染事件。</w:t>
      </w:r>
    </w:p>
    <w:p w14:paraId="2F805FBF"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8  不</w:t>
      </w:r>
      <w:r>
        <w:rPr>
          <w:rFonts w:ascii="宋体" w:hAnsi="宋体" w:cs="宋体" w:hint="eastAsia"/>
          <w:szCs w:val="21"/>
        </w:rPr>
        <w:t>发生其他造成重大社会影响的安全生产事件。</w:t>
      </w:r>
    </w:p>
    <w:p w14:paraId="6AE5F448"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9  </w:t>
      </w:r>
      <w:r>
        <w:rPr>
          <w:rFonts w:ascii="宋体" w:hAnsi="宋体" w:cs="宋体" w:hint="eastAsia"/>
          <w:szCs w:val="21"/>
        </w:rPr>
        <w:t>无新增职业病病例。</w:t>
      </w:r>
    </w:p>
    <w:p w14:paraId="12D95C74"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10 </w:t>
      </w:r>
      <w:r>
        <w:rPr>
          <w:rFonts w:ascii="宋体" w:hAnsi="宋体" w:cs="宋体" w:hint="eastAsia"/>
          <w:szCs w:val="21"/>
        </w:rPr>
        <w:t>职业健康体检率</w:t>
      </w:r>
      <w:r>
        <w:rPr>
          <w:rFonts w:ascii="宋体" w:hAnsi="宋体" w:cs="宋体"/>
          <w:szCs w:val="21"/>
        </w:rPr>
        <w:t>100%。</w:t>
      </w:r>
    </w:p>
    <w:p w14:paraId="37BC9001"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11 不</w:t>
      </w:r>
      <w:r>
        <w:rPr>
          <w:rFonts w:ascii="宋体" w:hAnsi="宋体" w:cs="宋体" w:hint="eastAsia"/>
          <w:szCs w:val="21"/>
        </w:rPr>
        <w:t>发生网络安全事件。</w:t>
      </w:r>
    </w:p>
    <w:p w14:paraId="57ED433D"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12 </w:t>
      </w:r>
      <w:r>
        <w:rPr>
          <w:rFonts w:ascii="宋体" w:hAnsi="宋体" w:cs="宋体" w:hint="eastAsia"/>
          <w:szCs w:val="21"/>
        </w:rPr>
        <w:t>办公系统软件正版化率达</w:t>
      </w:r>
      <w:r>
        <w:rPr>
          <w:rFonts w:ascii="宋体" w:hAnsi="宋体" w:cs="宋体"/>
          <w:szCs w:val="21"/>
        </w:rPr>
        <w:t>100%</w:t>
      </w:r>
      <w:r>
        <w:rPr>
          <w:rFonts w:ascii="宋体" w:hAnsi="宋体" w:cs="宋体" w:hint="eastAsia"/>
          <w:szCs w:val="21"/>
        </w:rPr>
        <w:t>。</w:t>
      </w:r>
    </w:p>
    <w:p w14:paraId="443962F0"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 xml:space="preserve">3 </w:t>
      </w:r>
      <w:r>
        <w:rPr>
          <w:rFonts w:ascii="宋体" w:hAnsi="宋体" w:cs="宋体" w:hint="eastAsia"/>
          <w:szCs w:val="21"/>
        </w:rPr>
        <w:t>不发生农民工欠薪对甲方造成影响的事件。</w:t>
      </w:r>
    </w:p>
    <w:bookmarkEnd w:id="0"/>
    <w:p w14:paraId="68955A9D" w14:textId="77777777" w:rsidR="00A12EFF" w:rsidRDefault="00A12EFF" w:rsidP="00A12EFF">
      <w:pPr>
        <w:ind w:firstLineChars="200" w:firstLine="420"/>
        <w:rPr>
          <w:rFonts w:ascii="宋体" w:hAnsi="宋体"/>
        </w:rPr>
      </w:pPr>
      <w:r>
        <w:rPr>
          <w:rFonts w:ascii="宋体" w:hAnsi="宋体" w:hint="eastAsia"/>
        </w:rPr>
        <w:t>四、</w:t>
      </w:r>
      <w:r>
        <w:rPr>
          <w:rFonts w:ascii="宋体" w:hAnsi="宋体"/>
        </w:rPr>
        <w:t>甲方的</w:t>
      </w:r>
      <w:r>
        <w:rPr>
          <w:rFonts w:ascii="宋体" w:hAnsi="宋体" w:hint="eastAsia"/>
        </w:rPr>
        <w:t>权利和义务</w:t>
      </w:r>
    </w:p>
    <w:p w14:paraId="44C2398A" w14:textId="77777777" w:rsidR="00A12EFF" w:rsidRDefault="00A12EFF" w:rsidP="00A12EFF">
      <w:pPr>
        <w:autoSpaceDE w:val="0"/>
        <w:autoSpaceDN w:val="0"/>
        <w:spacing w:line="360" w:lineRule="auto"/>
        <w:ind w:firstLineChars="200" w:firstLine="420"/>
        <w:rPr>
          <w:rFonts w:ascii="宋体" w:hAnsi="宋体" w:cs="宋体"/>
          <w:szCs w:val="21"/>
        </w:rPr>
      </w:pPr>
      <w:bookmarkStart w:id="1" w:name="_Hlk130370763"/>
      <w:r>
        <w:rPr>
          <w:rFonts w:ascii="宋体" w:hAnsi="宋体" w:cs="宋体"/>
          <w:szCs w:val="21"/>
        </w:rPr>
        <w:t>1  甲方是</w:t>
      </w:r>
      <w:r>
        <w:rPr>
          <w:rFonts w:ascii="宋体" w:hAnsi="宋体" w:cs="宋体" w:hint="eastAsia"/>
          <w:szCs w:val="21"/>
        </w:rPr>
        <w:t>业主方，或是经业主方授权的监理单位。甲方须贯彻执行国家、地方政府和上级单位</w:t>
      </w:r>
      <w:r>
        <w:rPr>
          <w:rFonts w:ascii="宋体" w:hAnsi="宋体" w:cs="宋体"/>
          <w:szCs w:val="21"/>
        </w:rPr>
        <w:t>有</w:t>
      </w:r>
      <w:r>
        <w:rPr>
          <w:rFonts w:ascii="宋体" w:hAnsi="宋体" w:cs="宋体" w:hint="eastAsia"/>
          <w:szCs w:val="21"/>
        </w:rPr>
        <w:t>关承包商安全管理的政策法规及制度规定。甲方应按有关规定对乙方的资质进行审查，确认乙方承包</w:t>
      </w:r>
      <w:r>
        <w:rPr>
          <w:rFonts w:ascii="宋体" w:hAnsi="宋体" w:cs="宋体"/>
          <w:szCs w:val="21"/>
        </w:rPr>
        <w:t>的</w:t>
      </w:r>
      <w:r>
        <w:rPr>
          <w:rFonts w:ascii="宋体" w:hAnsi="宋体" w:cs="宋体" w:hint="eastAsia"/>
          <w:szCs w:val="21"/>
        </w:rPr>
        <w:t>项目、服务内容与其资质相符合。</w:t>
      </w:r>
    </w:p>
    <w:p w14:paraId="6A262A50"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  必要</w:t>
      </w:r>
      <w:r>
        <w:rPr>
          <w:rFonts w:ascii="宋体" w:hAnsi="宋体" w:cs="宋体" w:hint="eastAsia"/>
          <w:szCs w:val="21"/>
        </w:rPr>
        <w:t>时，甲方应组织乙方和设计单位进行图纸会审、向乙方进行设计交底。</w:t>
      </w:r>
    </w:p>
    <w:p w14:paraId="55322E54"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3  甲方</w:t>
      </w:r>
      <w:r>
        <w:rPr>
          <w:rFonts w:ascii="宋体" w:hAnsi="宋体" w:cs="宋体" w:hint="eastAsia"/>
          <w:szCs w:val="21"/>
        </w:rPr>
        <w:t>应向乙方提供施工中应遵守的本企业的安全生产、职业健康、环境保护方面的管理标</w:t>
      </w:r>
      <w:r>
        <w:rPr>
          <w:rFonts w:ascii="宋体" w:hAnsi="宋体" w:cs="宋体"/>
          <w:szCs w:val="21"/>
        </w:rPr>
        <w:t>准等</w:t>
      </w:r>
      <w:r>
        <w:rPr>
          <w:rFonts w:ascii="宋体" w:hAnsi="宋体" w:cs="宋体" w:hint="eastAsia"/>
          <w:szCs w:val="21"/>
        </w:rPr>
        <w:t>资料，并要求乙方备有安全生产、劳动保护、环境保护、文明生产等方面的法律</w:t>
      </w:r>
      <w:r>
        <w:rPr>
          <w:rFonts w:ascii="宋体" w:hAnsi="宋体" w:cs="宋体"/>
          <w:szCs w:val="21"/>
        </w:rPr>
        <w:t>法</w:t>
      </w:r>
      <w:r>
        <w:rPr>
          <w:rFonts w:ascii="宋体" w:hAnsi="宋体" w:cs="宋体" w:hint="eastAsia"/>
          <w:szCs w:val="21"/>
        </w:rPr>
        <w:t>规、行业标准及规章制度清单。</w:t>
      </w:r>
    </w:p>
    <w:p w14:paraId="0128429B"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4  甲方在</w:t>
      </w:r>
      <w:r>
        <w:rPr>
          <w:rFonts w:ascii="宋体" w:hAnsi="宋体" w:cs="宋体" w:hint="eastAsia"/>
          <w:szCs w:val="21"/>
        </w:rPr>
        <w:t>开工前根据作业区域及相邻空间中可能存在的危险有害因素进行辨识，组织乙方开展</w:t>
      </w:r>
      <w:r>
        <w:rPr>
          <w:rFonts w:ascii="宋体" w:hAnsi="宋体" w:cs="宋体"/>
          <w:szCs w:val="21"/>
        </w:rPr>
        <w:t>危</w:t>
      </w:r>
      <w:r>
        <w:rPr>
          <w:rFonts w:ascii="宋体" w:hAnsi="宋体" w:cs="宋体" w:hint="eastAsia"/>
          <w:szCs w:val="21"/>
        </w:rPr>
        <w:t>险源辨识、风险评估和风险控制等工作，向乙方进行有针对性的安全技术交底。有可能发生火灾、爆炸、触电、高空坠落、中毒、窒息、机械伤害、烧烫伤等危险或引起严重设备事故的区域作业，甲方应事先向乙方详细交代特殊注意事项，并要求乙方制定相</w:t>
      </w:r>
      <w:r>
        <w:rPr>
          <w:rFonts w:ascii="宋体" w:hAnsi="宋体" w:cs="宋体" w:hint="eastAsia"/>
          <w:szCs w:val="21"/>
        </w:rPr>
        <w:lastRenderedPageBreak/>
        <w:t>应的安全技术措施、劳动防护措施，经甲方审查同意后实施。并有权对其实施情况进行监督检查和考核。</w:t>
      </w:r>
    </w:p>
    <w:p w14:paraId="008FF1FB"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5  甲方在</w:t>
      </w:r>
      <w:r>
        <w:rPr>
          <w:rFonts w:ascii="宋体" w:hAnsi="宋体" w:cs="宋体" w:hint="eastAsia"/>
          <w:szCs w:val="21"/>
        </w:rPr>
        <w:t>项目开工前应认真审核乙方开工报告、施工组织设计、施工方案、作业指导书，根据项目内容、特点，对乙方项目负责人、技术负责人、安全管理人员进行全面的安全技术交底。其中，安全交底内容应包括本公司安全生产规程制度有关规定和工程现场危险源、环境因素及安全注意事项；职业健康、劳动保护内容应包括本公司职业卫生健康管理制度规定和项目现场的职业病危害因素及注意事项。交底应实行签名确认制度。</w:t>
      </w:r>
    </w:p>
    <w:p w14:paraId="2D42CA1B" w14:textId="77777777" w:rsidR="00A12EFF" w:rsidRDefault="00A12EFF" w:rsidP="00A12EFF">
      <w:pPr>
        <w:autoSpaceDE w:val="0"/>
        <w:autoSpaceDN w:val="0"/>
        <w:spacing w:line="360" w:lineRule="auto"/>
        <w:ind w:firstLineChars="200" w:firstLine="420"/>
        <w:rPr>
          <w:rFonts w:ascii="宋体" w:hAnsi="宋体" w:cs="宋体"/>
          <w:szCs w:val="21"/>
          <w:highlight w:val="yellow"/>
        </w:rPr>
      </w:pPr>
      <w:r>
        <w:rPr>
          <w:rFonts w:ascii="宋体" w:hAnsi="宋体" w:cs="宋体"/>
          <w:szCs w:val="21"/>
        </w:rPr>
        <w:t>6  根据施工情况，甲方应协调施工现场周围地下管线、障碍物和邻近建筑物、构筑物的保护及处理，有必要时作详细书面交底，明确施工方法。在带电设备、易燃易爆、高温高压、危险化学品等区域工作，甲方对乙方的安全交底还应在现场进行，并规定好工作区域范围，采取可靠的隔离和个人防护措施，指派专人监护。</w:t>
      </w:r>
    </w:p>
    <w:p w14:paraId="76503B51" w14:textId="77777777" w:rsidR="00A12EFF" w:rsidRDefault="00A12EFF" w:rsidP="00A12EFF">
      <w:pPr>
        <w:pStyle w:val="1"/>
        <w:shd w:val="clear" w:color="auto" w:fill="auto"/>
        <w:tabs>
          <w:tab w:val="left" w:pos="1001"/>
        </w:tabs>
        <w:spacing w:after="0" w:line="360" w:lineRule="auto"/>
        <w:ind w:firstLineChars="200" w:firstLine="420"/>
        <w:rPr>
          <w:sz w:val="21"/>
          <w:szCs w:val="21"/>
          <w:lang w:val="en-US" w:bidi="ar-SA"/>
        </w:rPr>
      </w:pPr>
      <w:r>
        <w:rPr>
          <w:sz w:val="21"/>
          <w:szCs w:val="21"/>
          <w:lang w:val="en-US" w:bidi="ar-SA"/>
        </w:rPr>
        <w:t xml:space="preserve">7 </w:t>
      </w:r>
      <w:r>
        <w:rPr>
          <w:sz w:val="21"/>
          <w:szCs w:val="21"/>
          <w:lang w:bidi="ar-SA"/>
        </w:rPr>
        <w:t xml:space="preserve"> </w:t>
      </w:r>
      <w:r>
        <w:rPr>
          <w:sz w:val="21"/>
          <w:szCs w:val="21"/>
          <w:lang w:val="en-US" w:bidi="ar-SA"/>
        </w:rPr>
        <w:t>施工前，甲方应督促乙方对施工人员进行安全入场教育及考试，并要求乙方将安全培训、考试情况备案。</w:t>
      </w:r>
    </w:p>
    <w:p w14:paraId="7F008B3E" w14:textId="77777777" w:rsidR="00A12EFF" w:rsidRDefault="00A12EFF" w:rsidP="00A12EFF">
      <w:pPr>
        <w:pStyle w:val="1"/>
        <w:shd w:val="clear" w:color="auto" w:fill="auto"/>
        <w:tabs>
          <w:tab w:val="left" w:pos="1001"/>
        </w:tabs>
        <w:spacing w:after="0" w:line="360" w:lineRule="auto"/>
        <w:ind w:firstLineChars="200" w:firstLine="420"/>
        <w:rPr>
          <w:sz w:val="21"/>
          <w:szCs w:val="21"/>
          <w:lang w:val="en-US" w:bidi="ar-SA"/>
        </w:rPr>
      </w:pPr>
      <w:r>
        <w:rPr>
          <w:rFonts w:hint="eastAsia"/>
          <w:sz w:val="21"/>
          <w:szCs w:val="21"/>
          <w:lang w:val="en-US" w:bidi="ar-SA"/>
        </w:rPr>
        <w:t xml:space="preserve">8 </w:t>
      </w:r>
      <w:r>
        <w:rPr>
          <w:sz w:val="21"/>
          <w:szCs w:val="21"/>
          <w:lang w:bidi="ar-SA"/>
        </w:rPr>
        <w:t xml:space="preserve"> </w:t>
      </w:r>
      <w:r>
        <w:rPr>
          <w:sz w:val="21"/>
          <w:szCs w:val="21"/>
          <w:lang w:val="en-US" w:bidi="ar-SA"/>
        </w:rPr>
        <w:t>施工前，甲方应对乙方施工人员组织安全教育和安全考试，不合格者不得进入现场施工。若发现有不合格者或未进行教育考试人员进场后，甲方有权要求退场并根据规定</w:t>
      </w:r>
      <w:proofErr w:type="gramStart"/>
      <w:r>
        <w:rPr>
          <w:sz w:val="21"/>
          <w:szCs w:val="21"/>
          <w:lang w:val="en-US" w:bidi="ar-SA"/>
        </w:rPr>
        <w:t>作出</w:t>
      </w:r>
      <w:proofErr w:type="gramEnd"/>
      <w:r>
        <w:rPr>
          <w:sz w:val="21"/>
          <w:szCs w:val="21"/>
          <w:lang w:val="en-US" w:bidi="ar-SA"/>
        </w:rPr>
        <w:t>考核。</w:t>
      </w:r>
    </w:p>
    <w:p w14:paraId="52EAD903"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9  甲方应定期督促、检查、分析承包商对安全生产费用的使用情况，发现未按计划投入或将安全费 用挪作他用等问题，应拒绝支付、限期纠正，情节严重者可在工程款中加倍扣除。</w:t>
      </w:r>
    </w:p>
    <w:p w14:paraId="16941BF0"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10</w:t>
      </w:r>
      <w:r>
        <w:rPr>
          <w:rFonts w:ascii="宋体" w:hAnsi="宋体" w:cs="宋体"/>
          <w:szCs w:val="21"/>
        </w:rPr>
        <w:t xml:space="preserve">  甲方</w:t>
      </w:r>
      <w:r>
        <w:rPr>
          <w:rFonts w:ascii="宋体" w:hAnsi="宋体" w:cs="宋体" w:hint="eastAsia"/>
          <w:szCs w:val="21"/>
        </w:rPr>
        <w:t>对乙方列出必备制度、</w:t>
      </w:r>
      <w:proofErr w:type="gramStart"/>
      <w:r>
        <w:rPr>
          <w:rFonts w:ascii="宋体" w:hAnsi="宋体" w:cs="宋体" w:hint="eastAsia"/>
          <w:szCs w:val="21"/>
        </w:rPr>
        <w:t>必备台</w:t>
      </w:r>
      <w:proofErr w:type="gramEnd"/>
      <w:r>
        <w:rPr>
          <w:rFonts w:ascii="宋体" w:hAnsi="宋体" w:cs="宋体" w:hint="eastAsia"/>
          <w:szCs w:val="21"/>
        </w:rPr>
        <w:t>账清单，对制度进行审查，对台账定期检查。</w:t>
      </w:r>
    </w:p>
    <w:p w14:paraId="4B00837A"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1</w:t>
      </w:r>
      <w:r>
        <w:rPr>
          <w:rFonts w:ascii="宋体" w:hAnsi="宋体" w:cs="宋体"/>
          <w:szCs w:val="21"/>
        </w:rPr>
        <w:t xml:space="preserve"> 施工期</w:t>
      </w:r>
      <w:r>
        <w:rPr>
          <w:rFonts w:ascii="宋体" w:hAnsi="宋体" w:cs="宋体" w:hint="eastAsia"/>
          <w:szCs w:val="21"/>
        </w:rPr>
        <w:t>间，甲方指派</w:t>
      </w:r>
      <w:r>
        <w:rPr>
          <w:rFonts w:ascii="宋体" w:hAnsi="宋体" w:cs="宋体"/>
          <w:szCs w:val="21"/>
          <w:u w:val="single"/>
        </w:rPr>
        <w:tab/>
        <w:t xml:space="preserve"> </w:t>
      </w:r>
      <w:r>
        <w:rPr>
          <w:rFonts w:ascii="宋体" w:hAnsi="宋体" w:cs="宋体"/>
          <w:szCs w:val="21"/>
        </w:rPr>
        <w:t>同志</w:t>
      </w:r>
      <w:r>
        <w:rPr>
          <w:rFonts w:ascii="宋体" w:hAnsi="宋体" w:cs="宋体" w:hint="eastAsia"/>
          <w:szCs w:val="21"/>
        </w:rPr>
        <w:t>为项目负责人，联系电话</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，定期参加班前会（工前会），并作好记录；负责联系、检查、督促乙方执行有关安全、职业健康、环境保护、文明施工有关规定；甲方应经常联系乙方，对工程施工问题进行帮助协调。</w:t>
      </w:r>
    </w:p>
    <w:p w14:paraId="6DC0CF7C"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 xml:space="preserve"> 乙方施工人</w:t>
      </w:r>
      <w:r>
        <w:rPr>
          <w:rFonts w:ascii="宋体" w:hAnsi="宋体" w:cs="宋体" w:hint="eastAsia"/>
          <w:szCs w:val="21"/>
        </w:rPr>
        <w:t>员在生产区域内违反安全生产、职业健康、环境保护、文明施工等规程制度时，</w:t>
      </w:r>
      <w:r>
        <w:rPr>
          <w:rFonts w:ascii="宋体" w:hAnsi="宋体" w:cs="宋体"/>
          <w:szCs w:val="21"/>
        </w:rPr>
        <w:t>甲方有</w:t>
      </w:r>
      <w:r>
        <w:rPr>
          <w:rFonts w:ascii="宋体" w:hAnsi="宋体" w:cs="宋体" w:hint="eastAsia"/>
          <w:szCs w:val="21"/>
        </w:rPr>
        <w:t>权制止并根据本协议、主体合同以及甲方《外包项目安全管理》《反违章管理》等标准制度进</w:t>
      </w:r>
      <w:r>
        <w:rPr>
          <w:rFonts w:ascii="宋体" w:hAnsi="宋体" w:cs="宋体"/>
          <w:szCs w:val="21"/>
        </w:rPr>
        <w:t>行考核。</w:t>
      </w:r>
      <w:r>
        <w:rPr>
          <w:rFonts w:ascii="宋体" w:hAnsi="宋体" w:cs="宋体" w:hint="eastAsia"/>
          <w:szCs w:val="21"/>
        </w:rPr>
        <w:t>对不履行安全生产责任、发生或者引发生产安全事故、被负有安全生产监督管理职责的政府部门列</w:t>
      </w:r>
      <w:r>
        <w:rPr>
          <w:rFonts w:ascii="宋体" w:hAnsi="宋体" w:cs="宋体"/>
          <w:szCs w:val="21"/>
        </w:rPr>
        <w:t>入安全生</w:t>
      </w:r>
      <w:r>
        <w:rPr>
          <w:rFonts w:ascii="宋体" w:hAnsi="宋体" w:cs="宋体" w:hint="eastAsia"/>
          <w:szCs w:val="21"/>
        </w:rPr>
        <w:t>产不良信用记录和安全生产“黑名单”的承包商，责令其停工整顿；后果严重或者拒不整改的，责令退出。</w:t>
      </w:r>
    </w:p>
    <w:p w14:paraId="18E4C508"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3</w:t>
      </w:r>
      <w:r>
        <w:rPr>
          <w:rFonts w:ascii="宋体" w:hAnsi="宋体" w:cs="宋体"/>
          <w:szCs w:val="21"/>
        </w:rPr>
        <w:t xml:space="preserve"> </w:t>
      </w:r>
      <w:r>
        <w:rPr>
          <w:rFonts w:ascii="宋体" w:hAnsi="宋体" w:cs="宋体" w:hint="eastAsia"/>
          <w:szCs w:val="21"/>
        </w:rPr>
        <w:t>甲方有权对乙方进行安全文明生产监督检查，纠正违章行为，提出整改意见。乙方在生产或施工过程中如有违反安全文明生产、环境保护、防火管理等规程制度时，甲方有</w:t>
      </w:r>
      <w:r>
        <w:rPr>
          <w:rFonts w:ascii="宋体" w:hAnsi="宋体" w:cs="宋体" w:hint="eastAsia"/>
          <w:szCs w:val="21"/>
        </w:rPr>
        <w:lastRenderedPageBreak/>
        <w:t>权按情节轻重进行考核，并限期整改。当乙方有重复发生同类违章、事故隐患、不安全事件时，甲方有权提出加倍（</w:t>
      </w:r>
      <w:r>
        <w:rPr>
          <w:rFonts w:ascii="宋体" w:hAnsi="宋体" w:cs="宋体"/>
          <w:szCs w:val="21"/>
        </w:rPr>
        <w:t>2～5倍）考核；</w:t>
      </w:r>
      <w:r>
        <w:rPr>
          <w:rFonts w:ascii="宋体" w:hAnsi="宋体" w:cs="宋体" w:hint="eastAsia"/>
          <w:szCs w:val="21"/>
        </w:rPr>
        <w:t>当乙方出现安全文明生产、防火管理严重失控时，甲方有权</w:t>
      </w:r>
      <w:proofErr w:type="gramStart"/>
      <w:r>
        <w:rPr>
          <w:rFonts w:ascii="宋体" w:hAnsi="宋体" w:cs="宋体" w:hint="eastAsia"/>
          <w:szCs w:val="21"/>
        </w:rPr>
        <w:t>作出</w:t>
      </w:r>
      <w:proofErr w:type="gramEnd"/>
      <w:r>
        <w:rPr>
          <w:rFonts w:ascii="宋体" w:hAnsi="宋体" w:cs="宋体" w:hint="eastAsia"/>
          <w:szCs w:val="21"/>
        </w:rPr>
        <w:t>停工停产整顿，更换项目负责人和安监负责人、直到清退单位出场、终止合同的决定。</w:t>
      </w:r>
    </w:p>
    <w:p w14:paraId="1B67767C"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14</w:t>
      </w:r>
      <w:r>
        <w:rPr>
          <w:rFonts w:ascii="宋体" w:hAnsi="宋体" w:cs="宋体"/>
          <w:szCs w:val="21"/>
        </w:rPr>
        <w:t xml:space="preserve"> 甲方</w:t>
      </w:r>
      <w:r>
        <w:rPr>
          <w:rFonts w:ascii="宋体" w:hAnsi="宋体" w:cs="宋体" w:hint="eastAsia"/>
          <w:szCs w:val="21"/>
        </w:rPr>
        <w:t>认为乙方确有必要停工整顿或因事故</w:t>
      </w:r>
      <w:r>
        <w:rPr>
          <w:rFonts w:ascii="宋体" w:hAnsi="宋体" w:cs="宋体"/>
          <w:szCs w:val="21"/>
        </w:rPr>
        <w:t>/事件停工整</w:t>
      </w:r>
      <w:r>
        <w:rPr>
          <w:rFonts w:ascii="宋体" w:hAnsi="宋体" w:cs="宋体" w:hint="eastAsia"/>
          <w:szCs w:val="21"/>
        </w:rPr>
        <w:t>顿的，应当以书面形式要求乙方暂停</w:t>
      </w:r>
      <w:r>
        <w:rPr>
          <w:rFonts w:ascii="宋体" w:hAnsi="宋体" w:cs="宋体"/>
          <w:szCs w:val="21"/>
        </w:rPr>
        <w:t>施工，并提出</w:t>
      </w:r>
      <w:r>
        <w:rPr>
          <w:rFonts w:ascii="宋体" w:hAnsi="宋体" w:cs="宋体" w:hint="eastAsia"/>
          <w:szCs w:val="21"/>
        </w:rPr>
        <w:t>书面意见。当乙方实施处理意见并以书面形式提出复工要求后，经复工审查合格后方可办理复工手续。承包商擅自复工的，列入承包商“黑名单”，并再次停工整顿。</w:t>
      </w:r>
    </w:p>
    <w:p w14:paraId="6B393DD3"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发生下列情况必须停工或停产整顿：</w:t>
      </w:r>
    </w:p>
    <w:p w14:paraId="0E05AC22" w14:textId="77777777" w:rsidR="00A12EFF" w:rsidRDefault="00A12EFF" w:rsidP="00A12EFF">
      <w:pPr>
        <w:pStyle w:val="a7"/>
        <w:numPr>
          <w:ilvl w:val="0"/>
          <w:numId w:val="2"/>
        </w:numPr>
        <w:tabs>
          <w:tab w:val="left" w:pos="840"/>
        </w:tabs>
      </w:pPr>
      <w:r>
        <w:rPr>
          <w:rFonts w:hint="eastAsia"/>
        </w:rPr>
        <w:t>发生轻伤及以上人身事故；</w:t>
      </w:r>
    </w:p>
    <w:p w14:paraId="0AA95E29" w14:textId="77777777" w:rsidR="00A12EFF" w:rsidRDefault="00A12EFF" w:rsidP="00A12EFF">
      <w:pPr>
        <w:pStyle w:val="a7"/>
        <w:numPr>
          <w:ilvl w:val="0"/>
          <w:numId w:val="2"/>
        </w:numPr>
        <w:tabs>
          <w:tab w:val="left" w:pos="840"/>
        </w:tabs>
      </w:pPr>
      <w:r>
        <w:rPr>
          <w:rFonts w:hint="eastAsia"/>
        </w:rPr>
        <w:t>发生直接经济</w:t>
      </w:r>
      <w:r>
        <w:t xml:space="preserve"> 5 </w:t>
      </w:r>
      <w:proofErr w:type="gramStart"/>
      <w:r>
        <w:t>万及以上</w:t>
      </w:r>
      <w:proofErr w:type="gramEnd"/>
      <w:r>
        <w:rPr>
          <w:rFonts w:hint="eastAsia"/>
        </w:rPr>
        <w:t>设备损坏事故；</w:t>
      </w:r>
      <w:r>
        <w:t xml:space="preserve"> </w:t>
      </w:r>
    </w:p>
    <w:p w14:paraId="1E8DFB27" w14:textId="77777777" w:rsidR="00A12EFF" w:rsidRDefault="00A12EFF" w:rsidP="00A12EFF">
      <w:pPr>
        <w:pStyle w:val="a7"/>
        <w:numPr>
          <w:ilvl w:val="0"/>
          <w:numId w:val="2"/>
        </w:numPr>
        <w:tabs>
          <w:tab w:val="left" w:pos="840"/>
        </w:tabs>
      </w:pPr>
      <w:r>
        <w:rPr>
          <w:rFonts w:hint="eastAsia"/>
        </w:rPr>
        <w:t>发生火险、火灾事故；</w:t>
      </w:r>
    </w:p>
    <w:p w14:paraId="47E8B9BF" w14:textId="77777777" w:rsidR="00A12EFF" w:rsidRDefault="00A12EFF" w:rsidP="00A12EFF">
      <w:pPr>
        <w:pStyle w:val="a7"/>
        <w:numPr>
          <w:ilvl w:val="0"/>
          <w:numId w:val="2"/>
        </w:numPr>
        <w:tabs>
          <w:tab w:val="left" w:pos="840"/>
        </w:tabs>
      </w:pPr>
      <w:r>
        <w:rPr>
          <w:rFonts w:hint="eastAsia"/>
        </w:rPr>
        <w:t>发生性质严重的恶性未遂事件；</w:t>
      </w:r>
    </w:p>
    <w:p w14:paraId="462A9F2A" w14:textId="77777777" w:rsidR="00A12EFF" w:rsidRDefault="00A12EFF" w:rsidP="00A12EFF">
      <w:pPr>
        <w:pStyle w:val="a7"/>
        <w:numPr>
          <w:ilvl w:val="0"/>
          <w:numId w:val="2"/>
        </w:numPr>
        <w:tabs>
          <w:tab w:val="left" w:pos="840"/>
        </w:tabs>
      </w:pPr>
      <w:r>
        <w:rPr>
          <w:rFonts w:hint="eastAsia"/>
        </w:rPr>
        <w:t>发生环境污染事件；</w:t>
      </w:r>
    </w:p>
    <w:p w14:paraId="6C28F2BC" w14:textId="77777777" w:rsidR="00A12EFF" w:rsidRDefault="00A12EFF" w:rsidP="00A12EFF">
      <w:pPr>
        <w:pStyle w:val="a7"/>
        <w:numPr>
          <w:ilvl w:val="0"/>
          <w:numId w:val="2"/>
        </w:numPr>
        <w:tabs>
          <w:tab w:val="left" w:pos="840"/>
        </w:tabs>
      </w:pPr>
      <w:r>
        <w:rPr>
          <w:rFonts w:hint="eastAsia"/>
        </w:rPr>
        <w:t>屡发严重违反安全规章的违章行为；</w:t>
      </w:r>
      <w:r>
        <w:t xml:space="preserve"> </w:t>
      </w:r>
    </w:p>
    <w:p w14:paraId="79F50663" w14:textId="77777777" w:rsidR="00A12EFF" w:rsidRDefault="00A12EFF" w:rsidP="00A12EFF">
      <w:pPr>
        <w:pStyle w:val="a7"/>
        <w:numPr>
          <w:ilvl w:val="0"/>
          <w:numId w:val="2"/>
        </w:numPr>
        <w:tabs>
          <w:tab w:val="left" w:pos="840"/>
        </w:tabs>
      </w:pPr>
      <w:r>
        <w:t>其他甲方</w:t>
      </w:r>
      <w:r>
        <w:rPr>
          <w:rFonts w:hint="eastAsia"/>
        </w:rPr>
        <w:t>认为有必要要求乙方停工整顿的事件。</w:t>
      </w:r>
    </w:p>
    <w:p w14:paraId="4802F9FA"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5</w:t>
      </w:r>
      <w:r>
        <w:rPr>
          <w:rFonts w:ascii="宋体" w:hAnsi="宋体" w:cs="宋体"/>
          <w:szCs w:val="21"/>
        </w:rPr>
        <w:t xml:space="preserve"> 在施工中需</w:t>
      </w:r>
      <w:r>
        <w:rPr>
          <w:rFonts w:ascii="宋体" w:hAnsi="宋体" w:cs="宋体" w:hint="eastAsia"/>
          <w:szCs w:val="21"/>
        </w:rPr>
        <w:t>办理工作票的，甲方应严格按照《工作票管理》要求，并做好现场隔离和安全措</w:t>
      </w:r>
      <w:r>
        <w:rPr>
          <w:rFonts w:ascii="宋体" w:hAnsi="宋体" w:cs="宋体"/>
          <w:szCs w:val="21"/>
        </w:rPr>
        <w:t>施，</w:t>
      </w:r>
      <w:r>
        <w:rPr>
          <w:rFonts w:ascii="宋体" w:hAnsi="宋体" w:cs="宋体" w:hint="eastAsia"/>
          <w:szCs w:val="21"/>
        </w:rPr>
        <w:t>经甲、乙双方共同确认安全措施无误后方可开工。乙方工作负责人，应由甲方审批并公布。</w:t>
      </w:r>
    </w:p>
    <w:p w14:paraId="353CC8F5"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6</w:t>
      </w:r>
      <w:r>
        <w:rPr>
          <w:rFonts w:ascii="宋体" w:hAnsi="宋体" w:cs="宋体"/>
          <w:szCs w:val="21"/>
        </w:rPr>
        <w:t xml:space="preserve"> 承</w:t>
      </w:r>
      <w:r>
        <w:rPr>
          <w:rFonts w:ascii="宋体" w:hAnsi="宋体" w:cs="宋体" w:hint="eastAsia"/>
          <w:szCs w:val="21"/>
        </w:rPr>
        <w:t>发包工程贯彻先订合同、安全协议后开工的原则。甲方不得指派乙方人员从事合同范围外</w:t>
      </w:r>
      <w:r>
        <w:rPr>
          <w:rFonts w:ascii="宋体" w:hAnsi="宋体" w:cs="宋体"/>
          <w:szCs w:val="21"/>
        </w:rPr>
        <w:t>的施工任</w:t>
      </w:r>
      <w:r>
        <w:rPr>
          <w:rFonts w:ascii="宋体" w:hAnsi="宋体" w:cs="宋体" w:hint="eastAsia"/>
          <w:szCs w:val="21"/>
        </w:rPr>
        <w:t>务，不得要求乙方违反安全管理规定进行施工，因甲方原因导致的事故由甲方承担责任。在未签订安全管理协议前，乙方擅自开工的由乙方承担全部安全责任</w:t>
      </w:r>
    </w:p>
    <w:p w14:paraId="77F6305F"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7</w:t>
      </w:r>
      <w:r>
        <w:rPr>
          <w:rFonts w:ascii="宋体" w:hAnsi="宋体" w:cs="宋体"/>
          <w:szCs w:val="21"/>
        </w:rPr>
        <w:t xml:space="preserve"> 甲方</w:t>
      </w:r>
      <w:r>
        <w:rPr>
          <w:rFonts w:ascii="宋体" w:hAnsi="宋体" w:cs="宋体" w:hint="eastAsia"/>
          <w:szCs w:val="21"/>
        </w:rPr>
        <w:t>对本项目事故隐患排查治理负责统一协调和监督管理，甲方自行发现或相关主管部门检</w:t>
      </w:r>
      <w:r>
        <w:rPr>
          <w:rFonts w:ascii="宋体" w:hAnsi="宋体" w:cs="宋体"/>
          <w:szCs w:val="21"/>
        </w:rPr>
        <w:t>查</w:t>
      </w:r>
      <w:r>
        <w:rPr>
          <w:rFonts w:ascii="宋体" w:hAnsi="宋体" w:cs="宋体" w:hint="eastAsia"/>
          <w:szCs w:val="21"/>
        </w:rPr>
        <w:t>发现的本项目由乙方造成事故隐患或不安全因素，甲方负责督促乙方及时整改到位，并将整改落实情况及时告知</w:t>
      </w:r>
      <w:r>
        <w:rPr>
          <w:rFonts w:ascii="宋体" w:hAnsi="宋体" w:cs="宋体"/>
          <w:szCs w:val="21"/>
        </w:rPr>
        <w:t>相</w:t>
      </w:r>
      <w:r>
        <w:rPr>
          <w:rFonts w:ascii="宋体" w:hAnsi="宋体" w:cs="宋体" w:hint="eastAsia"/>
          <w:szCs w:val="21"/>
        </w:rPr>
        <w:t>关主管部门。</w:t>
      </w:r>
    </w:p>
    <w:bookmarkEnd w:id="1"/>
    <w:p w14:paraId="3AAAB6C1"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五、</w:t>
      </w:r>
      <w:r>
        <w:rPr>
          <w:rFonts w:ascii="宋体" w:hAnsi="宋体" w:cs="宋体"/>
          <w:szCs w:val="21"/>
        </w:rPr>
        <w:t>乙方的</w:t>
      </w:r>
      <w:r>
        <w:rPr>
          <w:rFonts w:ascii="宋体" w:hAnsi="宋体" w:cs="宋体" w:hint="eastAsia"/>
          <w:szCs w:val="21"/>
        </w:rPr>
        <w:t>权利和义务</w:t>
      </w:r>
      <w:r>
        <w:rPr>
          <w:rFonts w:ascii="宋体" w:hAnsi="宋体" w:cs="宋体"/>
          <w:szCs w:val="21"/>
        </w:rPr>
        <w:t>：</w:t>
      </w:r>
    </w:p>
    <w:p w14:paraId="4231E8E6" w14:textId="77777777" w:rsidR="00A12EFF" w:rsidRDefault="00A12EFF" w:rsidP="00A12EFF">
      <w:pPr>
        <w:autoSpaceDE w:val="0"/>
        <w:autoSpaceDN w:val="0"/>
        <w:spacing w:line="360" w:lineRule="auto"/>
        <w:ind w:firstLineChars="200" w:firstLine="420"/>
        <w:rPr>
          <w:rFonts w:ascii="宋体" w:hAnsi="宋体" w:cs="宋体"/>
          <w:szCs w:val="21"/>
        </w:rPr>
      </w:pPr>
      <w:bookmarkStart w:id="2" w:name="_Hlk130413330"/>
      <w:r>
        <w:rPr>
          <w:rFonts w:ascii="宋体" w:hAnsi="宋体" w:cs="宋体"/>
          <w:szCs w:val="21"/>
        </w:rPr>
        <w:t>1  乙方</w:t>
      </w:r>
      <w:r>
        <w:rPr>
          <w:rFonts w:ascii="宋体" w:hAnsi="宋体" w:cs="宋体" w:hint="eastAsia"/>
          <w:szCs w:val="21"/>
        </w:rPr>
        <w:t>须认真贯彻国家和各级政府及上级部门有关安全生产、职业健康、环境保护的方针、政</w:t>
      </w:r>
      <w:r>
        <w:rPr>
          <w:rFonts w:ascii="宋体" w:hAnsi="宋体" w:cs="宋体"/>
          <w:szCs w:val="21"/>
        </w:rPr>
        <w:t>策以及甲方有</w:t>
      </w:r>
      <w:r>
        <w:rPr>
          <w:rFonts w:ascii="宋体" w:hAnsi="宋体" w:cs="宋体" w:hint="eastAsia"/>
          <w:szCs w:val="21"/>
        </w:rPr>
        <w:t>关安全、职业健康、环境保护和文明施工规定。禁止项目转包、违法违规分包，禁止挂靠</w:t>
      </w:r>
      <w:r>
        <w:rPr>
          <w:rFonts w:ascii="宋体" w:hAnsi="宋体" w:cs="宋体"/>
          <w:szCs w:val="21"/>
        </w:rPr>
        <w:t>行</w:t>
      </w:r>
      <w:r>
        <w:rPr>
          <w:rFonts w:ascii="宋体" w:hAnsi="宋体" w:cs="宋体" w:hint="eastAsia"/>
          <w:szCs w:val="21"/>
        </w:rPr>
        <w:t>为。如有分包项目，应保证分包单位有相应的资质，并事先书面征得甲方的同意。</w:t>
      </w:r>
    </w:p>
    <w:p w14:paraId="0FC090C8"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  乙方</w:t>
      </w:r>
      <w:r>
        <w:rPr>
          <w:rFonts w:ascii="宋体" w:hAnsi="宋体" w:cs="宋体" w:hint="eastAsia"/>
          <w:szCs w:val="21"/>
        </w:rPr>
        <w:t>应建立健全项目安全保证体系和监督体系，选派合适的项目负责人（项目经理）、技术</w:t>
      </w:r>
      <w:r>
        <w:rPr>
          <w:rFonts w:ascii="宋体" w:hAnsi="宋体" w:cs="宋体"/>
          <w:szCs w:val="21"/>
        </w:rPr>
        <w:t xml:space="preserve"> </w:t>
      </w:r>
      <w:r>
        <w:rPr>
          <w:rFonts w:ascii="宋体" w:hAnsi="宋体" w:cs="宋体" w:hint="eastAsia"/>
          <w:szCs w:val="21"/>
        </w:rPr>
        <w:t>负责人、安全负责人等骨干人员。中型、大型项目，承包商应成立项目部，配</w:t>
      </w:r>
      <w:r>
        <w:rPr>
          <w:rFonts w:ascii="宋体" w:hAnsi="宋体" w:cs="宋体" w:hint="eastAsia"/>
          <w:szCs w:val="21"/>
        </w:rPr>
        <w:lastRenderedPageBreak/>
        <w:t>置专职安监人员；项目部</w:t>
      </w:r>
      <w:r>
        <w:rPr>
          <w:rFonts w:ascii="宋体" w:hAnsi="宋体" w:cs="宋体"/>
          <w:szCs w:val="21"/>
        </w:rPr>
        <w:t>成立班</w:t>
      </w:r>
      <w:r>
        <w:rPr>
          <w:rFonts w:ascii="宋体" w:hAnsi="宋体" w:cs="宋体" w:hint="eastAsia"/>
          <w:szCs w:val="21"/>
        </w:rPr>
        <w:t>组的，班组设专职或兼职安全员。</w:t>
      </w:r>
    </w:p>
    <w:p w14:paraId="697EF83C"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3  </w:t>
      </w:r>
      <w:r>
        <w:rPr>
          <w:rFonts w:ascii="宋体" w:hAnsi="宋体" w:cs="宋体" w:hint="eastAsia"/>
          <w:szCs w:val="21"/>
        </w:rPr>
        <w:t>施工期间，乙方指派</w:t>
      </w:r>
      <w:r>
        <w:rPr>
          <w:rFonts w:ascii="宋体" w:hAnsi="宋体" w:cs="宋体"/>
          <w:szCs w:val="21"/>
          <w:u w:val="single"/>
        </w:rPr>
        <w:t xml:space="preserve">        </w:t>
      </w:r>
      <w:r>
        <w:rPr>
          <w:rFonts w:ascii="宋体" w:hAnsi="宋体" w:cs="宋体"/>
          <w:szCs w:val="21"/>
        </w:rPr>
        <w:t>同志（</w:t>
      </w:r>
      <w:r>
        <w:rPr>
          <w:rFonts w:ascii="宋体" w:hAnsi="宋体" w:cs="宋体" w:hint="eastAsia"/>
          <w:szCs w:val="21"/>
        </w:rPr>
        <w:t>联系电话：</w:t>
      </w:r>
      <w:r>
        <w:rPr>
          <w:rFonts w:ascii="宋体" w:hAnsi="宋体" w:cs="宋体"/>
          <w:szCs w:val="21"/>
          <w:u w:val="single"/>
        </w:rPr>
        <w:t xml:space="preserve">           </w:t>
      </w:r>
      <w:r>
        <w:rPr>
          <w:rFonts w:ascii="宋体" w:hAnsi="宋体" w:cs="宋体"/>
          <w:szCs w:val="21"/>
          <w:u w:val="single"/>
        </w:rPr>
        <w:tab/>
      </w:r>
      <w:r>
        <w:rPr>
          <w:rFonts w:ascii="宋体" w:hAnsi="宋体" w:cs="宋体"/>
          <w:szCs w:val="21"/>
        </w:rPr>
        <w:t>）</w:t>
      </w:r>
      <w:r>
        <w:rPr>
          <w:rFonts w:ascii="宋体" w:hAnsi="宋体" w:cs="宋体" w:hint="eastAsia"/>
          <w:szCs w:val="21"/>
        </w:rPr>
        <w:t>为本工程项目负责人，是系乙方的第一安全责任人，全面负责本项目的安全生产工作；指派</w:t>
      </w:r>
      <w:r>
        <w:rPr>
          <w:rFonts w:ascii="宋体" w:hAnsi="宋体" w:cs="宋体"/>
          <w:szCs w:val="21"/>
          <w:u w:val="single"/>
        </w:rPr>
        <w:tab/>
        <w:t xml:space="preserve">      </w:t>
      </w:r>
      <w:r>
        <w:rPr>
          <w:rFonts w:ascii="宋体" w:hAnsi="宋体" w:cs="宋体"/>
          <w:szCs w:val="21"/>
        </w:rPr>
        <w:t>同志（</w:t>
      </w:r>
      <w:r>
        <w:rPr>
          <w:rFonts w:ascii="宋体" w:hAnsi="宋体" w:cs="宋体" w:hint="eastAsia"/>
          <w:szCs w:val="21"/>
        </w:rPr>
        <w:t>联系电话：</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为本工程项目安全员（专职、兼职）；负责本工程项目有关安全生产、环境保护、消防保卫、文明施工等工作。乙方应经常联系甲方，通报安全文明生产情况。乙方更换安全项目负责人、专职安全员，必须事先书面通知甲方。</w:t>
      </w:r>
      <w:r>
        <w:rPr>
          <w:rFonts w:ascii="宋体" w:hAnsi="宋体" w:cs="宋体"/>
          <w:szCs w:val="21"/>
        </w:rPr>
        <w:tab/>
      </w:r>
    </w:p>
    <w:p w14:paraId="4705FCC0"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4</w:t>
      </w:r>
      <w:r>
        <w:rPr>
          <w:rFonts w:ascii="宋体" w:hAnsi="宋体" w:cs="宋体"/>
          <w:szCs w:val="21"/>
        </w:rPr>
        <w:t xml:space="preserve">  乙方按照甲方要求建立安全管理制度和</w:t>
      </w:r>
      <w:proofErr w:type="gramStart"/>
      <w:r>
        <w:rPr>
          <w:rFonts w:ascii="宋体" w:hAnsi="宋体" w:cs="宋体"/>
          <w:szCs w:val="21"/>
        </w:rPr>
        <w:t>安全台</w:t>
      </w:r>
      <w:proofErr w:type="gramEnd"/>
      <w:r>
        <w:rPr>
          <w:rFonts w:ascii="宋体" w:hAnsi="宋体" w:cs="宋体" w:hint="eastAsia"/>
          <w:szCs w:val="21"/>
        </w:rPr>
        <w:t>账。有分包项目的承包单位，还应制订承包商</w:t>
      </w:r>
      <w:r>
        <w:rPr>
          <w:rFonts w:ascii="宋体" w:hAnsi="宋体" w:cs="宋体"/>
          <w:szCs w:val="21"/>
        </w:rPr>
        <w:t>安全</w:t>
      </w:r>
      <w:r>
        <w:rPr>
          <w:rFonts w:ascii="宋体" w:hAnsi="宋体" w:cs="宋体" w:hint="eastAsia"/>
          <w:szCs w:val="21"/>
        </w:rPr>
        <w:t>资质审查制度。</w:t>
      </w:r>
    </w:p>
    <w:p w14:paraId="4BBE1B41"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5</w:t>
      </w:r>
      <w:r>
        <w:rPr>
          <w:rFonts w:ascii="宋体" w:hAnsi="宋体" w:cs="宋体"/>
          <w:szCs w:val="21"/>
        </w:rPr>
        <w:t xml:space="preserve">  乙方</w:t>
      </w:r>
      <w:r>
        <w:rPr>
          <w:rFonts w:ascii="宋体" w:hAnsi="宋体" w:cs="宋体" w:hint="eastAsia"/>
          <w:szCs w:val="21"/>
        </w:rPr>
        <w:t>应保证该项目的施工人员身体、身心健康，无从事作业所涉及的工作禁忌症，满足所从</w:t>
      </w:r>
      <w:r>
        <w:rPr>
          <w:rFonts w:ascii="宋体" w:hAnsi="宋体" w:cs="宋体"/>
          <w:szCs w:val="21"/>
        </w:rPr>
        <w:t>事工作的安全生</w:t>
      </w:r>
      <w:r>
        <w:rPr>
          <w:rFonts w:ascii="宋体" w:hAnsi="宋体" w:cs="宋体" w:hint="eastAsia"/>
          <w:szCs w:val="21"/>
        </w:rPr>
        <w:t>产要求。乙方不得以任何形式招录或使用</w:t>
      </w:r>
      <w:r>
        <w:rPr>
          <w:rFonts w:ascii="宋体" w:hAnsi="宋体" w:cs="宋体"/>
          <w:szCs w:val="21"/>
        </w:rPr>
        <w:t>18周</w:t>
      </w:r>
      <w:r>
        <w:rPr>
          <w:rFonts w:ascii="宋体" w:hAnsi="宋体" w:cs="宋体" w:hint="eastAsia"/>
          <w:szCs w:val="21"/>
        </w:rPr>
        <w:t>岁以下、</w:t>
      </w:r>
      <w:r>
        <w:rPr>
          <w:rFonts w:ascii="宋体" w:hAnsi="宋体" w:cs="宋体"/>
          <w:szCs w:val="21"/>
        </w:rPr>
        <w:t>60周</w:t>
      </w:r>
      <w:r>
        <w:rPr>
          <w:rFonts w:ascii="宋体" w:hAnsi="宋体" w:cs="宋体" w:hint="eastAsia"/>
          <w:szCs w:val="21"/>
        </w:rPr>
        <w:t>岁以上男性或</w:t>
      </w:r>
      <w:r>
        <w:rPr>
          <w:rFonts w:ascii="宋体" w:hAnsi="宋体" w:cs="宋体"/>
          <w:szCs w:val="21"/>
        </w:rPr>
        <w:t>50周</w:t>
      </w:r>
      <w:r>
        <w:rPr>
          <w:rFonts w:ascii="宋体" w:hAnsi="宋体" w:cs="宋体" w:hint="eastAsia"/>
          <w:szCs w:val="21"/>
        </w:rPr>
        <w:t>岁以上女性进入生产现场从事三级及以上体力劳动。禁止</w:t>
      </w:r>
      <w:r>
        <w:rPr>
          <w:rFonts w:ascii="宋体" w:hAnsi="宋体" w:cs="宋体"/>
          <w:szCs w:val="21"/>
        </w:rPr>
        <w:t>55周</w:t>
      </w:r>
      <w:r>
        <w:rPr>
          <w:rFonts w:ascii="宋体" w:hAnsi="宋体" w:cs="宋体" w:hint="eastAsia"/>
          <w:szCs w:val="21"/>
        </w:rPr>
        <w:t>岁以上男性、</w:t>
      </w:r>
      <w:r>
        <w:rPr>
          <w:rFonts w:ascii="宋体" w:hAnsi="宋体" w:cs="宋体"/>
          <w:szCs w:val="21"/>
        </w:rPr>
        <w:t>45周</w:t>
      </w:r>
      <w:r>
        <w:rPr>
          <w:rFonts w:ascii="宋体" w:hAnsi="宋体" w:cs="宋体" w:hint="eastAsia"/>
          <w:szCs w:val="21"/>
        </w:rPr>
        <w:t>岁以上女性进入施工现场从事繁重体力劳动或其他影响身体健康以及危险性、风险性高的特殊工作。</w:t>
      </w:r>
    </w:p>
    <w:p w14:paraId="57286DB8"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6  乙方</w:t>
      </w:r>
      <w:r>
        <w:rPr>
          <w:rFonts w:ascii="宋体" w:hAnsi="宋体" w:cs="宋体" w:hint="eastAsia"/>
          <w:szCs w:val="21"/>
        </w:rPr>
        <w:t>应对本工程所有施工作业人员配备统一规格、色彩、企业标志的合格安全帽、工作服以及其他劳动防护用品、健康防护措施，并监督使用。</w:t>
      </w:r>
    </w:p>
    <w:p w14:paraId="45061545"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7</w:t>
      </w:r>
      <w:r>
        <w:rPr>
          <w:rFonts w:ascii="宋体" w:hAnsi="宋体" w:cs="宋体"/>
          <w:szCs w:val="21"/>
        </w:rPr>
        <w:tab/>
        <w:t>乙方</w:t>
      </w:r>
      <w:r>
        <w:rPr>
          <w:rFonts w:ascii="宋体" w:hAnsi="宋体" w:cs="宋体" w:hint="eastAsia"/>
          <w:szCs w:val="21"/>
        </w:rPr>
        <w:t>应为存在劳动关系或事实上的劳动关系的人员缴纳工伤保险费，提交工伤保险合同。为劳务关系的用工人员缴纳团体意外伤害保险费，提交团体意外伤害保险合同。</w:t>
      </w:r>
    </w:p>
    <w:p w14:paraId="156AC159"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8  乙方应有安全管理组织体系、职业健康组织机构，包括具体负责安全生产、职业卫生健康的领导。乙方人员应配有专职或兼职安全员，安全员应有有效上岗证书或资格证书。</w:t>
      </w:r>
    </w:p>
    <w:p w14:paraId="3B883F89"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9</w:t>
      </w:r>
      <w:r>
        <w:rPr>
          <w:rFonts w:ascii="宋体" w:hAnsi="宋体" w:cs="宋体"/>
          <w:szCs w:val="21"/>
        </w:rPr>
        <w:t xml:space="preserve">  </w:t>
      </w:r>
      <w:r>
        <w:rPr>
          <w:rFonts w:ascii="宋体" w:hAnsi="宋体" w:cs="宋体" w:hint="eastAsia"/>
          <w:szCs w:val="21"/>
        </w:rPr>
        <w:t>乙方应按照合同约定计列和使用安全生产费用，做到专款专用。</w:t>
      </w:r>
    </w:p>
    <w:p w14:paraId="74FA3A31"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10</w:t>
      </w:r>
      <w:r>
        <w:rPr>
          <w:rFonts w:ascii="宋体" w:hAnsi="宋体" w:cs="宋体"/>
          <w:szCs w:val="21"/>
        </w:rPr>
        <w:t xml:space="preserve"> </w:t>
      </w:r>
      <w:r>
        <w:rPr>
          <w:rFonts w:ascii="宋体" w:hAnsi="宋体" w:cs="宋体" w:hint="eastAsia"/>
          <w:szCs w:val="21"/>
        </w:rPr>
        <w:t>开工前，乙方应向甲方提供员工安全教育培训合格证明材料。施工期间，定期组织对施工人员进行针对性安全培训，保证所有人员具有必备的安全技能要求。乙方必须对本单位人员进行安全教育和安全考试，培训内容至少应包括但不限于：</w:t>
      </w:r>
      <w:r>
        <w:rPr>
          <w:rFonts w:ascii="宋体" w:hAnsi="宋体" w:cs="宋体"/>
          <w:szCs w:val="21"/>
        </w:rPr>
        <w:t>1）</w:t>
      </w:r>
      <w:r>
        <w:rPr>
          <w:rFonts w:ascii="宋体" w:hAnsi="宋体" w:cs="宋体" w:hint="eastAsia"/>
          <w:szCs w:val="21"/>
        </w:rPr>
        <w:t>项目实施中可能存在的风险及预防措施；</w:t>
      </w:r>
      <w:r>
        <w:rPr>
          <w:rFonts w:ascii="宋体" w:hAnsi="宋体" w:cs="宋体"/>
          <w:szCs w:val="21"/>
        </w:rPr>
        <w:t>2）</w:t>
      </w:r>
      <w:r>
        <w:rPr>
          <w:rFonts w:ascii="宋体" w:hAnsi="宋体" w:cs="宋体" w:hint="eastAsia"/>
          <w:szCs w:val="21"/>
        </w:rPr>
        <w:t>项目典型作业的安全规程及作业要求；</w:t>
      </w:r>
      <w:r>
        <w:rPr>
          <w:rFonts w:ascii="宋体" w:hAnsi="宋体" w:cs="宋体"/>
          <w:szCs w:val="21"/>
        </w:rPr>
        <w:t>3）各</w:t>
      </w:r>
      <w:r>
        <w:rPr>
          <w:rFonts w:ascii="宋体" w:hAnsi="宋体" w:cs="宋体" w:hint="eastAsia"/>
          <w:szCs w:val="21"/>
        </w:rPr>
        <w:t>类突发事件的报告及应急处置要求；</w:t>
      </w:r>
      <w:r>
        <w:rPr>
          <w:rFonts w:ascii="宋体" w:hAnsi="宋体" w:cs="宋体"/>
          <w:szCs w:val="21"/>
        </w:rPr>
        <w:t>4）甲方安全管理要求。乙方</w:t>
      </w:r>
      <w:r>
        <w:rPr>
          <w:rFonts w:ascii="宋体" w:hAnsi="宋体" w:cs="宋体" w:hint="eastAsia"/>
          <w:szCs w:val="21"/>
        </w:rPr>
        <w:t>应建立人员安全教育培训档案（包括培训内容、培训学时、授课人员、参培人员签名），凡增补或调换人员，更换工种，必须及时进行安全教育和考试。未接受安全教育和安全考试不合格者不得进入现场施工。</w:t>
      </w:r>
    </w:p>
    <w:p w14:paraId="3E975852"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1</w:t>
      </w:r>
      <w:r>
        <w:rPr>
          <w:rFonts w:ascii="宋体" w:hAnsi="宋体" w:cs="宋体"/>
          <w:szCs w:val="21"/>
        </w:rPr>
        <w:t xml:space="preserve">  </w:t>
      </w:r>
      <w:r>
        <w:rPr>
          <w:rFonts w:ascii="宋体" w:hAnsi="宋体" w:cs="宋体" w:hint="eastAsia"/>
          <w:szCs w:val="21"/>
        </w:rPr>
        <w:t>乙方机械设备及工器具入厂必须履行报验手续、提交报验资料，甲方进行复核后，许可设备进场；乙方应当保证承包项目使用的机械设备与工器具、安全防护用品等符合安全要求，并实施全过程管理。如</w:t>
      </w:r>
      <w:proofErr w:type="gramStart"/>
      <w:r>
        <w:rPr>
          <w:rFonts w:ascii="宋体" w:hAnsi="宋体" w:cs="宋体" w:hint="eastAsia"/>
          <w:szCs w:val="21"/>
        </w:rPr>
        <w:t>如</w:t>
      </w:r>
      <w:proofErr w:type="gramEnd"/>
      <w:r>
        <w:rPr>
          <w:rFonts w:ascii="宋体" w:hAnsi="宋体" w:cs="宋体" w:hint="eastAsia"/>
          <w:szCs w:val="21"/>
        </w:rPr>
        <w:t>乙方需向甲方借用起重、机械、登高等</w:t>
      </w:r>
      <w:proofErr w:type="gramStart"/>
      <w:r>
        <w:rPr>
          <w:rFonts w:ascii="宋体" w:hAnsi="宋体" w:cs="宋体" w:hint="eastAsia"/>
          <w:szCs w:val="21"/>
        </w:rPr>
        <w:t>大型工</w:t>
      </w:r>
      <w:proofErr w:type="gramEnd"/>
      <w:r>
        <w:rPr>
          <w:rFonts w:ascii="宋体" w:hAnsi="宋体" w:cs="宋体" w:hint="eastAsia"/>
          <w:szCs w:val="21"/>
        </w:rPr>
        <w:t>器具或安</w:t>
      </w:r>
      <w:r>
        <w:rPr>
          <w:rFonts w:ascii="宋体" w:hAnsi="宋体" w:cs="宋体" w:hint="eastAsia"/>
          <w:szCs w:val="21"/>
        </w:rPr>
        <w:lastRenderedPageBreak/>
        <w:t>全用具，应办理借用手续，双方应做好借、还验收、签字确认手续。乙方一经接收，设备和工器具的保管、维修应由乙方负责，并严格执行安全操作规程。在使用过程中，由于设备、工器具因素或使用操作不当而造成伤亡事故，由乙方负责。</w:t>
      </w:r>
    </w:p>
    <w:p w14:paraId="4F2418A1"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 xml:space="preserve"> </w:t>
      </w:r>
      <w:r>
        <w:rPr>
          <w:rFonts w:ascii="宋体" w:hAnsi="宋体" w:cs="宋体" w:hint="eastAsia"/>
          <w:szCs w:val="21"/>
        </w:rPr>
        <w:t>项目主管部门、乙方项目部、班组、班员应层层签订安全生产责任书，明确安全管理责任。</w:t>
      </w:r>
    </w:p>
    <w:p w14:paraId="36D1C656"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13</w:t>
      </w:r>
      <w:r>
        <w:rPr>
          <w:rFonts w:ascii="宋体" w:hAnsi="宋体" w:cs="宋体"/>
          <w:szCs w:val="21"/>
        </w:rPr>
        <w:t xml:space="preserve"> 乙方在施工前要</w:t>
      </w:r>
      <w:r>
        <w:rPr>
          <w:rFonts w:ascii="宋体" w:hAnsi="宋体" w:cs="宋体" w:hint="eastAsia"/>
          <w:szCs w:val="21"/>
        </w:rPr>
        <w:t>认真勘察施工现场，拟订开工报告、施工组织设计、作业指导书，根据工程项目内容、特点，详细了解电力生产区域内作业的施工日期、作业要求、作业范围，对于有可能发生火灾、爆炸、触电、高空坠落、中毒、腐蚀、窒息、机械伤害、烧烫伤等危险或引起严重设备事故的施工，乙方应事先向甲方详细了解情况，并制定施工安全技术措施，经甲方审查同意后实施。乙方应严格按施工组织设计、施工方案、作业指导书和有关安全文明生产、职业卫生要求组织施工。</w:t>
      </w:r>
    </w:p>
    <w:p w14:paraId="28B28FA9"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4</w:t>
      </w:r>
      <w:r>
        <w:rPr>
          <w:rFonts w:ascii="宋体" w:hAnsi="宋体" w:cs="宋体"/>
          <w:szCs w:val="21"/>
        </w:rPr>
        <w:t xml:space="preserve"> 乙方</w:t>
      </w:r>
      <w:r>
        <w:rPr>
          <w:rFonts w:ascii="宋体" w:hAnsi="宋体" w:cs="宋体" w:hint="eastAsia"/>
          <w:szCs w:val="21"/>
        </w:rPr>
        <w:t>应对所有施工人员进行安全技术交底，按照较大内容落实安全防范和应急处置措施。</w:t>
      </w:r>
    </w:p>
    <w:p w14:paraId="653E05A2"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15</w:t>
      </w:r>
      <w:r>
        <w:rPr>
          <w:rFonts w:ascii="宋体" w:hAnsi="宋体" w:cs="宋体"/>
          <w:szCs w:val="21"/>
        </w:rPr>
        <w:t xml:space="preserve"> </w:t>
      </w:r>
      <w:r>
        <w:rPr>
          <w:rFonts w:ascii="宋体" w:hAnsi="宋体" w:cs="宋体" w:hint="eastAsia"/>
          <w:szCs w:val="21"/>
        </w:rPr>
        <w:t>乙方在施工前，应对所属施工区域的作业环境、设备、设施及工器具等进行检查，发现隐患立即停止施工或使用，并进行整改。一经开工，就表示乙方确认所属施工区域的作业环境、设备、设施及工器具等符合安全要求并处安全状态，乙方对施工过程中由于上述因素而导致的事故后果负责。</w:t>
      </w:r>
    </w:p>
    <w:p w14:paraId="176AFD62"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16</w:t>
      </w:r>
      <w:r>
        <w:rPr>
          <w:rFonts w:ascii="宋体" w:hAnsi="宋体" w:cs="宋体"/>
          <w:szCs w:val="21"/>
        </w:rPr>
        <w:t xml:space="preserve">  </w:t>
      </w:r>
      <w:r>
        <w:rPr>
          <w:rFonts w:ascii="宋体" w:hAnsi="宋体" w:cs="宋体" w:hint="eastAsia"/>
          <w:szCs w:val="21"/>
        </w:rPr>
        <w:t>涉及多个单位在同一地点或从事同一项工作的交叉作业，乙方应与交叉作业方签订交叉作业安全管理协议，按照协议做好安全生产管理职责和应采取的安全措施。</w:t>
      </w:r>
    </w:p>
    <w:p w14:paraId="7E8750CB"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w:t>
      </w:r>
      <w:r>
        <w:rPr>
          <w:rFonts w:ascii="宋体" w:hAnsi="宋体" w:cs="宋体" w:hint="eastAsia"/>
          <w:szCs w:val="21"/>
        </w:rPr>
        <w:t>7</w:t>
      </w:r>
      <w:r>
        <w:rPr>
          <w:rFonts w:ascii="宋体" w:hAnsi="宋体" w:cs="宋体"/>
          <w:szCs w:val="21"/>
        </w:rPr>
        <w:t xml:space="preserve">  特种作</w:t>
      </w:r>
      <w:r>
        <w:rPr>
          <w:rFonts w:ascii="宋体" w:hAnsi="宋体" w:cs="宋体" w:hint="eastAsia"/>
          <w:szCs w:val="21"/>
        </w:rPr>
        <w:t>业必须执行国家《特种作业人员安全技术培训考核管理规定》，特种作业人员须经省、</w:t>
      </w:r>
      <w:r>
        <w:rPr>
          <w:rFonts w:ascii="宋体" w:hAnsi="宋体" w:cs="宋体"/>
          <w:szCs w:val="21"/>
        </w:rPr>
        <w:t xml:space="preserve"> 市（地</w:t>
      </w:r>
      <w:r>
        <w:rPr>
          <w:rFonts w:ascii="宋体" w:hAnsi="宋体" w:cs="宋体" w:hint="eastAsia"/>
          <w:szCs w:val="21"/>
        </w:rPr>
        <w:t>区）政府管理部门认可的培训部门安全技术培训考核合格后取得有效证件，持证上岗。中、小</w:t>
      </w:r>
      <w:r>
        <w:rPr>
          <w:rFonts w:ascii="宋体" w:hAnsi="宋体" w:cs="宋体"/>
          <w:szCs w:val="21"/>
        </w:rPr>
        <w:t>机械的作</w:t>
      </w:r>
      <w:r>
        <w:rPr>
          <w:rFonts w:ascii="宋体" w:hAnsi="宋体" w:cs="宋体" w:hint="eastAsia"/>
          <w:szCs w:val="21"/>
        </w:rPr>
        <w:t>业人员必须按规定做到“定机定人”和有证操作。起重吊装作业人员严禁违章、无证操作。严</w:t>
      </w:r>
      <w:r>
        <w:rPr>
          <w:rFonts w:ascii="宋体" w:hAnsi="宋体" w:cs="宋体"/>
          <w:szCs w:val="21"/>
        </w:rPr>
        <w:t>禁不懂</w:t>
      </w:r>
      <w:r>
        <w:rPr>
          <w:rFonts w:ascii="宋体" w:hAnsi="宋体" w:cs="宋体" w:hint="eastAsia"/>
          <w:szCs w:val="21"/>
        </w:rPr>
        <w:t>电器、机械设备的人，擅自操作使用电器、机械设备。</w:t>
      </w:r>
    </w:p>
    <w:p w14:paraId="283384CB"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18</w:t>
      </w:r>
      <w:r>
        <w:rPr>
          <w:rFonts w:ascii="宋体" w:hAnsi="宋体" w:cs="宋体"/>
          <w:szCs w:val="21"/>
        </w:rPr>
        <w:t xml:space="preserve">  乙方</w:t>
      </w:r>
      <w:r>
        <w:rPr>
          <w:rFonts w:ascii="宋体" w:hAnsi="宋体" w:cs="宋体" w:hint="eastAsia"/>
          <w:szCs w:val="21"/>
        </w:rPr>
        <w:t>应严格执行甲方的工作票制度，对甲方所做的安全措施要逐项检查无误后方可开工。工</w:t>
      </w:r>
      <w:r>
        <w:rPr>
          <w:rFonts w:ascii="宋体" w:hAnsi="宋体" w:cs="宋体"/>
          <w:szCs w:val="21"/>
        </w:rPr>
        <w:t>作</w:t>
      </w:r>
      <w:r>
        <w:rPr>
          <w:rFonts w:ascii="宋体" w:hAnsi="宋体" w:cs="宋体" w:hint="eastAsia"/>
          <w:szCs w:val="21"/>
        </w:rPr>
        <w:t>结束后及时办理终结手续。乙方应对己方批准的工作负责人是否符合《电业（力）安全工作规程》要</w:t>
      </w:r>
      <w:r>
        <w:rPr>
          <w:rFonts w:ascii="宋体" w:hAnsi="宋体" w:cs="宋体"/>
          <w:szCs w:val="21"/>
        </w:rPr>
        <w:t>求</w:t>
      </w:r>
      <w:r>
        <w:rPr>
          <w:rFonts w:ascii="宋体" w:hAnsi="宋体" w:cs="宋体" w:hint="eastAsia"/>
          <w:szCs w:val="21"/>
        </w:rPr>
        <w:t>负责。</w:t>
      </w:r>
    </w:p>
    <w:p w14:paraId="5B7A1BC3"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19</w:t>
      </w:r>
      <w:r>
        <w:rPr>
          <w:rFonts w:ascii="宋体" w:hAnsi="宋体" w:cs="宋体"/>
          <w:szCs w:val="21"/>
        </w:rPr>
        <w:t xml:space="preserve">  </w:t>
      </w:r>
      <w:r>
        <w:rPr>
          <w:rFonts w:ascii="宋体" w:hAnsi="宋体" w:cs="宋体" w:hint="eastAsia"/>
          <w:szCs w:val="21"/>
        </w:rPr>
        <w:t>乙方必须严格执行动火规定，正确执行动火工作票，易燃、易爆场所严禁吸烟及动用明火，</w:t>
      </w:r>
      <w:r>
        <w:rPr>
          <w:rFonts w:ascii="宋体" w:hAnsi="宋体" w:cs="宋体"/>
          <w:szCs w:val="21"/>
        </w:rPr>
        <w:t xml:space="preserve"> 消防器材不准挪作他用，</w:t>
      </w:r>
      <w:r>
        <w:rPr>
          <w:rFonts w:ascii="宋体" w:hAnsi="宋体" w:cs="宋体" w:hint="eastAsia"/>
          <w:szCs w:val="21"/>
        </w:rPr>
        <w:t>电焊、气割作业应按规定办理动火审批手续。乙方进行爆破、吊装、动火、临时用电以及国务院应急管理部门会同国务院有关部门规定的其他</w:t>
      </w:r>
      <w:r>
        <w:rPr>
          <w:rFonts w:ascii="宋体" w:hAnsi="宋体" w:cs="宋体" w:hint="eastAsia"/>
          <w:szCs w:val="21"/>
        </w:rPr>
        <w:lastRenderedPageBreak/>
        <w:t>危险作业，应当安排专门人员进行现场</w:t>
      </w:r>
      <w:r>
        <w:rPr>
          <w:rFonts w:ascii="宋体" w:hAnsi="宋体" w:cs="宋体"/>
          <w:szCs w:val="21"/>
        </w:rPr>
        <w:t>安全管理，确保操作</w:t>
      </w:r>
      <w:r>
        <w:rPr>
          <w:rFonts w:ascii="宋体" w:hAnsi="宋体" w:cs="宋体" w:hint="eastAsia"/>
          <w:szCs w:val="21"/>
        </w:rPr>
        <w:t>规程的遵守和安全措施的落实。</w:t>
      </w:r>
    </w:p>
    <w:p w14:paraId="7687F4A2"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20</w:t>
      </w:r>
      <w:r>
        <w:rPr>
          <w:rFonts w:ascii="宋体" w:hAnsi="宋体" w:cs="宋体"/>
          <w:szCs w:val="21"/>
        </w:rPr>
        <w:t xml:space="preserve">  乙方必</w:t>
      </w:r>
      <w:r>
        <w:rPr>
          <w:rFonts w:ascii="宋体" w:hAnsi="宋体" w:cs="宋体" w:hint="eastAsia"/>
          <w:szCs w:val="21"/>
        </w:rPr>
        <w:t>须严格按照甲方风险分级管控工作方案，开展风险辨识和现场安全风险管控机制。</w:t>
      </w:r>
    </w:p>
    <w:p w14:paraId="58C0E12A"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w:t>
      </w:r>
      <w:r>
        <w:rPr>
          <w:rFonts w:ascii="宋体" w:hAnsi="宋体" w:cs="宋体" w:hint="eastAsia"/>
          <w:szCs w:val="21"/>
        </w:rPr>
        <w:t>1</w:t>
      </w:r>
      <w:r>
        <w:rPr>
          <w:rFonts w:ascii="宋体" w:hAnsi="宋体" w:cs="宋体"/>
          <w:szCs w:val="21"/>
        </w:rPr>
        <w:t xml:space="preserve">  各</w:t>
      </w:r>
      <w:r>
        <w:rPr>
          <w:rFonts w:ascii="宋体" w:hAnsi="宋体" w:cs="宋体" w:hint="eastAsia"/>
          <w:szCs w:val="21"/>
        </w:rPr>
        <w:t>类安全防护设施如：遮栏、安全标志牌、警告牌、接地线脚手架结构等，乙方不得擅自拆除、变</w:t>
      </w:r>
      <w:r>
        <w:rPr>
          <w:rFonts w:ascii="宋体" w:hAnsi="宋体" w:cs="宋体"/>
          <w:szCs w:val="21"/>
        </w:rPr>
        <w:t xml:space="preserve"> 更。如确</w:t>
      </w:r>
      <w:r>
        <w:rPr>
          <w:rFonts w:ascii="宋体" w:hAnsi="宋体" w:cs="宋体" w:hint="eastAsia"/>
          <w:szCs w:val="21"/>
        </w:rPr>
        <w:t>实需要拆除、变更的，必须经施工负责人和甲方项目负责人、运行许可人或甲方指定的其他人员同意，采取必要、可靠的安全措施后，方能拆除、变更现场安全防护设施。任何一方人员，擅自拆除、</w:t>
      </w:r>
      <w:r>
        <w:rPr>
          <w:rFonts w:ascii="宋体" w:hAnsi="宋体" w:cs="宋体"/>
          <w:szCs w:val="21"/>
        </w:rPr>
        <w:t xml:space="preserve"> 更</w:t>
      </w:r>
      <w:r>
        <w:rPr>
          <w:rFonts w:ascii="宋体" w:hAnsi="宋体" w:cs="宋体" w:hint="eastAsia"/>
          <w:szCs w:val="21"/>
        </w:rPr>
        <w:t>动所造成的后果，均由该方负责。</w:t>
      </w:r>
    </w:p>
    <w:p w14:paraId="7A8ADAE7"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22</w:t>
      </w:r>
      <w:r>
        <w:rPr>
          <w:rFonts w:ascii="宋体" w:hAnsi="宋体" w:cs="宋体"/>
          <w:szCs w:val="21"/>
        </w:rPr>
        <w:t xml:space="preserve">  </w:t>
      </w:r>
      <w:r>
        <w:rPr>
          <w:rFonts w:ascii="宋体" w:hAnsi="宋体" w:cs="宋体" w:hint="eastAsia"/>
          <w:szCs w:val="21"/>
        </w:rPr>
        <w:t>乙方在施工过程中需要打开的沟盖、孔洞等，拆除的建筑物和构建物固定设施的，施工结束后负责恢复到原状。</w:t>
      </w:r>
    </w:p>
    <w:p w14:paraId="3BFCB72B"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w:t>
      </w:r>
      <w:r>
        <w:rPr>
          <w:rFonts w:ascii="宋体" w:hAnsi="宋体" w:cs="宋体" w:hint="eastAsia"/>
          <w:szCs w:val="21"/>
        </w:rPr>
        <w:t>3</w:t>
      </w:r>
      <w:r>
        <w:rPr>
          <w:rFonts w:ascii="宋体" w:hAnsi="宋体" w:cs="宋体"/>
          <w:szCs w:val="21"/>
        </w:rPr>
        <w:t xml:space="preserve">  </w:t>
      </w:r>
      <w:r>
        <w:rPr>
          <w:rFonts w:ascii="宋体" w:hAnsi="宋体" w:cs="宋体" w:hint="eastAsia"/>
          <w:szCs w:val="21"/>
        </w:rPr>
        <w:t>乙方在施工中，应注意地下管线、光缆及高压架空线的保护。乙方应向甲方了解地下管线和</w:t>
      </w:r>
      <w:r>
        <w:rPr>
          <w:rFonts w:ascii="宋体" w:hAnsi="宋体" w:cs="宋体"/>
          <w:szCs w:val="21"/>
        </w:rPr>
        <w:t xml:space="preserve"> 障</w:t>
      </w:r>
      <w:r>
        <w:rPr>
          <w:rFonts w:ascii="宋体" w:hAnsi="宋体" w:cs="宋体" w:hint="eastAsia"/>
          <w:szCs w:val="21"/>
        </w:rPr>
        <w:t>碍物详细情况，会同甲方明确施工方法。乙方应贯彻甲方安健环交底要求，如遇有情况，应及时向甲</w:t>
      </w:r>
      <w:r>
        <w:rPr>
          <w:rFonts w:ascii="宋体" w:hAnsi="宋体" w:cs="宋体"/>
          <w:szCs w:val="21"/>
        </w:rPr>
        <w:t xml:space="preserve"> 方和有</w:t>
      </w:r>
      <w:r>
        <w:rPr>
          <w:rFonts w:ascii="宋体" w:hAnsi="宋体" w:cs="宋体" w:hint="eastAsia"/>
          <w:szCs w:val="21"/>
        </w:rPr>
        <w:t>关部门联系，采取保护措施后施工。严禁冒险作业、野蛮作业。</w:t>
      </w:r>
    </w:p>
    <w:p w14:paraId="690BD226"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w:t>
      </w:r>
      <w:r>
        <w:rPr>
          <w:rFonts w:ascii="宋体" w:hAnsi="宋体" w:cs="宋体" w:hint="eastAsia"/>
          <w:szCs w:val="21"/>
        </w:rPr>
        <w:t>4</w:t>
      </w:r>
      <w:r>
        <w:rPr>
          <w:rFonts w:ascii="宋体" w:hAnsi="宋体" w:cs="宋体"/>
          <w:szCs w:val="21"/>
        </w:rPr>
        <w:t xml:space="preserve">  乙方在施工作</w:t>
      </w:r>
      <w:r>
        <w:rPr>
          <w:rFonts w:ascii="宋体" w:hAnsi="宋体" w:cs="宋体" w:hint="eastAsia"/>
          <w:szCs w:val="21"/>
        </w:rPr>
        <w:t>业过程中，应采取必要的环境保护措施，消除各类废水、噪声、灰渣、粉尘排</w:t>
      </w:r>
      <w:r>
        <w:rPr>
          <w:rFonts w:ascii="宋体" w:hAnsi="宋体" w:cs="宋体"/>
          <w:szCs w:val="21"/>
        </w:rPr>
        <w:t xml:space="preserve"> 放和危</w:t>
      </w:r>
      <w:r>
        <w:rPr>
          <w:rFonts w:ascii="宋体" w:hAnsi="宋体" w:cs="宋体" w:hint="eastAsia"/>
          <w:szCs w:val="21"/>
        </w:rPr>
        <w:t>险废弃物弃置对周边环境造成的影响。如有上述情况，应在方案中明确处置措施并交底，遇有不</w:t>
      </w:r>
      <w:r>
        <w:rPr>
          <w:rFonts w:ascii="宋体" w:hAnsi="宋体" w:cs="宋体"/>
          <w:szCs w:val="21"/>
        </w:rPr>
        <w:t xml:space="preserve"> 明</w:t>
      </w:r>
      <w:r>
        <w:rPr>
          <w:rFonts w:ascii="宋体" w:hAnsi="宋体" w:cs="宋体" w:hint="eastAsia"/>
          <w:szCs w:val="21"/>
        </w:rPr>
        <w:t>状况，应及时向甲方和有关部门联系，严禁在工作状态不明确情况下违规作业。乙方应当及时清运工程施工过程中产生的建筑垃圾等固体废物，并按照环境卫生主管部门的规定进行利用或者处置。乙方不得擅自倾倒、抛撒或者堆放工程施工过程中产生的建筑垃圾。</w:t>
      </w:r>
    </w:p>
    <w:p w14:paraId="0589DA5E"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25</w:t>
      </w:r>
      <w:r>
        <w:rPr>
          <w:rFonts w:ascii="宋体" w:hAnsi="宋体" w:cs="宋体"/>
          <w:szCs w:val="21"/>
        </w:rPr>
        <w:t xml:space="preserve">  </w:t>
      </w:r>
      <w:r>
        <w:rPr>
          <w:rFonts w:ascii="宋体" w:hAnsi="宋体" w:cs="宋体" w:hint="eastAsia"/>
          <w:szCs w:val="21"/>
        </w:rPr>
        <w:t>乙方必须坚持文明施工，对所承担工程区域的文明施工负责，做到</w:t>
      </w:r>
      <w:proofErr w:type="gramStart"/>
      <w:r>
        <w:rPr>
          <w:rFonts w:ascii="宋体" w:hAnsi="宋体" w:cs="宋体" w:hint="eastAsia"/>
          <w:szCs w:val="21"/>
        </w:rPr>
        <w:t>工完料尽</w:t>
      </w:r>
      <w:proofErr w:type="gramEnd"/>
      <w:r>
        <w:rPr>
          <w:rFonts w:ascii="宋体" w:hAnsi="宋体" w:cs="宋体" w:hint="eastAsia"/>
          <w:szCs w:val="21"/>
        </w:rPr>
        <w:t>场地清，</w:t>
      </w:r>
      <w:proofErr w:type="gramStart"/>
      <w:r>
        <w:rPr>
          <w:rFonts w:ascii="宋体" w:hAnsi="宋体" w:cs="宋体" w:hint="eastAsia"/>
          <w:szCs w:val="21"/>
        </w:rPr>
        <w:t>现场工</w:t>
      </w:r>
      <w:proofErr w:type="gramEnd"/>
      <w:r>
        <w:rPr>
          <w:rFonts w:ascii="宋体" w:hAnsi="宋体" w:cs="宋体"/>
          <w:szCs w:val="21"/>
        </w:rPr>
        <w:t xml:space="preserve"> </w:t>
      </w:r>
      <w:r>
        <w:rPr>
          <w:rFonts w:ascii="宋体" w:hAnsi="宋体" w:cs="宋体" w:hint="eastAsia"/>
          <w:szCs w:val="21"/>
        </w:rPr>
        <w:t>业垃圾按甲方的指定区域堆放。乙方不定期清理，甲方组织清理，费用在乙方工程款中</w:t>
      </w:r>
      <w:r>
        <w:rPr>
          <w:rFonts w:ascii="宋体" w:hAnsi="宋体" w:cs="宋体"/>
          <w:szCs w:val="21"/>
        </w:rPr>
        <w:t>3倍扣除。</w:t>
      </w:r>
    </w:p>
    <w:p w14:paraId="148B0478"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26</w:t>
      </w:r>
      <w:r>
        <w:rPr>
          <w:rFonts w:ascii="宋体" w:hAnsi="宋体" w:cs="宋体"/>
          <w:szCs w:val="21"/>
        </w:rPr>
        <w:t xml:space="preserve">  </w:t>
      </w:r>
      <w:r>
        <w:rPr>
          <w:rFonts w:ascii="宋体" w:hAnsi="宋体" w:cs="宋体" w:hint="eastAsia"/>
          <w:szCs w:val="21"/>
        </w:rPr>
        <w:t>乙方需要临时堆放物件，应向甲方提出申请，并经确认后方可在指定区域堆放。</w:t>
      </w:r>
    </w:p>
    <w:p w14:paraId="34372B8A"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w:t>
      </w:r>
      <w:r>
        <w:rPr>
          <w:rFonts w:ascii="宋体" w:hAnsi="宋体" w:cs="宋体" w:hint="eastAsia"/>
          <w:szCs w:val="21"/>
        </w:rPr>
        <w:t>7</w:t>
      </w:r>
      <w:r>
        <w:rPr>
          <w:rFonts w:ascii="宋体" w:hAnsi="宋体" w:cs="宋体"/>
          <w:szCs w:val="21"/>
        </w:rPr>
        <w:t xml:space="preserve">  </w:t>
      </w:r>
      <w:r>
        <w:rPr>
          <w:rFonts w:ascii="宋体" w:hAnsi="宋体" w:cs="宋体" w:hint="eastAsia"/>
          <w:szCs w:val="21"/>
        </w:rPr>
        <w:t>乙方在施工过程中，注意成品保护，发生成品损坏应负责修复或赔偿，并承当相应的责任。</w:t>
      </w:r>
    </w:p>
    <w:p w14:paraId="438E0C99"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w:t>
      </w:r>
      <w:r>
        <w:rPr>
          <w:rFonts w:ascii="宋体" w:hAnsi="宋体" w:cs="宋体" w:hint="eastAsia"/>
          <w:szCs w:val="21"/>
        </w:rPr>
        <w:t>8</w:t>
      </w:r>
      <w:r>
        <w:rPr>
          <w:rFonts w:ascii="宋体" w:hAnsi="宋体" w:cs="宋体"/>
          <w:szCs w:val="21"/>
        </w:rPr>
        <w:t xml:space="preserve"> </w:t>
      </w:r>
      <w:r>
        <w:rPr>
          <w:rFonts w:ascii="宋体" w:hAnsi="宋体" w:cs="宋体" w:hint="eastAsia"/>
          <w:szCs w:val="21"/>
        </w:rPr>
        <w:t>乙方在施工期间对施工区域内的设备命名、阀门牌、介质流向、安全警示标识等的完好型负责，出现丢失、损坏等，负责恢复原样及赔偿责任。</w:t>
      </w:r>
    </w:p>
    <w:p w14:paraId="3B861DA7"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w:t>
      </w:r>
      <w:r>
        <w:rPr>
          <w:rFonts w:ascii="宋体" w:hAnsi="宋体" w:cs="宋体" w:hint="eastAsia"/>
          <w:szCs w:val="21"/>
        </w:rPr>
        <w:t xml:space="preserve">9 </w:t>
      </w:r>
      <w:r>
        <w:rPr>
          <w:rFonts w:ascii="宋体" w:hAnsi="宋体" w:cs="宋体"/>
          <w:szCs w:val="21"/>
        </w:rPr>
        <w:t>乙方</w:t>
      </w:r>
      <w:r>
        <w:rPr>
          <w:rFonts w:ascii="宋体" w:hAnsi="宋体" w:cs="宋体" w:hint="eastAsia"/>
          <w:szCs w:val="21"/>
        </w:rPr>
        <w:t>应接受甲方的监督、检查和指导。对于甲方查出的隐患及问题，乙方必须限期整改。</w:t>
      </w:r>
    </w:p>
    <w:bookmarkEnd w:id="2"/>
    <w:p w14:paraId="232C61DE"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六、</w:t>
      </w:r>
      <w:bookmarkStart w:id="3" w:name="bookmark24"/>
      <w:bookmarkStart w:id="4" w:name="bookmark25"/>
      <w:r>
        <w:rPr>
          <w:rFonts w:ascii="宋体" w:hAnsi="宋体" w:cs="宋体"/>
          <w:szCs w:val="21"/>
        </w:rPr>
        <w:t>保密特别条款</w:t>
      </w:r>
      <w:bookmarkEnd w:id="3"/>
      <w:bookmarkEnd w:id="4"/>
    </w:p>
    <w:p w14:paraId="78B33F16" w14:textId="77777777" w:rsidR="00A12EFF" w:rsidRDefault="00A12EFF" w:rsidP="00A12EFF">
      <w:pPr>
        <w:autoSpaceDE w:val="0"/>
        <w:autoSpaceDN w:val="0"/>
        <w:spacing w:line="360" w:lineRule="auto"/>
        <w:ind w:firstLineChars="200" w:firstLine="420"/>
        <w:rPr>
          <w:rFonts w:ascii="宋体" w:hAnsi="宋体" w:cs="宋体"/>
          <w:szCs w:val="21"/>
        </w:rPr>
      </w:pPr>
      <w:bookmarkStart w:id="5" w:name="_Hlk130415752"/>
      <w:r>
        <w:rPr>
          <w:rFonts w:ascii="宋体" w:hAnsi="宋体" w:cs="宋体"/>
          <w:szCs w:val="21"/>
        </w:rPr>
        <w:lastRenderedPageBreak/>
        <w:t>1  本</w:t>
      </w:r>
      <w:r>
        <w:rPr>
          <w:rFonts w:ascii="宋体" w:hAnsi="宋体" w:cs="宋体" w:hint="eastAsia"/>
          <w:szCs w:val="21"/>
        </w:rPr>
        <w:t>条款是适用于甲方有保密要求的合同，是甲方公司保密管理的特别条款。</w:t>
      </w:r>
    </w:p>
    <w:p w14:paraId="0F882D1A"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2  乙方</w:t>
      </w:r>
      <w:r>
        <w:rPr>
          <w:rFonts w:ascii="宋体" w:hAnsi="宋体" w:cs="宋体" w:hint="eastAsia"/>
          <w:szCs w:val="21"/>
        </w:rPr>
        <w:t>应遵守甲方的《保密管理》规定，承担对甲方有关技术、商业、经营管理等方面的保密责任。甲、乙双方合同、履行合同中和合同结束后涉及保密要求的，乙方应自觉保守秘密规定，否则甲</w:t>
      </w:r>
      <w:r>
        <w:rPr>
          <w:rFonts w:ascii="宋体" w:hAnsi="宋体" w:cs="宋体"/>
          <w:szCs w:val="21"/>
        </w:rPr>
        <w:t>方有</w:t>
      </w:r>
      <w:r>
        <w:rPr>
          <w:rFonts w:ascii="宋体" w:hAnsi="宋体" w:cs="宋体" w:hint="eastAsia"/>
          <w:szCs w:val="21"/>
        </w:rPr>
        <w:t>权追究乙方保密责任。</w:t>
      </w:r>
    </w:p>
    <w:p w14:paraId="7636E687"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3  乙方在自接受甲方</w:t>
      </w:r>
      <w:r>
        <w:rPr>
          <w:rFonts w:ascii="宋体" w:hAnsi="宋体" w:cs="宋体" w:hint="eastAsia"/>
          <w:szCs w:val="21"/>
        </w:rPr>
        <w:t>标书（或合同委托意向）时起，到上述甲方商业秘密或保密信息公开的期间内应保守甲方商业秘密。</w:t>
      </w:r>
    </w:p>
    <w:p w14:paraId="3336D011"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4  乙方不得刺探与甲方</w:t>
      </w:r>
      <w:r>
        <w:rPr>
          <w:rFonts w:ascii="宋体" w:hAnsi="宋体" w:cs="宋体" w:hint="eastAsia"/>
          <w:szCs w:val="21"/>
        </w:rPr>
        <w:t>项目或与本身业务无关的甲方的商业秘密或保密信息；</w:t>
      </w:r>
    </w:p>
    <w:p w14:paraId="58D8DBF0"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5  未</w:t>
      </w:r>
      <w:r>
        <w:rPr>
          <w:rFonts w:ascii="宋体" w:hAnsi="宋体" w:cs="宋体" w:hint="eastAsia"/>
          <w:szCs w:val="21"/>
        </w:rPr>
        <w:t>获得甲方书面同意前，乙方不得向不承担保密义务的任何第三方披露甲方的商业秘密或保密</w:t>
      </w:r>
      <w:r>
        <w:rPr>
          <w:rFonts w:ascii="宋体" w:hAnsi="宋体" w:cs="宋体"/>
          <w:szCs w:val="21"/>
        </w:rPr>
        <w:t>信息；不得允</w:t>
      </w:r>
      <w:r>
        <w:rPr>
          <w:rFonts w:ascii="宋体" w:hAnsi="宋体" w:cs="宋体" w:hint="eastAsia"/>
          <w:szCs w:val="21"/>
        </w:rPr>
        <w:t>许（包括</w:t>
      </w:r>
      <w:r>
        <w:rPr>
          <w:rFonts w:ascii="宋体" w:hAnsi="宋体" w:cs="宋体" w:hint="eastAsia"/>
          <w:szCs w:val="21"/>
          <w:lang w:eastAsia="zh-Hans"/>
        </w:rPr>
        <w:t>但不限于</w:t>
      </w:r>
      <w:r>
        <w:rPr>
          <w:rFonts w:ascii="宋体" w:hAnsi="宋体" w:cs="宋体" w:hint="eastAsia"/>
          <w:szCs w:val="21"/>
        </w:rPr>
        <w:t>出借、</w:t>
      </w:r>
      <w:r>
        <w:rPr>
          <w:rFonts w:ascii="宋体" w:hAnsi="宋体" w:cs="宋体" w:hint="eastAsia"/>
          <w:szCs w:val="21"/>
          <w:lang w:eastAsia="zh-Hans"/>
        </w:rPr>
        <w:t>赠予</w:t>
      </w:r>
      <w:r>
        <w:rPr>
          <w:rFonts w:ascii="宋体" w:hAnsi="宋体" w:cs="宋体" w:hint="eastAsia"/>
          <w:szCs w:val="21"/>
        </w:rPr>
        <w:t>、出租、转让等方式）或协助不承担保密义务的任何第三人使用甲方</w:t>
      </w:r>
      <w:r>
        <w:rPr>
          <w:rFonts w:ascii="宋体" w:hAnsi="宋体" w:cs="宋体"/>
          <w:szCs w:val="21"/>
        </w:rPr>
        <w:t>的商</w:t>
      </w:r>
      <w:r>
        <w:rPr>
          <w:rFonts w:ascii="宋体" w:hAnsi="宋体" w:cs="宋体" w:hint="eastAsia"/>
          <w:szCs w:val="21"/>
        </w:rPr>
        <w:t>业秘密或保密信息；</w:t>
      </w:r>
    </w:p>
    <w:p w14:paraId="127A7622"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6  未</w:t>
      </w:r>
      <w:r>
        <w:rPr>
          <w:rFonts w:ascii="宋体" w:hAnsi="宋体" w:cs="宋体" w:hint="eastAsia"/>
          <w:szCs w:val="21"/>
        </w:rPr>
        <w:t>经甲方书面许可，乙方不得带走从甲方得到的任何文档、图纸、资料、磁盘、胶片等载有甲</w:t>
      </w:r>
      <w:r>
        <w:rPr>
          <w:rFonts w:ascii="宋体" w:hAnsi="宋体" w:cs="宋体"/>
          <w:szCs w:val="21"/>
        </w:rPr>
        <w:t>方商</w:t>
      </w:r>
      <w:r>
        <w:rPr>
          <w:rFonts w:ascii="宋体" w:hAnsi="宋体" w:cs="宋体" w:hint="eastAsia"/>
          <w:szCs w:val="21"/>
        </w:rPr>
        <w:t>业秘密的介质；</w:t>
      </w:r>
    </w:p>
    <w:p w14:paraId="7F12B80F"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7  </w:t>
      </w:r>
      <w:r>
        <w:rPr>
          <w:rFonts w:ascii="宋体" w:hAnsi="宋体" w:cs="宋体" w:hint="eastAsia"/>
          <w:szCs w:val="21"/>
        </w:rPr>
        <w:t>经甲方同意，乙方因工作需要必须携带的数据资料，如事后甲方发现由于乙方原因导致泄露的，</w:t>
      </w:r>
      <w:r>
        <w:rPr>
          <w:rFonts w:ascii="宋体" w:hAnsi="宋体" w:cs="宋体"/>
          <w:szCs w:val="21"/>
        </w:rPr>
        <w:t xml:space="preserve"> 甲方有</w:t>
      </w:r>
      <w:r>
        <w:rPr>
          <w:rFonts w:ascii="宋体" w:hAnsi="宋体" w:cs="宋体" w:hint="eastAsia"/>
          <w:szCs w:val="21"/>
        </w:rPr>
        <w:t>权追究乙方法律责任。</w:t>
      </w:r>
    </w:p>
    <w:p w14:paraId="0C2C231E"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8  乙方</w:t>
      </w:r>
      <w:r>
        <w:rPr>
          <w:rFonts w:ascii="宋体" w:hAnsi="宋体" w:cs="宋体" w:hint="eastAsia"/>
          <w:szCs w:val="21"/>
          <w:lang w:eastAsia="zh-Hans"/>
        </w:rPr>
        <w:t>在</w:t>
      </w:r>
      <w:r>
        <w:rPr>
          <w:rFonts w:ascii="宋体" w:hAnsi="宋体" w:cs="宋体"/>
          <w:szCs w:val="21"/>
        </w:rPr>
        <w:t>履行合同期</w:t>
      </w:r>
      <w:r>
        <w:rPr>
          <w:rFonts w:ascii="宋体" w:hAnsi="宋体" w:cs="宋体" w:hint="eastAsia"/>
          <w:szCs w:val="21"/>
        </w:rPr>
        <w:t>间对甲方的涉密数据的保管、访问，需采取相应积极有效的措施进行严格控制</w:t>
      </w:r>
      <w:r>
        <w:rPr>
          <w:rFonts w:ascii="宋体" w:hAnsi="宋体" w:cs="宋体"/>
          <w:szCs w:val="21"/>
        </w:rPr>
        <w:t>，</w:t>
      </w:r>
      <w:r>
        <w:rPr>
          <w:rFonts w:ascii="宋体" w:hAnsi="宋体" w:cs="宋体" w:hint="eastAsia"/>
          <w:szCs w:val="21"/>
        </w:rPr>
        <w:t>无关人员不能访问</w:t>
      </w:r>
      <w:r>
        <w:rPr>
          <w:rFonts w:ascii="宋体" w:hAnsi="宋体" w:cs="宋体"/>
          <w:szCs w:val="21"/>
        </w:rPr>
        <w:t>。</w:t>
      </w:r>
      <w:r>
        <w:rPr>
          <w:rFonts w:ascii="宋体" w:hAnsi="宋体" w:cs="宋体" w:hint="eastAsia"/>
          <w:szCs w:val="21"/>
        </w:rPr>
        <w:t>必须访问的人员，乙方要进行严格的访问控制</w:t>
      </w:r>
      <w:r>
        <w:rPr>
          <w:rFonts w:ascii="宋体" w:hAnsi="宋体" w:cs="宋体"/>
          <w:szCs w:val="21"/>
        </w:rPr>
        <w:t>，</w:t>
      </w:r>
      <w:r>
        <w:rPr>
          <w:rFonts w:ascii="宋体" w:hAnsi="宋体" w:cs="宋体" w:hint="eastAsia"/>
          <w:szCs w:val="21"/>
        </w:rPr>
        <w:t>筛选素质较高</w:t>
      </w:r>
      <w:r>
        <w:rPr>
          <w:rFonts w:ascii="宋体" w:hAnsi="宋体" w:cs="宋体" w:hint="eastAsia"/>
          <w:szCs w:val="21"/>
          <w:lang w:eastAsia="zh-Hans"/>
        </w:rPr>
        <w:t>者</w:t>
      </w:r>
      <w:r>
        <w:rPr>
          <w:rFonts w:ascii="宋体" w:hAnsi="宋体" w:cs="宋体" w:hint="eastAsia"/>
          <w:szCs w:val="21"/>
        </w:rPr>
        <w:t>，并报甲方备案同意。</w:t>
      </w:r>
    </w:p>
    <w:p w14:paraId="144BFF8E"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9  乙方</w:t>
      </w:r>
      <w:r>
        <w:rPr>
          <w:rFonts w:ascii="宋体" w:hAnsi="宋体" w:cs="宋体" w:hint="eastAsia"/>
          <w:szCs w:val="21"/>
        </w:rPr>
        <w:t>应与参加甲方项目的员工签订保密合同，保证员工不得向任何第三方披露甲方的商业秘密</w:t>
      </w:r>
      <w:r>
        <w:rPr>
          <w:rFonts w:ascii="宋体" w:hAnsi="宋体" w:cs="宋体"/>
          <w:szCs w:val="21"/>
        </w:rPr>
        <w:t>或保密信息，</w:t>
      </w:r>
      <w:r>
        <w:rPr>
          <w:rFonts w:ascii="宋体" w:hAnsi="宋体" w:cs="宋体" w:hint="eastAsia"/>
          <w:szCs w:val="21"/>
          <w:lang w:eastAsia="zh-Hans"/>
        </w:rPr>
        <w:t>由乙方人员向第三方披露甲方商业秘密或保密信息造成甲方损失的</w:t>
      </w:r>
      <w:r>
        <w:rPr>
          <w:rFonts w:ascii="宋体" w:hAnsi="宋体" w:cs="宋体"/>
          <w:szCs w:val="21"/>
          <w:lang w:eastAsia="zh-Hans"/>
        </w:rPr>
        <w:t>，</w:t>
      </w:r>
      <w:r>
        <w:rPr>
          <w:rFonts w:ascii="宋体" w:hAnsi="宋体" w:cs="宋体" w:hint="eastAsia"/>
          <w:szCs w:val="21"/>
          <w:lang w:eastAsia="zh-Hans"/>
        </w:rPr>
        <w:t>乙方承担连带责任</w:t>
      </w:r>
      <w:r>
        <w:rPr>
          <w:rFonts w:ascii="宋体" w:hAnsi="宋体" w:cs="宋体"/>
          <w:szCs w:val="21"/>
        </w:rPr>
        <w:t>；</w:t>
      </w:r>
    </w:p>
    <w:p w14:paraId="4297B344"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10 </w:t>
      </w:r>
      <w:r>
        <w:rPr>
          <w:rFonts w:ascii="宋体" w:hAnsi="宋体" w:cs="宋体" w:hint="eastAsia"/>
          <w:szCs w:val="21"/>
        </w:rPr>
        <w:t>项目结束后</w:t>
      </w:r>
      <w:r>
        <w:rPr>
          <w:rFonts w:ascii="宋体" w:hAnsi="宋体" w:cs="宋体"/>
          <w:szCs w:val="21"/>
        </w:rPr>
        <w:t xml:space="preserve"> 5</w:t>
      </w:r>
      <w:r>
        <w:rPr>
          <w:rFonts w:ascii="宋体" w:hAnsi="宋体" w:cs="宋体" w:hint="eastAsia"/>
          <w:szCs w:val="21"/>
        </w:rPr>
        <w:t>个工作日内，乙方将有关甲方商业秘密或保密信息的书面材料（含电子文档等）</w:t>
      </w:r>
      <w:r>
        <w:rPr>
          <w:rFonts w:ascii="宋体" w:hAnsi="宋体" w:cs="宋体"/>
          <w:szCs w:val="21"/>
        </w:rPr>
        <w:t xml:space="preserve"> 及副本交</w:t>
      </w:r>
      <w:r>
        <w:rPr>
          <w:rFonts w:ascii="宋体" w:hAnsi="宋体" w:cs="宋体" w:hint="eastAsia"/>
          <w:szCs w:val="21"/>
        </w:rPr>
        <w:t>还给甲方或予以销毁，并向甲方</w:t>
      </w:r>
      <w:proofErr w:type="gramStart"/>
      <w:r>
        <w:rPr>
          <w:rFonts w:ascii="宋体" w:hAnsi="宋体" w:cs="宋体" w:hint="eastAsia"/>
          <w:szCs w:val="21"/>
        </w:rPr>
        <w:t>作出</w:t>
      </w:r>
      <w:proofErr w:type="gramEnd"/>
      <w:r>
        <w:rPr>
          <w:rFonts w:ascii="宋体" w:hAnsi="宋体" w:cs="宋体" w:hint="eastAsia"/>
          <w:szCs w:val="21"/>
        </w:rPr>
        <w:t>不再保留甲方商业秘密或保密信息的书面保证；</w:t>
      </w:r>
    </w:p>
    <w:p w14:paraId="50C518E2"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11 如乙方</w:t>
      </w:r>
      <w:r>
        <w:rPr>
          <w:rFonts w:ascii="宋体" w:hAnsi="宋体" w:cs="宋体" w:hint="eastAsia"/>
          <w:szCs w:val="21"/>
        </w:rPr>
        <w:t>发现甲方商业秘密或保密信息被泄漏的，应当</w:t>
      </w:r>
      <w:r>
        <w:rPr>
          <w:rFonts w:ascii="宋体" w:hAnsi="宋体" w:cs="宋体" w:hint="eastAsia"/>
          <w:szCs w:val="21"/>
          <w:lang w:eastAsia="zh-Hans"/>
        </w:rPr>
        <w:t>及时</w:t>
      </w:r>
      <w:r>
        <w:rPr>
          <w:rFonts w:ascii="宋体" w:hAnsi="宋体" w:cs="宋体" w:hint="eastAsia"/>
          <w:szCs w:val="21"/>
        </w:rPr>
        <w:t>采取有效措施防止泄密进一步扩大，并</w:t>
      </w:r>
      <w:r>
        <w:rPr>
          <w:rFonts w:ascii="宋体" w:hAnsi="宋体" w:cs="宋体"/>
          <w:szCs w:val="21"/>
        </w:rPr>
        <w:t>及</w:t>
      </w:r>
      <w:r>
        <w:rPr>
          <w:rFonts w:ascii="宋体" w:hAnsi="宋体" w:cs="宋体" w:hint="eastAsia"/>
          <w:szCs w:val="21"/>
        </w:rPr>
        <w:t>时向甲方报告。</w:t>
      </w:r>
    </w:p>
    <w:p w14:paraId="3458867F"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12 涉及信息系</w:t>
      </w:r>
      <w:r>
        <w:rPr>
          <w:rFonts w:ascii="宋体" w:hAnsi="宋体" w:cs="宋体" w:hint="eastAsia"/>
          <w:szCs w:val="21"/>
        </w:rPr>
        <w:t>统的工程承包单位除了遵守上述条款外还应遵守下列条款：</w:t>
      </w:r>
    </w:p>
    <w:p w14:paraId="432C7B4C"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a）</w:t>
      </w:r>
      <w:r>
        <w:rPr>
          <w:rFonts w:ascii="宋体" w:hAnsi="宋体" w:cs="宋体"/>
          <w:szCs w:val="21"/>
        </w:rPr>
        <w:tab/>
        <w:t>所</w:t>
      </w:r>
      <w:r>
        <w:rPr>
          <w:rFonts w:ascii="宋体" w:hAnsi="宋体" w:cs="宋体" w:hint="eastAsia"/>
          <w:szCs w:val="21"/>
        </w:rPr>
        <w:t>携带的电脑及配件、测试工具应向甲方项目主管部门报备；</w:t>
      </w:r>
    </w:p>
    <w:p w14:paraId="1C82DF30"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b）</w:t>
      </w:r>
      <w:r>
        <w:rPr>
          <w:rFonts w:ascii="宋体" w:hAnsi="宋体" w:cs="宋体"/>
          <w:szCs w:val="21"/>
        </w:rPr>
        <w:tab/>
      </w:r>
      <w:r>
        <w:rPr>
          <w:rFonts w:ascii="宋体" w:hAnsi="宋体" w:cs="宋体" w:hint="eastAsia"/>
          <w:szCs w:val="21"/>
        </w:rPr>
        <w:t>应用系统开发只能在测试网络环境中进行，需要在线调试时，应经甲方认可，在接入前按要求</w:t>
      </w:r>
      <w:r>
        <w:rPr>
          <w:rFonts w:ascii="宋体" w:hAnsi="宋体" w:cs="宋体"/>
          <w:szCs w:val="21"/>
        </w:rPr>
        <w:t xml:space="preserve"> 安</w:t>
      </w:r>
      <w:r>
        <w:rPr>
          <w:rFonts w:ascii="宋体" w:hAnsi="宋体" w:cs="宋体" w:hint="eastAsia"/>
          <w:szCs w:val="21"/>
        </w:rPr>
        <w:t>装甲方统一的病毒防护软件并进行安全检测；</w:t>
      </w:r>
    </w:p>
    <w:p w14:paraId="63B90057"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c）</w:t>
      </w:r>
      <w:r>
        <w:rPr>
          <w:rFonts w:ascii="宋体" w:hAnsi="宋体" w:cs="宋体"/>
          <w:szCs w:val="21"/>
        </w:rPr>
        <w:tab/>
        <w:t>需要</w:t>
      </w:r>
      <w:r>
        <w:rPr>
          <w:rFonts w:ascii="宋体" w:hAnsi="宋体" w:cs="宋体" w:hint="eastAsia"/>
          <w:szCs w:val="21"/>
        </w:rPr>
        <w:t>访问（含远程访问）甲方信息网络，应事先提出申请，明确访问的内容、时</w:t>
      </w:r>
      <w:r>
        <w:rPr>
          <w:rFonts w:ascii="宋体" w:hAnsi="宋体" w:cs="宋体" w:hint="eastAsia"/>
          <w:szCs w:val="21"/>
        </w:rPr>
        <w:lastRenderedPageBreak/>
        <w:t>间段，经甲方</w:t>
      </w:r>
      <w:r>
        <w:rPr>
          <w:rFonts w:ascii="宋体" w:hAnsi="宋体" w:cs="宋体"/>
          <w:szCs w:val="21"/>
        </w:rPr>
        <w:t xml:space="preserve"> 批准后，由系</w:t>
      </w:r>
      <w:r>
        <w:rPr>
          <w:rFonts w:ascii="宋体" w:hAnsi="宋体" w:cs="宋体" w:hint="eastAsia"/>
          <w:szCs w:val="21"/>
        </w:rPr>
        <w:t>统管理员分配临时访问账号后才能进行。访问期间不得利用甲方信息网络侵犯或损害国家、</w:t>
      </w:r>
      <w:r>
        <w:rPr>
          <w:rFonts w:ascii="宋体" w:hAnsi="宋体" w:cs="宋体"/>
          <w:szCs w:val="21"/>
        </w:rPr>
        <w:t xml:space="preserve"> 社</w:t>
      </w:r>
      <w:r>
        <w:rPr>
          <w:rFonts w:ascii="宋体" w:hAnsi="宋体" w:cs="宋体" w:hint="eastAsia"/>
          <w:szCs w:val="21"/>
        </w:rPr>
        <w:t>会、集体及公司的利益和其他公民的合法权益，不得发表、转摘、传播各种造谣滋事、煽动偏激情绪、</w:t>
      </w:r>
      <w:r>
        <w:rPr>
          <w:rFonts w:ascii="宋体" w:hAnsi="宋体" w:cs="宋体"/>
          <w:szCs w:val="21"/>
        </w:rPr>
        <w:t xml:space="preserve"> 制造恐慌气氛或扰</w:t>
      </w:r>
      <w:r>
        <w:rPr>
          <w:rFonts w:ascii="宋体" w:hAnsi="宋体" w:cs="宋体" w:hint="eastAsia"/>
          <w:szCs w:val="21"/>
        </w:rPr>
        <w:t>乱正常工作秩序的有害信息。必须严格按照分配到的甲方信息网络及有关信息化业务应用系统的用户名及相应权限处理职责内业务，及时修改口令并安全保管，</w:t>
      </w:r>
      <w:proofErr w:type="gramStart"/>
      <w:r>
        <w:rPr>
          <w:rFonts w:ascii="宋体" w:hAnsi="宋体" w:cs="宋体" w:hint="eastAsia"/>
          <w:szCs w:val="21"/>
        </w:rPr>
        <w:t>不</w:t>
      </w:r>
      <w:proofErr w:type="gramEnd"/>
      <w:r>
        <w:rPr>
          <w:rFonts w:ascii="宋体" w:hAnsi="宋体" w:cs="宋体" w:hint="eastAsia"/>
          <w:szCs w:val="21"/>
        </w:rPr>
        <w:t>泄漏、传播或转借他人。</w:t>
      </w:r>
      <w:r>
        <w:rPr>
          <w:rFonts w:ascii="宋体" w:hAnsi="宋体" w:cs="宋体"/>
          <w:szCs w:val="21"/>
        </w:rPr>
        <w:t xml:space="preserve"> </w:t>
      </w:r>
      <w:r>
        <w:rPr>
          <w:rFonts w:ascii="宋体" w:hAnsi="宋体" w:cs="宋体" w:hint="eastAsia"/>
          <w:szCs w:val="21"/>
        </w:rPr>
        <w:t>访问结束后，系统管理员应立即取消临时访问账号，并作</w:t>
      </w:r>
      <w:r>
        <w:rPr>
          <w:rFonts w:ascii="宋体" w:hAnsi="宋体" w:cs="宋体"/>
          <w:szCs w:val="21"/>
        </w:rPr>
        <w:t>好相</w:t>
      </w:r>
      <w:r>
        <w:rPr>
          <w:rFonts w:ascii="宋体" w:hAnsi="宋体" w:cs="宋体" w:hint="eastAsia"/>
          <w:szCs w:val="21"/>
        </w:rPr>
        <w:t>关记录；</w:t>
      </w:r>
    </w:p>
    <w:p w14:paraId="4B4EE385"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d）</w:t>
      </w:r>
      <w:r>
        <w:rPr>
          <w:rFonts w:ascii="宋体" w:hAnsi="宋体" w:cs="宋体"/>
          <w:szCs w:val="21"/>
        </w:rPr>
        <w:tab/>
      </w:r>
      <w:r>
        <w:rPr>
          <w:rFonts w:ascii="宋体" w:hAnsi="宋体" w:cs="宋体" w:hint="eastAsia"/>
          <w:szCs w:val="21"/>
        </w:rPr>
        <w:t>应用软件上传服务器应在甲方项目主管部门专人陪同下完成，进入甲方的机房、电子室等场所</w:t>
      </w:r>
      <w:r>
        <w:rPr>
          <w:rFonts w:ascii="宋体" w:hAnsi="宋体" w:cs="宋体"/>
          <w:szCs w:val="21"/>
        </w:rPr>
        <w:t xml:space="preserve"> </w:t>
      </w:r>
      <w:r>
        <w:rPr>
          <w:rFonts w:ascii="宋体" w:hAnsi="宋体" w:cs="宋体" w:hint="eastAsia"/>
          <w:szCs w:val="21"/>
        </w:rPr>
        <w:t>应由甲方项目主管部门人员全程陪同；</w:t>
      </w:r>
    </w:p>
    <w:p w14:paraId="2C7B3DF5"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e） 甲方提供的</w:t>
      </w:r>
      <w:r>
        <w:rPr>
          <w:rFonts w:ascii="宋体" w:hAnsi="宋体" w:cs="宋体" w:hint="eastAsia"/>
          <w:szCs w:val="21"/>
        </w:rPr>
        <w:t>数据，只能在甲方指定的处所范围内使用；若确因工作需要带离指定处所的应取得</w:t>
      </w:r>
      <w:r>
        <w:rPr>
          <w:rFonts w:ascii="宋体" w:hAnsi="宋体" w:cs="宋体"/>
          <w:szCs w:val="21"/>
        </w:rPr>
        <w:t xml:space="preserve"> 甲方</w:t>
      </w:r>
      <w:r>
        <w:rPr>
          <w:rFonts w:ascii="宋体" w:hAnsi="宋体" w:cs="宋体" w:hint="eastAsia"/>
          <w:szCs w:val="21"/>
        </w:rPr>
        <w:t>认可并向甲方备案，并做好信息安全保密工作；</w:t>
      </w:r>
    </w:p>
    <w:p w14:paraId="0F04B547"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f）</w:t>
      </w:r>
      <w:r>
        <w:rPr>
          <w:rFonts w:ascii="宋体" w:hAnsi="宋体" w:cs="宋体"/>
          <w:szCs w:val="21"/>
        </w:rPr>
        <w:tab/>
        <w:t>在甲方的</w:t>
      </w:r>
      <w:r>
        <w:rPr>
          <w:rFonts w:ascii="宋体" w:hAnsi="宋体" w:cs="宋体" w:hint="eastAsia"/>
          <w:szCs w:val="21"/>
        </w:rPr>
        <w:t>设备上使用存储设备时，应在甲方人员陪同下使用并做好登记；</w:t>
      </w:r>
    </w:p>
    <w:p w14:paraId="42AB0D08"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g）</w:t>
      </w:r>
      <w:r>
        <w:rPr>
          <w:rFonts w:ascii="宋体" w:hAnsi="宋体" w:cs="宋体"/>
          <w:szCs w:val="21"/>
        </w:rPr>
        <w:tab/>
        <w:t>信息外包工程</w:t>
      </w:r>
      <w:r>
        <w:rPr>
          <w:rFonts w:ascii="宋体" w:hAnsi="宋体" w:cs="宋体" w:hint="eastAsia"/>
          <w:szCs w:val="21"/>
        </w:rPr>
        <w:t>结束后从甲方处获得资料、数据应交回甲方或在甲方的陪同下删除。若考虑维护</w:t>
      </w:r>
      <w:r>
        <w:rPr>
          <w:rFonts w:ascii="宋体" w:hAnsi="宋体" w:cs="宋体"/>
          <w:szCs w:val="21"/>
        </w:rPr>
        <w:t xml:space="preserve"> 因素需要保留的</w:t>
      </w:r>
      <w:r>
        <w:rPr>
          <w:rFonts w:ascii="宋体" w:hAnsi="宋体" w:cs="宋体" w:hint="eastAsia"/>
          <w:szCs w:val="21"/>
        </w:rPr>
        <w:t>应取得甲方的认可并向甲方备案，同时应指定专人保管、使用，不得在互联网上搭建</w:t>
      </w:r>
      <w:r>
        <w:rPr>
          <w:rFonts w:ascii="宋体" w:hAnsi="宋体" w:cs="宋体"/>
          <w:szCs w:val="21"/>
        </w:rPr>
        <w:t xml:space="preserve"> GitHub、SVN等工具，把源代</w:t>
      </w:r>
      <w:r>
        <w:rPr>
          <w:rFonts w:ascii="宋体" w:hAnsi="宋体" w:cs="宋体" w:hint="eastAsia"/>
          <w:szCs w:val="21"/>
        </w:rPr>
        <w:t>码或项目有关资料暴露在互联网上；</w:t>
      </w:r>
    </w:p>
    <w:p w14:paraId="371FB423"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h）</w:t>
      </w:r>
      <w:r>
        <w:rPr>
          <w:rFonts w:ascii="宋体" w:hAnsi="宋体" w:cs="宋体"/>
          <w:szCs w:val="21"/>
        </w:rPr>
        <w:tab/>
        <w:t>甲方的</w:t>
      </w:r>
      <w:r>
        <w:rPr>
          <w:rFonts w:ascii="宋体" w:hAnsi="宋体" w:cs="宋体" w:hint="eastAsia"/>
          <w:szCs w:val="21"/>
        </w:rPr>
        <w:t>数据、管理流程、构思、模型不得用于第三方。</w:t>
      </w:r>
    </w:p>
    <w:p w14:paraId="564E8073"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13 上述</w:t>
      </w:r>
      <w:r>
        <w:rPr>
          <w:rFonts w:ascii="宋体" w:hAnsi="宋体" w:cs="宋体" w:hint="eastAsia"/>
          <w:szCs w:val="21"/>
        </w:rPr>
        <w:t>条款中的商业秘密、保密信息是指乙方从甲方或第三方处获得的与项目有关的各类甲方</w:t>
      </w:r>
      <w:r>
        <w:rPr>
          <w:rFonts w:ascii="宋体" w:hAnsi="宋体" w:cs="宋体"/>
          <w:szCs w:val="21"/>
        </w:rPr>
        <w:t>未</w:t>
      </w:r>
      <w:r>
        <w:rPr>
          <w:rFonts w:ascii="宋体" w:hAnsi="宋体" w:cs="宋体" w:hint="eastAsia"/>
          <w:szCs w:val="21"/>
        </w:rPr>
        <w:t>对外公开的并可能对甲方生产经营活动造成影响的信息，包括但不限于以下内容：</w:t>
      </w:r>
    </w:p>
    <w:p w14:paraId="1CA29E89"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a）</w:t>
      </w:r>
      <w:r>
        <w:rPr>
          <w:rFonts w:ascii="宋体" w:hAnsi="宋体" w:cs="宋体"/>
          <w:szCs w:val="21"/>
        </w:rPr>
        <w:tab/>
        <w:t>甲方的技</w:t>
      </w:r>
      <w:r>
        <w:rPr>
          <w:rFonts w:ascii="宋体" w:hAnsi="宋体" w:cs="宋体" w:hint="eastAsia"/>
          <w:szCs w:val="21"/>
        </w:rPr>
        <w:t>术信息；</w:t>
      </w:r>
    </w:p>
    <w:p w14:paraId="25A8B0AF"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b）</w:t>
      </w:r>
      <w:r>
        <w:rPr>
          <w:rFonts w:ascii="宋体" w:hAnsi="宋体" w:cs="宋体"/>
          <w:szCs w:val="21"/>
        </w:rPr>
        <w:tab/>
        <w:t>甲方的生</w:t>
      </w:r>
      <w:r>
        <w:rPr>
          <w:rFonts w:ascii="宋体" w:hAnsi="宋体" w:cs="宋体" w:hint="eastAsia"/>
          <w:szCs w:val="21"/>
        </w:rPr>
        <w:t>产、经营、管理等信息；</w:t>
      </w:r>
    </w:p>
    <w:p w14:paraId="538EE4EB"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c）</w:t>
      </w:r>
      <w:r>
        <w:rPr>
          <w:rFonts w:ascii="宋体" w:hAnsi="宋体" w:cs="宋体"/>
          <w:szCs w:val="21"/>
        </w:rPr>
        <w:tab/>
        <w:t>本次</w:t>
      </w:r>
      <w:r>
        <w:rPr>
          <w:rFonts w:ascii="宋体" w:hAnsi="宋体" w:cs="宋体" w:hint="eastAsia"/>
          <w:szCs w:val="21"/>
        </w:rPr>
        <w:t>项目中所有设计草图、未采纳方案、数据、模型和甲方的一些设计构思；</w:t>
      </w:r>
    </w:p>
    <w:p w14:paraId="2BF0DFD1"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d）</w:t>
      </w:r>
      <w:r>
        <w:rPr>
          <w:rFonts w:ascii="宋体" w:hAnsi="宋体" w:cs="宋体" w:hint="eastAsia"/>
          <w:szCs w:val="21"/>
        </w:rPr>
        <w:t xml:space="preserve"> </w:t>
      </w:r>
      <w:r>
        <w:rPr>
          <w:rFonts w:ascii="宋体" w:hAnsi="宋体" w:cs="宋体"/>
          <w:szCs w:val="21"/>
        </w:rPr>
        <w:t>依照法律</w:t>
      </w:r>
      <w:r>
        <w:rPr>
          <w:rFonts w:ascii="宋体" w:hAnsi="宋体" w:cs="宋体" w:hint="eastAsia"/>
          <w:szCs w:val="21"/>
        </w:rPr>
        <w:t>规定或者有关协议的约定，乙方应承担保</w:t>
      </w:r>
      <w:proofErr w:type="gramStart"/>
      <w:r>
        <w:rPr>
          <w:rFonts w:ascii="宋体" w:hAnsi="宋体" w:cs="宋体" w:hint="eastAsia"/>
          <w:szCs w:val="21"/>
        </w:rPr>
        <w:t>密义务</w:t>
      </w:r>
      <w:proofErr w:type="gramEnd"/>
      <w:r>
        <w:rPr>
          <w:rFonts w:ascii="宋体" w:hAnsi="宋体" w:cs="宋体" w:hint="eastAsia"/>
          <w:szCs w:val="21"/>
        </w:rPr>
        <w:t>的其他事项。</w:t>
      </w:r>
    </w:p>
    <w:p w14:paraId="52C7239A"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14  除上述</w:t>
      </w:r>
      <w:r>
        <w:rPr>
          <w:rFonts w:ascii="宋体" w:hAnsi="宋体" w:cs="宋体" w:hint="eastAsia"/>
          <w:szCs w:val="21"/>
        </w:rPr>
        <w:t>条款外，甲方另有保密特殊要求的，应该向乙方书面告知，并由乙方在甲方告知书上签字确认，双方各执一份。</w:t>
      </w:r>
    </w:p>
    <w:bookmarkEnd w:id="5"/>
    <w:p w14:paraId="3CAD9A25"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七</w:t>
      </w:r>
      <w:bookmarkStart w:id="6" w:name="_Hlk130415945"/>
      <w:r>
        <w:rPr>
          <w:rFonts w:ascii="宋体" w:hAnsi="宋体" w:cs="宋体" w:hint="eastAsia"/>
          <w:szCs w:val="21"/>
        </w:rPr>
        <w:t>、</w:t>
      </w:r>
      <w:r>
        <w:rPr>
          <w:rFonts w:ascii="宋体" w:hAnsi="宋体" w:cs="宋体"/>
          <w:szCs w:val="21"/>
        </w:rPr>
        <w:t>其他</w:t>
      </w:r>
      <w:r>
        <w:rPr>
          <w:rFonts w:ascii="宋体" w:hAnsi="宋体" w:cs="宋体" w:hint="eastAsia"/>
          <w:szCs w:val="21"/>
        </w:rPr>
        <w:t>约定：</w:t>
      </w:r>
      <w:r>
        <w:rPr>
          <w:rFonts w:ascii="宋体" w:hAnsi="宋体" w:cs="宋体"/>
          <w:szCs w:val="21"/>
        </w:rPr>
        <w:tab/>
      </w:r>
    </w:p>
    <w:p w14:paraId="6AFF570E"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szCs w:val="21"/>
        </w:rPr>
        <w:t xml:space="preserve">  </w:t>
      </w:r>
      <w:r>
        <w:rPr>
          <w:rFonts w:ascii="宋体" w:hAnsi="宋体" w:cs="宋体" w:hint="eastAsia"/>
          <w:szCs w:val="21"/>
        </w:rPr>
        <w:t>甲、乙方人员在施工期间造成人员伤亡、火警、火灾、电气、机械等事故（包括甲、乙方责任造成对方人员、他方（行人等）人员伤亡），双方应协力进行紧急抢救伤员和保护现场，乙方人员施工中发生的不安全</w:t>
      </w:r>
      <w:proofErr w:type="gramStart"/>
      <w:r>
        <w:rPr>
          <w:rFonts w:ascii="宋体" w:hAnsi="宋体" w:cs="宋体" w:hint="eastAsia"/>
          <w:szCs w:val="21"/>
        </w:rPr>
        <w:t>情况应第一时间</w:t>
      </w:r>
      <w:proofErr w:type="gramEnd"/>
      <w:r>
        <w:rPr>
          <w:rFonts w:ascii="宋体" w:hAnsi="宋体" w:cs="宋体" w:hint="eastAsia"/>
          <w:szCs w:val="21"/>
        </w:rPr>
        <w:t>向甲方通报，在事故发生后</w:t>
      </w:r>
      <w:r>
        <w:rPr>
          <w:rFonts w:ascii="宋体" w:hAnsi="宋体" w:cs="宋体"/>
          <w:szCs w:val="21"/>
        </w:rPr>
        <w:t xml:space="preserve">1 </w:t>
      </w:r>
      <w:r>
        <w:rPr>
          <w:rFonts w:ascii="宋体" w:hAnsi="宋体" w:cs="宋体" w:hint="eastAsia"/>
          <w:szCs w:val="21"/>
        </w:rPr>
        <w:t>小时内及时报告各自上级主管部门及省、市、区（县）等有关部门。</w:t>
      </w:r>
    </w:p>
    <w:p w14:paraId="60BB9737"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 xml:space="preserve">2  </w:t>
      </w:r>
      <w:r>
        <w:rPr>
          <w:rFonts w:ascii="宋体" w:hAnsi="宋体" w:cs="宋体" w:hint="eastAsia"/>
          <w:szCs w:val="21"/>
        </w:rPr>
        <w:t>甲方对乙方实行安全状况与经济挂钩的管理办法，乙方施工人员在生产区域内违反</w:t>
      </w:r>
      <w:r>
        <w:rPr>
          <w:rFonts w:ascii="宋体" w:hAnsi="宋体" w:cs="宋体" w:hint="eastAsia"/>
          <w:szCs w:val="21"/>
        </w:rPr>
        <w:lastRenderedPageBreak/>
        <w:t>有关安全生产规章制度时，甲方应予以制止并按甲方相关制度进行安全违约考核，乙方应根据甲方相关通知及时交纳安全文明生产违约金。当发生乙方责任的人身、设备设施事故事件，安全文明生产违约考核金额较大时，甲方有权从合同款中扣除。工程决算时，须经安健环部签署意见，结算合同款。</w:t>
      </w:r>
      <w:r>
        <w:rPr>
          <w:rFonts w:ascii="宋体" w:hAnsi="宋体" w:cs="宋体"/>
          <w:szCs w:val="21"/>
        </w:rPr>
        <w:tab/>
      </w:r>
    </w:p>
    <w:p w14:paraId="17A4FED0"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 xml:space="preserve">3 </w:t>
      </w:r>
      <w:r>
        <w:rPr>
          <w:rFonts w:ascii="宋体" w:hAnsi="宋体" w:cs="宋体"/>
          <w:szCs w:val="21"/>
        </w:rPr>
        <w:t xml:space="preserve"> 本</w:t>
      </w:r>
      <w:r>
        <w:rPr>
          <w:rFonts w:ascii="宋体" w:hAnsi="宋体" w:cs="宋体" w:hint="eastAsia"/>
          <w:szCs w:val="21"/>
        </w:rPr>
        <w:t>协议执行过程中如遇有与国家和地方政府的有关规定不一致时，按国家和地方有关规定执行。</w:t>
      </w:r>
    </w:p>
    <w:p w14:paraId="2FD01F45"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szCs w:val="21"/>
        </w:rPr>
        <w:t>4  甲、乙</w:t>
      </w:r>
      <w:r>
        <w:rPr>
          <w:rFonts w:ascii="宋体" w:hAnsi="宋体" w:cs="宋体" w:hint="eastAsia"/>
          <w:szCs w:val="21"/>
        </w:rPr>
        <w:t>双方必须严格执行本协议，因违反本协议而造成设备、伤亡事故，由违约方承担一切经济损</w:t>
      </w:r>
      <w:r>
        <w:rPr>
          <w:rFonts w:ascii="宋体" w:hAnsi="宋体" w:cs="宋体" w:hint="eastAsia"/>
          <w:szCs w:val="21"/>
          <w:lang w:eastAsia="zh-Hans"/>
        </w:rPr>
        <w:t>失</w:t>
      </w:r>
      <w:r>
        <w:rPr>
          <w:rFonts w:ascii="宋体" w:hAnsi="宋体" w:cs="宋体" w:hint="eastAsia"/>
          <w:szCs w:val="21"/>
        </w:rPr>
        <w:t>。</w:t>
      </w:r>
    </w:p>
    <w:bookmarkEnd w:id="6"/>
    <w:p w14:paraId="5E4C6C43"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 xml:space="preserve">5 </w:t>
      </w:r>
      <w:r>
        <w:rPr>
          <w:rFonts w:ascii="宋体" w:hAnsi="宋体" w:cs="宋体"/>
          <w:szCs w:val="21"/>
        </w:rPr>
        <w:t>任何有关本协议的争议应通过友好协商或调解解决，双方协商不成，应提请上级单位协调解决。如果在争议发生后30天内不能协商或调解解决的，</w:t>
      </w:r>
      <w:r>
        <w:rPr>
          <w:rFonts w:ascii="宋体" w:hAnsi="宋体" w:cs="宋体" w:hint="eastAsia"/>
          <w:szCs w:val="21"/>
        </w:rPr>
        <w:t>提交</w:t>
      </w:r>
      <w:r>
        <w:rPr>
          <w:rFonts w:ascii="宋体" w:hAnsi="宋体" w:cs="宋体"/>
          <w:szCs w:val="21"/>
        </w:rPr>
        <w:t>人民法院通过诉讼解决争议。除争议条款外，双方应继续履行本协议中的其它条款</w:t>
      </w:r>
    </w:p>
    <w:p w14:paraId="34E22A25"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6</w:t>
      </w:r>
      <w:r>
        <w:rPr>
          <w:rFonts w:ascii="宋体" w:hAnsi="宋体" w:cs="宋体"/>
          <w:szCs w:val="21"/>
        </w:rPr>
        <w:t xml:space="preserve"> </w:t>
      </w:r>
      <w:r>
        <w:rPr>
          <w:rFonts w:ascii="宋体" w:hAnsi="宋体" w:cs="宋体" w:hint="eastAsia"/>
          <w:szCs w:val="21"/>
        </w:rPr>
        <w:t>其他未尽事宜：</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w:t>
      </w:r>
    </w:p>
    <w:p w14:paraId="6377A52E" w14:textId="77777777" w:rsidR="00A12EFF" w:rsidRDefault="00A12EFF" w:rsidP="00A12EFF">
      <w:pPr>
        <w:autoSpaceDE w:val="0"/>
        <w:autoSpaceDN w:val="0"/>
        <w:spacing w:line="360" w:lineRule="auto"/>
        <w:ind w:firstLineChars="200" w:firstLine="420"/>
        <w:rPr>
          <w:rFonts w:ascii="宋体" w:hAnsi="宋体" w:cs="宋体"/>
          <w:szCs w:val="21"/>
        </w:rPr>
      </w:pPr>
      <w:r>
        <w:rPr>
          <w:rFonts w:ascii="宋体" w:hAnsi="宋体" w:cs="宋体" w:hint="eastAsia"/>
          <w:szCs w:val="21"/>
        </w:rPr>
        <w:t>7</w:t>
      </w:r>
      <w:r>
        <w:rPr>
          <w:rFonts w:ascii="宋体" w:hAnsi="宋体" w:cs="宋体"/>
          <w:szCs w:val="21"/>
        </w:rPr>
        <w:t xml:space="preserve"> 本</w:t>
      </w:r>
      <w:r>
        <w:rPr>
          <w:rFonts w:ascii="宋体" w:hAnsi="宋体" w:cs="宋体" w:hint="eastAsia"/>
          <w:szCs w:val="21"/>
        </w:rPr>
        <w:t>协议经双方签字、盖章后生效，作为承发包工程合同正本的附件，</w:t>
      </w:r>
      <w:r>
        <w:rPr>
          <w:rFonts w:ascii="宋体" w:hAnsi="宋体" w:cs="宋体"/>
          <w:szCs w:val="21"/>
        </w:rPr>
        <w:t>与合同正本具有同等法律效力。本</w:t>
      </w:r>
      <w:r>
        <w:rPr>
          <w:rFonts w:ascii="宋体" w:hAnsi="宋体" w:cs="宋体" w:hint="eastAsia"/>
          <w:szCs w:val="21"/>
        </w:rPr>
        <w:t>协议一式</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份，甲、乙双方各执</w:t>
      </w:r>
      <w:r>
        <w:rPr>
          <w:rFonts w:ascii="宋体" w:hAnsi="宋体" w:cs="宋体" w:hint="eastAsia"/>
          <w:szCs w:val="21"/>
          <w:u w:val="single"/>
        </w:rPr>
        <w:t xml:space="preserve">   </w:t>
      </w:r>
      <w:r>
        <w:rPr>
          <w:rFonts w:ascii="宋体" w:hAnsi="宋体" w:cs="宋体"/>
          <w:szCs w:val="21"/>
        </w:rPr>
        <w:t>份。</w:t>
      </w:r>
    </w:p>
    <w:p w14:paraId="0008CA74" w14:textId="77777777" w:rsidR="00A12EFF" w:rsidRDefault="00A12EFF" w:rsidP="00A12EFF">
      <w:pPr>
        <w:autoSpaceDE w:val="0"/>
        <w:autoSpaceDN w:val="0"/>
        <w:spacing w:line="360" w:lineRule="auto"/>
        <w:rPr>
          <w:rFonts w:ascii="宋体" w:hAnsi="宋体" w:cs="宋体"/>
          <w:b/>
          <w:szCs w:val="21"/>
        </w:rPr>
      </w:pPr>
      <w:bookmarkStart w:id="7" w:name="_Hlk130329063"/>
      <w:r>
        <w:rPr>
          <w:rFonts w:ascii="宋体" w:hAnsi="宋体" w:cs="宋体" w:hint="eastAsia"/>
          <w:b/>
          <w:szCs w:val="21"/>
        </w:rPr>
        <w:t>甲方单位名称（盖章）：                      乙方单位名称（盖章）：</w:t>
      </w:r>
    </w:p>
    <w:p w14:paraId="6C4B7777" w14:textId="77777777" w:rsidR="00A12EFF" w:rsidRDefault="00A12EFF" w:rsidP="00A12EFF">
      <w:pPr>
        <w:autoSpaceDE w:val="0"/>
        <w:autoSpaceDN w:val="0"/>
        <w:spacing w:line="360" w:lineRule="auto"/>
        <w:rPr>
          <w:rFonts w:ascii="宋体" w:hAnsi="宋体" w:cs="宋体"/>
          <w:b/>
          <w:szCs w:val="21"/>
          <w:u w:val="single"/>
        </w:rPr>
      </w:pPr>
      <w:proofErr w:type="gramStart"/>
      <w:r>
        <w:rPr>
          <w:rFonts w:ascii="宋体" w:hAnsi="宋体" w:cs="宋体" w:hint="eastAsia"/>
          <w:b/>
          <w:szCs w:val="21"/>
          <w:u w:val="single"/>
        </w:rPr>
        <w:t>浙江浙能中煤</w:t>
      </w:r>
      <w:proofErr w:type="gramEnd"/>
      <w:r>
        <w:rPr>
          <w:rFonts w:ascii="宋体" w:hAnsi="宋体" w:cs="宋体" w:hint="eastAsia"/>
          <w:b/>
          <w:szCs w:val="21"/>
          <w:u w:val="single"/>
        </w:rPr>
        <w:t>舟山煤电有限责任公司</w:t>
      </w:r>
      <w:r>
        <w:rPr>
          <w:rFonts w:ascii="宋体" w:hAnsi="宋体" w:cs="宋体"/>
          <w:b/>
          <w:szCs w:val="21"/>
        </w:rPr>
        <w:t xml:space="preserve"> </w:t>
      </w:r>
      <w:r>
        <w:rPr>
          <w:rFonts w:ascii="宋体" w:hAnsi="宋体" w:cs="宋体" w:hint="eastAsia"/>
          <w:b/>
          <w:szCs w:val="21"/>
        </w:rPr>
        <w:t xml:space="preserve">           </w:t>
      </w:r>
      <w:r>
        <w:rPr>
          <w:rFonts w:ascii="宋体" w:hAnsi="宋体" w:cs="宋体" w:hint="eastAsia"/>
          <w:b/>
          <w:szCs w:val="21"/>
          <w:u w:val="single"/>
        </w:rPr>
        <w:t xml:space="preserve">                                      </w:t>
      </w:r>
    </w:p>
    <w:p w14:paraId="2632FA55" w14:textId="77777777" w:rsidR="00A12EFF" w:rsidRDefault="00A12EFF" w:rsidP="00A12EFF">
      <w:pPr>
        <w:autoSpaceDE w:val="0"/>
        <w:autoSpaceDN w:val="0"/>
        <w:spacing w:line="360" w:lineRule="auto"/>
        <w:rPr>
          <w:rFonts w:ascii="宋体" w:hAnsi="宋体" w:cs="宋体"/>
          <w:b/>
          <w:szCs w:val="21"/>
        </w:rPr>
      </w:pPr>
      <w:r>
        <w:rPr>
          <w:rFonts w:ascii="宋体" w:hAnsi="宋体" w:cs="宋体" w:hint="eastAsia"/>
          <w:b/>
          <w:szCs w:val="21"/>
        </w:rPr>
        <w:t>外包项目主管部门代表（签字）：</w:t>
      </w:r>
    </w:p>
    <w:p w14:paraId="0CBA57F0" w14:textId="77777777" w:rsidR="00A12EFF" w:rsidRDefault="00A12EFF" w:rsidP="00A12EFF">
      <w:pPr>
        <w:autoSpaceDE w:val="0"/>
        <w:autoSpaceDN w:val="0"/>
        <w:spacing w:line="360" w:lineRule="auto"/>
        <w:rPr>
          <w:rFonts w:ascii="宋体" w:hAnsi="宋体" w:cs="宋体"/>
          <w:b/>
          <w:szCs w:val="21"/>
        </w:rPr>
      </w:pPr>
      <w:r>
        <w:rPr>
          <w:rFonts w:ascii="宋体" w:hAnsi="宋体" w:cs="宋体" w:hint="eastAsia"/>
          <w:b/>
          <w:szCs w:val="21"/>
        </w:rPr>
        <w:t>法定代表人或授权代表（签字）：              法定代表人或授权代表（签字）：</w:t>
      </w:r>
      <w:r>
        <w:rPr>
          <w:rFonts w:ascii="宋体" w:hAnsi="宋体" w:cs="宋体"/>
          <w:b/>
          <w:szCs w:val="21"/>
        </w:rPr>
        <w:t xml:space="preserve"> </w:t>
      </w:r>
    </w:p>
    <w:p w14:paraId="63CC497C" w14:textId="77777777" w:rsidR="00A12EFF" w:rsidRDefault="00A12EFF" w:rsidP="00A12EFF">
      <w:pPr>
        <w:autoSpaceDE w:val="0"/>
        <w:autoSpaceDN w:val="0"/>
        <w:spacing w:line="360" w:lineRule="auto"/>
        <w:rPr>
          <w:rFonts w:ascii="宋体" w:hAnsi="宋体" w:cs="宋体"/>
          <w:b/>
          <w:szCs w:val="21"/>
        </w:rPr>
      </w:pPr>
      <w:r>
        <w:rPr>
          <w:rFonts w:ascii="宋体" w:hAnsi="宋体" w:cs="宋体" w:hint="eastAsia"/>
          <w:b/>
          <w:szCs w:val="21"/>
        </w:rPr>
        <w:t xml:space="preserve">联系电话： </w:t>
      </w:r>
      <w:r>
        <w:rPr>
          <w:rFonts w:ascii="宋体" w:hAnsi="宋体" w:cs="宋体"/>
          <w:b/>
          <w:szCs w:val="21"/>
        </w:rPr>
        <w:t xml:space="preserve">                       </w:t>
      </w:r>
      <w:r>
        <w:rPr>
          <w:rFonts w:ascii="宋体" w:hAnsi="宋体" w:cs="宋体" w:hint="eastAsia"/>
          <w:b/>
          <w:szCs w:val="21"/>
        </w:rPr>
        <w:t xml:space="preserve">         联系电话：   </w:t>
      </w:r>
    </w:p>
    <w:p w14:paraId="2F2BF5D6" w14:textId="77777777" w:rsidR="00A12EFF" w:rsidRDefault="00A12EFF" w:rsidP="00A12EFF">
      <w:pPr>
        <w:autoSpaceDE w:val="0"/>
        <w:autoSpaceDN w:val="0"/>
        <w:spacing w:line="360" w:lineRule="auto"/>
        <w:rPr>
          <w:rFonts w:ascii="宋体" w:hAnsi="宋体" w:cs="宋体"/>
          <w:b/>
          <w:szCs w:val="21"/>
        </w:rPr>
      </w:pPr>
      <w:r>
        <w:rPr>
          <w:rFonts w:ascii="宋体" w:hAnsi="宋体" w:cs="宋体" w:hint="eastAsia"/>
          <w:b/>
          <w:szCs w:val="21"/>
        </w:rPr>
        <w:t>签订地址：浙江省舟山市普陀区六</w:t>
      </w:r>
      <w:proofErr w:type="gramStart"/>
      <w:r>
        <w:rPr>
          <w:rFonts w:ascii="宋体" w:hAnsi="宋体" w:cs="宋体" w:hint="eastAsia"/>
          <w:b/>
          <w:szCs w:val="21"/>
        </w:rPr>
        <w:t>横镇舟电大</w:t>
      </w:r>
      <w:proofErr w:type="gramEnd"/>
      <w:r>
        <w:rPr>
          <w:rFonts w:ascii="宋体" w:hAnsi="宋体" w:cs="宋体" w:hint="eastAsia"/>
          <w:b/>
          <w:szCs w:val="21"/>
        </w:rPr>
        <w:t xml:space="preserve">道1号                                                </w:t>
      </w:r>
    </w:p>
    <w:p w14:paraId="4482D9C6" w14:textId="77777777" w:rsidR="00A12EFF" w:rsidRDefault="00A12EFF" w:rsidP="00A12EFF">
      <w:pPr>
        <w:autoSpaceDE w:val="0"/>
        <w:autoSpaceDN w:val="0"/>
        <w:spacing w:line="360" w:lineRule="auto"/>
        <w:rPr>
          <w:rFonts w:ascii="宋体" w:hAnsi="宋体" w:cs="宋体"/>
          <w:b/>
          <w:szCs w:val="21"/>
          <w:u w:val="single"/>
        </w:rPr>
      </w:pPr>
      <w:r>
        <w:rPr>
          <w:rFonts w:ascii="宋体" w:hAnsi="宋体" w:cs="宋体" w:hint="eastAsia"/>
          <w:b/>
          <w:szCs w:val="21"/>
        </w:rPr>
        <w:t>签订日期：</w:t>
      </w:r>
      <w:r>
        <w:rPr>
          <w:rFonts w:ascii="宋体" w:hAnsi="宋体" w:cs="宋体" w:hint="eastAsia"/>
          <w:b/>
          <w:szCs w:val="21"/>
          <w:u w:val="single"/>
        </w:rPr>
        <w:t xml:space="preserve">        </w:t>
      </w:r>
      <w:r>
        <w:rPr>
          <w:rFonts w:ascii="宋体" w:hAnsi="宋体" w:cs="宋体" w:hint="eastAsia"/>
          <w:b/>
          <w:szCs w:val="21"/>
        </w:rPr>
        <w:t>年</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u w:val="single"/>
        </w:rPr>
        <w:t xml:space="preserve"> </w:t>
      </w:r>
      <w:r>
        <w:rPr>
          <w:rFonts w:ascii="宋体" w:hAnsi="宋体" w:cs="宋体" w:hint="eastAsia"/>
          <w:b/>
          <w:szCs w:val="21"/>
        </w:rPr>
        <w:t>月</w:t>
      </w:r>
      <w:r>
        <w:rPr>
          <w:rFonts w:ascii="宋体" w:hAnsi="宋体" w:cs="宋体" w:hint="eastAsia"/>
          <w:b/>
          <w:szCs w:val="21"/>
          <w:u w:val="single"/>
        </w:rPr>
        <w:t xml:space="preserve">       </w:t>
      </w:r>
      <w:r>
        <w:rPr>
          <w:rFonts w:ascii="宋体" w:hAnsi="宋体" w:cs="宋体" w:hint="eastAsia"/>
          <w:b/>
          <w:szCs w:val="21"/>
        </w:rPr>
        <w:t xml:space="preserve">日  </w:t>
      </w:r>
    </w:p>
    <w:bookmarkEnd w:id="7"/>
    <w:p w14:paraId="095B0CC7" w14:textId="77777777" w:rsidR="00F8232E" w:rsidRDefault="00F8232E"/>
    <w:sectPr w:rsidR="00F823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254CA" w14:textId="77777777" w:rsidR="00B76729" w:rsidRDefault="00B76729" w:rsidP="00A12EFF">
      <w:r>
        <w:separator/>
      </w:r>
    </w:p>
  </w:endnote>
  <w:endnote w:type="continuationSeparator" w:id="0">
    <w:p w14:paraId="39F98F6E" w14:textId="77777777" w:rsidR="00B76729" w:rsidRDefault="00B76729" w:rsidP="00A12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F1A0E" w14:textId="77777777" w:rsidR="00B76729" w:rsidRDefault="00B76729" w:rsidP="00A12EFF">
      <w:r>
        <w:separator/>
      </w:r>
    </w:p>
  </w:footnote>
  <w:footnote w:type="continuationSeparator" w:id="0">
    <w:p w14:paraId="0802F7AB" w14:textId="77777777" w:rsidR="00B76729" w:rsidRDefault="00B76729" w:rsidP="00A12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10447"/>
    <w:multiLevelType w:val="multilevel"/>
    <w:tmpl w:val="0A910447"/>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15:restartNumberingAfterBreak="0">
    <w:nsid w:val="44C50F90"/>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54BAF"/>
    <w:rsid w:val="00000585"/>
    <w:rsid w:val="00000F21"/>
    <w:rsid w:val="00001B98"/>
    <w:rsid w:val="00001D8F"/>
    <w:rsid w:val="00002CE7"/>
    <w:rsid w:val="000037CE"/>
    <w:rsid w:val="0000409A"/>
    <w:rsid w:val="00004586"/>
    <w:rsid w:val="0000467B"/>
    <w:rsid w:val="00004B6C"/>
    <w:rsid w:val="00004D9B"/>
    <w:rsid w:val="000053F1"/>
    <w:rsid w:val="0000580A"/>
    <w:rsid w:val="00005B71"/>
    <w:rsid w:val="0000613F"/>
    <w:rsid w:val="000067A1"/>
    <w:rsid w:val="000107F6"/>
    <w:rsid w:val="00010E67"/>
    <w:rsid w:val="00011377"/>
    <w:rsid w:val="000132A0"/>
    <w:rsid w:val="00013A1A"/>
    <w:rsid w:val="00013DDB"/>
    <w:rsid w:val="00013DE4"/>
    <w:rsid w:val="000140F4"/>
    <w:rsid w:val="00014821"/>
    <w:rsid w:val="00014ACF"/>
    <w:rsid w:val="00015405"/>
    <w:rsid w:val="00015F3F"/>
    <w:rsid w:val="00016458"/>
    <w:rsid w:val="000165A4"/>
    <w:rsid w:val="00016CAC"/>
    <w:rsid w:val="00017E48"/>
    <w:rsid w:val="000202E7"/>
    <w:rsid w:val="0002070D"/>
    <w:rsid w:val="00021323"/>
    <w:rsid w:val="000231AB"/>
    <w:rsid w:val="000240F4"/>
    <w:rsid w:val="00024414"/>
    <w:rsid w:val="0002558A"/>
    <w:rsid w:val="000257EB"/>
    <w:rsid w:val="000258DF"/>
    <w:rsid w:val="0002771B"/>
    <w:rsid w:val="000277E1"/>
    <w:rsid w:val="00027E4B"/>
    <w:rsid w:val="00027F9F"/>
    <w:rsid w:val="00031685"/>
    <w:rsid w:val="00031794"/>
    <w:rsid w:val="00032741"/>
    <w:rsid w:val="00032AB7"/>
    <w:rsid w:val="00033C34"/>
    <w:rsid w:val="000340A2"/>
    <w:rsid w:val="0003475D"/>
    <w:rsid w:val="00035B06"/>
    <w:rsid w:val="00035BCC"/>
    <w:rsid w:val="00035CBD"/>
    <w:rsid w:val="00035CEF"/>
    <w:rsid w:val="000375C5"/>
    <w:rsid w:val="000378F3"/>
    <w:rsid w:val="00037F0A"/>
    <w:rsid w:val="00042285"/>
    <w:rsid w:val="000428B1"/>
    <w:rsid w:val="00042C5A"/>
    <w:rsid w:val="00042D53"/>
    <w:rsid w:val="000438BC"/>
    <w:rsid w:val="00044D64"/>
    <w:rsid w:val="00045178"/>
    <w:rsid w:val="00045CA9"/>
    <w:rsid w:val="00046607"/>
    <w:rsid w:val="000468EF"/>
    <w:rsid w:val="000478C4"/>
    <w:rsid w:val="00047A47"/>
    <w:rsid w:val="0005061D"/>
    <w:rsid w:val="000516E1"/>
    <w:rsid w:val="0005357F"/>
    <w:rsid w:val="00053D0B"/>
    <w:rsid w:val="00054288"/>
    <w:rsid w:val="000544ED"/>
    <w:rsid w:val="000548D4"/>
    <w:rsid w:val="00054A1D"/>
    <w:rsid w:val="00054BAF"/>
    <w:rsid w:val="0005647A"/>
    <w:rsid w:val="00060445"/>
    <w:rsid w:val="00060472"/>
    <w:rsid w:val="00060BEF"/>
    <w:rsid w:val="00060D44"/>
    <w:rsid w:val="00060EB5"/>
    <w:rsid w:val="00061EE6"/>
    <w:rsid w:val="00062305"/>
    <w:rsid w:val="000625C8"/>
    <w:rsid w:val="000626EE"/>
    <w:rsid w:val="000626F7"/>
    <w:rsid w:val="00062782"/>
    <w:rsid w:val="00062B36"/>
    <w:rsid w:val="0006314E"/>
    <w:rsid w:val="0006335C"/>
    <w:rsid w:val="000633E6"/>
    <w:rsid w:val="00063FEF"/>
    <w:rsid w:val="000648D6"/>
    <w:rsid w:val="00064ACA"/>
    <w:rsid w:val="00064EF1"/>
    <w:rsid w:val="0006555B"/>
    <w:rsid w:val="00065684"/>
    <w:rsid w:val="000657F6"/>
    <w:rsid w:val="00065DA0"/>
    <w:rsid w:val="000663E2"/>
    <w:rsid w:val="00067A1C"/>
    <w:rsid w:val="00067CFD"/>
    <w:rsid w:val="00070171"/>
    <w:rsid w:val="00070B3B"/>
    <w:rsid w:val="00071C87"/>
    <w:rsid w:val="00072CDF"/>
    <w:rsid w:val="00073361"/>
    <w:rsid w:val="0007338D"/>
    <w:rsid w:val="000736D8"/>
    <w:rsid w:val="000737EE"/>
    <w:rsid w:val="00074F4F"/>
    <w:rsid w:val="00075034"/>
    <w:rsid w:val="0007610B"/>
    <w:rsid w:val="00076480"/>
    <w:rsid w:val="0007765D"/>
    <w:rsid w:val="0007796D"/>
    <w:rsid w:val="00077D58"/>
    <w:rsid w:val="000803ED"/>
    <w:rsid w:val="00080560"/>
    <w:rsid w:val="0008062D"/>
    <w:rsid w:val="00080BBC"/>
    <w:rsid w:val="0008136A"/>
    <w:rsid w:val="00081912"/>
    <w:rsid w:val="00081A08"/>
    <w:rsid w:val="000824E2"/>
    <w:rsid w:val="00082A4E"/>
    <w:rsid w:val="00082DB7"/>
    <w:rsid w:val="00083244"/>
    <w:rsid w:val="0008484B"/>
    <w:rsid w:val="000848E2"/>
    <w:rsid w:val="00084A61"/>
    <w:rsid w:val="00084D9D"/>
    <w:rsid w:val="00085797"/>
    <w:rsid w:val="00085BBA"/>
    <w:rsid w:val="00085D23"/>
    <w:rsid w:val="00086968"/>
    <w:rsid w:val="00086C6B"/>
    <w:rsid w:val="00091B41"/>
    <w:rsid w:val="00092DAE"/>
    <w:rsid w:val="00092F85"/>
    <w:rsid w:val="000933A8"/>
    <w:rsid w:val="000936C1"/>
    <w:rsid w:val="000939BD"/>
    <w:rsid w:val="00093FE4"/>
    <w:rsid w:val="00094630"/>
    <w:rsid w:val="00094BC4"/>
    <w:rsid w:val="000957F5"/>
    <w:rsid w:val="00095C76"/>
    <w:rsid w:val="00095CA9"/>
    <w:rsid w:val="00095D19"/>
    <w:rsid w:val="00096734"/>
    <w:rsid w:val="000968A0"/>
    <w:rsid w:val="00096E20"/>
    <w:rsid w:val="000972A3"/>
    <w:rsid w:val="00097525"/>
    <w:rsid w:val="000A04E0"/>
    <w:rsid w:val="000A0972"/>
    <w:rsid w:val="000A14B4"/>
    <w:rsid w:val="000A1C6E"/>
    <w:rsid w:val="000A2027"/>
    <w:rsid w:val="000A2183"/>
    <w:rsid w:val="000A2190"/>
    <w:rsid w:val="000A2BB9"/>
    <w:rsid w:val="000A3723"/>
    <w:rsid w:val="000A4AF8"/>
    <w:rsid w:val="000A55BF"/>
    <w:rsid w:val="000A58C2"/>
    <w:rsid w:val="000A6C6A"/>
    <w:rsid w:val="000A752A"/>
    <w:rsid w:val="000A7FB8"/>
    <w:rsid w:val="000B00FF"/>
    <w:rsid w:val="000B0E04"/>
    <w:rsid w:val="000B1E39"/>
    <w:rsid w:val="000B28DD"/>
    <w:rsid w:val="000B5573"/>
    <w:rsid w:val="000B5F29"/>
    <w:rsid w:val="000B612F"/>
    <w:rsid w:val="000B67D9"/>
    <w:rsid w:val="000B713C"/>
    <w:rsid w:val="000B7826"/>
    <w:rsid w:val="000B7BCB"/>
    <w:rsid w:val="000B7F45"/>
    <w:rsid w:val="000B7F89"/>
    <w:rsid w:val="000C068D"/>
    <w:rsid w:val="000C094C"/>
    <w:rsid w:val="000C0E9A"/>
    <w:rsid w:val="000C1364"/>
    <w:rsid w:val="000C1518"/>
    <w:rsid w:val="000C2A6B"/>
    <w:rsid w:val="000C2AB2"/>
    <w:rsid w:val="000C3129"/>
    <w:rsid w:val="000C359F"/>
    <w:rsid w:val="000C35E1"/>
    <w:rsid w:val="000C38D9"/>
    <w:rsid w:val="000C469D"/>
    <w:rsid w:val="000C4C52"/>
    <w:rsid w:val="000C5029"/>
    <w:rsid w:val="000C50F0"/>
    <w:rsid w:val="000C5870"/>
    <w:rsid w:val="000C6CA9"/>
    <w:rsid w:val="000D0160"/>
    <w:rsid w:val="000D111E"/>
    <w:rsid w:val="000D129B"/>
    <w:rsid w:val="000D16A4"/>
    <w:rsid w:val="000D1820"/>
    <w:rsid w:val="000D18E6"/>
    <w:rsid w:val="000D2022"/>
    <w:rsid w:val="000D234F"/>
    <w:rsid w:val="000D2D51"/>
    <w:rsid w:val="000D4135"/>
    <w:rsid w:val="000D43FF"/>
    <w:rsid w:val="000D493E"/>
    <w:rsid w:val="000D4BCD"/>
    <w:rsid w:val="000D5EE3"/>
    <w:rsid w:val="000D60B0"/>
    <w:rsid w:val="000D6D54"/>
    <w:rsid w:val="000D7797"/>
    <w:rsid w:val="000E00BC"/>
    <w:rsid w:val="000E0AD4"/>
    <w:rsid w:val="000E0C9E"/>
    <w:rsid w:val="000E13FD"/>
    <w:rsid w:val="000E22D7"/>
    <w:rsid w:val="000E2AEB"/>
    <w:rsid w:val="000E2FAD"/>
    <w:rsid w:val="000E3137"/>
    <w:rsid w:val="000E3271"/>
    <w:rsid w:val="000E35D2"/>
    <w:rsid w:val="000E37CC"/>
    <w:rsid w:val="000E3D35"/>
    <w:rsid w:val="000E431C"/>
    <w:rsid w:val="000E52AD"/>
    <w:rsid w:val="000E56FB"/>
    <w:rsid w:val="000E5B5F"/>
    <w:rsid w:val="000E6612"/>
    <w:rsid w:val="000E66EC"/>
    <w:rsid w:val="000E68F9"/>
    <w:rsid w:val="000E737B"/>
    <w:rsid w:val="000E74C2"/>
    <w:rsid w:val="000E7589"/>
    <w:rsid w:val="000E7E3C"/>
    <w:rsid w:val="000F0705"/>
    <w:rsid w:val="000F108E"/>
    <w:rsid w:val="000F14E2"/>
    <w:rsid w:val="000F1E24"/>
    <w:rsid w:val="000F2006"/>
    <w:rsid w:val="000F2B35"/>
    <w:rsid w:val="000F2F13"/>
    <w:rsid w:val="000F34AF"/>
    <w:rsid w:val="000F388E"/>
    <w:rsid w:val="000F42A3"/>
    <w:rsid w:val="000F5D51"/>
    <w:rsid w:val="000F5DB4"/>
    <w:rsid w:val="000F6425"/>
    <w:rsid w:val="000F661A"/>
    <w:rsid w:val="000F6C7B"/>
    <w:rsid w:val="000F7077"/>
    <w:rsid w:val="00100028"/>
    <w:rsid w:val="00100226"/>
    <w:rsid w:val="001007EB"/>
    <w:rsid w:val="00100E0D"/>
    <w:rsid w:val="00101265"/>
    <w:rsid w:val="00102525"/>
    <w:rsid w:val="00102F51"/>
    <w:rsid w:val="0010343D"/>
    <w:rsid w:val="001037D1"/>
    <w:rsid w:val="00105A79"/>
    <w:rsid w:val="001079EA"/>
    <w:rsid w:val="001110A6"/>
    <w:rsid w:val="001110C9"/>
    <w:rsid w:val="00111229"/>
    <w:rsid w:val="00111D1E"/>
    <w:rsid w:val="0011456E"/>
    <w:rsid w:val="001158C4"/>
    <w:rsid w:val="00115CFE"/>
    <w:rsid w:val="0011689D"/>
    <w:rsid w:val="00116A57"/>
    <w:rsid w:val="00116DCB"/>
    <w:rsid w:val="001177B4"/>
    <w:rsid w:val="00117C92"/>
    <w:rsid w:val="0012036D"/>
    <w:rsid w:val="00120B84"/>
    <w:rsid w:val="00120D09"/>
    <w:rsid w:val="00121234"/>
    <w:rsid w:val="001222C2"/>
    <w:rsid w:val="00122436"/>
    <w:rsid w:val="0012258A"/>
    <w:rsid w:val="00123586"/>
    <w:rsid w:val="00124335"/>
    <w:rsid w:val="00124435"/>
    <w:rsid w:val="001247E3"/>
    <w:rsid w:val="001255FB"/>
    <w:rsid w:val="00125DCA"/>
    <w:rsid w:val="00126212"/>
    <w:rsid w:val="00126246"/>
    <w:rsid w:val="00127469"/>
    <w:rsid w:val="00127DC8"/>
    <w:rsid w:val="00130D61"/>
    <w:rsid w:val="00130FEF"/>
    <w:rsid w:val="0013206C"/>
    <w:rsid w:val="00132BD0"/>
    <w:rsid w:val="00133438"/>
    <w:rsid w:val="00133B97"/>
    <w:rsid w:val="001340D9"/>
    <w:rsid w:val="001341C0"/>
    <w:rsid w:val="00134623"/>
    <w:rsid w:val="001346D2"/>
    <w:rsid w:val="00134839"/>
    <w:rsid w:val="00134B99"/>
    <w:rsid w:val="0013569F"/>
    <w:rsid w:val="0013576A"/>
    <w:rsid w:val="00137BC4"/>
    <w:rsid w:val="00140159"/>
    <w:rsid w:val="001403E5"/>
    <w:rsid w:val="001406C0"/>
    <w:rsid w:val="00140C58"/>
    <w:rsid w:val="00140FD6"/>
    <w:rsid w:val="00141072"/>
    <w:rsid w:val="00141385"/>
    <w:rsid w:val="001413F9"/>
    <w:rsid w:val="001427AD"/>
    <w:rsid w:val="001438BD"/>
    <w:rsid w:val="001443DE"/>
    <w:rsid w:val="001466E9"/>
    <w:rsid w:val="00146CFF"/>
    <w:rsid w:val="0014744D"/>
    <w:rsid w:val="00151CFD"/>
    <w:rsid w:val="00152272"/>
    <w:rsid w:val="001523AD"/>
    <w:rsid w:val="0015406C"/>
    <w:rsid w:val="0015407C"/>
    <w:rsid w:val="00155151"/>
    <w:rsid w:val="00155633"/>
    <w:rsid w:val="001558BB"/>
    <w:rsid w:val="00155914"/>
    <w:rsid w:val="00155950"/>
    <w:rsid w:val="00155D30"/>
    <w:rsid w:val="00155FA0"/>
    <w:rsid w:val="001567B8"/>
    <w:rsid w:val="0015690E"/>
    <w:rsid w:val="001573E1"/>
    <w:rsid w:val="00157629"/>
    <w:rsid w:val="001600FD"/>
    <w:rsid w:val="0016052C"/>
    <w:rsid w:val="00160661"/>
    <w:rsid w:val="0016121D"/>
    <w:rsid w:val="00161D1D"/>
    <w:rsid w:val="001627B8"/>
    <w:rsid w:val="00162B32"/>
    <w:rsid w:val="0016352B"/>
    <w:rsid w:val="00164F4B"/>
    <w:rsid w:val="00165308"/>
    <w:rsid w:val="00165E18"/>
    <w:rsid w:val="001712D1"/>
    <w:rsid w:val="0017188F"/>
    <w:rsid w:val="0017227F"/>
    <w:rsid w:val="0017284A"/>
    <w:rsid w:val="00172B2E"/>
    <w:rsid w:val="00172D07"/>
    <w:rsid w:val="00172DD6"/>
    <w:rsid w:val="00172FC7"/>
    <w:rsid w:val="00173075"/>
    <w:rsid w:val="001732B4"/>
    <w:rsid w:val="001733B2"/>
    <w:rsid w:val="001734E3"/>
    <w:rsid w:val="00173AA3"/>
    <w:rsid w:val="00175432"/>
    <w:rsid w:val="00176927"/>
    <w:rsid w:val="00177061"/>
    <w:rsid w:val="00177DA4"/>
    <w:rsid w:val="0018075C"/>
    <w:rsid w:val="001808D9"/>
    <w:rsid w:val="00180965"/>
    <w:rsid w:val="00180B7C"/>
    <w:rsid w:val="001820BE"/>
    <w:rsid w:val="00182323"/>
    <w:rsid w:val="00182731"/>
    <w:rsid w:val="00182966"/>
    <w:rsid w:val="00182CBB"/>
    <w:rsid w:val="00182D53"/>
    <w:rsid w:val="00182D6C"/>
    <w:rsid w:val="00183845"/>
    <w:rsid w:val="00183DAD"/>
    <w:rsid w:val="00183E68"/>
    <w:rsid w:val="0018463C"/>
    <w:rsid w:val="00184B45"/>
    <w:rsid w:val="001853EF"/>
    <w:rsid w:val="00185673"/>
    <w:rsid w:val="001859DC"/>
    <w:rsid w:val="00185F42"/>
    <w:rsid w:val="0018630E"/>
    <w:rsid w:val="001867E6"/>
    <w:rsid w:val="00186AC7"/>
    <w:rsid w:val="00186F49"/>
    <w:rsid w:val="001878B1"/>
    <w:rsid w:val="00187AE6"/>
    <w:rsid w:val="00187C70"/>
    <w:rsid w:val="00190107"/>
    <w:rsid w:val="0019047F"/>
    <w:rsid w:val="001905CE"/>
    <w:rsid w:val="00190720"/>
    <w:rsid w:val="001907A6"/>
    <w:rsid w:val="00191BF5"/>
    <w:rsid w:val="00191C75"/>
    <w:rsid w:val="00192DB8"/>
    <w:rsid w:val="00192DE6"/>
    <w:rsid w:val="00194887"/>
    <w:rsid w:val="001949C6"/>
    <w:rsid w:val="00195607"/>
    <w:rsid w:val="0019615B"/>
    <w:rsid w:val="00196212"/>
    <w:rsid w:val="001965AF"/>
    <w:rsid w:val="00197325"/>
    <w:rsid w:val="001977E1"/>
    <w:rsid w:val="001979E3"/>
    <w:rsid w:val="00197C6E"/>
    <w:rsid w:val="001A05F2"/>
    <w:rsid w:val="001A1EF9"/>
    <w:rsid w:val="001A3F15"/>
    <w:rsid w:val="001A441F"/>
    <w:rsid w:val="001A47B2"/>
    <w:rsid w:val="001A4941"/>
    <w:rsid w:val="001A55EF"/>
    <w:rsid w:val="001A5802"/>
    <w:rsid w:val="001A67CC"/>
    <w:rsid w:val="001A6F0B"/>
    <w:rsid w:val="001A721E"/>
    <w:rsid w:val="001B08F0"/>
    <w:rsid w:val="001B1ABB"/>
    <w:rsid w:val="001B29B6"/>
    <w:rsid w:val="001B3281"/>
    <w:rsid w:val="001B3367"/>
    <w:rsid w:val="001B3CD5"/>
    <w:rsid w:val="001B3D61"/>
    <w:rsid w:val="001B4452"/>
    <w:rsid w:val="001B56D9"/>
    <w:rsid w:val="001B5C46"/>
    <w:rsid w:val="001B7583"/>
    <w:rsid w:val="001B7DDB"/>
    <w:rsid w:val="001B7FC7"/>
    <w:rsid w:val="001C0C69"/>
    <w:rsid w:val="001C156D"/>
    <w:rsid w:val="001C2098"/>
    <w:rsid w:val="001C2338"/>
    <w:rsid w:val="001C24CB"/>
    <w:rsid w:val="001C3F69"/>
    <w:rsid w:val="001C3F85"/>
    <w:rsid w:val="001C4593"/>
    <w:rsid w:val="001C4735"/>
    <w:rsid w:val="001C4BA6"/>
    <w:rsid w:val="001C5454"/>
    <w:rsid w:val="001C56FF"/>
    <w:rsid w:val="001C59F9"/>
    <w:rsid w:val="001C6678"/>
    <w:rsid w:val="001C66EB"/>
    <w:rsid w:val="001C6B7F"/>
    <w:rsid w:val="001C6BAC"/>
    <w:rsid w:val="001C6ED0"/>
    <w:rsid w:val="001C7287"/>
    <w:rsid w:val="001C7C38"/>
    <w:rsid w:val="001D0323"/>
    <w:rsid w:val="001D0345"/>
    <w:rsid w:val="001D036D"/>
    <w:rsid w:val="001D03DE"/>
    <w:rsid w:val="001D0654"/>
    <w:rsid w:val="001D0B80"/>
    <w:rsid w:val="001D0F83"/>
    <w:rsid w:val="001D15D7"/>
    <w:rsid w:val="001D21DF"/>
    <w:rsid w:val="001D351E"/>
    <w:rsid w:val="001D42EB"/>
    <w:rsid w:val="001D4337"/>
    <w:rsid w:val="001D4E53"/>
    <w:rsid w:val="001D55BF"/>
    <w:rsid w:val="001D5E86"/>
    <w:rsid w:val="001D6990"/>
    <w:rsid w:val="001D792B"/>
    <w:rsid w:val="001D7EDE"/>
    <w:rsid w:val="001E0248"/>
    <w:rsid w:val="001E02D0"/>
    <w:rsid w:val="001E1337"/>
    <w:rsid w:val="001E21E0"/>
    <w:rsid w:val="001E22A9"/>
    <w:rsid w:val="001E3AC4"/>
    <w:rsid w:val="001E3E12"/>
    <w:rsid w:val="001E41C7"/>
    <w:rsid w:val="001E4D31"/>
    <w:rsid w:val="001E5120"/>
    <w:rsid w:val="001E6496"/>
    <w:rsid w:val="001E77EC"/>
    <w:rsid w:val="001E7E4A"/>
    <w:rsid w:val="001F0906"/>
    <w:rsid w:val="001F1CFD"/>
    <w:rsid w:val="001F2147"/>
    <w:rsid w:val="001F269A"/>
    <w:rsid w:val="001F28D8"/>
    <w:rsid w:val="001F2F45"/>
    <w:rsid w:val="001F35F8"/>
    <w:rsid w:val="001F370C"/>
    <w:rsid w:val="001F3D04"/>
    <w:rsid w:val="001F467F"/>
    <w:rsid w:val="001F54B8"/>
    <w:rsid w:val="001F554A"/>
    <w:rsid w:val="001F5869"/>
    <w:rsid w:val="001F5F82"/>
    <w:rsid w:val="001F642E"/>
    <w:rsid w:val="001F68F2"/>
    <w:rsid w:val="001F7528"/>
    <w:rsid w:val="001F75DB"/>
    <w:rsid w:val="001F75F9"/>
    <w:rsid w:val="001F7A9F"/>
    <w:rsid w:val="00200014"/>
    <w:rsid w:val="00200474"/>
    <w:rsid w:val="00200681"/>
    <w:rsid w:val="0020278C"/>
    <w:rsid w:val="002038E5"/>
    <w:rsid w:val="00203A8E"/>
    <w:rsid w:val="0020407C"/>
    <w:rsid w:val="00205598"/>
    <w:rsid w:val="00205651"/>
    <w:rsid w:val="00205873"/>
    <w:rsid w:val="00205A90"/>
    <w:rsid w:val="00205E01"/>
    <w:rsid w:val="00207577"/>
    <w:rsid w:val="0020776B"/>
    <w:rsid w:val="00207CF1"/>
    <w:rsid w:val="002114A9"/>
    <w:rsid w:val="0021258D"/>
    <w:rsid w:val="002134FA"/>
    <w:rsid w:val="002141F8"/>
    <w:rsid w:val="00214405"/>
    <w:rsid w:val="00214FD9"/>
    <w:rsid w:val="002150AC"/>
    <w:rsid w:val="00215170"/>
    <w:rsid w:val="00215420"/>
    <w:rsid w:val="0021659E"/>
    <w:rsid w:val="0021661E"/>
    <w:rsid w:val="0021676C"/>
    <w:rsid w:val="00217384"/>
    <w:rsid w:val="0021771D"/>
    <w:rsid w:val="00217CF8"/>
    <w:rsid w:val="0022031F"/>
    <w:rsid w:val="00220B60"/>
    <w:rsid w:val="00220C18"/>
    <w:rsid w:val="00221F0C"/>
    <w:rsid w:val="00222224"/>
    <w:rsid w:val="002229A3"/>
    <w:rsid w:val="00222C4F"/>
    <w:rsid w:val="002235C9"/>
    <w:rsid w:val="002236A9"/>
    <w:rsid w:val="002236E7"/>
    <w:rsid w:val="002239EF"/>
    <w:rsid w:val="0022413F"/>
    <w:rsid w:val="002249C2"/>
    <w:rsid w:val="00224F92"/>
    <w:rsid w:val="00225571"/>
    <w:rsid w:val="0022582A"/>
    <w:rsid w:val="00225C78"/>
    <w:rsid w:val="00225F36"/>
    <w:rsid w:val="00225F56"/>
    <w:rsid w:val="0022622D"/>
    <w:rsid w:val="00226F8B"/>
    <w:rsid w:val="0023016D"/>
    <w:rsid w:val="002301A6"/>
    <w:rsid w:val="00230CD3"/>
    <w:rsid w:val="00231B32"/>
    <w:rsid w:val="00231E98"/>
    <w:rsid w:val="002322C5"/>
    <w:rsid w:val="00232CC9"/>
    <w:rsid w:val="00233BA8"/>
    <w:rsid w:val="002345B6"/>
    <w:rsid w:val="00235C2C"/>
    <w:rsid w:val="002366C6"/>
    <w:rsid w:val="00236BC7"/>
    <w:rsid w:val="00236C93"/>
    <w:rsid w:val="002378A9"/>
    <w:rsid w:val="00240317"/>
    <w:rsid w:val="002408D4"/>
    <w:rsid w:val="00240AD0"/>
    <w:rsid w:val="00240C2A"/>
    <w:rsid w:val="00240D50"/>
    <w:rsid w:val="0024169B"/>
    <w:rsid w:val="00241C4D"/>
    <w:rsid w:val="0024238E"/>
    <w:rsid w:val="00242884"/>
    <w:rsid w:val="002428D4"/>
    <w:rsid w:val="00242AA9"/>
    <w:rsid w:val="0024424A"/>
    <w:rsid w:val="002446D7"/>
    <w:rsid w:val="002447A9"/>
    <w:rsid w:val="00244C49"/>
    <w:rsid w:val="00244DBF"/>
    <w:rsid w:val="0024538C"/>
    <w:rsid w:val="00245781"/>
    <w:rsid w:val="00245B12"/>
    <w:rsid w:val="0024683C"/>
    <w:rsid w:val="0024793B"/>
    <w:rsid w:val="00250E17"/>
    <w:rsid w:val="002519CE"/>
    <w:rsid w:val="0025231A"/>
    <w:rsid w:val="00254232"/>
    <w:rsid w:val="00254473"/>
    <w:rsid w:val="00254F7B"/>
    <w:rsid w:val="002550FF"/>
    <w:rsid w:val="00256227"/>
    <w:rsid w:val="00257267"/>
    <w:rsid w:val="00260846"/>
    <w:rsid w:val="002616C6"/>
    <w:rsid w:val="002617A5"/>
    <w:rsid w:val="00261EF2"/>
    <w:rsid w:val="00262147"/>
    <w:rsid w:val="00263215"/>
    <w:rsid w:val="002634EF"/>
    <w:rsid w:val="00263A48"/>
    <w:rsid w:val="00264A47"/>
    <w:rsid w:val="00264FA2"/>
    <w:rsid w:val="00265149"/>
    <w:rsid w:val="00265163"/>
    <w:rsid w:val="00265D1A"/>
    <w:rsid w:val="002666D3"/>
    <w:rsid w:val="00267084"/>
    <w:rsid w:val="0026747A"/>
    <w:rsid w:val="0026775F"/>
    <w:rsid w:val="00267A90"/>
    <w:rsid w:val="00267B57"/>
    <w:rsid w:val="00267CE7"/>
    <w:rsid w:val="0027016D"/>
    <w:rsid w:val="0027043B"/>
    <w:rsid w:val="00270BB4"/>
    <w:rsid w:val="0027143A"/>
    <w:rsid w:val="00271976"/>
    <w:rsid w:val="00271CAA"/>
    <w:rsid w:val="00271E60"/>
    <w:rsid w:val="00272087"/>
    <w:rsid w:val="0027236A"/>
    <w:rsid w:val="002729B2"/>
    <w:rsid w:val="00272D8C"/>
    <w:rsid w:val="00272EEE"/>
    <w:rsid w:val="002733C7"/>
    <w:rsid w:val="00274AED"/>
    <w:rsid w:val="00274D40"/>
    <w:rsid w:val="00275780"/>
    <w:rsid w:val="00276061"/>
    <w:rsid w:val="00276A1C"/>
    <w:rsid w:val="0027728A"/>
    <w:rsid w:val="002772FA"/>
    <w:rsid w:val="00277874"/>
    <w:rsid w:val="00277DDC"/>
    <w:rsid w:val="00280699"/>
    <w:rsid w:val="002821B8"/>
    <w:rsid w:val="002829F3"/>
    <w:rsid w:val="00282E69"/>
    <w:rsid w:val="002833C3"/>
    <w:rsid w:val="00283737"/>
    <w:rsid w:val="00283748"/>
    <w:rsid w:val="00283BF9"/>
    <w:rsid w:val="00283D82"/>
    <w:rsid w:val="00284609"/>
    <w:rsid w:val="002846CF"/>
    <w:rsid w:val="00284F8E"/>
    <w:rsid w:val="0028580B"/>
    <w:rsid w:val="00286757"/>
    <w:rsid w:val="00286762"/>
    <w:rsid w:val="002875F3"/>
    <w:rsid w:val="00290180"/>
    <w:rsid w:val="00290E32"/>
    <w:rsid w:val="00291071"/>
    <w:rsid w:val="00291216"/>
    <w:rsid w:val="00291579"/>
    <w:rsid w:val="002917E3"/>
    <w:rsid w:val="00291B46"/>
    <w:rsid w:val="002929DB"/>
    <w:rsid w:val="00292D69"/>
    <w:rsid w:val="0029323E"/>
    <w:rsid w:val="0029409A"/>
    <w:rsid w:val="0029414D"/>
    <w:rsid w:val="002941DF"/>
    <w:rsid w:val="002950F8"/>
    <w:rsid w:val="002958B1"/>
    <w:rsid w:val="002959E0"/>
    <w:rsid w:val="00295BF9"/>
    <w:rsid w:val="00296A64"/>
    <w:rsid w:val="002971B8"/>
    <w:rsid w:val="002971D0"/>
    <w:rsid w:val="00297586"/>
    <w:rsid w:val="002A071E"/>
    <w:rsid w:val="002A2157"/>
    <w:rsid w:val="002A21C9"/>
    <w:rsid w:val="002A2CDA"/>
    <w:rsid w:val="002A43D0"/>
    <w:rsid w:val="002A4C17"/>
    <w:rsid w:val="002A5485"/>
    <w:rsid w:val="002A64C3"/>
    <w:rsid w:val="002A6999"/>
    <w:rsid w:val="002A6C27"/>
    <w:rsid w:val="002A6E5D"/>
    <w:rsid w:val="002A76BE"/>
    <w:rsid w:val="002A78DB"/>
    <w:rsid w:val="002A7D31"/>
    <w:rsid w:val="002B0B35"/>
    <w:rsid w:val="002B0CE6"/>
    <w:rsid w:val="002B118E"/>
    <w:rsid w:val="002B1599"/>
    <w:rsid w:val="002B1979"/>
    <w:rsid w:val="002B261F"/>
    <w:rsid w:val="002B2992"/>
    <w:rsid w:val="002B2F01"/>
    <w:rsid w:val="002B2F33"/>
    <w:rsid w:val="002B3E65"/>
    <w:rsid w:val="002B42DD"/>
    <w:rsid w:val="002B483E"/>
    <w:rsid w:val="002B49D0"/>
    <w:rsid w:val="002B52FA"/>
    <w:rsid w:val="002B5A57"/>
    <w:rsid w:val="002B6316"/>
    <w:rsid w:val="002B633E"/>
    <w:rsid w:val="002B6544"/>
    <w:rsid w:val="002B673C"/>
    <w:rsid w:val="002B6E9C"/>
    <w:rsid w:val="002C0C07"/>
    <w:rsid w:val="002C201E"/>
    <w:rsid w:val="002C2A3B"/>
    <w:rsid w:val="002C2A3F"/>
    <w:rsid w:val="002C34D9"/>
    <w:rsid w:val="002C37C1"/>
    <w:rsid w:val="002C3BFC"/>
    <w:rsid w:val="002C3E66"/>
    <w:rsid w:val="002C3F8D"/>
    <w:rsid w:val="002C482E"/>
    <w:rsid w:val="002C4EBE"/>
    <w:rsid w:val="002C7FAD"/>
    <w:rsid w:val="002D014B"/>
    <w:rsid w:val="002D1168"/>
    <w:rsid w:val="002D1863"/>
    <w:rsid w:val="002D26D8"/>
    <w:rsid w:val="002D350B"/>
    <w:rsid w:val="002D37DB"/>
    <w:rsid w:val="002D3DCD"/>
    <w:rsid w:val="002D4268"/>
    <w:rsid w:val="002D52DD"/>
    <w:rsid w:val="002D565F"/>
    <w:rsid w:val="002D57B8"/>
    <w:rsid w:val="002D616A"/>
    <w:rsid w:val="002D64F7"/>
    <w:rsid w:val="002D7920"/>
    <w:rsid w:val="002E0633"/>
    <w:rsid w:val="002E17E7"/>
    <w:rsid w:val="002E187B"/>
    <w:rsid w:val="002E192A"/>
    <w:rsid w:val="002E21D6"/>
    <w:rsid w:val="002E258F"/>
    <w:rsid w:val="002E35AB"/>
    <w:rsid w:val="002E64AF"/>
    <w:rsid w:val="002E67AC"/>
    <w:rsid w:val="002E6AA3"/>
    <w:rsid w:val="002E6BA2"/>
    <w:rsid w:val="002E6DE4"/>
    <w:rsid w:val="002E74CB"/>
    <w:rsid w:val="002F0B92"/>
    <w:rsid w:val="002F1FD6"/>
    <w:rsid w:val="002F2387"/>
    <w:rsid w:val="002F34B6"/>
    <w:rsid w:val="002F410E"/>
    <w:rsid w:val="002F4648"/>
    <w:rsid w:val="002F4CF4"/>
    <w:rsid w:val="002F4DC7"/>
    <w:rsid w:val="002F52A3"/>
    <w:rsid w:val="002F5FD8"/>
    <w:rsid w:val="002F6284"/>
    <w:rsid w:val="002F630D"/>
    <w:rsid w:val="002F6891"/>
    <w:rsid w:val="002F6ACE"/>
    <w:rsid w:val="002F6B18"/>
    <w:rsid w:val="002F7145"/>
    <w:rsid w:val="002F71DC"/>
    <w:rsid w:val="002F7C36"/>
    <w:rsid w:val="002F7E21"/>
    <w:rsid w:val="0030045D"/>
    <w:rsid w:val="003006DD"/>
    <w:rsid w:val="00300800"/>
    <w:rsid w:val="003022B7"/>
    <w:rsid w:val="003031CC"/>
    <w:rsid w:val="003034E4"/>
    <w:rsid w:val="003040BF"/>
    <w:rsid w:val="003048C8"/>
    <w:rsid w:val="00305443"/>
    <w:rsid w:val="003055C7"/>
    <w:rsid w:val="00305B5F"/>
    <w:rsid w:val="003067A6"/>
    <w:rsid w:val="00307612"/>
    <w:rsid w:val="00310402"/>
    <w:rsid w:val="0031121F"/>
    <w:rsid w:val="00311BB1"/>
    <w:rsid w:val="003121D7"/>
    <w:rsid w:val="0031249C"/>
    <w:rsid w:val="003132C1"/>
    <w:rsid w:val="00314525"/>
    <w:rsid w:val="00314A30"/>
    <w:rsid w:val="00314F83"/>
    <w:rsid w:val="0031570C"/>
    <w:rsid w:val="00315A2B"/>
    <w:rsid w:val="00315A99"/>
    <w:rsid w:val="003170AC"/>
    <w:rsid w:val="003173BB"/>
    <w:rsid w:val="00320D6C"/>
    <w:rsid w:val="00321233"/>
    <w:rsid w:val="00322E4A"/>
    <w:rsid w:val="003263F9"/>
    <w:rsid w:val="003269DA"/>
    <w:rsid w:val="00326B61"/>
    <w:rsid w:val="003278D5"/>
    <w:rsid w:val="00327B3E"/>
    <w:rsid w:val="00327F54"/>
    <w:rsid w:val="003302A3"/>
    <w:rsid w:val="00330FC7"/>
    <w:rsid w:val="0033200F"/>
    <w:rsid w:val="00332B02"/>
    <w:rsid w:val="00332E8A"/>
    <w:rsid w:val="00333B52"/>
    <w:rsid w:val="00334BE4"/>
    <w:rsid w:val="0033507F"/>
    <w:rsid w:val="0033519B"/>
    <w:rsid w:val="003361C3"/>
    <w:rsid w:val="00336CD2"/>
    <w:rsid w:val="00337AD5"/>
    <w:rsid w:val="00337DED"/>
    <w:rsid w:val="00337F63"/>
    <w:rsid w:val="00341B85"/>
    <w:rsid w:val="003427CC"/>
    <w:rsid w:val="00342BA7"/>
    <w:rsid w:val="003433D4"/>
    <w:rsid w:val="00344836"/>
    <w:rsid w:val="00344E4C"/>
    <w:rsid w:val="0034540B"/>
    <w:rsid w:val="003458B6"/>
    <w:rsid w:val="00345F3D"/>
    <w:rsid w:val="0034623A"/>
    <w:rsid w:val="00346D48"/>
    <w:rsid w:val="00350CE2"/>
    <w:rsid w:val="003513B5"/>
    <w:rsid w:val="00351488"/>
    <w:rsid w:val="0035235E"/>
    <w:rsid w:val="0035423B"/>
    <w:rsid w:val="00354961"/>
    <w:rsid w:val="00355971"/>
    <w:rsid w:val="003559E7"/>
    <w:rsid w:val="003566B7"/>
    <w:rsid w:val="0035679D"/>
    <w:rsid w:val="00356CE9"/>
    <w:rsid w:val="0035787C"/>
    <w:rsid w:val="003578A1"/>
    <w:rsid w:val="003601C5"/>
    <w:rsid w:val="00360B5F"/>
    <w:rsid w:val="00360E3C"/>
    <w:rsid w:val="0036167E"/>
    <w:rsid w:val="0036188A"/>
    <w:rsid w:val="003624F1"/>
    <w:rsid w:val="00362F83"/>
    <w:rsid w:val="00363E4F"/>
    <w:rsid w:val="00363FAB"/>
    <w:rsid w:val="003648BD"/>
    <w:rsid w:val="00364D01"/>
    <w:rsid w:val="00364FBB"/>
    <w:rsid w:val="00364FEF"/>
    <w:rsid w:val="00365335"/>
    <w:rsid w:val="003653BA"/>
    <w:rsid w:val="0036577E"/>
    <w:rsid w:val="00365A9D"/>
    <w:rsid w:val="003665D7"/>
    <w:rsid w:val="00367893"/>
    <w:rsid w:val="00371777"/>
    <w:rsid w:val="003717DF"/>
    <w:rsid w:val="00372F28"/>
    <w:rsid w:val="00373124"/>
    <w:rsid w:val="003734B2"/>
    <w:rsid w:val="003740BD"/>
    <w:rsid w:val="00374101"/>
    <w:rsid w:val="00375408"/>
    <w:rsid w:val="003758AB"/>
    <w:rsid w:val="00375B65"/>
    <w:rsid w:val="00375D22"/>
    <w:rsid w:val="0037616C"/>
    <w:rsid w:val="0037649C"/>
    <w:rsid w:val="0037721D"/>
    <w:rsid w:val="003772BF"/>
    <w:rsid w:val="00377309"/>
    <w:rsid w:val="0038120F"/>
    <w:rsid w:val="00381396"/>
    <w:rsid w:val="003813C3"/>
    <w:rsid w:val="00382016"/>
    <w:rsid w:val="00382695"/>
    <w:rsid w:val="00382CD3"/>
    <w:rsid w:val="00384D8A"/>
    <w:rsid w:val="0038508F"/>
    <w:rsid w:val="00385442"/>
    <w:rsid w:val="00385C5D"/>
    <w:rsid w:val="003860E5"/>
    <w:rsid w:val="00386313"/>
    <w:rsid w:val="00386819"/>
    <w:rsid w:val="00386C67"/>
    <w:rsid w:val="00386CD6"/>
    <w:rsid w:val="00387247"/>
    <w:rsid w:val="0038775B"/>
    <w:rsid w:val="00390F8B"/>
    <w:rsid w:val="00391C5F"/>
    <w:rsid w:val="00392183"/>
    <w:rsid w:val="003921B7"/>
    <w:rsid w:val="00392279"/>
    <w:rsid w:val="0039311F"/>
    <w:rsid w:val="003935EC"/>
    <w:rsid w:val="00394CCE"/>
    <w:rsid w:val="00395BA9"/>
    <w:rsid w:val="00395C51"/>
    <w:rsid w:val="00395CBB"/>
    <w:rsid w:val="0039674F"/>
    <w:rsid w:val="00396784"/>
    <w:rsid w:val="003979D1"/>
    <w:rsid w:val="003A0275"/>
    <w:rsid w:val="003A0648"/>
    <w:rsid w:val="003A0914"/>
    <w:rsid w:val="003A0D22"/>
    <w:rsid w:val="003A1843"/>
    <w:rsid w:val="003A29C1"/>
    <w:rsid w:val="003A48B6"/>
    <w:rsid w:val="003A505A"/>
    <w:rsid w:val="003A6020"/>
    <w:rsid w:val="003A6742"/>
    <w:rsid w:val="003A6CE4"/>
    <w:rsid w:val="003A6D7D"/>
    <w:rsid w:val="003A7985"/>
    <w:rsid w:val="003B0307"/>
    <w:rsid w:val="003B0E9B"/>
    <w:rsid w:val="003B12E8"/>
    <w:rsid w:val="003B192C"/>
    <w:rsid w:val="003B21A5"/>
    <w:rsid w:val="003B21D7"/>
    <w:rsid w:val="003B272A"/>
    <w:rsid w:val="003B2B56"/>
    <w:rsid w:val="003B3446"/>
    <w:rsid w:val="003B46D0"/>
    <w:rsid w:val="003B492A"/>
    <w:rsid w:val="003B4B15"/>
    <w:rsid w:val="003B508E"/>
    <w:rsid w:val="003B5282"/>
    <w:rsid w:val="003B64D2"/>
    <w:rsid w:val="003B69DB"/>
    <w:rsid w:val="003B6D08"/>
    <w:rsid w:val="003B77C2"/>
    <w:rsid w:val="003C017C"/>
    <w:rsid w:val="003C13CF"/>
    <w:rsid w:val="003C2608"/>
    <w:rsid w:val="003C28B6"/>
    <w:rsid w:val="003C2EEC"/>
    <w:rsid w:val="003C3433"/>
    <w:rsid w:val="003C38B8"/>
    <w:rsid w:val="003C4820"/>
    <w:rsid w:val="003C4CE0"/>
    <w:rsid w:val="003C4D75"/>
    <w:rsid w:val="003C72EB"/>
    <w:rsid w:val="003D07E9"/>
    <w:rsid w:val="003D0E64"/>
    <w:rsid w:val="003D1E5B"/>
    <w:rsid w:val="003D28BD"/>
    <w:rsid w:val="003D32A9"/>
    <w:rsid w:val="003D372A"/>
    <w:rsid w:val="003D3A0B"/>
    <w:rsid w:val="003D3E86"/>
    <w:rsid w:val="003D3FAF"/>
    <w:rsid w:val="003D42F5"/>
    <w:rsid w:val="003D4BBB"/>
    <w:rsid w:val="003D4F7D"/>
    <w:rsid w:val="003D605B"/>
    <w:rsid w:val="003D64BE"/>
    <w:rsid w:val="003D6912"/>
    <w:rsid w:val="003D69BA"/>
    <w:rsid w:val="003D77EB"/>
    <w:rsid w:val="003D7D09"/>
    <w:rsid w:val="003E0844"/>
    <w:rsid w:val="003E18AE"/>
    <w:rsid w:val="003E1CCB"/>
    <w:rsid w:val="003E2554"/>
    <w:rsid w:val="003E358E"/>
    <w:rsid w:val="003E3BA8"/>
    <w:rsid w:val="003E4390"/>
    <w:rsid w:val="003E507E"/>
    <w:rsid w:val="003E54FF"/>
    <w:rsid w:val="003E572A"/>
    <w:rsid w:val="003E5F3D"/>
    <w:rsid w:val="003E6121"/>
    <w:rsid w:val="003E6565"/>
    <w:rsid w:val="003E7266"/>
    <w:rsid w:val="003E72C7"/>
    <w:rsid w:val="003E7813"/>
    <w:rsid w:val="003E7A74"/>
    <w:rsid w:val="003E7FEA"/>
    <w:rsid w:val="003F06DC"/>
    <w:rsid w:val="003F0748"/>
    <w:rsid w:val="003F0A97"/>
    <w:rsid w:val="003F0DC3"/>
    <w:rsid w:val="003F1463"/>
    <w:rsid w:val="003F1DBC"/>
    <w:rsid w:val="003F249A"/>
    <w:rsid w:val="003F24BF"/>
    <w:rsid w:val="003F31C7"/>
    <w:rsid w:val="003F3885"/>
    <w:rsid w:val="003F4239"/>
    <w:rsid w:val="003F43CA"/>
    <w:rsid w:val="003F4A58"/>
    <w:rsid w:val="003F509E"/>
    <w:rsid w:val="003F620F"/>
    <w:rsid w:val="003F65C4"/>
    <w:rsid w:val="003F698A"/>
    <w:rsid w:val="003F6A24"/>
    <w:rsid w:val="003F6BBE"/>
    <w:rsid w:val="003F75F5"/>
    <w:rsid w:val="003F790A"/>
    <w:rsid w:val="0040100D"/>
    <w:rsid w:val="00401AF1"/>
    <w:rsid w:val="00401D8F"/>
    <w:rsid w:val="00402547"/>
    <w:rsid w:val="00402B52"/>
    <w:rsid w:val="00402B7E"/>
    <w:rsid w:val="00402C5D"/>
    <w:rsid w:val="00402E43"/>
    <w:rsid w:val="004030D2"/>
    <w:rsid w:val="00403342"/>
    <w:rsid w:val="004038E2"/>
    <w:rsid w:val="00403C5F"/>
    <w:rsid w:val="00404E55"/>
    <w:rsid w:val="00404FD2"/>
    <w:rsid w:val="0040536D"/>
    <w:rsid w:val="00405660"/>
    <w:rsid w:val="00405A3A"/>
    <w:rsid w:val="00405BCF"/>
    <w:rsid w:val="004066A5"/>
    <w:rsid w:val="004069B0"/>
    <w:rsid w:val="00407A02"/>
    <w:rsid w:val="00407AAB"/>
    <w:rsid w:val="00410667"/>
    <w:rsid w:val="00410AF5"/>
    <w:rsid w:val="0041136B"/>
    <w:rsid w:val="00411679"/>
    <w:rsid w:val="00412177"/>
    <w:rsid w:val="004121F1"/>
    <w:rsid w:val="004124C4"/>
    <w:rsid w:val="00413940"/>
    <w:rsid w:val="00413FD9"/>
    <w:rsid w:val="004143C2"/>
    <w:rsid w:val="00414AE7"/>
    <w:rsid w:val="00415125"/>
    <w:rsid w:val="004153E6"/>
    <w:rsid w:val="0041594F"/>
    <w:rsid w:val="00415B92"/>
    <w:rsid w:val="00417D5B"/>
    <w:rsid w:val="00420023"/>
    <w:rsid w:val="0042094C"/>
    <w:rsid w:val="004219BD"/>
    <w:rsid w:val="00422115"/>
    <w:rsid w:val="00422839"/>
    <w:rsid w:val="00422D5A"/>
    <w:rsid w:val="00423758"/>
    <w:rsid w:val="00424040"/>
    <w:rsid w:val="0042492E"/>
    <w:rsid w:val="00424C28"/>
    <w:rsid w:val="004250D0"/>
    <w:rsid w:val="00425439"/>
    <w:rsid w:val="0042560D"/>
    <w:rsid w:val="00426E55"/>
    <w:rsid w:val="00427763"/>
    <w:rsid w:val="00427B53"/>
    <w:rsid w:val="00427D72"/>
    <w:rsid w:val="00431766"/>
    <w:rsid w:val="0043183D"/>
    <w:rsid w:val="0043246A"/>
    <w:rsid w:val="00432C30"/>
    <w:rsid w:val="00433ECE"/>
    <w:rsid w:val="004341A3"/>
    <w:rsid w:val="004349AC"/>
    <w:rsid w:val="00434CF5"/>
    <w:rsid w:val="00435BB6"/>
    <w:rsid w:val="00435CAC"/>
    <w:rsid w:val="004366D5"/>
    <w:rsid w:val="00436980"/>
    <w:rsid w:val="00436AA8"/>
    <w:rsid w:val="00440834"/>
    <w:rsid w:val="004409CE"/>
    <w:rsid w:val="00440A70"/>
    <w:rsid w:val="00440AB2"/>
    <w:rsid w:val="0044111F"/>
    <w:rsid w:val="00441427"/>
    <w:rsid w:val="0044333E"/>
    <w:rsid w:val="00443749"/>
    <w:rsid w:val="00443914"/>
    <w:rsid w:val="00444963"/>
    <w:rsid w:val="00444FEF"/>
    <w:rsid w:val="00445448"/>
    <w:rsid w:val="00445755"/>
    <w:rsid w:val="004458BF"/>
    <w:rsid w:val="00447031"/>
    <w:rsid w:val="004479EE"/>
    <w:rsid w:val="004503E9"/>
    <w:rsid w:val="00451397"/>
    <w:rsid w:val="00453A13"/>
    <w:rsid w:val="00453CFE"/>
    <w:rsid w:val="00454353"/>
    <w:rsid w:val="004552B0"/>
    <w:rsid w:val="0045595F"/>
    <w:rsid w:val="004564EB"/>
    <w:rsid w:val="004569CE"/>
    <w:rsid w:val="00456B8A"/>
    <w:rsid w:val="00457DE3"/>
    <w:rsid w:val="00457F67"/>
    <w:rsid w:val="00460985"/>
    <w:rsid w:val="00461037"/>
    <w:rsid w:val="004612C7"/>
    <w:rsid w:val="004613EB"/>
    <w:rsid w:val="004629A9"/>
    <w:rsid w:val="00462A11"/>
    <w:rsid w:val="0046306B"/>
    <w:rsid w:val="004634F5"/>
    <w:rsid w:val="00463538"/>
    <w:rsid w:val="00463737"/>
    <w:rsid w:val="0046426D"/>
    <w:rsid w:val="004649B5"/>
    <w:rsid w:val="00464F7C"/>
    <w:rsid w:val="0046551E"/>
    <w:rsid w:val="00465B96"/>
    <w:rsid w:val="00465CB6"/>
    <w:rsid w:val="00465DF2"/>
    <w:rsid w:val="004672EE"/>
    <w:rsid w:val="004679ED"/>
    <w:rsid w:val="00467AEC"/>
    <w:rsid w:val="00467CC1"/>
    <w:rsid w:val="00467D2D"/>
    <w:rsid w:val="00470576"/>
    <w:rsid w:val="00470B26"/>
    <w:rsid w:val="00473A66"/>
    <w:rsid w:val="00474962"/>
    <w:rsid w:val="00474DAF"/>
    <w:rsid w:val="004755E5"/>
    <w:rsid w:val="00475D74"/>
    <w:rsid w:val="00476A9F"/>
    <w:rsid w:val="00476E4E"/>
    <w:rsid w:val="00477026"/>
    <w:rsid w:val="00477534"/>
    <w:rsid w:val="00480363"/>
    <w:rsid w:val="00480531"/>
    <w:rsid w:val="00480D69"/>
    <w:rsid w:val="00481715"/>
    <w:rsid w:val="00481BA7"/>
    <w:rsid w:val="00482068"/>
    <w:rsid w:val="00482A1D"/>
    <w:rsid w:val="00483414"/>
    <w:rsid w:val="00484B48"/>
    <w:rsid w:val="00484B94"/>
    <w:rsid w:val="00485222"/>
    <w:rsid w:val="004857CB"/>
    <w:rsid w:val="00485C75"/>
    <w:rsid w:val="00486351"/>
    <w:rsid w:val="004864A3"/>
    <w:rsid w:val="0048657D"/>
    <w:rsid w:val="00486711"/>
    <w:rsid w:val="00487505"/>
    <w:rsid w:val="00487DB3"/>
    <w:rsid w:val="00490BCB"/>
    <w:rsid w:val="00491167"/>
    <w:rsid w:val="004912F6"/>
    <w:rsid w:val="0049155C"/>
    <w:rsid w:val="00491824"/>
    <w:rsid w:val="00491C57"/>
    <w:rsid w:val="004921AD"/>
    <w:rsid w:val="00492C21"/>
    <w:rsid w:val="00494CAA"/>
    <w:rsid w:val="00494E0E"/>
    <w:rsid w:val="00494F99"/>
    <w:rsid w:val="00495FB6"/>
    <w:rsid w:val="004969B3"/>
    <w:rsid w:val="00496C2E"/>
    <w:rsid w:val="00496DEF"/>
    <w:rsid w:val="004A04C7"/>
    <w:rsid w:val="004A25FA"/>
    <w:rsid w:val="004A2DE1"/>
    <w:rsid w:val="004A331A"/>
    <w:rsid w:val="004A402B"/>
    <w:rsid w:val="004A427A"/>
    <w:rsid w:val="004A45F3"/>
    <w:rsid w:val="004A46BC"/>
    <w:rsid w:val="004A49F1"/>
    <w:rsid w:val="004A5456"/>
    <w:rsid w:val="004A5705"/>
    <w:rsid w:val="004A5977"/>
    <w:rsid w:val="004A620D"/>
    <w:rsid w:val="004A62B5"/>
    <w:rsid w:val="004A73BE"/>
    <w:rsid w:val="004B2304"/>
    <w:rsid w:val="004B2B22"/>
    <w:rsid w:val="004B30D2"/>
    <w:rsid w:val="004B3498"/>
    <w:rsid w:val="004B3529"/>
    <w:rsid w:val="004B42D4"/>
    <w:rsid w:val="004B445D"/>
    <w:rsid w:val="004B4A25"/>
    <w:rsid w:val="004B4F1C"/>
    <w:rsid w:val="004B5095"/>
    <w:rsid w:val="004B563E"/>
    <w:rsid w:val="004B59DA"/>
    <w:rsid w:val="004B5A20"/>
    <w:rsid w:val="004B7451"/>
    <w:rsid w:val="004C075E"/>
    <w:rsid w:val="004C0B84"/>
    <w:rsid w:val="004C1A71"/>
    <w:rsid w:val="004C209A"/>
    <w:rsid w:val="004C38E4"/>
    <w:rsid w:val="004C537E"/>
    <w:rsid w:val="004C5EB7"/>
    <w:rsid w:val="004C74A7"/>
    <w:rsid w:val="004C7590"/>
    <w:rsid w:val="004C76D4"/>
    <w:rsid w:val="004C772B"/>
    <w:rsid w:val="004C78B9"/>
    <w:rsid w:val="004D021A"/>
    <w:rsid w:val="004D0624"/>
    <w:rsid w:val="004D0644"/>
    <w:rsid w:val="004D12B2"/>
    <w:rsid w:val="004D1AC0"/>
    <w:rsid w:val="004D1F59"/>
    <w:rsid w:val="004D2F3B"/>
    <w:rsid w:val="004D3646"/>
    <w:rsid w:val="004D38EE"/>
    <w:rsid w:val="004D4110"/>
    <w:rsid w:val="004D46AC"/>
    <w:rsid w:val="004D576E"/>
    <w:rsid w:val="004D6072"/>
    <w:rsid w:val="004D661B"/>
    <w:rsid w:val="004D7B8D"/>
    <w:rsid w:val="004D7EA5"/>
    <w:rsid w:val="004E00BC"/>
    <w:rsid w:val="004E01D2"/>
    <w:rsid w:val="004E11B0"/>
    <w:rsid w:val="004E12C3"/>
    <w:rsid w:val="004E168C"/>
    <w:rsid w:val="004E1BB6"/>
    <w:rsid w:val="004E27A7"/>
    <w:rsid w:val="004E3169"/>
    <w:rsid w:val="004E3620"/>
    <w:rsid w:val="004E3A38"/>
    <w:rsid w:val="004E4D3C"/>
    <w:rsid w:val="004E4F2E"/>
    <w:rsid w:val="004E679D"/>
    <w:rsid w:val="004E6DC2"/>
    <w:rsid w:val="004E750D"/>
    <w:rsid w:val="004E7651"/>
    <w:rsid w:val="004E77BE"/>
    <w:rsid w:val="004F03BA"/>
    <w:rsid w:val="004F071C"/>
    <w:rsid w:val="004F0996"/>
    <w:rsid w:val="004F09FD"/>
    <w:rsid w:val="004F0E87"/>
    <w:rsid w:val="004F0F0D"/>
    <w:rsid w:val="004F0FDC"/>
    <w:rsid w:val="004F209D"/>
    <w:rsid w:val="004F2D91"/>
    <w:rsid w:val="004F35BB"/>
    <w:rsid w:val="004F35F8"/>
    <w:rsid w:val="004F3615"/>
    <w:rsid w:val="004F3775"/>
    <w:rsid w:val="004F4627"/>
    <w:rsid w:val="004F4C86"/>
    <w:rsid w:val="004F4E71"/>
    <w:rsid w:val="004F65DA"/>
    <w:rsid w:val="004F66C2"/>
    <w:rsid w:val="004F6789"/>
    <w:rsid w:val="004F6B4C"/>
    <w:rsid w:val="004F6F1A"/>
    <w:rsid w:val="004F737B"/>
    <w:rsid w:val="004F74EA"/>
    <w:rsid w:val="004F7F12"/>
    <w:rsid w:val="005008FF"/>
    <w:rsid w:val="00500AF7"/>
    <w:rsid w:val="005011DE"/>
    <w:rsid w:val="005014E3"/>
    <w:rsid w:val="00501899"/>
    <w:rsid w:val="0050192A"/>
    <w:rsid w:val="00501BFB"/>
    <w:rsid w:val="005027F2"/>
    <w:rsid w:val="00503117"/>
    <w:rsid w:val="00503449"/>
    <w:rsid w:val="00503BFD"/>
    <w:rsid w:val="00503C8F"/>
    <w:rsid w:val="00503CD7"/>
    <w:rsid w:val="00505191"/>
    <w:rsid w:val="00507939"/>
    <w:rsid w:val="00510172"/>
    <w:rsid w:val="005103D7"/>
    <w:rsid w:val="005104C9"/>
    <w:rsid w:val="00510528"/>
    <w:rsid w:val="00510AA8"/>
    <w:rsid w:val="00510B4B"/>
    <w:rsid w:val="00511306"/>
    <w:rsid w:val="00511A19"/>
    <w:rsid w:val="00511AFA"/>
    <w:rsid w:val="00512564"/>
    <w:rsid w:val="00512D8F"/>
    <w:rsid w:val="00513403"/>
    <w:rsid w:val="0051546C"/>
    <w:rsid w:val="0051584E"/>
    <w:rsid w:val="00515A0D"/>
    <w:rsid w:val="00515A2E"/>
    <w:rsid w:val="00515DBA"/>
    <w:rsid w:val="00515FD0"/>
    <w:rsid w:val="005165BB"/>
    <w:rsid w:val="00516CB1"/>
    <w:rsid w:val="00516FF0"/>
    <w:rsid w:val="005172AC"/>
    <w:rsid w:val="005208F9"/>
    <w:rsid w:val="00520EE1"/>
    <w:rsid w:val="005216B7"/>
    <w:rsid w:val="00521A23"/>
    <w:rsid w:val="00522669"/>
    <w:rsid w:val="005238A7"/>
    <w:rsid w:val="00523C23"/>
    <w:rsid w:val="0052441F"/>
    <w:rsid w:val="0052449C"/>
    <w:rsid w:val="005245BE"/>
    <w:rsid w:val="00524ADA"/>
    <w:rsid w:val="00525D8E"/>
    <w:rsid w:val="005260A4"/>
    <w:rsid w:val="00527537"/>
    <w:rsid w:val="005278D1"/>
    <w:rsid w:val="005315DA"/>
    <w:rsid w:val="0053199C"/>
    <w:rsid w:val="00531DFD"/>
    <w:rsid w:val="00531EF6"/>
    <w:rsid w:val="00532056"/>
    <w:rsid w:val="00533645"/>
    <w:rsid w:val="00533ADE"/>
    <w:rsid w:val="0053472B"/>
    <w:rsid w:val="00534B69"/>
    <w:rsid w:val="005352E0"/>
    <w:rsid w:val="00535D13"/>
    <w:rsid w:val="00535E3D"/>
    <w:rsid w:val="0053689A"/>
    <w:rsid w:val="00536B1F"/>
    <w:rsid w:val="00536F58"/>
    <w:rsid w:val="00537106"/>
    <w:rsid w:val="005375A9"/>
    <w:rsid w:val="00537E66"/>
    <w:rsid w:val="00537E82"/>
    <w:rsid w:val="005402B4"/>
    <w:rsid w:val="00540465"/>
    <w:rsid w:val="005409D5"/>
    <w:rsid w:val="00540E0B"/>
    <w:rsid w:val="0054132F"/>
    <w:rsid w:val="00541690"/>
    <w:rsid w:val="00543918"/>
    <w:rsid w:val="00543A87"/>
    <w:rsid w:val="0054419A"/>
    <w:rsid w:val="005443B3"/>
    <w:rsid w:val="0054477E"/>
    <w:rsid w:val="00544780"/>
    <w:rsid w:val="0054484B"/>
    <w:rsid w:val="00544987"/>
    <w:rsid w:val="00545487"/>
    <w:rsid w:val="005455B0"/>
    <w:rsid w:val="00545759"/>
    <w:rsid w:val="00546901"/>
    <w:rsid w:val="0054705F"/>
    <w:rsid w:val="005471A8"/>
    <w:rsid w:val="0054721B"/>
    <w:rsid w:val="005472CC"/>
    <w:rsid w:val="00547B9E"/>
    <w:rsid w:val="00547EE7"/>
    <w:rsid w:val="005522F6"/>
    <w:rsid w:val="00553D00"/>
    <w:rsid w:val="00553E37"/>
    <w:rsid w:val="00553E59"/>
    <w:rsid w:val="005540D3"/>
    <w:rsid w:val="005548D3"/>
    <w:rsid w:val="005549A9"/>
    <w:rsid w:val="00554AD3"/>
    <w:rsid w:val="00554E22"/>
    <w:rsid w:val="0055513D"/>
    <w:rsid w:val="005556B4"/>
    <w:rsid w:val="0055595C"/>
    <w:rsid w:val="00555C1C"/>
    <w:rsid w:val="00556241"/>
    <w:rsid w:val="00556DA3"/>
    <w:rsid w:val="00556E61"/>
    <w:rsid w:val="00557511"/>
    <w:rsid w:val="00557B9A"/>
    <w:rsid w:val="0056032C"/>
    <w:rsid w:val="005605DD"/>
    <w:rsid w:val="005614BD"/>
    <w:rsid w:val="0056332F"/>
    <w:rsid w:val="005635BC"/>
    <w:rsid w:val="005647C9"/>
    <w:rsid w:val="00564A6A"/>
    <w:rsid w:val="00564AD5"/>
    <w:rsid w:val="00566176"/>
    <w:rsid w:val="00566306"/>
    <w:rsid w:val="00566568"/>
    <w:rsid w:val="00567079"/>
    <w:rsid w:val="005675B2"/>
    <w:rsid w:val="005676E2"/>
    <w:rsid w:val="00567BD2"/>
    <w:rsid w:val="0057085D"/>
    <w:rsid w:val="005711EE"/>
    <w:rsid w:val="0057341A"/>
    <w:rsid w:val="005739A9"/>
    <w:rsid w:val="00574068"/>
    <w:rsid w:val="0057509B"/>
    <w:rsid w:val="00575DE9"/>
    <w:rsid w:val="00576482"/>
    <w:rsid w:val="005765F5"/>
    <w:rsid w:val="00577FEC"/>
    <w:rsid w:val="00580630"/>
    <w:rsid w:val="00580647"/>
    <w:rsid w:val="00580FE6"/>
    <w:rsid w:val="00581B00"/>
    <w:rsid w:val="005825A2"/>
    <w:rsid w:val="005828BF"/>
    <w:rsid w:val="00582B26"/>
    <w:rsid w:val="00582C04"/>
    <w:rsid w:val="005834E5"/>
    <w:rsid w:val="005835B6"/>
    <w:rsid w:val="00583EEA"/>
    <w:rsid w:val="0058479B"/>
    <w:rsid w:val="0058525A"/>
    <w:rsid w:val="00585CEE"/>
    <w:rsid w:val="00585DF8"/>
    <w:rsid w:val="00586255"/>
    <w:rsid w:val="00586732"/>
    <w:rsid w:val="005868F6"/>
    <w:rsid w:val="005874C4"/>
    <w:rsid w:val="00587B33"/>
    <w:rsid w:val="00587B93"/>
    <w:rsid w:val="00587F03"/>
    <w:rsid w:val="00590939"/>
    <w:rsid w:val="00590B12"/>
    <w:rsid w:val="005910C3"/>
    <w:rsid w:val="005914E2"/>
    <w:rsid w:val="00592FB6"/>
    <w:rsid w:val="00593A5B"/>
    <w:rsid w:val="0059435A"/>
    <w:rsid w:val="00594E85"/>
    <w:rsid w:val="00596187"/>
    <w:rsid w:val="005962CC"/>
    <w:rsid w:val="0059679B"/>
    <w:rsid w:val="00596C4E"/>
    <w:rsid w:val="005979B2"/>
    <w:rsid w:val="005A0BF6"/>
    <w:rsid w:val="005A1537"/>
    <w:rsid w:val="005A1FCD"/>
    <w:rsid w:val="005A23E6"/>
    <w:rsid w:val="005A2768"/>
    <w:rsid w:val="005A3714"/>
    <w:rsid w:val="005A37B3"/>
    <w:rsid w:val="005A4851"/>
    <w:rsid w:val="005A59A5"/>
    <w:rsid w:val="005A5C51"/>
    <w:rsid w:val="005A6851"/>
    <w:rsid w:val="005A698E"/>
    <w:rsid w:val="005A7DA7"/>
    <w:rsid w:val="005B018A"/>
    <w:rsid w:val="005B030C"/>
    <w:rsid w:val="005B032D"/>
    <w:rsid w:val="005B0B8E"/>
    <w:rsid w:val="005B1A00"/>
    <w:rsid w:val="005B1AA7"/>
    <w:rsid w:val="005B2657"/>
    <w:rsid w:val="005B2C15"/>
    <w:rsid w:val="005B3118"/>
    <w:rsid w:val="005B314D"/>
    <w:rsid w:val="005B465B"/>
    <w:rsid w:val="005B476A"/>
    <w:rsid w:val="005B47C3"/>
    <w:rsid w:val="005B4979"/>
    <w:rsid w:val="005B5413"/>
    <w:rsid w:val="005B60E7"/>
    <w:rsid w:val="005B7CB1"/>
    <w:rsid w:val="005C05B1"/>
    <w:rsid w:val="005C16C4"/>
    <w:rsid w:val="005C1A54"/>
    <w:rsid w:val="005C1B54"/>
    <w:rsid w:val="005C1F6D"/>
    <w:rsid w:val="005C23A3"/>
    <w:rsid w:val="005C2794"/>
    <w:rsid w:val="005C3F05"/>
    <w:rsid w:val="005C403C"/>
    <w:rsid w:val="005C40C8"/>
    <w:rsid w:val="005C41EA"/>
    <w:rsid w:val="005C43CF"/>
    <w:rsid w:val="005C45BA"/>
    <w:rsid w:val="005C5258"/>
    <w:rsid w:val="005C5E04"/>
    <w:rsid w:val="005C61EF"/>
    <w:rsid w:val="005C73BC"/>
    <w:rsid w:val="005C796B"/>
    <w:rsid w:val="005C7DDD"/>
    <w:rsid w:val="005D19B4"/>
    <w:rsid w:val="005D277B"/>
    <w:rsid w:val="005D2DE9"/>
    <w:rsid w:val="005D3353"/>
    <w:rsid w:val="005D33ED"/>
    <w:rsid w:val="005D36E6"/>
    <w:rsid w:val="005D49AB"/>
    <w:rsid w:val="005D49DE"/>
    <w:rsid w:val="005D4CC5"/>
    <w:rsid w:val="005D5046"/>
    <w:rsid w:val="005D6088"/>
    <w:rsid w:val="005D690D"/>
    <w:rsid w:val="005D75D6"/>
    <w:rsid w:val="005D7E3F"/>
    <w:rsid w:val="005E139D"/>
    <w:rsid w:val="005E26D8"/>
    <w:rsid w:val="005E2963"/>
    <w:rsid w:val="005E3E67"/>
    <w:rsid w:val="005E3F3A"/>
    <w:rsid w:val="005E4E68"/>
    <w:rsid w:val="005E5B82"/>
    <w:rsid w:val="005E6CDE"/>
    <w:rsid w:val="005E7171"/>
    <w:rsid w:val="005E7A72"/>
    <w:rsid w:val="005F05AF"/>
    <w:rsid w:val="005F06D2"/>
    <w:rsid w:val="005F0D70"/>
    <w:rsid w:val="005F0FA9"/>
    <w:rsid w:val="005F11D6"/>
    <w:rsid w:val="005F1743"/>
    <w:rsid w:val="005F23F5"/>
    <w:rsid w:val="005F2ECF"/>
    <w:rsid w:val="005F32DC"/>
    <w:rsid w:val="005F3D24"/>
    <w:rsid w:val="005F3E60"/>
    <w:rsid w:val="005F4686"/>
    <w:rsid w:val="005F5352"/>
    <w:rsid w:val="005F5616"/>
    <w:rsid w:val="005F5EDD"/>
    <w:rsid w:val="005F6D9E"/>
    <w:rsid w:val="005F7057"/>
    <w:rsid w:val="005F77CF"/>
    <w:rsid w:val="006005D6"/>
    <w:rsid w:val="00601017"/>
    <w:rsid w:val="00601CF8"/>
    <w:rsid w:val="006022D1"/>
    <w:rsid w:val="00602767"/>
    <w:rsid w:val="006027B2"/>
    <w:rsid w:val="006034F1"/>
    <w:rsid w:val="0060351A"/>
    <w:rsid w:val="006038A8"/>
    <w:rsid w:val="00603A04"/>
    <w:rsid w:val="00603FC1"/>
    <w:rsid w:val="00604061"/>
    <w:rsid w:val="00604100"/>
    <w:rsid w:val="006043C2"/>
    <w:rsid w:val="0060512F"/>
    <w:rsid w:val="00605696"/>
    <w:rsid w:val="0060660D"/>
    <w:rsid w:val="00606D65"/>
    <w:rsid w:val="0060701F"/>
    <w:rsid w:val="0060711B"/>
    <w:rsid w:val="00607DDE"/>
    <w:rsid w:val="00607F3D"/>
    <w:rsid w:val="0061059B"/>
    <w:rsid w:val="0061140B"/>
    <w:rsid w:val="00612012"/>
    <w:rsid w:val="006123A7"/>
    <w:rsid w:val="006123EF"/>
    <w:rsid w:val="00613A84"/>
    <w:rsid w:val="00613D38"/>
    <w:rsid w:val="00614427"/>
    <w:rsid w:val="00615B6F"/>
    <w:rsid w:val="006161EE"/>
    <w:rsid w:val="00616CF3"/>
    <w:rsid w:val="00617FC1"/>
    <w:rsid w:val="006205DD"/>
    <w:rsid w:val="006205EE"/>
    <w:rsid w:val="00620979"/>
    <w:rsid w:val="00620AEC"/>
    <w:rsid w:val="006238B9"/>
    <w:rsid w:val="00623AA4"/>
    <w:rsid w:val="00624950"/>
    <w:rsid w:val="006256C8"/>
    <w:rsid w:val="006256E3"/>
    <w:rsid w:val="00625BC4"/>
    <w:rsid w:val="00625BFD"/>
    <w:rsid w:val="0062619F"/>
    <w:rsid w:val="006264EF"/>
    <w:rsid w:val="00626707"/>
    <w:rsid w:val="0063153C"/>
    <w:rsid w:val="00631F7B"/>
    <w:rsid w:val="00632A7A"/>
    <w:rsid w:val="00633018"/>
    <w:rsid w:val="00634331"/>
    <w:rsid w:val="00634908"/>
    <w:rsid w:val="00634DE9"/>
    <w:rsid w:val="0063524F"/>
    <w:rsid w:val="00635417"/>
    <w:rsid w:val="006358B1"/>
    <w:rsid w:val="00635933"/>
    <w:rsid w:val="00636E64"/>
    <w:rsid w:val="00640423"/>
    <w:rsid w:val="0064272C"/>
    <w:rsid w:val="00642945"/>
    <w:rsid w:val="00642ABC"/>
    <w:rsid w:val="00642BE4"/>
    <w:rsid w:val="00643D95"/>
    <w:rsid w:val="00644C5D"/>
    <w:rsid w:val="006462F1"/>
    <w:rsid w:val="00646CED"/>
    <w:rsid w:val="00646F64"/>
    <w:rsid w:val="00647C77"/>
    <w:rsid w:val="0065091C"/>
    <w:rsid w:val="00650CAC"/>
    <w:rsid w:val="00650D9A"/>
    <w:rsid w:val="00650E61"/>
    <w:rsid w:val="00651200"/>
    <w:rsid w:val="006513D9"/>
    <w:rsid w:val="00651DB0"/>
    <w:rsid w:val="00652F55"/>
    <w:rsid w:val="00653177"/>
    <w:rsid w:val="006533CF"/>
    <w:rsid w:val="00653C21"/>
    <w:rsid w:val="00654C6F"/>
    <w:rsid w:val="006554B2"/>
    <w:rsid w:val="006564BA"/>
    <w:rsid w:val="006570C2"/>
    <w:rsid w:val="00657636"/>
    <w:rsid w:val="006577BD"/>
    <w:rsid w:val="006578F3"/>
    <w:rsid w:val="00657A18"/>
    <w:rsid w:val="0066180F"/>
    <w:rsid w:val="00662989"/>
    <w:rsid w:val="00662D49"/>
    <w:rsid w:val="00662FC2"/>
    <w:rsid w:val="0066320F"/>
    <w:rsid w:val="00663286"/>
    <w:rsid w:val="00663DE7"/>
    <w:rsid w:val="00664824"/>
    <w:rsid w:val="00664A03"/>
    <w:rsid w:val="00664C54"/>
    <w:rsid w:val="00666142"/>
    <w:rsid w:val="00667829"/>
    <w:rsid w:val="00667A8C"/>
    <w:rsid w:val="00670004"/>
    <w:rsid w:val="00671821"/>
    <w:rsid w:val="00673808"/>
    <w:rsid w:val="00673C42"/>
    <w:rsid w:val="00673E7A"/>
    <w:rsid w:val="00674454"/>
    <w:rsid w:val="00675C8D"/>
    <w:rsid w:val="006764BF"/>
    <w:rsid w:val="00676E4C"/>
    <w:rsid w:val="00676F7F"/>
    <w:rsid w:val="00677AB5"/>
    <w:rsid w:val="00680EF7"/>
    <w:rsid w:val="00680F93"/>
    <w:rsid w:val="006812CA"/>
    <w:rsid w:val="00682126"/>
    <w:rsid w:val="00682B24"/>
    <w:rsid w:val="00682E62"/>
    <w:rsid w:val="00683840"/>
    <w:rsid w:val="00683848"/>
    <w:rsid w:val="00683A1A"/>
    <w:rsid w:val="00683B1D"/>
    <w:rsid w:val="00684DE9"/>
    <w:rsid w:val="0068504F"/>
    <w:rsid w:val="0068543C"/>
    <w:rsid w:val="00685465"/>
    <w:rsid w:val="00685A93"/>
    <w:rsid w:val="00685AC8"/>
    <w:rsid w:val="00685C77"/>
    <w:rsid w:val="00686062"/>
    <w:rsid w:val="006862B1"/>
    <w:rsid w:val="0068633D"/>
    <w:rsid w:val="0068689C"/>
    <w:rsid w:val="006873D0"/>
    <w:rsid w:val="00690718"/>
    <w:rsid w:val="006927C3"/>
    <w:rsid w:val="006929D6"/>
    <w:rsid w:val="006935E2"/>
    <w:rsid w:val="00695603"/>
    <w:rsid w:val="00695A95"/>
    <w:rsid w:val="0069620A"/>
    <w:rsid w:val="006968D3"/>
    <w:rsid w:val="006970B0"/>
    <w:rsid w:val="0069798D"/>
    <w:rsid w:val="00697E8C"/>
    <w:rsid w:val="006A0B51"/>
    <w:rsid w:val="006A0C44"/>
    <w:rsid w:val="006A1314"/>
    <w:rsid w:val="006A166F"/>
    <w:rsid w:val="006A1707"/>
    <w:rsid w:val="006A1A66"/>
    <w:rsid w:val="006A1E20"/>
    <w:rsid w:val="006A23B1"/>
    <w:rsid w:val="006A27E4"/>
    <w:rsid w:val="006A2B4F"/>
    <w:rsid w:val="006A42B5"/>
    <w:rsid w:val="006A47F8"/>
    <w:rsid w:val="006A4A72"/>
    <w:rsid w:val="006A517D"/>
    <w:rsid w:val="006A5BCB"/>
    <w:rsid w:val="006A6786"/>
    <w:rsid w:val="006A7A40"/>
    <w:rsid w:val="006A7C22"/>
    <w:rsid w:val="006A7D01"/>
    <w:rsid w:val="006A7D32"/>
    <w:rsid w:val="006A7D4C"/>
    <w:rsid w:val="006A7DB8"/>
    <w:rsid w:val="006A7E65"/>
    <w:rsid w:val="006B043F"/>
    <w:rsid w:val="006B07E9"/>
    <w:rsid w:val="006B0B6D"/>
    <w:rsid w:val="006B145C"/>
    <w:rsid w:val="006B21EA"/>
    <w:rsid w:val="006B3455"/>
    <w:rsid w:val="006B3999"/>
    <w:rsid w:val="006B4924"/>
    <w:rsid w:val="006B4E96"/>
    <w:rsid w:val="006B5505"/>
    <w:rsid w:val="006B65FE"/>
    <w:rsid w:val="006B6A01"/>
    <w:rsid w:val="006B7C01"/>
    <w:rsid w:val="006B7C3D"/>
    <w:rsid w:val="006B7E73"/>
    <w:rsid w:val="006C0700"/>
    <w:rsid w:val="006C0DFF"/>
    <w:rsid w:val="006C1510"/>
    <w:rsid w:val="006C2920"/>
    <w:rsid w:val="006C2B07"/>
    <w:rsid w:val="006C38F5"/>
    <w:rsid w:val="006C3D7F"/>
    <w:rsid w:val="006C435A"/>
    <w:rsid w:val="006C4C13"/>
    <w:rsid w:val="006C4F0B"/>
    <w:rsid w:val="006C5364"/>
    <w:rsid w:val="006C58F8"/>
    <w:rsid w:val="006C5995"/>
    <w:rsid w:val="006C70D5"/>
    <w:rsid w:val="006C721D"/>
    <w:rsid w:val="006D0B10"/>
    <w:rsid w:val="006D0B2E"/>
    <w:rsid w:val="006D0FDA"/>
    <w:rsid w:val="006D258F"/>
    <w:rsid w:val="006D39C8"/>
    <w:rsid w:val="006D4178"/>
    <w:rsid w:val="006D4AA1"/>
    <w:rsid w:val="006D4AF4"/>
    <w:rsid w:val="006D4C94"/>
    <w:rsid w:val="006D53CE"/>
    <w:rsid w:val="006D5545"/>
    <w:rsid w:val="006D556F"/>
    <w:rsid w:val="006D6628"/>
    <w:rsid w:val="006D7422"/>
    <w:rsid w:val="006D78CD"/>
    <w:rsid w:val="006D7DFC"/>
    <w:rsid w:val="006E059D"/>
    <w:rsid w:val="006E0832"/>
    <w:rsid w:val="006E0842"/>
    <w:rsid w:val="006E2315"/>
    <w:rsid w:val="006E25F2"/>
    <w:rsid w:val="006E4450"/>
    <w:rsid w:val="006E4B64"/>
    <w:rsid w:val="006E4D84"/>
    <w:rsid w:val="006E5B82"/>
    <w:rsid w:val="006E6479"/>
    <w:rsid w:val="006E6F23"/>
    <w:rsid w:val="006E73E7"/>
    <w:rsid w:val="006E7D91"/>
    <w:rsid w:val="006E7E7B"/>
    <w:rsid w:val="006E7F18"/>
    <w:rsid w:val="006F08B2"/>
    <w:rsid w:val="006F0948"/>
    <w:rsid w:val="006F0CA1"/>
    <w:rsid w:val="006F13CD"/>
    <w:rsid w:val="006F1C2C"/>
    <w:rsid w:val="006F2BBF"/>
    <w:rsid w:val="006F2F77"/>
    <w:rsid w:val="006F38E6"/>
    <w:rsid w:val="006F3985"/>
    <w:rsid w:val="006F403B"/>
    <w:rsid w:val="006F419E"/>
    <w:rsid w:val="006F482D"/>
    <w:rsid w:val="006F60B6"/>
    <w:rsid w:val="006F63C1"/>
    <w:rsid w:val="006F73E4"/>
    <w:rsid w:val="00700537"/>
    <w:rsid w:val="00700B9E"/>
    <w:rsid w:val="00700E6A"/>
    <w:rsid w:val="00701717"/>
    <w:rsid w:val="00702012"/>
    <w:rsid w:val="00703719"/>
    <w:rsid w:val="00703825"/>
    <w:rsid w:val="0070411C"/>
    <w:rsid w:val="00704853"/>
    <w:rsid w:val="00704D36"/>
    <w:rsid w:val="00704E00"/>
    <w:rsid w:val="00704F74"/>
    <w:rsid w:val="0070566C"/>
    <w:rsid w:val="007058A1"/>
    <w:rsid w:val="007063DB"/>
    <w:rsid w:val="0070725A"/>
    <w:rsid w:val="007072DD"/>
    <w:rsid w:val="00707DF3"/>
    <w:rsid w:val="007101CA"/>
    <w:rsid w:val="00710561"/>
    <w:rsid w:val="00710CD4"/>
    <w:rsid w:val="00710DA2"/>
    <w:rsid w:val="007113C0"/>
    <w:rsid w:val="0071162E"/>
    <w:rsid w:val="00713752"/>
    <w:rsid w:val="00713D9D"/>
    <w:rsid w:val="007148BA"/>
    <w:rsid w:val="00714A01"/>
    <w:rsid w:val="007155CD"/>
    <w:rsid w:val="00715A38"/>
    <w:rsid w:val="007165C4"/>
    <w:rsid w:val="00717242"/>
    <w:rsid w:val="00717F1C"/>
    <w:rsid w:val="00722788"/>
    <w:rsid w:val="007229A7"/>
    <w:rsid w:val="00722F43"/>
    <w:rsid w:val="0072306B"/>
    <w:rsid w:val="00723462"/>
    <w:rsid w:val="00723F05"/>
    <w:rsid w:val="00724A1C"/>
    <w:rsid w:val="00726346"/>
    <w:rsid w:val="0072672D"/>
    <w:rsid w:val="00726DC1"/>
    <w:rsid w:val="00726F83"/>
    <w:rsid w:val="007275C6"/>
    <w:rsid w:val="007278AC"/>
    <w:rsid w:val="00727FBD"/>
    <w:rsid w:val="00730051"/>
    <w:rsid w:val="00730E17"/>
    <w:rsid w:val="007319FC"/>
    <w:rsid w:val="00732D4D"/>
    <w:rsid w:val="00732DC0"/>
    <w:rsid w:val="007332FB"/>
    <w:rsid w:val="0073479C"/>
    <w:rsid w:val="007348A7"/>
    <w:rsid w:val="00734A11"/>
    <w:rsid w:val="0073660D"/>
    <w:rsid w:val="007368F3"/>
    <w:rsid w:val="00736AB7"/>
    <w:rsid w:val="0073773C"/>
    <w:rsid w:val="007402D5"/>
    <w:rsid w:val="00741128"/>
    <w:rsid w:val="00741347"/>
    <w:rsid w:val="00741796"/>
    <w:rsid w:val="00741B39"/>
    <w:rsid w:val="00742330"/>
    <w:rsid w:val="007423C9"/>
    <w:rsid w:val="00742825"/>
    <w:rsid w:val="00745EDD"/>
    <w:rsid w:val="00746116"/>
    <w:rsid w:val="007461E5"/>
    <w:rsid w:val="00746779"/>
    <w:rsid w:val="00746975"/>
    <w:rsid w:val="00746B36"/>
    <w:rsid w:val="00746EC6"/>
    <w:rsid w:val="007479D1"/>
    <w:rsid w:val="007479D5"/>
    <w:rsid w:val="007479E5"/>
    <w:rsid w:val="00747B96"/>
    <w:rsid w:val="00747D6E"/>
    <w:rsid w:val="0075027F"/>
    <w:rsid w:val="00750428"/>
    <w:rsid w:val="00750565"/>
    <w:rsid w:val="00750FCF"/>
    <w:rsid w:val="00750FE7"/>
    <w:rsid w:val="007511A9"/>
    <w:rsid w:val="0075157C"/>
    <w:rsid w:val="00752641"/>
    <w:rsid w:val="00752A83"/>
    <w:rsid w:val="0075321D"/>
    <w:rsid w:val="00753439"/>
    <w:rsid w:val="00753EAA"/>
    <w:rsid w:val="0075459C"/>
    <w:rsid w:val="007547D9"/>
    <w:rsid w:val="007547FE"/>
    <w:rsid w:val="00754903"/>
    <w:rsid w:val="00754EAD"/>
    <w:rsid w:val="0075536D"/>
    <w:rsid w:val="007558D4"/>
    <w:rsid w:val="007560C2"/>
    <w:rsid w:val="00757660"/>
    <w:rsid w:val="0076110B"/>
    <w:rsid w:val="00762264"/>
    <w:rsid w:val="007637EB"/>
    <w:rsid w:val="00763B64"/>
    <w:rsid w:val="00763C79"/>
    <w:rsid w:val="00763DD9"/>
    <w:rsid w:val="00764181"/>
    <w:rsid w:val="00764613"/>
    <w:rsid w:val="00764953"/>
    <w:rsid w:val="0076540E"/>
    <w:rsid w:val="00766A0A"/>
    <w:rsid w:val="00766B04"/>
    <w:rsid w:val="007701E7"/>
    <w:rsid w:val="00770314"/>
    <w:rsid w:val="0077124C"/>
    <w:rsid w:val="00771C92"/>
    <w:rsid w:val="00772446"/>
    <w:rsid w:val="00772558"/>
    <w:rsid w:val="007728D4"/>
    <w:rsid w:val="007735BE"/>
    <w:rsid w:val="00773E19"/>
    <w:rsid w:val="007740A8"/>
    <w:rsid w:val="00774386"/>
    <w:rsid w:val="00774ADC"/>
    <w:rsid w:val="00774D36"/>
    <w:rsid w:val="00775054"/>
    <w:rsid w:val="00775E2E"/>
    <w:rsid w:val="00775FB0"/>
    <w:rsid w:val="00776DA1"/>
    <w:rsid w:val="00777DA9"/>
    <w:rsid w:val="0078012E"/>
    <w:rsid w:val="00780491"/>
    <w:rsid w:val="007805F3"/>
    <w:rsid w:val="00780D72"/>
    <w:rsid w:val="00781355"/>
    <w:rsid w:val="0078136C"/>
    <w:rsid w:val="00781778"/>
    <w:rsid w:val="0078192A"/>
    <w:rsid w:val="00781B14"/>
    <w:rsid w:val="00781E07"/>
    <w:rsid w:val="007821BA"/>
    <w:rsid w:val="00783821"/>
    <w:rsid w:val="007839CF"/>
    <w:rsid w:val="00783A61"/>
    <w:rsid w:val="00783ADA"/>
    <w:rsid w:val="00783E9B"/>
    <w:rsid w:val="00783EE1"/>
    <w:rsid w:val="007849FD"/>
    <w:rsid w:val="00785225"/>
    <w:rsid w:val="0078526F"/>
    <w:rsid w:val="00785999"/>
    <w:rsid w:val="00785F11"/>
    <w:rsid w:val="0078657C"/>
    <w:rsid w:val="007875BD"/>
    <w:rsid w:val="00790457"/>
    <w:rsid w:val="007908A5"/>
    <w:rsid w:val="00790CEF"/>
    <w:rsid w:val="00791134"/>
    <w:rsid w:val="007918C3"/>
    <w:rsid w:val="00791A3D"/>
    <w:rsid w:val="00791D8B"/>
    <w:rsid w:val="0079275B"/>
    <w:rsid w:val="0079313D"/>
    <w:rsid w:val="007934FF"/>
    <w:rsid w:val="00793952"/>
    <w:rsid w:val="007944F9"/>
    <w:rsid w:val="0079552D"/>
    <w:rsid w:val="007958D1"/>
    <w:rsid w:val="007967A1"/>
    <w:rsid w:val="007974B2"/>
    <w:rsid w:val="00797DAB"/>
    <w:rsid w:val="00797EB3"/>
    <w:rsid w:val="007A057B"/>
    <w:rsid w:val="007A1ADC"/>
    <w:rsid w:val="007A1F9A"/>
    <w:rsid w:val="007A1FD0"/>
    <w:rsid w:val="007A3C4C"/>
    <w:rsid w:val="007A4050"/>
    <w:rsid w:val="007A4766"/>
    <w:rsid w:val="007A4FE0"/>
    <w:rsid w:val="007A5925"/>
    <w:rsid w:val="007A5DC2"/>
    <w:rsid w:val="007A5F80"/>
    <w:rsid w:val="007A61E3"/>
    <w:rsid w:val="007A6259"/>
    <w:rsid w:val="007A6417"/>
    <w:rsid w:val="007A66D6"/>
    <w:rsid w:val="007A706A"/>
    <w:rsid w:val="007A76AC"/>
    <w:rsid w:val="007A7E6F"/>
    <w:rsid w:val="007B0C71"/>
    <w:rsid w:val="007B0DC9"/>
    <w:rsid w:val="007B182C"/>
    <w:rsid w:val="007B1931"/>
    <w:rsid w:val="007B2A17"/>
    <w:rsid w:val="007B4886"/>
    <w:rsid w:val="007B531E"/>
    <w:rsid w:val="007B5C7E"/>
    <w:rsid w:val="007B6D36"/>
    <w:rsid w:val="007B73CC"/>
    <w:rsid w:val="007B7CE6"/>
    <w:rsid w:val="007C03C6"/>
    <w:rsid w:val="007C044C"/>
    <w:rsid w:val="007C05DB"/>
    <w:rsid w:val="007C1146"/>
    <w:rsid w:val="007C2BC2"/>
    <w:rsid w:val="007C31D7"/>
    <w:rsid w:val="007C326C"/>
    <w:rsid w:val="007C3A0C"/>
    <w:rsid w:val="007C400B"/>
    <w:rsid w:val="007C451B"/>
    <w:rsid w:val="007C569A"/>
    <w:rsid w:val="007C5A70"/>
    <w:rsid w:val="007C69F3"/>
    <w:rsid w:val="007C6DC6"/>
    <w:rsid w:val="007C7338"/>
    <w:rsid w:val="007C7E28"/>
    <w:rsid w:val="007D0300"/>
    <w:rsid w:val="007D217A"/>
    <w:rsid w:val="007D2CAD"/>
    <w:rsid w:val="007D43DE"/>
    <w:rsid w:val="007D4637"/>
    <w:rsid w:val="007D4F3B"/>
    <w:rsid w:val="007D674A"/>
    <w:rsid w:val="007D7AE7"/>
    <w:rsid w:val="007E05B4"/>
    <w:rsid w:val="007E0785"/>
    <w:rsid w:val="007E0965"/>
    <w:rsid w:val="007E0F75"/>
    <w:rsid w:val="007E1543"/>
    <w:rsid w:val="007E16EB"/>
    <w:rsid w:val="007E1877"/>
    <w:rsid w:val="007E1B31"/>
    <w:rsid w:val="007E1DE6"/>
    <w:rsid w:val="007E2218"/>
    <w:rsid w:val="007E293F"/>
    <w:rsid w:val="007E3C47"/>
    <w:rsid w:val="007E40ED"/>
    <w:rsid w:val="007E4B6B"/>
    <w:rsid w:val="007E4E9A"/>
    <w:rsid w:val="007E4FDE"/>
    <w:rsid w:val="007E55CE"/>
    <w:rsid w:val="007E5F34"/>
    <w:rsid w:val="007E7289"/>
    <w:rsid w:val="007E7421"/>
    <w:rsid w:val="007E7BB7"/>
    <w:rsid w:val="007F06CA"/>
    <w:rsid w:val="007F249C"/>
    <w:rsid w:val="007F2BBC"/>
    <w:rsid w:val="007F3168"/>
    <w:rsid w:val="007F3613"/>
    <w:rsid w:val="007F3651"/>
    <w:rsid w:val="007F3A8E"/>
    <w:rsid w:val="007F5A01"/>
    <w:rsid w:val="007F5AA7"/>
    <w:rsid w:val="007F5B24"/>
    <w:rsid w:val="007F79D7"/>
    <w:rsid w:val="007F7C88"/>
    <w:rsid w:val="007F7DD5"/>
    <w:rsid w:val="00800768"/>
    <w:rsid w:val="008008D7"/>
    <w:rsid w:val="00801FBD"/>
    <w:rsid w:val="00802699"/>
    <w:rsid w:val="00804873"/>
    <w:rsid w:val="00806BE7"/>
    <w:rsid w:val="00806F1D"/>
    <w:rsid w:val="0081046B"/>
    <w:rsid w:val="00810563"/>
    <w:rsid w:val="0081063D"/>
    <w:rsid w:val="00811268"/>
    <w:rsid w:val="00811A13"/>
    <w:rsid w:val="00811F1C"/>
    <w:rsid w:val="008132CE"/>
    <w:rsid w:val="0081392B"/>
    <w:rsid w:val="00813A27"/>
    <w:rsid w:val="00813E05"/>
    <w:rsid w:val="008142F8"/>
    <w:rsid w:val="0081485C"/>
    <w:rsid w:val="00815520"/>
    <w:rsid w:val="0081567D"/>
    <w:rsid w:val="008157C9"/>
    <w:rsid w:val="00815A80"/>
    <w:rsid w:val="00816534"/>
    <w:rsid w:val="0081686D"/>
    <w:rsid w:val="00817417"/>
    <w:rsid w:val="00817E23"/>
    <w:rsid w:val="008201E5"/>
    <w:rsid w:val="00820A92"/>
    <w:rsid w:val="00820BA7"/>
    <w:rsid w:val="0082120D"/>
    <w:rsid w:val="008214CD"/>
    <w:rsid w:val="00821C94"/>
    <w:rsid w:val="00822F9E"/>
    <w:rsid w:val="0082316F"/>
    <w:rsid w:val="00823AB5"/>
    <w:rsid w:val="0082504E"/>
    <w:rsid w:val="00825190"/>
    <w:rsid w:val="00825A74"/>
    <w:rsid w:val="00826276"/>
    <w:rsid w:val="00827080"/>
    <w:rsid w:val="00827650"/>
    <w:rsid w:val="00827DF5"/>
    <w:rsid w:val="008300EB"/>
    <w:rsid w:val="00830808"/>
    <w:rsid w:val="008308C5"/>
    <w:rsid w:val="00830A29"/>
    <w:rsid w:val="00832C91"/>
    <w:rsid w:val="00832DFC"/>
    <w:rsid w:val="00833449"/>
    <w:rsid w:val="0083388D"/>
    <w:rsid w:val="00833AAC"/>
    <w:rsid w:val="00834CCC"/>
    <w:rsid w:val="00834DD5"/>
    <w:rsid w:val="008352B3"/>
    <w:rsid w:val="00835E33"/>
    <w:rsid w:val="0083607F"/>
    <w:rsid w:val="00836F26"/>
    <w:rsid w:val="00836F3A"/>
    <w:rsid w:val="0083701D"/>
    <w:rsid w:val="00837861"/>
    <w:rsid w:val="0084001C"/>
    <w:rsid w:val="008404D6"/>
    <w:rsid w:val="00840849"/>
    <w:rsid w:val="00840DB6"/>
    <w:rsid w:val="008412CE"/>
    <w:rsid w:val="00841C1B"/>
    <w:rsid w:val="00841F32"/>
    <w:rsid w:val="0084206D"/>
    <w:rsid w:val="008423F2"/>
    <w:rsid w:val="00842579"/>
    <w:rsid w:val="008425AC"/>
    <w:rsid w:val="008428DB"/>
    <w:rsid w:val="00842EC2"/>
    <w:rsid w:val="00843064"/>
    <w:rsid w:val="00843067"/>
    <w:rsid w:val="0084423E"/>
    <w:rsid w:val="00844679"/>
    <w:rsid w:val="00845417"/>
    <w:rsid w:val="00845CE2"/>
    <w:rsid w:val="00846B8A"/>
    <w:rsid w:val="00846ED0"/>
    <w:rsid w:val="0084786F"/>
    <w:rsid w:val="008501B2"/>
    <w:rsid w:val="00850472"/>
    <w:rsid w:val="00850483"/>
    <w:rsid w:val="0085164E"/>
    <w:rsid w:val="00851F38"/>
    <w:rsid w:val="00853141"/>
    <w:rsid w:val="008534A6"/>
    <w:rsid w:val="00853954"/>
    <w:rsid w:val="008541F3"/>
    <w:rsid w:val="00854937"/>
    <w:rsid w:val="00855718"/>
    <w:rsid w:val="008558CF"/>
    <w:rsid w:val="00855A62"/>
    <w:rsid w:val="008561B3"/>
    <w:rsid w:val="00856C8A"/>
    <w:rsid w:val="00856F09"/>
    <w:rsid w:val="00857019"/>
    <w:rsid w:val="00857149"/>
    <w:rsid w:val="00860673"/>
    <w:rsid w:val="0086077D"/>
    <w:rsid w:val="0086108A"/>
    <w:rsid w:val="008610C3"/>
    <w:rsid w:val="008626BD"/>
    <w:rsid w:val="00862BC7"/>
    <w:rsid w:val="00863047"/>
    <w:rsid w:val="008633DC"/>
    <w:rsid w:val="00863CA3"/>
    <w:rsid w:val="00863F0C"/>
    <w:rsid w:val="00864431"/>
    <w:rsid w:val="008653FC"/>
    <w:rsid w:val="00865AE7"/>
    <w:rsid w:val="008666BA"/>
    <w:rsid w:val="00866AC8"/>
    <w:rsid w:val="0086745C"/>
    <w:rsid w:val="0086795A"/>
    <w:rsid w:val="008707EB"/>
    <w:rsid w:val="0087289B"/>
    <w:rsid w:val="008730ED"/>
    <w:rsid w:val="00873CCD"/>
    <w:rsid w:val="00873EF8"/>
    <w:rsid w:val="008741E9"/>
    <w:rsid w:val="00875025"/>
    <w:rsid w:val="00875BA1"/>
    <w:rsid w:val="00875DC8"/>
    <w:rsid w:val="00876397"/>
    <w:rsid w:val="00876B38"/>
    <w:rsid w:val="00876CE7"/>
    <w:rsid w:val="00876D61"/>
    <w:rsid w:val="00876D8B"/>
    <w:rsid w:val="0087764E"/>
    <w:rsid w:val="00877DAA"/>
    <w:rsid w:val="00877E3B"/>
    <w:rsid w:val="00880098"/>
    <w:rsid w:val="008803C4"/>
    <w:rsid w:val="00880E2A"/>
    <w:rsid w:val="00881A7F"/>
    <w:rsid w:val="00882B5B"/>
    <w:rsid w:val="00882E08"/>
    <w:rsid w:val="0088331E"/>
    <w:rsid w:val="00884DD0"/>
    <w:rsid w:val="008855B8"/>
    <w:rsid w:val="008857AD"/>
    <w:rsid w:val="00886CDE"/>
    <w:rsid w:val="00887266"/>
    <w:rsid w:val="00887EBF"/>
    <w:rsid w:val="008901EA"/>
    <w:rsid w:val="00890393"/>
    <w:rsid w:val="0089048A"/>
    <w:rsid w:val="00890AD6"/>
    <w:rsid w:val="00891C82"/>
    <w:rsid w:val="00891EB6"/>
    <w:rsid w:val="0089208D"/>
    <w:rsid w:val="00892AA0"/>
    <w:rsid w:val="00892F25"/>
    <w:rsid w:val="00894B06"/>
    <w:rsid w:val="00894B0D"/>
    <w:rsid w:val="00894FB2"/>
    <w:rsid w:val="008951AA"/>
    <w:rsid w:val="00895299"/>
    <w:rsid w:val="0089555E"/>
    <w:rsid w:val="00896CB4"/>
    <w:rsid w:val="00896DE4"/>
    <w:rsid w:val="0089730B"/>
    <w:rsid w:val="00897857"/>
    <w:rsid w:val="00897B94"/>
    <w:rsid w:val="008A0611"/>
    <w:rsid w:val="008A0E92"/>
    <w:rsid w:val="008A10EA"/>
    <w:rsid w:val="008A1576"/>
    <w:rsid w:val="008A1F40"/>
    <w:rsid w:val="008A2153"/>
    <w:rsid w:val="008A2445"/>
    <w:rsid w:val="008A2F7D"/>
    <w:rsid w:val="008A36B6"/>
    <w:rsid w:val="008A3766"/>
    <w:rsid w:val="008A4C87"/>
    <w:rsid w:val="008A5B6E"/>
    <w:rsid w:val="008A6F6D"/>
    <w:rsid w:val="008A7D14"/>
    <w:rsid w:val="008B0090"/>
    <w:rsid w:val="008B011F"/>
    <w:rsid w:val="008B102B"/>
    <w:rsid w:val="008B1A7B"/>
    <w:rsid w:val="008B1EA0"/>
    <w:rsid w:val="008B2900"/>
    <w:rsid w:val="008B2BB6"/>
    <w:rsid w:val="008B3092"/>
    <w:rsid w:val="008B34B8"/>
    <w:rsid w:val="008B3566"/>
    <w:rsid w:val="008B4082"/>
    <w:rsid w:val="008B4740"/>
    <w:rsid w:val="008B47CA"/>
    <w:rsid w:val="008B4B61"/>
    <w:rsid w:val="008B4BE6"/>
    <w:rsid w:val="008B4C74"/>
    <w:rsid w:val="008B4F1F"/>
    <w:rsid w:val="008B5A92"/>
    <w:rsid w:val="008B614B"/>
    <w:rsid w:val="008B64FB"/>
    <w:rsid w:val="008B6748"/>
    <w:rsid w:val="008B7A2C"/>
    <w:rsid w:val="008B7B82"/>
    <w:rsid w:val="008C023F"/>
    <w:rsid w:val="008C03CD"/>
    <w:rsid w:val="008C062F"/>
    <w:rsid w:val="008C0798"/>
    <w:rsid w:val="008C16E8"/>
    <w:rsid w:val="008C1911"/>
    <w:rsid w:val="008C1B1B"/>
    <w:rsid w:val="008C20F9"/>
    <w:rsid w:val="008C23A8"/>
    <w:rsid w:val="008C241F"/>
    <w:rsid w:val="008C350A"/>
    <w:rsid w:val="008C3946"/>
    <w:rsid w:val="008C3B7E"/>
    <w:rsid w:val="008C3E93"/>
    <w:rsid w:val="008C403B"/>
    <w:rsid w:val="008C5747"/>
    <w:rsid w:val="008C5E0E"/>
    <w:rsid w:val="008C5EF4"/>
    <w:rsid w:val="008C6B54"/>
    <w:rsid w:val="008D0204"/>
    <w:rsid w:val="008D032E"/>
    <w:rsid w:val="008D0C9D"/>
    <w:rsid w:val="008D1369"/>
    <w:rsid w:val="008D1AA4"/>
    <w:rsid w:val="008D1B69"/>
    <w:rsid w:val="008D1DC3"/>
    <w:rsid w:val="008D3CA9"/>
    <w:rsid w:val="008D4FCD"/>
    <w:rsid w:val="008D5795"/>
    <w:rsid w:val="008D594E"/>
    <w:rsid w:val="008D60B3"/>
    <w:rsid w:val="008D6863"/>
    <w:rsid w:val="008D6951"/>
    <w:rsid w:val="008D69BF"/>
    <w:rsid w:val="008D6B0D"/>
    <w:rsid w:val="008D727E"/>
    <w:rsid w:val="008D754F"/>
    <w:rsid w:val="008E0452"/>
    <w:rsid w:val="008E0B12"/>
    <w:rsid w:val="008E0FA8"/>
    <w:rsid w:val="008E14DE"/>
    <w:rsid w:val="008E1533"/>
    <w:rsid w:val="008E17C4"/>
    <w:rsid w:val="008E184E"/>
    <w:rsid w:val="008E1CE0"/>
    <w:rsid w:val="008E2EA0"/>
    <w:rsid w:val="008E40DF"/>
    <w:rsid w:val="008E44FD"/>
    <w:rsid w:val="008E45F8"/>
    <w:rsid w:val="008E480D"/>
    <w:rsid w:val="008E6EC3"/>
    <w:rsid w:val="008E71C1"/>
    <w:rsid w:val="008E7F5A"/>
    <w:rsid w:val="008F0965"/>
    <w:rsid w:val="008F134C"/>
    <w:rsid w:val="008F270D"/>
    <w:rsid w:val="008F278B"/>
    <w:rsid w:val="008F2A43"/>
    <w:rsid w:val="008F2AD9"/>
    <w:rsid w:val="008F3291"/>
    <w:rsid w:val="008F3361"/>
    <w:rsid w:val="008F39B4"/>
    <w:rsid w:val="008F4F4A"/>
    <w:rsid w:val="008F590C"/>
    <w:rsid w:val="008F71B4"/>
    <w:rsid w:val="008F747E"/>
    <w:rsid w:val="008F74C6"/>
    <w:rsid w:val="008F7B1F"/>
    <w:rsid w:val="008F7E6D"/>
    <w:rsid w:val="009003B5"/>
    <w:rsid w:val="00900742"/>
    <w:rsid w:val="009009DB"/>
    <w:rsid w:val="00900BD7"/>
    <w:rsid w:val="009012BC"/>
    <w:rsid w:val="009018E0"/>
    <w:rsid w:val="009029D4"/>
    <w:rsid w:val="009030A5"/>
    <w:rsid w:val="009033FF"/>
    <w:rsid w:val="009040D7"/>
    <w:rsid w:val="0090596C"/>
    <w:rsid w:val="00905C73"/>
    <w:rsid w:val="00906E36"/>
    <w:rsid w:val="00907A88"/>
    <w:rsid w:val="0091084B"/>
    <w:rsid w:val="0091153A"/>
    <w:rsid w:val="00911562"/>
    <w:rsid w:val="00911B45"/>
    <w:rsid w:val="00911FC1"/>
    <w:rsid w:val="009130FD"/>
    <w:rsid w:val="0091343F"/>
    <w:rsid w:val="009137C8"/>
    <w:rsid w:val="00913FCD"/>
    <w:rsid w:val="009147D8"/>
    <w:rsid w:val="00914919"/>
    <w:rsid w:val="009150E7"/>
    <w:rsid w:val="009157FC"/>
    <w:rsid w:val="009162A2"/>
    <w:rsid w:val="00916C43"/>
    <w:rsid w:val="00916F60"/>
    <w:rsid w:val="0091760A"/>
    <w:rsid w:val="0091781B"/>
    <w:rsid w:val="00921146"/>
    <w:rsid w:val="00922E6E"/>
    <w:rsid w:val="00923DE5"/>
    <w:rsid w:val="00923F5C"/>
    <w:rsid w:val="009247FB"/>
    <w:rsid w:val="00924FEB"/>
    <w:rsid w:val="00925937"/>
    <w:rsid w:val="00926D82"/>
    <w:rsid w:val="00930D15"/>
    <w:rsid w:val="00931236"/>
    <w:rsid w:val="00932303"/>
    <w:rsid w:val="00932515"/>
    <w:rsid w:val="00932727"/>
    <w:rsid w:val="009329BD"/>
    <w:rsid w:val="0093348B"/>
    <w:rsid w:val="009337EF"/>
    <w:rsid w:val="00934A79"/>
    <w:rsid w:val="009352E7"/>
    <w:rsid w:val="00935B13"/>
    <w:rsid w:val="00937C89"/>
    <w:rsid w:val="009405FD"/>
    <w:rsid w:val="009415F5"/>
    <w:rsid w:val="009418C7"/>
    <w:rsid w:val="00943449"/>
    <w:rsid w:val="009448AF"/>
    <w:rsid w:val="00944EBE"/>
    <w:rsid w:val="00945100"/>
    <w:rsid w:val="00945A19"/>
    <w:rsid w:val="00946561"/>
    <w:rsid w:val="00946C7A"/>
    <w:rsid w:val="009478FD"/>
    <w:rsid w:val="00947A95"/>
    <w:rsid w:val="00947C3B"/>
    <w:rsid w:val="00947E10"/>
    <w:rsid w:val="00951910"/>
    <w:rsid w:val="00952125"/>
    <w:rsid w:val="0095306A"/>
    <w:rsid w:val="009547BC"/>
    <w:rsid w:val="0095544E"/>
    <w:rsid w:val="00955584"/>
    <w:rsid w:val="0095581C"/>
    <w:rsid w:val="0095607A"/>
    <w:rsid w:val="00957057"/>
    <w:rsid w:val="00957D50"/>
    <w:rsid w:val="00960863"/>
    <w:rsid w:val="00960AA3"/>
    <w:rsid w:val="00960B9B"/>
    <w:rsid w:val="00961546"/>
    <w:rsid w:val="009623C7"/>
    <w:rsid w:val="009625FB"/>
    <w:rsid w:val="00962963"/>
    <w:rsid w:val="00963308"/>
    <w:rsid w:val="00965108"/>
    <w:rsid w:val="00965476"/>
    <w:rsid w:val="009665EB"/>
    <w:rsid w:val="00966ECB"/>
    <w:rsid w:val="009671A6"/>
    <w:rsid w:val="00967910"/>
    <w:rsid w:val="009679C7"/>
    <w:rsid w:val="009700CF"/>
    <w:rsid w:val="00970299"/>
    <w:rsid w:val="00970411"/>
    <w:rsid w:val="00970747"/>
    <w:rsid w:val="00970AF2"/>
    <w:rsid w:val="00970B6D"/>
    <w:rsid w:val="00970C59"/>
    <w:rsid w:val="00971489"/>
    <w:rsid w:val="00971F1B"/>
    <w:rsid w:val="00972109"/>
    <w:rsid w:val="0097325B"/>
    <w:rsid w:val="0097336F"/>
    <w:rsid w:val="009733FB"/>
    <w:rsid w:val="009753E8"/>
    <w:rsid w:val="00975B32"/>
    <w:rsid w:val="009769B1"/>
    <w:rsid w:val="00977F5D"/>
    <w:rsid w:val="00980107"/>
    <w:rsid w:val="009804E5"/>
    <w:rsid w:val="0098075B"/>
    <w:rsid w:val="00980977"/>
    <w:rsid w:val="00980DAD"/>
    <w:rsid w:val="00981090"/>
    <w:rsid w:val="00981EDB"/>
    <w:rsid w:val="009823DB"/>
    <w:rsid w:val="009823FD"/>
    <w:rsid w:val="0098298D"/>
    <w:rsid w:val="00982E8B"/>
    <w:rsid w:val="00983578"/>
    <w:rsid w:val="00983C95"/>
    <w:rsid w:val="009848AB"/>
    <w:rsid w:val="00985746"/>
    <w:rsid w:val="00985BBF"/>
    <w:rsid w:val="0098603F"/>
    <w:rsid w:val="009863C2"/>
    <w:rsid w:val="00986D35"/>
    <w:rsid w:val="00987125"/>
    <w:rsid w:val="00987D4C"/>
    <w:rsid w:val="00990D59"/>
    <w:rsid w:val="00990F42"/>
    <w:rsid w:val="00991D23"/>
    <w:rsid w:val="009926CE"/>
    <w:rsid w:val="00992782"/>
    <w:rsid w:val="00992ABF"/>
    <w:rsid w:val="00993285"/>
    <w:rsid w:val="009937A4"/>
    <w:rsid w:val="00993AF9"/>
    <w:rsid w:val="00993E81"/>
    <w:rsid w:val="0099418C"/>
    <w:rsid w:val="009948B0"/>
    <w:rsid w:val="00994C09"/>
    <w:rsid w:val="00994F53"/>
    <w:rsid w:val="00995A7C"/>
    <w:rsid w:val="009978CB"/>
    <w:rsid w:val="009A087A"/>
    <w:rsid w:val="009A12D1"/>
    <w:rsid w:val="009A1BE6"/>
    <w:rsid w:val="009A1CE4"/>
    <w:rsid w:val="009A233E"/>
    <w:rsid w:val="009A2A4C"/>
    <w:rsid w:val="009A321D"/>
    <w:rsid w:val="009A3268"/>
    <w:rsid w:val="009A4E89"/>
    <w:rsid w:val="009A578E"/>
    <w:rsid w:val="009A5D12"/>
    <w:rsid w:val="009A5FBB"/>
    <w:rsid w:val="009A615E"/>
    <w:rsid w:val="009A66E3"/>
    <w:rsid w:val="009A67DC"/>
    <w:rsid w:val="009A7134"/>
    <w:rsid w:val="009B094D"/>
    <w:rsid w:val="009B0CC1"/>
    <w:rsid w:val="009B0D2B"/>
    <w:rsid w:val="009B1CE0"/>
    <w:rsid w:val="009B2824"/>
    <w:rsid w:val="009B2DDF"/>
    <w:rsid w:val="009B2F69"/>
    <w:rsid w:val="009B3ACF"/>
    <w:rsid w:val="009B3B47"/>
    <w:rsid w:val="009B3BCD"/>
    <w:rsid w:val="009B468C"/>
    <w:rsid w:val="009B488E"/>
    <w:rsid w:val="009B4B03"/>
    <w:rsid w:val="009B4F3B"/>
    <w:rsid w:val="009B5578"/>
    <w:rsid w:val="009B5A89"/>
    <w:rsid w:val="009B6298"/>
    <w:rsid w:val="009C017B"/>
    <w:rsid w:val="009C0A2E"/>
    <w:rsid w:val="009C0EA4"/>
    <w:rsid w:val="009C1367"/>
    <w:rsid w:val="009C1A24"/>
    <w:rsid w:val="009C1DA5"/>
    <w:rsid w:val="009C1EBA"/>
    <w:rsid w:val="009C2F3F"/>
    <w:rsid w:val="009C3D11"/>
    <w:rsid w:val="009C4F76"/>
    <w:rsid w:val="009C5380"/>
    <w:rsid w:val="009C5812"/>
    <w:rsid w:val="009C598A"/>
    <w:rsid w:val="009C5A39"/>
    <w:rsid w:val="009C6BD1"/>
    <w:rsid w:val="009C7245"/>
    <w:rsid w:val="009C78AA"/>
    <w:rsid w:val="009C78B3"/>
    <w:rsid w:val="009C7B3F"/>
    <w:rsid w:val="009C7D3E"/>
    <w:rsid w:val="009C7FAB"/>
    <w:rsid w:val="009D077B"/>
    <w:rsid w:val="009D0EF9"/>
    <w:rsid w:val="009D1474"/>
    <w:rsid w:val="009D1A97"/>
    <w:rsid w:val="009D1E22"/>
    <w:rsid w:val="009D3CA7"/>
    <w:rsid w:val="009D3D9F"/>
    <w:rsid w:val="009D47FA"/>
    <w:rsid w:val="009D49BE"/>
    <w:rsid w:val="009D4C09"/>
    <w:rsid w:val="009D4C6E"/>
    <w:rsid w:val="009D518E"/>
    <w:rsid w:val="009D564D"/>
    <w:rsid w:val="009D56E4"/>
    <w:rsid w:val="009D579E"/>
    <w:rsid w:val="009D57D0"/>
    <w:rsid w:val="009D5C3F"/>
    <w:rsid w:val="009D67AC"/>
    <w:rsid w:val="009D6EF2"/>
    <w:rsid w:val="009D7911"/>
    <w:rsid w:val="009E004A"/>
    <w:rsid w:val="009E020E"/>
    <w:rsid w:val="009E037D"/>
    <w:rsid w:val="009E0900"/>
    <w:rsid w:val="009E2053"/>
    <w:rsid w:val="009E32BF"/>
    <w:rsid w:val="009E331C"/>
    <w:rsid w:val="009E34E6"/>
    <w:rsid w:val="009E3C76"/>
    <w:rsid w:val="009E3E30"/>
    <w:rsid w:val="009E3F05"/>
    <w:rsid w:val="009E4320"/>
    <w:rsid w:val="009E45E3"/>
    <w:rsid w:val="009E4DA6"/>
    <w:rsid w:val="009E515D"/>
    <w:rsid w:val="009E7157"/>
    <w:rsid w:val="009F007A"/>
    <w:rsid w:val="009F0B91"/>
    <w:rsid w:val="009F0D5E"/>
    <w:rsid w:val="009F104F"/>
    <w:rsid w:val="009F161B"/>
    <w:rsid w:val="009F1CF3"/>
    <w:rsid w:val="009F22A5"/>
    <w:rsid w:val="009F2F7B"/>
    <w:rsid w:val="009F3187"/>
    <w:rsid w:val="009F3C4D"/>
    <w:rsid w:val="009F466D"/>
    <w:rsid w:val="009F54C0"/>
    <w:rsid w:val="009F60D7"/>
    <w:rsid w:val="009F7095"/>
    <w:rsid w:val="009F724E"/>
    <w:rsid w:val="009F73ED"/>
    <w:rsid w:val="009F7484"/>
    <w:rsid w:val="009F75FB"/>
    <w:rsid w:val="009F7662"/>
    <w:rsid w:val="009F7D48"/>
    <w:rsid w:val="00A0090D"/>
    <w:rsid w:val="00A00E12"/>
    <w:rsid w:val="00A013C9"/>
    <w:rsid w:val="00A02B9D"/>
    <w:rsid w:val="00A039C3"/>
    <w:rsid w:val="00A03C7A"/>
    <w:rsid w:val="00A048A6"/>
    <w:rsid w:val="00A070B9"/>
    <w:rsid w:val="00A10A5F"/>
    <w:rsid w:val="00A10B0B"/>
    <w:rsid w:val="00A11B67"/>
    <w:rsid w:val="00A12069"/>
    <w:rsid w:val="00A124EE"/>
    <w:rsid w:val="00A12EFF"/>
    <w:rsid w:val="00A132F8"/>
    <w:rsid w:val="00A133F4"/>
    <w:rsid w:val="00A14233"/>
    <w:rsid w:val="00A142B9"/>
    <w:rsid w:val="00A144EA"/>
    <w:rsid w:val="00A153DA"/>
    <w:rsid w:val="00A15C2A"/>
    <w:rsid w:val="00A17BCF"/>
    <w:rsid w:val="00A200C0"/>
    <w:rsid w:val="00A207E2"/>
    <w:rsid w:val="00A209ED"/>
    <w:rsid w:val="00A21148"/>
    <w:rsid w:val="00A21C89"/>
    <w:rsid w:val="00A22394"/>
    <w:rsid w:val="00A223E2"/>
    <w:rsid w:val="00A22414"/>
    <w:rsid w:val="00A2282F"/>
    <w:rsid w:val="00A2350D"/>
    <w:rsid w:val="00A23AF1"/>
    <w:rsid w:val="00A23F2C"/>
    <w:rsid w:val="00A23F65"/>
    <w:rsid w:val="00A2462F"/>
    <w:rsid w:val="00A24814"/>
    <w:rsid w:val="00A251B7"/>
    <w:rsid w:val="00A25295"/>
    <w:rsid w:val="00A259CF"/>
    <w:rsid w:val="00A25C18"/>
    <w:rsid w:val="00A26434"/>
    <w:rsid w:val="00A265E1"/>
    <w:rsid w:val="00A26F3E"/>
    <w:rsid w:val="00A27E72"/>
    <w:rsid w:val="00A30C7B"/>
    <w:rsid w:val="00A319DC"/>
    <w:rsid w:val="00A31DDC"/>
    <w:rsid w:val="00A31F1A"/>
    <w:rsid w:val="00A32000"/>
    <w:rsid w:val="00A3319E"/>
    <w:rsid w:val="00A33BE1"/>
    <w:rsid w:val="00A350DE"/>
    <w:rsid w:val="00A3519B"/>
    <w:rsid w:val="00A356C4"/>
    <w:rsid w:val="00A35853"/>
    <w:rsid w:val="00A36C96"/>
    <w:rsid w:val="00A37695"/>
    <w:rsid w:val="00A404BE"/>
    <w:rsid w:val="00A406F6"/>
    <w:rsid w:val="00A40882"/>
    <w:rsid w:val="00A4133F"/>
    <w:rsid w:val="00A43FDF"/>
    <w:rsid w:val="00A45054"/>
    <w:rsid w:val="00A45642"/>
    <w:rsid w:val="00A456E2"/>
    <w:rsid w:val="00A4672F"/>
    <w:rsid w:val="00A501A8"/>
    <w:rsid w:val="00A50423"/>
    <w:rsid w:val="00A505CA"/>
    <w:rsid w:val="00A50766"/>
    <w:rsid w:val="00A509E9"/>
    <w:rsid w:val="00A51D2A"/>
    <w:rsid w:val="00A52436"/>
    <w:rsid w:val="00A52AC9"/>
    <w:rsid w:val="00A53119"/>
    <w:rsid w:val="00A533B1"/>
    <w:rsid w:val="00A550B4"/>
    <w:rsid w:val="00A55204"/>
    <w:rsid w:val="00A5553D"/>
    <w:rsid w:val="00A557CB"/>
    <w:rsid w:val="00A55BD2"/>
    <w:rsid w:val="00A56438"/>
    <w:rsid w:val="00A60506"/>
    <w:rsid w:val="00A60E07"/>
    <w:rsid w:val="00A6133C"/>
    <w:rsid w:val="00A6171B"/>
    <w:rsid w:val="00A61F82"/>
    <w:rsid w:val="00A6254C"/>
    <w:rsid w:val="00A626CE"/>
    <w:rsid w:val="00A63390"/>
    <w:rsid w:val="00A63CEC"/>
    <w:rsid w:val="00A63D63"/>
    <w:rsid w:val="00A63FEE"/>
    <w:rsid w:val="00A656B3"/>
    <w:rsid w:val="00A661D7"/>
    <w:rsid w:val="00A66F4A"/>
    <w:rsid w:val="00A67353"/>
    <w:rsid w:val="00A70C73"/>
    <w:rsid w:val="00A72E23"/>
    <w:rsid w:val="00A731DC"/>
    <w:rsid w:val="00A73549"/>
    <w:rsid w:val="00A73EE2"/>
    <w:rsid w:val="00A74916"/>
    <w:rsid w:val="00A7514C"/>
    <w:rsid w:val="00A75202"/>
    <w:rsid w:val="00A76699"/>
    <w:rsid w:val="00A76D51"/>
    <w:rsid w:val="00A7758D"/>
    <w:rsid w:val="00A80B78"/>
    <w:rsid w:val="00A81ADE"/>
    <w:rsid w:val="00A81BDC"/>
    <w:rsid w:val="00A82EFE"/>
    <w:rsid w:val="00A83462"/>
    <w:rsid w:val="00A85421"/>
    <w:rsid w:val="00A855D6"/>
    <w:rsid w:val="00A857D2"/>
    <w:rsid w:val="00A86D15"/>
    <w:rsid w:val="00A87E6A"/>
    <w:rsid w:val="00A90DFC"/>
    <w:rsid w:val="00A916F5"/>
    <w:rsid w:val="00A916FC"/>
    <w:rsid w:val="00A91EDF"/>
    <w:rsid w:val="00A922FA"/>
    <w:rsid w:val="00A92426"/>
    <w:rsid w:val="00A9278C"/>
    <w:rsid w:val="00A92C6C"/>
    <w:rsid w:val="00A93589"/>
    <w:rsid w:val="00A93F58"/>
    <w:rsid w:val="00A945AE"/>
    <w:rsid w:val="00A95BB1"/>
    <w:rsid w:val="00A9658C"/>
    <w:rsid w:val="00A968B3"/>
    <w:rsid w:val="00A96DAD"/>
    <w:rsid w:val="00A9702A"/>
    <w:rsid w:val="00A973FF"/>
    <w:rsid w:val="00AA0353"/>
    <w:rsid w:val="00AA06B6"/>
    <w:rsid w:val="00AA1A85"/>
    <w:rsid w:val="00AA2CAB"/>
    <w:rsid w:val="00AA31E7"/>
    <w:rsid w:val="00AA3462"/>
    <w:rsid w:val="00AA36CB"/>
    <w:rsid w:val="00AA3833"/>
    <w:rsid w:val="00AA3A22"/>
    <w:rsid w:val="00AA3A26"/>
    <w:rsid w:val="00AA3EA4"/>
    <w:rsid w:val="00AA422A"/>
    <w:rsid w:val="00AA44DE"/>
    <w:rsid w:val="00AA4906"/>
    <w:rsid w:val="00AA4C8B"/>
    <w:rsid w:val="00AA4D8F"/>
    <w:rsid w:val="00AA5515"/>
    <w:rsid w:val="00AA557D"/>
    <w:rsid w:val="00AB0026"/>
    <w:rsid w:val="00AB0406"/>
    <w:rsid w:val="00AB0658"/>
    <w:rsid w:val="00AB0BEA"/>
    <w:rsid w:val="00AB0C85"/>
    <w:rsid w:val="00AB1E33"/>
    <w:rsid w:val="00AB24CB"/>
    <w:rsid w:val="00AB2507"/>
    <w:rsid w:val="00AB2C4C"/>
    <w:rsid w:val="00AB2D57"/>
    <w:rsid w:val="00AB31D5"/>
    <w:rsid w:val="00AB3255"/>
    <w:rsid w:val="00AB327A"/>
    <w:rsid w:val="00AB35E5"/>
    <w:rsid w:val="00AB3A12"/>
    <w:rsid w:val="00AB3FC8"/>
    <w:rsid w:val="00AB4689"/>
    <w:rsid w:val="00AB5943"/>
    <w:rsid w:val="00AB60B1"/>
    <w:rsid w:val="00AB6CF2"/>
    <w:rsid w:val="00AB6D8C"/>
    <w:rsid w:val="00AB76AA"/>
    <w:rsid w:val="00AB78E7"/>
    <w:rsid w:val="00AB7B0E"/>
    <w:rsid w:val="00AC0336"/>
    <w:rsid w:val="00AC0A98"/>
    <w:rsid w:val="00AC0FA1"/>
    <w:rsid w:val="00AC10E5"/>
    <w:rsid w:val="00AC1D41"/>
    <w:rsid w:val="00AC2210"/>
    <w:rsid w:val="00AC2FF7"/>
    <w:rsid w:val="00AC36ED"/>
    <w:rsid w:val="00AC3795"/>
    <w:rsid w:val="00AC3EC6"/>
    <w:rsid w:val="00AC3F49"/>
    <w:rsid w:val="00AC4D70"/>
    <w:rsid w:val="00AC5486"/>
    <w:rsid w:val="00AC557B"/>
    <w:rsid w:val="00AC5DC9"/>
    <w:rsid w:val="00AC65E4"/>
    <w:rsid w:val="00AC663B"/>
    <w:rsid w:val="00AC728F"/>
    <w:rsid w:val="00AC7DF2"/>
    <w:rsid w:val="00AD0ACB"/>
    <w:rsid w:val="00AD0F0A"/>
    <w:rsid w:val="00AD104C"/>
    <w:rsid w:val="00AD12B0"/>
    <w:rsid w:val="00AD17EF"/>
    <w:rsid w:val="00AD1FC9"/>
    <w:rsid w:val="00AD3677"/>
    <w:rsid w:val="00AD37E0"/>
    <w:rsid w:val="00AD3FDD"/>
    <w:rsid w:val="00AD42EC"/>
    <w:rsid w:val="00AD4869"/>
    <w:rsid w:val="00AD48D6"/>
    <w:rsid w:val="00AD492D"/>
    <w:rsid w:val="00AD4B7B"/>
    <w:rsid w:val="00AD5382"/>
    <w:rsid w:val="00AD582A"/>
    <w:rsid w:val="00AD6368"/>
    <w:rsid w:val="00AD63B2"/>
    <w:rsid w:val="00AD6B6F"/>
    <w:rsid w:val="00AD6BD8"/>
    <w:rsid w:val="00AD6CF5"/>
    <w:rsid w:val="00AD6F56"/>
    <w:rsid w:val="00AD79A5"/>
    <w:rsid w:val="00AD7FB5"/>
    <w:rsid w:val="00AE0288"/>
    <w:rsid w:val="00AE0497"/>
    <w:rsid w:val="00AE0AA2"/>
    <w:rsid w:val="00AE0D5A"/>
    <w:rsid w:val="00AE0E5D"/>
    <w:rsid w:val="00AE2196"/>
    <w:rsid w:val="00AE3401"/>
    <w:rsid w:val="00AE42C8"/>
    <w:rsid w:val="00AE5070"/>
    <w:rsid w:val="00AE565E"/>
    <w:rsid w:val="00AE598D"/>
    <w:rsid w:val="00AE6AB5"/>
    <w:rsid w:val="00AE7A6C"/>
    <w:rsid w:val="00AE7EC6"/>
    <w:rsid w:val="00AF03D5"/>
    <w:rsid w:val="00AF0765"/>
    <w:rsid w:val="00AF0A8B"/>
    <w:rsid w:val="00AF0E97"/>
    <w:rsid w:val="00AF1099"/>
    <w:rsid w:val="00AF130C"/>
    <w:rsid w:val="00AF18A5"/>
    <w:rsid w:val="00AF21EE"/>
    <w:rsid w:val="00AF2DFF"/>
    <w:rsid w:val="00AF2F34"/>
    <w:rsid w:val="00AF35D8"/>
    <w:rsid w:val="00AF364F"/>
    <w:rsid w:val="00AF3741"/>
    <w:rsid w:val="00AF374C"/>
    <w:rsid w:val="00AF3809"/>
    <w:rsid w:val="00AF39C4"/>
    <w:rsid w:val="00AF4EB0"/>
    <w:rsid w:val="00AF616E"/>
    <w:rsid w:val="00AF6179"/>
    <w:rsid w:val="00AF6574"/>
    <w:rsid w:val="00AF6E9A"/>
    <w:rsid w:val="00AF7821"/>
    <w:rsid w:val="00AF7B7A"/>
    <w:rsid w:val="00AF7D6D"/>
    <w:rsid w:val="00AF7F9B"/>
    <w:rsid w:val="00B0196C"/>
    <w:rsid w:val="00B01A0C"/>
    <w:rsid w:val="00B01EDC"/>
    <w:rsid w:val="00B02DB8"/>
    <w:rsid w:val="00B04805"/>
    <w:rsid w:val="00B04F95"/>
    <w:rsid w:val="00B05760"/>
    <w:rsid w:val="00B0674F"/>
    <w:rsid w:val="00B078E3"/>
    <w:rsid w:val="00B104FB"/>
    <w:rsid w:val="00B1056A"/>
    <w:rsid w:val="00B10954"/>
    <w:rsid w:val="00B112D0"/>
    <w:rsid w:val="00B114EE"/>
    <w:rsid w:val="00B119BE"/>
    <w:rsid w:val="00B11BB8"/>
    <w:rsid w:val="00B11BBF"/>
    <w:rsid w:val="00B11C30"/>
    <w:rsid w:val="00B1207F"/>
    <w:rsid w:val="00B126AF"/>
    <w:rsid w:val="00B12719"/>
    <w:rsid w:val="00B13C72"/>
    <w:rsid w:val="00B13FB6"/>
    <w:rsid w:val="00B14E57"/>
    <w:rsid w:val="00B155F3"/>
    <w:rsid w:val="00B15CEB"/>
    <w:rsid w:val="00B161FC"/>
    <w:rsid w:val="00B1624B"/>
    <w:rsid w:val="00B16434"/>
    <w:rsid w:val="00B16784"/>
    <w:rsid w:val="00B1692C"/>
    <w:rsid w:val="00B169D6"/>
    <w:rsid w:val="00B202A4"/>
    <w:rsid w:val="00B20EE8"/>
    <w:rsid w:val="00B21043"/>
    <w:rsid w:val="00B21262"/>
    <w:rsid w:val="00B22154"/>
    <w:rsid w:val="00B23241"/>
    <w:rsid w:val="00B234BE"/>
    <w:rsid w:val="00B23611"/>
    <w:rsid w:val="00B23A0B"/>
    <w:rsid w:val="00B23B4A"/>
    <w:rsid w:val="00B243C5"/>
    <w:rsid w:val="00B2459C"/>
    <w:rsid w:val="00B24C1C"/>
    <w:rsid w:val="00B24C2D"/>
    <w:rsid w:val="00B24E6C"/>
    <w:rsid w:val="00B258C8"/>
    <w:rsid w:val="00B27E83"/>
    <w:rsid w:val="00B27FA9"/>
    <w:rsid w:val="00B30AF6"/>
    <w:rsid w:val="00B311AA"/>
    <w:rsid w:val="00B31399"/>
    <w:rsid w:val="00B321D0"/>
    <w:rsid w:val="00B324F8"/>
    <w:rsid w:val="00B330B0"/>
    <w:rsid w:val="00B34252"/>
    <w:rsid w:val="00B34371"/>
    <w:rsid w:val="00B345D5"/>
    <w:rsid w:val="00B34AC2"/>
    <w:rsid w:val="00B34C73"/>
    <w:rsid w:val="00B352E5"/>
    <w:rsid w:val="00B36AA7"/>
    <w:rsid w:val="00B371C8"/>
    <w:rsid w:val="00B3728A"/>
    <w:rsid w:val="00B3763A"/>
    <w:rsid w:val="00B37AA2"/>
    <w:rsid w:val="00B37B67"/>
    <w:rsid w:val="00B407CB"/>
    <w:rsid w:val="00B40A37"/>
    <w:rsid w:val="00B415AF"/>
    <w:rsid w:val="00B42E77"/>
    <w:rsid w:val="00B437A3"/>
    <w:rsid w:val="00B439CD"/>
    <w:rsid w:val="00B43F11"/>
    <w:rsid w:val="00B45CF6"/>
    <w:rsid w:val="00B468B7"/>
    <w:rsid w:val="00B46B30"/>
    <w:rsid w:val="00B46C22"/>
    <w:rsid w:val="00B46E95"/>
    <w:rsid w:val="00B47D1D"/>
    <w:rsid w:val="00B506D9"/>
    <w:rsid w:val="00B50F7E"/>
    <w:rsid w:val="00B52279"/>
    <w:rsid w:val="00B527E9"/>
    <w:rsid w:val="00B52970"/>
    <w:rsid w:val="00B52BDB"/>
    <w:rsid w:val="00B52CB4"/>
    <w:rsid w:val="00B52ED9"/>
    <w:rsid w:val="00B53C8D"/>
    <w:rsid w:val="00B54B6E"/>
    <w:rsid w:val="00B55C6B"/>
    <w:rsid w:val="00B565A7"/>
    <w:rsid w:val="00B569E4"/>
    <w:rsid w:val="00B57411"/>
    <w:rsid w:val="00B578AD"/>
    <w:rsid w:val="00B57B93"/>
    <w:rsid w:val="00B57C58"/>
    <w:rsid w:val="00B57ED8"/>
    <w:rsid w:val="00B60F87"/>
    <w:rsid w:val="00B62023"/>
    <w:rsid w:val="00B63EEC"/>
    <w:rsid w:val="00B67EFF"/>
    <w:rsid w:val="00B70714"/>
    <w:rsid w:val="00B70D16"/>
    <w:rsid w:val="00B71A09"/>
    <w:rsid w:val="00B722D1"/>
    <w:rsid w:val="00B7254A"/>
    <w:rsid w:val="00B7257F"/>
    <w:rsid w:val="00B72C86"/>
    <w:rsid w:val="00B72D12"/>
    <w:rsid w:val="00B72E42"/>
    <w:rsid w:val="00B73A31"/>
    <w:rsid w:val="00B73B49"/>
    <w:rsid w:val="00B74119"/>
    <w:rsid w:val="00B7511E"/>
    <w:rsid w:val="00B751E7"/>
    <w:rsid w:val="00B7533A"/>
    <w:rsid w:val="00B75E92"/>
    <w:rsid w:val="00B75EF9"/>
    <w:rsid w:val="00B76729"/>
    <w:rsid w:val="00B7695C"/>
    <w:rsid w:val="00B76CCA"/>
    <w:rsid w:val="00B76DD1"/>
    <w:rsid w:val="00B76F56"/>
    <w:rsid w:val="00B77081"/>
    <w:rsid w:val="00B80643"/>
    <w:rsid w:val="00B812E1"/>
    <w:rsid w:val="00B81822"/>
    <w:rsid w:val="00B81833"/>
    <w:rsid w:val="00B81C53"/>
    <w:rsid w:val="00B82007"/>
    <w:rsid w:val="00B82917"/>
    <w:rsid w:val="00B82B33"/>
    <w:rsid w:val="00B82FF8"/>
    <w:rsid w:val="00B83002"/>
    <w:rsid w:val="00B830C0"/>
    <w:rsid w:val="00B83319"/>
    <w:rsid w:val="00B83DDE"/>
    <w:rsid w:val="00B847EE"/>
    <w:rsid w:val="00B85238"/>
    <w:rsid w:val="00B85590"/>
    <w:rsid w:val="00B8574A"/>
    <w:rsid w:val="00B86738"/>
    <w:rsid w:val="00B86BAA"/>
    <w:rsid w:val="00B87CAE"/>
    <w:rsid w:val="00B90671"/>
    <w:rsid w:val="00B90B06"/>
    <w:rsid w:val="00B917FC"/>
    <w:rsid w:val="00B91942"/>
    <w:rsid w:val="00B92425"/>
    <w:rsid w:val="00B93B07"/>
    <w:rsid w:val="00B93B99"/>
    <w:rsid w:val="00B93CE3"/>
    <w:rsid w:val="00B943AB"/>
    <w:rsid w:val="00B947D1"/>
    <w:rsid w:val="00B95077"/>
    <w:rsid w:val="00B96257"/>
    <w:rsid w:val="00B965BA"/>
    <w:rsid w:val="00B97633"/>
    <w:rsid w:val="00B9786A"/>
    <w:rsid w:val="00B9786E"/>
    <w:rsid w:val="00B97A21"/>
    <w:rsid w:val="00BA174E"/>
    <w:rsid w:val="00BA19EE"/>
    <w:rsid w:val="00BA1DC2"/>
    <w:rsid w:val="00BA37BD"/>
    <w:rsid w:val="00BA4DB5"/>
    <w:rsid w:val="00BA512A"/>
    <w:rsid w:val="00BA7055"/>
    <w:rsid w:val="00BA7A9E"/>
    <w:rsid w:val="00BB0314"/>
    <w:rsid w:val="00BB098C"/>
    <w:rsid w:val="00BB1A1B"/>
    <w:rsid w:val="00BB1AA4"/>
    <w:rsid w:val="00BB1B56"/>
    <w:rsid w:val="00BB2B02"/>
    <w:rsid w:val="00BB3174"/>
    <w:rsid w:val="00BB4020"/>
    <w:rsid w:val="00BB41A9"/>
    <w:rsid w:val="00BB42FB"/>
    <w:rsid w:val="00BB46A3"/>
    <w:rsid w:val="00BB508F"/>
    <w:rsid w:val="00BB5897"/>
    <w:rsid w:val="00BB6479"/>
    <w:rsid w:val="00BB751C"/>
    <w:rsid w:val="00BB7A41"/>
    <w:rsid w:val="00BC07B5"/>
    <w:rsid w:val="00BC0F7C"/>
    <w:rsid w:val="00BC1692"/>
    <w:rsid w:val="00BC252E"/>
    <w:rsid w:val="00BC31EE"/>
    <w:rsid w:val="00BC4CA1"/>
    <w:rsid w:val="00BC52A0"/>
    <w:rsid w:val="00BC68A2"/>
    <w:rsid w:val="00BC698E"/>
    <w:rsid w:val="00BC6F1B"/>
    <w:rsid w:val="00BC6F76"/>
    <w:rsid w:val="00BC7241"/>
    <w:rsid w:val="00BC752A"/>
    <w:rsid w:val="00BC758A"/>
    <w:rsid w:val="00BC7708"/>
    <w:rsid w:val="00BD00E6"/>
    <w:rsid w:val="00BD029B"/>
    <w:rsid w:val="00BD22E4"/>
    <w:rsid w:val="00BD2434"/>
    <w:rsid w:val="00BD2474"/>
    <w:rsid w:val="00BD2A42"/>
    <w:rsid w:val="00BD3306"/>
    <w:rsid w:val="00BD4654"/>
    <w:rsid w:val="00BD4ABE"/>
    <w:rsid w:val="00BD4D4C"/>
    <w:rsid w:val="00BD644B"/>
    <w:rsid w:val="00BD6457"/>
    <w:rsid w:val="00BD68BA"/>
    <w:rsid w:val="00BD6DE8"/>
    <w:rsid w:val="00BD7843"/>
    <w:rsid w:val="00BE0275"/>
    <w:rsid w:val="00BE0406"/>
    <w:rsid w:val="00BE084B"/>
    <w:rsid w:val="00BE0CDA"/>
    <w:rsid w:val="00BE16EA"/>
    <w:rsid w:val="00BE1D7A"/>
    <w:rsid w:val="00BE235E"/>
    <w:rsid w:val="00BE25B8"/>
    <w:rsid w:val="00BE3564"/>
    <w:rsid w:val="00BE396B"/>
    <w:rsid w:val="00BE40B8"/>
    <w:rsid w:val="00BE432A"/>
    <w:rsid w:val="00BE5891"/>
    <w:rsid w:val="00BE5E92"/>
    <w:rsid w:val="00BE6477"/>
    <w:rsid w:val="00BE6597"/>
    <w:rsid w:val="00BE709F"/>
    <w:rsid w:val="00BE7274"/>
    <w:rsid w:val="00BE774D"/>
    <w:rsid w:val="00BF03C1"/>
    <w:rsid w:val="00BF042B"/>
    <w:rsid w:val="00BF1821"/>
    <w:rsid w:val="00BF2B89"/>
    <w:rsid w:val="00BF2C3B"/>
    <w:rsid w:val="00BF31B4"/>
    <w:rsid w:val="00BF34A7"/>
    <w:rsid w:val="00BF4677"/>
    <w:rsid w:val="00BF4A92"/>
    <w:rsid w:val="00BF4CB4"/>
    <w:rsid w:val="00BF4D8E"/>
    <w:rsid w:val="00BF5043"/>
    <w:rsid w:val="00BF583A"/>
    <w:rsid w:val="00BF5B0B"/>
    <w:rsid w:val="00BF5B65"/>
    <w:rsid w:val="00BF5F4B"/>
    <w:rsid w:val="00BF6426"/>
    <w:rsid w:val="00BF6F3E"/>
    <w:rsid w:val="00BF76BC"/>
    <w:rsid w:val="00BF7797"/>
    <w:rsid w:val="00BF7822"/>
    <w:rsid w:val="00C01012"/>
    <w:rsid w:val="00C01576"/>
    <w:rsid w:val="00C0197E"/>
    <w:rsid w:val="00C02426"/>
    <w:rsid w:val="00C025A4"/>
    <w:rsid w:val="00C02B38"/>
    <w:rsid w:val="00C02C41"/>
    <w:rsid w:val="00C039CE"/>
    <w:rsid w:val="00C03A8A"/>
    <w:rsid w:val="00C04199"/>
    <w:rsid w:val="00C055A6"/>
    <w:rsid w:val="00C057B2"/>
    <w:rsid w:val="00C05838"/>
    <w:rsid w:val="00C068DC"/>
    <w:rsid w:val="00C068EE"/>
    <w:rsid w:val="00C06D5D"/>
    <w:rsid w:val="00C074F8"/>
    <w:rsid w:val="00C10008"/>
    <w:rsid w:val="00C105D1"/>
    <w:rsid w:val="00C1120D"/>
    <w:rsid w:val="00C1127C"/>
    <w:rsid w:val="00C11CB3"/>
    <w:rsid w:val="00C11D56"/>
    <w:rsid w:val="00C12676"/>
    <w:rsid w:val="00C129BC"/>
    <w:rsid w:val="00C12A22"/>
    <w:rsid w:val="00C12D65"/>
    <w:rsid w:val="00C1331D"/>
    <w:rsid w:val="00C14158"/>
    <w:rsid w:val="00C16665"/>
    <w:rsid w:val="00C1686B"/>
    <w:rsid w:val="00C16A3F"/>
    <w:rsid w:val="00C16BDF"/>
    <w:rsid w:val="00C1718E"/>
    <w:rsid w:val="00C1719B"/>
    <w:rsid w:val="00C173DF"/>
    <w:rsid w:val="00C17F02"/>
    <w:rsid w:val="00C20272"/>
    <w:rsid w:val="00C20408"/>
    <w:rsid w:val="00C2044A"/>
    <w:rsid w:val="00C20634"/>
    <w:rsid w:val="00C2168C"/>
    <w:rsid w:val="00C22B0B"/>
    <w:rsid w:val="00C22D4B"/>
    <w:rsid w:val="00C24936"/>
    <w:rsid w:val="00C24F61"/>
    <w:rsid w:val="00C26B0F"/>
    <w:rsid w:val="00C26CD4"/>
    <w:rsid w:val="00C27129"/>
    <w:rsid w:val="00C27611"/>
    <w:rsid w:val="00C315B8"/>
    <w:rsid w:val="00C32C4C"/>
    <w:rsid w:val="00C331A7"/>
    <w:rsid w:val="00C33442"/>
    <w:rsid w:val="00C33A78"/>
    <w:rsid w:val="00C341C9"/>
    <w:rsid w:val="00C35074"/>
    <w:rsid w:val="00C3599C"/>
    <w:rsid w:val="00C35BF2"/>
    <w:rsid w:val="00C36927"/>
    <w:rsid w:val="00C37959"/>
    <w:rsid w:val="00C37A82"/>
    <w:rsid w:val="00C37C21"/>
    <w:rsid w:val="00C37CE4"/>
    <w:rsid w:val="00C40718"/>
    <w:rsid w:val="00C40B0E"/>
    <w:rsid w:val="00C4196D"/>
    <w:rsid w:val="00C42B4C"/>
    <w:rsid w:val="00C42B9E"/>
    <w:rsid w:val="00C42E7D"/>
    <w:rsid w:val="00C43045"/>
    <w:rsid w:val="00C43915"/>
    <w:rsid w:val="00C44344"/>
    <w:rsid w:val="00C44C94"/>
    <w:rsid w:val="00C4696B"/>
    <w:rsid w:val="00C47094"/>
    <w:rsid w:val="00C47397"/>
    <w:rsid w:val="00C4775E"/>
    <w:rsid w:val="00C479A2"/>
    <w:rsid w:val="00C47E97"/>
    <w:rsid w:val="00C50550"/>
    <w:rsid w:val="00C514F4"/>
    <w:rsid w:val="00C51668"/>
    <w:rsid w:val="00C52515"/>
    <w:rsid w:val="00C5258D"/>
    <w:rsid w:val="00C52D32"/>
    <w:rsid w:val="00C52D38"/>
    <w:rsid w:val="00C52F91"/>
    <w:rsid w:val="00C53144"/>
    <w:rsid w:val="00C5343E"/>
    <w:rsid w:val="00C538EE"/>
    <w:rsid w:val="00C53A09"/>
    <w:rsid w:val="00C53CB3"/>
    <w:rsid w:val="00C54C50"/>
    <w:rsid w:val="00C55955"/>
    <w:rsid w:val="00C55981"/>
    <w:rsid w:val="00C55ED7"/>
    <w:rsid w:val="00C56295"/>
    <w:rsid w:val="00C56ADD"/>
    <w:rsid w:val="00C56ADF"/>
    <w:rsid w:val="00C5723E"/>
    <w:rsid w:val="00C57726"/>
    <w:rsid w:val="00C57CD4"/>
    <w:rsid w:val="00C57F17"/>
    <w:rsid w:val="00C57F47"/>
    <w:rsid w:val="00C60BCF"/>
    <w:rsid w:val="00C60EEC"/>
    <w:rsid w:val="00C61581"/>
    <w:rsid w:val="00C61A2E"/>
    <w:rsid w:val="00C61D8B"/>
    <w:rsid w:val="00C61FB0"/>
    <w:rsid w:val="00C629BC"/>
    <w:rsid w:val="00C62BAC"/>
    <w:rsid w:val="00C62BC2"/>
    <w:rsid w:val="00C6417D"/>
    <w:rsid w:val="00C645F8"/>
    <w:rsid w:val="00C64CFF"/>
    <w:rsid w:val="00C652AD"/>
    <w:rsid w:val="00C65FD9"/>
    <w:rsid w:val="00C663E4"/>
    <w:rsid w:val="00C67858"/>
    <w:rsid w:val="00C67918"/>
    <w:rsid w:val="00C67E34"/>
    <w:rsid w:val="00C70DC9"/>
    <w:rsid w:val="00C7176C"/>
    <w:rsid w:val="00C71887"/>
    <w:rsid w:val="00C71A71"/>
    <w:rsid w:val="00C7286E"/>
    <w:rsid w:val="00C72A55"/>
    <w:rsid w:val="00C731C2"/>
    <w:rsid w:val="00C73A59"/>
    <w:rsid w:val="00C7436E"/>
    <w:rsid w:val="00C744EF"/>
    <w:rsid w:val="00C74BE0"/>
    <w:rsid w:val="00C74F8F"/>
    <w:rsid w:val="00C75177"/>
    <w:rsid w:val="00C75354"/>
    <w:rsid w:val="00C75722"/>
    <w:rsid w:val="00C76243"/>
    <w:rsid w:val="00C81420"/>
    <w:rsid w:val="00C822A3"/>
    <w:rsid w:val="00C82DC2"/>
    <w:rsid w:val="00C83F7E"/>
    <w:rsid w:val="00C84D89"/>
    <w:rsid w:val="00C84DA2"/>
    <w:rsid w:val="00C8577E"/>
    <w:rsid w:val="00C85A7F"/>
    <w:rsid w:val="00C85CAF"/>
    <w:rsid w:val="00C85F0D"/>
    <w:rsid w:val="00C864F5"/>
    <w:rsid w:val="00C8720D"/>
    <w:rsid w:val="00C9050A"/>
    <w:rsid w:val="00C92058"/>
    <w:rsid w:val="00C926C7"/>
    <w:rsid w:val="00C93088"/>
    <w:rsid w:val="00C9370B"/>
    <w:rsid w:val="00C94855"/>
    <w:rsid w:val="00C94F56"/>
    <w:rsid w:val="00C95CC4"/>
    <w:rsid w:val="00C95F38"/>
    <w:rsid w:val="00C96D19"/>
    <w:rsid w:val="00C970D3"/>
    <w:rsid w:val="00C975BE"/>
    <w:rsid w:val="00C97A02"/>
    <w:rsid w:val="00CA05CD"/>
    <w:rsid w:val="00CA07BD"/>
    <w:rsid w:val="00CA158C"/>
    <w:rsid w:val="00CA1A50"/>
    <w:rsid w:val="00CA24ED"/>
    <w:rsid w:val="00CA28D3"/>
    <w:rsid w:val="00CA3C13"/>
    <w:rsid w:val="00CA469A"/>
    <w:rsid w:val="00CA54AC"/>
    <w:rsid w:val="00CA5CBA"/>
    <w:rsid w:val="00CB05CA"/>
    <w:rsid w:val="00CB158A"/>
    <w:rsid w:val="00CB1A28"/>
    <w:rsid w:val="00CB1A2B"/>
    <w:rsid w:val="00CB1BD1"/>
    <w:rsid w:val="00CB1D7B"/>
    <w:rsid w:val="00CB3159"/>
    <w:rsid w:val="00CB315E"/>
    <w:rsid w:val="00CB3443"/>
    <w:rsid w:val="00CB3871"/>
    <w:rsid w:val="00CB3A20"/>
    <w:rsid w:val="00CB43C6"/>
    <w:rsid w:val="00CB5445"/>
    <w:rsid w:val="00CB54B7"/>
    <w:rsid w:val="00CB5804"/>
    <w:rsid w:val="00CB6173"/>
    <w:rsid w:val="00CB6526"/>
    <w:rsid w:val="00CB65BD"/>
    <w:rsid w:val="00CB7261"/>
    <w:rsid w:val="00CB76AA"/>
    <w:rsid w:val="00CB7CA5"/>
    <w:rsid w:val="00CC1B2B"/>
    <w:rsid w:val="00CC2128"/>
    <w:rsid w:val="00CC334D"/>
    <w:rsid w:val="00CC35F8"/>
    <w:rsid w:val="00CC3FAB"/>
    <w:rsid w:val="00CC4928"/>
    <w:rsid w:val="00CC4A72"/>
    <w:rsid w:val="00CC4B6D"/>
    <w:rsid w:val="00CC4F28"/>
    <w:rsid w:val="00CC5C24"/>
    <w:rsid w:val="00CC5E0C"/>
    <w:rsid w:val="00CC5E34"/>
    <w:rsid w:val="00CC6CE2"/>
    <w:rsid w:val="00CC7446"/>
    <w:rsid w:val="00CC7668"/>
    <w:rsid w:val="00CC7B9B"/>
    <w:rsid w:val="00CC7E1E"/>
    <w:rsid w:val="00CD03DA"/>
    <w:rsid w:val="00CD0CAD"/>
    <w:rsid w:val="00CD0F3A"/>
    <w:rsid w:val="00CD1ACD"/>
    <w:rsid w:val="00CD1D8E"/>
    <w:rsid w:val="00CD26F1"/>
    <w:rsid w:val="00CD355A"/>
    <w:rsid w:val="00CD45CB"/>
    <w:rsid w:val="00CD496E"/>
    <w:rsid w:val="00CD50BE"/>
    <w:rsid w:val="00CD57DE"/>
    <w:rsid w:val="00CD5819"/>
    <w:rsid w:val="00CD6CAC"/>
    <w:rsid w:val="00CD6ED9"/>
    <w:rsid w:val="00CD7609"/>
    <w:rsid w:val="00CE0045"/>
    <w:rsid w:val="00CE033C"/>
    <w:rsid w:val="00CE0408"/>
    <w:rsid w:val="00CE0C92"/>
    <w:rsid w:val="00CE1AE1"/>
    <w:rsid w:val="00CE207F"/>
    <w:rsid w:val="00CE2CD8"/>
    <w:rsid w:val="00CE361D"/>
    <w:rsid w:val="00CE3645"/>
    <w:rsid w:val="00CE3AF3"/>
    <w:rsid w:val="00CE590E"/>
    <w:rsid w:val="00CE6F07"/>
    <w:rsid w:val="00CE7135"/>
    <w:rsid w:val="00CE7866"/>
    <w:rsid w:val="00CF030F"/>
    <w:rsid w:val="00CF1067"/>
    <w:rsid w:val="00CF1561"/>
    <w:rsid w:val="00CF1A14"/>
    <w:rsid w:val="00CF21C3"/>
    <w:rsid w:val="00CF244B"/>
    <w:rsid w:val="00CF2654"/>
    <w:rsid w:val="00CF3315"/>
    <w:rsid w:val="00CF3D8D"/>
    <w:rsid w:val="00CF5FE2"/>
    <w:rsid w:val="00CF633E"/>
    <w:rsid w:val="00CF7247"/>
    <w:rsid w:val="00D0037A"/>
    <w:rsid w:val="00D01C99"/>
    <w:rsid w:val="00D03E44"/>
    <w:rsid w:val="00D05E3E"/>
    <w:rsid w:val="00D06083"/>
    <w:rsid w:val="00D062E6"/>
    <w:rsid w:val="00D06FC7"/>
    <w:rsid w:val="00D07E35"/>
    <w:rsid w:val="00D1012B"/>
    <w:rsid w:val="00D116D7"/>
    <w:rsid w:val="00D118FE"/>
    <w:rsid w:val="00D11DED"/>
    <w:rsid w:val="00D1212B"/>
    <w:rsid w:val="00D140DE"/>
    <w:rsid w:val="00D14382"/>
    <w:rsid w:val="00D146F6"/>
    <w:rsid w:val="00D14CF9"/>
    <w:rsid w:val="00D16F84"/>
    <w:rsid w:val="00D17183"/>
    <w:rsid w:val="00D214C5"/>
    <w:rsid w:val="00D227C8"/>
    <w:rsid w:val="00D228A5"/>
    <w:rsid w:val="00D22A56"/>
    <w:rsid w:val="00D22E3C"/>
    <w:rsid w:val="00D2352A"/>
    <w:rsid w:val="00D23F47"/>
    <w:rsid w:val="00D252D3"/>
    <w:rsid w:val="00D252F5"/>
    <w:rsid w:val="00D26609"/>
    <w:rsid w:val="00D27ED7"/>
    <w:rsid w:val="00D300D3"/>
    <w:rsid w:val="00D30153"/>
    <w:rsid w:val="00D3026B"/>
    <w:rsid w:val="00D30358"/>
    <w:rsid w:val="00D30FC6"/>
    <w:rsid w:val="00D310DF"/>
    <w:rsid w:val="00D32164"/>
    <w:rsid w:val="00D326EA"/>
    <w:rsid w:val="00D3378C"/>
    <w:rsid w:val="00D34AF7"/>
    <w:rsid w:val="00D36996"/>
    <w:rsid w:val="00D36EEF"/>
    <w:rsid w:val="00D370CB"/>
    <w:rsid w:val="00D373EC"/>
    <w:rsid w:val="00D37F58"/>
    <w:rsid w:val="00D40450"/>
    <w:rsid w:val="00D40A25"/>
    <w:rsid w:val="00D40EBC"/>
    <w:rsid w:val="00D41C84"/>
    <w:rsid w:val="00D42276"/>
    <w:rsid w:val="00D42439"/>
    <w:rsid w:val="00D42761"/>
    <w:rsid w:val="00D42DAE"/>
    <w:rsid w:val="00D44CAD"/>
    <w:rsid w:val="00D465D9"/>
    <w:rsid w:val="00D467C3"/>
    <w:rsid w:val="00D46B22"/>
    <w:rsid w:val="00D46FFF"/>
    <w:rsid w:val="00D47B2B"/>
    <w:rsid w:val="00D50022"/>
    <w:rsid w:val="00D50709"/>
    <w:rsid w:val="00D507F2"/>
    <w:rsid w:val="00D509E7"/>
    <w:rsid w:val="00D50A7E"/>
    <w:rsid w:val="00D5138E"/>
    <w:rsid w:val="00D522BC"/>
    <w:rsid w:val="00D52864"/>
    <w:rsid w:val="00D52DCC"/>
    <w:rsid w:val="00D53086"/>
    <w:rsid w:val="00D558F1"/>
    <w:rsid w:val="00D55D4E"/>
    <w:rsid w:val="00D56A11"/>
    <w:rsid w:val="00D571A2"/>
    <w:rsid w:val="00D576D7"/>
    <w:rsid w:val="00D60CE1"/>
    <w:rsid w:val="00D61152"/>
    <w:rsid w:val="00D61BF3"/>
    <w:rsid w:val="00D62018"/>
    <w:rsid w:val="00D623DD"/>
    <w:rsid w:val="00D62FF6"/>
    <w:rsid w:val="00D63176"/>
    <w:rsid w:val="00D63298"/>
    <w:rsid w:val="00D63673"/>
    <w:rsid w:val="00D63D15"/>
    <w:rsid w:val="00D64984"/>
    <w:rsid w:val="00D65998"/>
    <w:rsid w:val="00D66831"/>
    <w:rsid w:val="00D66C92"/>
    <w:rsid w:val="00D66EFC"/>
    <w:rsid w:val="00D675AB"/>
    <w:rsid w:val="00D6778B"/>
    <w:rsid w:val="00D679FA"/>
    <w:rsid w:val="00D67BB8"/>
    <w:rsid w:val="00D67E38"/>
    <w:rsid w:val="00D70018"/>
    <w:rsid w:val="00D70E00"/>
    <w:rsid w:val="00D7187D"/>
    <w:rsid w:val="00D718CB"/>
    <w:rsid w:val="00D7215D"/>
    <w:rsid w:val="00D7313C"/>
    <w:rsid w:val="00D7409E"/>
    <w:rsid w:val="00D74764"/>
    <w:rsid w:val="00D74B51"/>
    <w:rsid w:val="00D74CC2"/>
    <w:rsid w:val="00D753CE"/>
    <w:rsid w:val="00D76878"/>
    <w:rsid w:val="00D76CAE"/>
    <w:rsid w:val="00D772E8"/>
    <w:rsid w:val="00D774ED"/>
    <w:rsid w:val="00D8168C"/>
    <w:rsid w:val="00D81A11"/>
    <w:rsid w:val="00D82BA3"/>
    <w:rsid w:val="00D83AB5"/>
    <w:rsid w:val="00D84112"/>
    <w:rsid w:val="00D85621"/>
    <w:rsid w:val="00D85845"/>
    <w:rsid w:val="00D85A07"/>
    <w:rsid w:val="00D87536"/>
    <w:rsid w:val="00D87585"/>
    <w:rsid w:val="00D87AFF"/>
    <w:rsid w:val="00D90572"/>
    <w:rsid w:val="00D909D8"/>
    <w:rsid w:val="00D909F0"/>
    <w:rsid w:val="00D90F00"/>
    <w:rsid w:val="00D914F7"/>
    <w:rsid w:val="00D916C8"/>
    <w:rsid w:val="00D93675"/>
    <w:rsid w:val="00D9508A"/>
    <w:rsid w:val="00D95879"/>
    <w:rsid w:val="00D96B75"/>
    <w:rsid w:val="00D9716E"/>
    <w:rsid w:val="00D97517"/>
    <w:rsid w:val="00D97763"/>
    <w:rsid w:val="00D97FE0"/>
    <w:rsid w:val="00DA08A1"/>
    <w:rsid w:val="00DA1D34"/>
    <w:rsid w:val="00DA28BA"/>
    <w:rsid w:val="00DA32B9"/>
    <w:rsid w:val="00DA49C0"/>
    <w:rsid w:val="00DA5370"/>
    <w:rsid w:val="00DA54FE"/>
    <w:rsid w:val="00DA5889"/>
    <w:rsid w:val="00DA5BEC"/>
    <w:rsid w:val="00DA6B29"/>
    <w:rsid w:val="00DA70DC"/>
    <w:rsid w:val="00DA7541"/>
    <w:rsid w:val="00DB02D0"/>
    <w:rsid w:val="00DB0D40"/>
    <w:rsid w:val="00DB12DC"/>
    <w:rsid w:val="00DB1420"/>
    <w:rsid w:val="00DB23BC"/>
    <w:rsid w:val="00DB26CC"/>
    <w:rsid w:val="00DB2D2B"/>
    <w:rsid w:val="00DB3E8B"/>
    <w:rsid w:val="00DB41C3"/>
    <w:rsid w:val="00DB441A"/>
    <w:rsid w:val="00DB46C5"/>
    <w:rsid w:val="00DB52B2"/>
    <w:rsid w:val="00DB544D"/>
    <w:rsid w:val="00DB5B19"/>
    <w:rsid w:val="00DB5B81"/>
    <w:rsid w:val="00DB5C0D"/>
    <w:rsid w:val="00DB5D50"/>
    <w:rsid w:val="00DB60BF"/>
    <w:rsid w:val="00DB6457"/>
    <w:rsid w:val="00DB69CB"/>
    <w:rsid w:val="00DB6E58"/>
    <w:rsid w:val="00DB71E0"/>
    <w:rsid w:val="00DB7CED"/>
    <w:rsid w:val="00DB7F95"/>
    <w:rsid w:val="00DC0CD9"/>
    <w:rsid w:val="00DC0DDC"/>
    <w:rsid w:val="00DC188E"/>
    <w:rsid w:val="00DC19E8"/>
    <w:rsid w:val="00DC1D0E"/>
    <w:rsid w:val="00DC36E9"/>
    <w:rsid w:val="00DC3CD3"/>
    <w:rsid w:val="00DC46DB"/>
    <w:rsid w:val="00DC47FB"/>
    <w:rsid w:val="00DC4FEF"/>
    <w:rsid w:val="00DC6630"/>
    <w:rsid w:val="00DC6AE3"/>
    <w:rsid w:val="00DC6CD1"/>
    <w:rsid w:val="00DC755D"/>
    <w:rsid w:val="00DC7848"/>
    <w:rsid w:val="00DC7B2D"/>
    <w:rsid w:val="00DC7CF0"/>
    <w:rsid w:val="00DD0035"/>
    <w:rsid w:val="00DD0122"/>
    <w:rsid w:val="00DD1455"/>
    <w:rsid w:val="00DD1B0A"/>
    <w:rsid w:val="00DD257F"/>
    <w:rsid w:val="00DD2613"/>
    <w:rsid w:val="00DD29D3"/>
    <w:rsid w:val="00DD45F8"/>
    <w:rsid w:val="00DD4BBC"/>
    <w:rsid w:val="00DD5608"/>
    <w:rsid w:val="00DD5951"/>
    <w:rsid w:val="00DD5BA7"/>
    <w:rsid w:val="00DD6065"/>
    <w:rsid w:val="00DD6221"/>
    <w:rsid w:val="00DD638F"/>
    <w:rsid w:val="00DD6D4F"/>
    <w:rsid w:val="00DD6E09"/>
    <w:rsid w:val="00DD73DC"/>
    <w:rsid w:val="00DE0251"/>
    <w:rsid w:val="00DE2910"/>
    <w:rsid w:val="00DE295A"/>
    <w:rsid w:val="00DE3801"/>
    <w:rsid w:val="00DE3DAC"/>
    <w:rsid w:val="00DE4031"/>
    <w:rsid w:val="00DE4033"/>
    <w:rsid w:val="00DE41C2"/>
    <w:rsid w:val="00DE4B06"/>
    <w:rsid w:val="00DE4BBD"/>
    <w:rsid w:val="00DE5D42"/>
    <w:rsid w:val="00DE62D3"/>
    <w:rsid w:val="00DE6D60"/>
    <w:rsid w:val="00DE74E1"/>
    <w:rsid w:val="00DF003E"/>
    <w:rsid w:val="00DF0798"/>
    <w:rsid w:val="00DF1785"/>
    <w:rsid w:val="00DF1B25"/>
    <w:rsid w:val="00DF2473"/>
    <w:rsid w:val="00DF2F26"/>
    <w:rsid w:val="00DF30EF"/>
    <w:rsid w:val="00DF3DA9"/>
    <w:rsid w:val="00DF4E55"/>
    <w:rsid w:val="00DF4EE6"/>
    <w:rsid w:val="00DF51A1"/>
    <w:rsid w:val="00DF62B9"/>
    <w:rsid w:val="00DF7639"/>
    <w:rsid w:val="00DF7F64"/>
    <w:rsid w:val="00E01130"/>
    <w:rsid w:val="00E01660"/>
    <w:rsid w:val="00E01AFA"/>
    <w:rsid w:val="00E0228A"/>
    <w:rsid w:val="00E0293F"/>
    <w:rsid w:val="00E02B48"/>
    <w:rsid w:val="00E02B86"/>
    <w:rsid w:val="00E02E1A"/>
    <w:rsid w:val="00E03F76"/>
    <w:rsid w:val="00E047DF"/>
    <w:rsid w:val="00E04C4F"/>
    <w:rsid w:val="00E04EAC"/>
    <w:rsid w:val="00E05A14"/>
    <w:rsid w:val="00E05B6D"/>
    <w:rsid w:val="00E05C63"/>
    <w:rsid w:val="00E06C73"/>
    <w:rsid w:val="00E06F51"/>
    <w:rsid w:val="00E075DA"/>
    <w:rsid w:val="00E07DB7"/>
    <w:rsid w:val="00E07EA7"/>
    <w:rsid w:val="00E1078D"/>
    <w:rsid w:val="00E10B5A"/>
    <w:rsid w:val="00E11009"/>
    <w:rsid w:val="00E11C76"/>
    <w:rsid w:val="00E12289"/>
    <w:rsid w:val="00E12518"/>
    <w:rsid w:val="00E127A0"/>
    <w:rsid w:val="00E12A50"/>
    <w:rsid w:val="00E12D64"/>
    <w:rsid w:val="00E13840"/>
    <w:rsid w:val="00E1388F"/>
    <w:rsid w:val="00E13AB0"/>
    <w:rsid w:val="00E13ED0"/>
    <w:rsid w:val="00E140A5"/>
    <w:rsid w:val="00E14F9B"/>
    <w:rsid w:val="00E152BB"/>
    <w:rsid w:val="00E155DD"/>
    <w:rsid w:val="00E158F4"/>
    <w:rsid w:val="00E1590D"/>
    <w:rsid w:val="00E16437"/>
    <w:rsid w:val="00E16619"/>
    <w:rsid w:val="00E16784"/>
    <w:rsid w:val="00E16B7F"/>
    <w:rsid w:val="00E16B9C"/>
    <w:rsid w:val="00E17346"/>
    <w:rsid w:val="00E202D7"/>
    <w:rsid w:val="00E205EE"/>
    <w:rsid w:val="00E20A33"/>
    <w:rsid w:val="00E20AAA"/>
    <w:rsid w:val="00E213AE"/>
    <w:rsid w:val="00E215BA"/>
    <w:rsid w:val="00E21A82"/>
    <w:rsid w:val="00E2294D"/>
    <w:rsid w:val="00E22DE0"/>
    <w:rsid w:val="00E23129"/>
    <w:rsid w:val="00E24734"/>
    <w:rsid w:val="00E25295"/>
    <w:rsid w:val="00E254E6"/>
    <w:rsid w:val="00E259EE"/>
    <w:rsid w:val="00E26576"/>
    <w:rsid w:val="00E26D0C"/>
    <w:rsid w:val="00E272AD"/>
    <w:rsid w:val="00E27577"/>
    <w:rsid w:val="00E2789D"/>
    <w:rsid w:val="00E27CE9"/>
    <w:rsid w:val="00E312B1"/>
    <w:rsid w:val="00E31DCE"/>
    <w:rsid w:val="00E3204C"/>
    <w:rsid w:val="00E32A24"/>
    <w:rsid w:val="00E33395"/>
    <w:rsid w:val="00E339A8"/>
    <w:rsid w:val="00E34283"/>
    <w:rsid w:val="00E345F6"/>
    <w:rsid w:val="00E35722"/>
    <w:rsid w:val="00E3715B"/>
    <w:rsid w:val="00E37D46"/>
    <w:rsid w:val="00E406E2"/>
    <w:rsid w:val="00E407F8"/>
    <w:rsid w:val="00E410C5"/>
    <w:rsid w:val="00E41698"/>
    <w:rsid w:val="00E41A40"/>
    <w:rsid w:val="00E41B31"/>
    <w:rsid w:val="00E41E82"/>
    <w:rsid w:val="00E424AB"/>
    <w:rsid w:val="00E4280E"/>
    <w:rsid w:val="00E428C6"/>
    <w:rsid w:val="00E42FB3"/>
    <w:rsid w:val="00E43875"/>
    <w:rsid w:val="00E4397C"/>
    <w:rsid w:val="00E44113"/>
    <w:rsid w:val="00E44734"/>
    <w:rsid w:val="00E4524D"/>
    <w:rsid w:val="00E45458"/>
    <w:rsid w:val="00E467BC"/>
    <w:rsid w:val="00E504E0"/>
    <w:rsid w:val="00E506A3"/>
    <w:rsid w:val="00E513E2"/>
    <w:rsid w:val="00E51775"/>
    <w:rsid w:val="00E52120"/>
    <w:rsid w:val="00E52211"/>
    <w:rsid w:val="00E52330"/>
    <w:rsid w:val="00E525A6"/>
    <w:rsid w:val="00E532F9"/>
    <w:rsid w:val="00E55E76"/>
    <w:rsid w:val="00E57C86"/>
    <w:rsid w:val="00E6019A"/>
    <w:rsid w:val="00E60B8A"/>
    <w:rsid w:val="00E60E21"/>
    <w:rsid w:val="00E6111D"/>
    <w:rsid w:val="00E61D4F"/>
    <w:rsid w:val="00E632D7"/>
    <w:rsid w:val="00E636C7"/>
    <w:rsid w:val="00E63CC6"/>
    <w:rsid w:val="00E6432E"/>
    <w:rsid w:val="00E645FB"/>
    <w:rsid w:val="00E64C4E"/>
    <w:rsid w:val="00E65028"/>
    <w:rsid w:val="00E658D1"/>
    <w:rsid w:val="00E66176"/>
    <w:rsid w:val="00E664CF"/>
    <w:rsid w:val="00E66860"/>
    <w:rsid w:val="00E67673"/>
    <w:rsid w:val="00E712A3"/>
    <w:rsid w:val="00E71389"/>
    <w:rsid w:val="00E725C0"/>
    <w:rsid w:val="00E728B0"/>
    <w:rsid w:val="00E72F93"/>
    <w:rsid w:val="00E730AE"/>
    <w:rsid w:val="00E743FC"/>
    <w:rsid w:val="00E74CD5"/>
    <w:rsid w:val="00E7503E"/>
    <w:rsid w:val="00E75667"/>
    <w:rsid w:val="00E758B9"/>
    <w:rsid w:val="00E75CFA"/>
    <w:rsid w:val="00E76DC3"/>
    <w:rsid w:val="00E77095"/>
    <w:rsid w:val="00E778D4"/>
    <w:rsid w:val="00E80EFF"/>
    <w:rsid w:val="00E814AF"/>
    <w:rsid w:val="00E819D9"/>
    <w:rsid w:val="00E81C8F"/>
    <w:rsid w:val="00E82084"/>
    <w:rsid w:val="00E82087"/>
    <w:rsid w:val="00E8263A"/>
    <w:rsid w:val="00E82F3A"/>
    <w:rsid w:val="00E839C3"/>
    <w:rsid w:val="00E83D6C"/>
    <w:rsid w:val="00E84E95"/>
    <w:rsid w:val="00E8532E"/>
    <w:rsid w:val="00E856B7"/>
    <w:rsid w:val="00E867A8"/>
    <w:rsid w:val="00E869FB"/>
    <w:rsid w:val="00E87B14"/>
    <w:rsid w:val="00E87E5D"/>
    <w:rsid w:val="00E90148"/>
    <w:rsid w:val="00E9043D"/>
    <w:rsid w:val="00E92E56"/>
    <w:rsid w:val="00E92FA8"/>
    <w:rsid w:val="00E932FE"/>
    <w:rsid w:val="00E93462"/>
    <w:rsid w:val="00E943BE"/>
    <w:rsid w:val="00E94563"/>
    <w:rsid w:val="00E95A3E"/>
    <w:rsid w:val="00E95C4E"/>
    <w:rsid w:val="00E95DD6"/>
    <w:rsid w:val="00E96FAB"/>
    <w:rsid w:val="00EA0342"/>
    <w:rsid w:val="00EA075E"/>
    <w:rsid w:val="00EA0BDF"/>
    <w:rsid w:val="00EA0ECE"/>
    <w:rsid w:val="00EA103D"/>
    <w:rsid w:val="00EA127D"/>
    <w:rsid w:val="00EA1E4E"/>
    <w:rsid w:val="00EA2455"/>
    <w:rsid w:val="00EA281C"/>
    <w:rsid w:val="00EA283B"/>
    <w:rsid w:val="00EA32B7"/>
    <w:rsid w:val="00EA34F8"/>
    <w:rsid w:val="00EA4335"/>
    <w:rsid w:val="00EA5BC4"/>
    <w:rsid w:val="00EA5E9C"/>
    <w:rsid w:val="00EA609A"/>
    <w:rsid w:val="00EA611F"/>
    <w:rsid w:val="00EA62C6"/>
    <w:rsid w:val="00EA6542"/>
    <w:rsid w:val="00EA7609"/>
    <w:rsid w:val="00EA7A2A"/>
    <w:rsid w:val="00EB05DD"/>
    <w:rsid w:val="00EB0DA1"/>
    <w:rsid w:val="00EB0F7D"/>
    <w:rsid w:val="00EB1A13"/>
    <w:rsid w:val="00EB319B"/>
    <w:rsid w:val="00EB43F6"/>
    <w:rsid w:val="00EB4CA9"/>
    <w:rsid w:val="00EB4F05"/>
    <w:rsid w:val="00EB6139"/>
    <w:rsid w:val="00EB6C39"/>
    <w:rsid w:val="00EC129B"/>
    <w:rsid w:val="00EC12D2"/>
    <w:rsid w:val="00EC16D7"/>
    <w:rsid w:val="00EC2A33"/>
    <w:rsid w:val="00EC2FC8"/>
    <w:rsid w:val="00EC3502"/>
    <w:rsid w:val="00EC3876"/>
    <w:rsid w:val="00EC39FE"/>
    <w:rsid w:val="00EC4A0E"/>
    <w:rsid w:val="00EC4D75"/>
    <w:rsid w:val="00EC4E19"/>
    <w:rsid w:val="00EC4EDB"/>
    <w:rsid w:val="00EC6830"/>
    <w:rsid w:val="00EC728F"/>
    <w:rsid w:val="00EC7FB7"/>
    <w:rsid w:val="00ED0185"/>
    <w:rsid w:val="00ED03A7"/>
    <w:rsid w:val="00ED03F7"/>
    <w:rsid w:val="00ED0543"/>
    <w:rsid w:val="00ED0F14"/>
    <w:rsid w:val="00ED0F54"/>
    <w:rsid w:val="00ED146B"/>
    <w:rsid w:val="00ED1CF7"/>
    <w:rsid w:val="00ED1E3A"/>
    <w:rsid w:val="00ED2394"/>
    <w:rsid w:val="00ED3234"/>
    <w:rsid w:val="00ED326C"/>
    <w:rsid w:val="00ED580C"/>
    <w:rsid w:val="00ED5E0A"/>
    <w:rsid w:val="00ED6AD0"/>
    <w:rsid w:val="00ED6D96"/>
    <w:rsid w:val="00ED6F8E"/>
    <w:rsid w:val="00ED726C"/>
    <w:rsid w:val="00ED7BA7"/>
    <w:rsid w:val="00EE01E4"/>
    <w:rsid w:val="00EE05A2"/>
    <w:rsid w:val="00EE0B3C"/>
    <w:rsid w:val="00EE0BAF"/>
    <w:rsid w:val="00EE157F"/>
    <w:rsid w:val="00EE28CA"/>
    <w:rsid w:val="00EE2D76"/>
    <w:rsid w:val="00EE3019"/>
    <w:rsid w:val="00EE3B00"/>
    <w:rsid w:val="00EE3F52"/>
    <w:rsid w:val="00EE41F6"/>
    <w:rsid w:val="00EE46B2"/>
    <w:rsid w:val="00EE5606"/>
    <w:rsid w:val="00EE58AA"/>
    <w:rsid w:val="00EE5E0E"/>
    <w:rsid w:val="00EE661D"/>
    <w:rsid w:val="00EE6C0D"/>
    <w:rsid w:val="00EE7A72"/>
    <w:rsid w:val="00EE7DB9"/>
    <w:rsid w:val="00EF0793"/>
    <w:rsid w:val="00EF15D6"/>
    <w:rsid w:val="00EF2151"/>
    <w:rsid w:val="00EF24DE"/>
    <w:rsid w:val="00EF2871"/>
    <w:rsid w:val="00EF2B9B"/>
    <w:rsid w:val="00EF34B1"/>
    <w:rsid w:val="00EF4293"/>
    <w:rsid w:val="00EF5AED"/>
    <w:rsid w:val="00EF692D"/>
    <w:rsid w:val="00EF6FE2"/>
    <w:rsid w:val="00EF74D9"/>
    <w:rsid w:val="00F0013A"/>
    <w:rsid w:val="00F00A1C"/>
    <w:rsid w:val="00F01457"/>
    <w:rsid w:val="00F02264"/>
    <w:rsid w:val="00F02816"/>
    <w:rsid w:val="00F02826"/>
    <w:rsid w:val="00F029DA"/>
    <w:rsid w:val="00F03162"/>
    <w:rsid w:val="00F03DF9"/>
    <w:rsid w:val="00F04719"/>
    <w:rsid w:val="00F04D7D"/>
    <w:rsid w:val="00F04D93"/>
    <w:rsid w:val="00F05614"/>
    <w:rsid w:val="00F05844"/>
    <w:rsid w:val="00F07002"/>
    <w:rsid w:val="00F07F5D"/>
    <w:rsid w:val="00F10372"/>
    <w:rsid w:val="00F10AA5"/>
    <w:rsid w:val="00F112DB"/>
    <w:rsid w:val="00F11682"/>
    <w:rsid w:val="00F1208B"/>
    <w:rsid w:val="00F12126"/>
    <w:rsid w:val="00F12B9C"/>
    <w:rsid w:val="00F134CE"/>
    <w:rsid w:val="00F1388B"/>
    <w:rsid w:val="00F144F8"/>
    <w:rsid w:val="00F14A06"/>
    <w:rsid w:val="00F1524A"/>
    <w:rsid w:val="00F15EBC"/>
    <w:rsid w:val="00F16772"/>
    <w:rsid w:val="00F17BAC"/>
    <w:rsid w:val="00F17DF2"/>
    <w:rsid w:val="00F210F0"/>
    <w:rsid w:val="00F214F5"/>
    <w:rsid w:val="00F2282E"/>
    <w:rsid w:val="00F22D25"/>
    <w:rsid w:val="00F23247"/>
    <w:rsid w:val="00F2364F"/>
    <w:rsid w:val="00F23AA9"/>
    <w:rsid w:val="00F249AE"/>
    <w:rsid w:val="00F24BA9"/>
    <w:rsid w:val="00F24C9A"/>
    <w:rsid w:val="00F253D9"/>
    <w:rsid w:val="00F25679"/>
    <w:rsid w:val="00F25947"/>
    <w:rsid w:val="00F2647A"/>
    <w:rsid w:val="00F26EC4"/>
    <w:rsid w:val="00F27655"/>
    <w:rsid w:val="00F3072A"/>
    <w:rsid w:val="00F30E48"/>
    <w:rsid w:val="00F311B1"/>
    <w:rsid w:val="00F3127F"/>
    <w:rsid w:val="00F316C8"/>
    <w:rsid w:val="00F3234E"/>
    <w:rsid w:val="00F33E4F"/>
    <w:rsid w:val="00F33E80"/>
    <w:rsid w:val="00F347A4"/>
    <w:rsid w:val="00F34EEE"/>
    <w:rsid w:val="00F3556D"/>
    <w:rsid w:val="00F37CC4"/>
    <w:rsid w:val="00F413C3"/>
    <w:rsid w:val="00F435C5"/>
    <w:rsid w:val="00F45AF0"/>
    <w:rsid w:val="00F46B4F"/>
    <w:rsid w:val="00F46D78"/>
    <w:rsid w:val="00F47918"/>
    <w:rsid w:val="00F47AD9"/>
    <w:rsid w:val="00F47AE6"/>
    <w:rsid w:val="00F5340C"/>
    <w:rsid w:val="00F53BAF"/>
    <w:rsid w:val="00F54B38"/>
    <w:rsid w:val="00F54DD7"/>
    <w:rsid w:val="00F55802"/>
    <w:rsid w:val="00F55A64"/>
    <w:rsid w:val="00F56573"/>
    <w:rsid w:val="00F56A0E"/>
    <w:rsid w:val="00F570D5"/>
    <w:rsid w:val="00F573DF"/>
    <w:rsid w:val="00F57B70"/>
    <w:rsid w:val="00F602B5"/>
    <w:rsid w:val="00F6073B"/>
    <w:rsid w:val="00F611E8"/>
    <w:rsid w:val="00F612D4"/>
    <w:rsid w:val="00F615B8"/>
    <w:rsid w:val="00F6196A"/>
    <w:rsid w:val="00F61D77"/>
    <w:rsid w:val="00F623F0"/>
    <w:rsid w:val="00F627E0"/>
    <w:rsid w:val="00F62E65"/>
    <w:rsid w:val="00F6369F"/>
    <w:rsid w:val="00F6398C"/>
    <w:rsid w:val="00F642FF"/>
    <w:rsid w:val="00F643D9"/>
    <w:rsid w:val="00F64A1B"/>
    <w:rsid w:val="00F65739"/>
    <w:rsid w:val="00F662A8"/>
    <w:rsid w:val="00F67D9A"/>
    <w:rsid w:val="00F67F31"/>
    <w:rsid w:val="00F70024"/>
    <w:rsid w:val="00F70695"/>
    <w:rsid w:val="00F70B1B"/>
    <w:rsid w:val="00F70CD9"/>
    <w:rsid w:val="00F70D9C"/>
    <w:rsid w:val="00F71C8E"/>
    <w:rsid w:val="00F71E4E"/>
    <w:rsid w:val="00F72099"/>
    <w:rsid w:val="00F72886"/>
    <w:rsid w:val="00F72CED"/>
    <w:rsid w:val="00F732B3"/>
    <w:rsid w:val="00F735C2"/>
    <w:rsid w:val="00F73B14"/>
    <w:rsid w:val="00F73BB8"/>
    <w:rsid w:val="00F73BE5"/>
    <w:rsid w:val="00F73C9C"/>
    <w:rsid w:val="00F743E5"/>
    <w:rsid w:val="00F76E50"/>
    <w:rsid w:val="00F771E6"/>
    <w:rsid w:val="00F80372"/>
    <w:rsid w:val="00F81C00"/>
    <w:rsid w:val="00F8232E"/>
    <w:rsid w:val="00F825E2"/>
    <w:rsid w:val="00F82645"/>
    <w:rsid w:val="00F827EC"/>
    <w:rsid w:val="00F82A4A"/>
    <w:rsid w:val="00F82E5E"/>
    <w:rsid w:val="00F85791"/>
    <w:rsid w:val="00F85C86"/>
    <w:rsid w:val="00F86F00"/>
    <w:rsid w:val="00F91200"/>
    <w:rsid w:val="00F91374"/>
    <w:rsid w:val="00F927D4"/>
    <w:rsid w:val="00F9282B"/>
    <w:rsid w:val="00F92C0B"/>
    <w:rsid w:val="00F9349E"/>
    <w:rsid w:val="00F93C8C"/>
    <w:rsid w:val="00F93E52"/>
    <w:rsid w:val="00F94CCD"/>
    <w:rsid w:val="00F94ECA"/>
    <w:rsid w:val="00F95531"/>
    <w:rsid w:val="00F95FC7"/>
    <w:rsid w:val="00F96731"/>
    <w:rsid w:val="00F96D16"/>
    <w:rsid w:val="00F96FEF"/>
    <w:rsid w:val="00F97B70"/>
    <w:rsid w:val="00FA0496"/>
    <w:rsid w:val="00FA07CB"/>
    <w:rsid w:val="00FA07D6"/>
    <w:rsid w:val="00FA12A6"/>
    <w:rsid w:val="00FA1407"/>
    <w:rsid w:val="00FA1775"/>
    <w:rsid w:val="00FA22E9"/>
    <w:rsid w:val="00FA3042"/>
    <w:rsid w:val="00FA3332"/>
    <w:rsid w:val="00FA342E"/>
    <w:rsid w:val="00FA3747"/>
    <w:rsid w:val="00FA38B3"/>
    <w:rsid w:val="00FA3A57"/>
    <w:rsid w:val="00FA413D"/>
    <w:rsid w:val="00FA4884"/>
    <w:rsid w:val="00FA4B28"/>
    <w:rsid w:val="00FA506A"/>
    <w:rsid w:val="00FA5609"/>
    <w:rsid w:val="00FA6277"/>
    <w:rsid w:val="00FA6A18"/>
    <w:rsid w:val="00FA7B15"/>
    <w:rsid w:val="00FA7CE6"/>
    <w:rsid w:val="00FA7D19"/>
    <w:rsid w:val="00FB0968"/>
    <w:rsid w:val="00FB09F0"/>
    <w:rsid w:val="00FB0BEB"/>
    <w:rsid w:val="00FB19C0"/>
    <w:rsid w:val="00FB1D55"/>
    <w:rsid w:val="00FB1EF4"/>
    <w:rsid w:val="00FB26DC"/>
    <w:rsid w:val="00FB2915"/>
    <w:rsid w:val="00FB32C0"/>
    <w:rsid w:val="00FB4B42"/>
    <w:rsid w:val="00FB4D94"/>
    <w:rsid w:val="00FB52B6"/>
    <w:rsid w:val="00FB5CA4"/>
    <w:rsid w:val="00FB6152"/>
    <w:rsid w:val="00FB61BA"/>
    <w:rsid w:val="00FB6829"/>
    <w:rsid w:val="00FB7A13"/>
    <w:rsid w:val="00FC06B0"/>
    <w:rsid w:val="00FC0716"/>
    <w:rsid w:val="00FC07FE"/>
    <w:rsid w:val="00FC145A"/>
    <w:rsid w:val="00FC1D2A"/>
    <w:rsid w:val="00FC221A"/>
    <w:rsid w:val="00FC224A"/>
    <w:rsid w:val="00FC30CC"/>
    <w:rsid w:val="00FC351E"/>
    <w:rsid w:val="00FC3583"/>
    <w:rsid w:val="00FC41F5"/>
    <w:rsid w:val="00FC4A02"/>
    <w:rsid w:val="00FC549F"/>
    <w:rsid w:val="00FC5697"/>
    <w:rsid w:val="00FC6DA4"/>
    <w:rsid w:val="00FD0FB2"/>
    <w:rsid w:val="00FD195C"/>
    <w:rsid w:val="00FD2990"/>
    <w:rsid w:val="00FD373F"/>
    <w:rsid w:val="00FD37D7"/>
    <w:rsid w:val="00FD40B9"/>
    <w:rsid w:val="00FD472A"/>
    <w:rsid w:val="00FD4C65"/>
    <w:rsid w:val="00FD4D3C"/>
    <w:rsid w:val="00FD566D"/>
    <w:rsid w:val="00FD618A"/>
    <w:rsid w:val="00FD61BA"/>
    <w:rsid w:val="00FD68DA"/>
    <w:rsid w:val="00FD7D5A"/>
    <w:rsid w:val="00FE0465"/>
    <w:rsid w:val="00FE0C5C"/>
    <w:rsid w:val="00FE17BE"/>
    <w:rsid w:val="00FE4CB2"/>
    <w:rsid w:val="00FE4CFF"/>
    <w:rsid w:val="00FE51E4"/>
    <w:rsid w:val="00FE5C1B"/>
    <w:rsid w:val="00FE7F2A"/>
    <w:rsid w:val="00FF0552"/>
    <w:rsid w:val="00FF1CB6"/>
    <w:rsid w:val="00FF2016"/>
    <w:rsid w:val="00FF2A3C"/>
    <w:rsid w:val="00FF2B89"/>
    <w:rsid w:val="00FF32B7"/>
    <w:rsid w:val="00FF3908"/>
    <w:rsid w:val="00FF3A13"/>
    <w:rsid w:val="00FF3A48"/>
    <w:rsid w:val="00FF3A7A"/>
    <w:rsid w:val="00FF5205"/>
    <w:rsid w:val="00FF5A43"/>
    <w:rsid w:val="00FF6654"/>
    <w:rsid w:val="00FF6975"/>
    <w:rsid w:val="00FF6D98"/>
    <w:rsid w:val="00FF7394"/>
    <w:rsid w:val="00FF78C8"/>
    <w:rsid w:val="00FF7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32151F5-0FE3-4A3B-8015-AE80B41F7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2E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2EF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12EFF"/>
    <w:rPr>
      <w:sz w:val="18"/>
      <w:szCs w:val="18"/>
    </w:rPr>
  </w:style>
  <w:style w:type="paragraph" w:styleId="a5">
    <w:name w:val="footer"/>
    <w:basedOn w:val="a"/>
    <w:link w:val="a6"/>
    <w:uiPriority w:val="99"/>
    <w:unhideWhenUsed/>
    <w:rsid w:val="00A12EFF"/>
    <w:pPr>
      <w:tabs>
        <w:tab w:val="center" w:pos="4153"/>
        <w:tab w:val="right" w:pos="8306"/>
      </w:tabs>
      <w:snapToGrid w:val="0"/>
      <w:jc w:val="left"/>
    </w:pPr>
    <w:rPr>
      <w:sz w:val="18"/>
      <w:szCs w:val="18"/>
    </w:rPr>
  </w:style>
  <w:style w:type="character" w:customStyle="1" w:styleId="a6">
    <w:name w:val="页脚 字符"/>
    <w:basedOn w:val="a0"/>
    <w:link w:val="a5"/>
    <w:uiPriority w:val="99"/>
    <w:rsid w:val="00A12EFF"/>
    <w:rPr>
      <w:sz w:val="18"/>
      <w:szCs w:val="18"/>
    </w:rPr>
  </w:style>
  <w:style w:type="paragraph" w:customStyle="1" w:styleId="a7">
    <w:name w:val="字母编号列项（一级）"/>
    <w:rsid w:val="00A12EFF"/>
    <w:pPr>
      <w:numPr>
        <w:numId w:val="8"/>
      </w:numPr>
      <w:tabs>
        <w:tab w:val="left" w:pos="840"/>
      </w:tabs>
      <w:jc w:val="both"/>
    </w:pPr>
    <w:rPr>
      <w:rFonts w:ascii="宋体" w:eastAsia="宋体" w:hAnsi="Times New Roman" w:cs="Times New Roman"/>
      <w:kern w:val="0"/>
      <w:szCs w:val="20"/>
    </w:rPr>
  </w:style>
  <w:style w:type="paragraph" w:customStyle="1" w:styleId="1">
    <w:name w:val="正文文本1"/>
    <w:basedOn w:val="a"/>
    <w:rsid w:val="00A12EFF"/>
    <w:pPr>
      <w:shd w:val="clear" w:color="auto" w:fill="FFFFFF"/>
      <w:spacing w:after="40" w:line="329" w:lineRule="auto"/>
    </w:pPr>
    <w:rPr>
      <w:rFonts w:ascii="宋体" w:hAnsi="宋体" w:cs="宋体"/>
      <w:sz w:val="20"/>
      <w:szCs w:val="20"/>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1423</Words>
  <Characters>8116</Characters>
  <DocSecurity>0</DocSecurity>
  <Lines>67</Lines>
  <Paragraphs>19</Paragraphs>
  <ScaleCrop>false</ScaleCrop>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2025-12-22T10:58:00Z</dcterms:created>
  <dcterms:modified xsi:type="dcterms:W3CDTF">2025-12-22T10:59:00Z</dcterms:modified>
</cp:coreProperties>
</file>