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exact"/>
        <w:rPr>
          <w:rFonts w:hint="eastAsia" w:asciiTheme="minorEastAsia" w:hAnsiTheme="minorEastAsia" w:eastAsiaTheme="minorEastAsia" w:cstheme="minorEastAsia"/>
          <w:color w:val="000000"/>
          <w:spacing w:val="5"/>
          <w:sz w:val="18"/>
          <w:szCs w:val="1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5"/>
          <w:sz w:val="18"/>
          <w:szCs w:val="18"/>
          <w:highlight w:val="none"/>
          <w:lang w:val="en-US" w:eastAsia="zh-CN"/>
        </w:rPr>
        <w:t>附件9 ：电仪特殊项施工工作量清单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exact"/>
        <w:rPr>
          <w:rFonts w:hint="eastAsia" w:asciiTheme="minorEastAsia" w:hAnsiTheme="minorEastAsia" w:eastAsiaTheme="minorEastAsia" w:cstheme="minorEastAsia"/>
          <w:b/>
          <w:bCs/>
          <w:color w:val="000000"/>
          <w:spacing w:val="5"/>
          <w:sz w:val="18"/>
          <w:szCs w:val="1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5"/>
          <w:sz w:val="18"/>
          <w:szCs w:val="18"/>
          <w:highlight w:val="none"/>
          <w:lang w:val="en-US" w:eastAsia="zh-CN"/>
        </w:rPr>
        <w:t>1.电气特殊项施工工作量清单：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exact"/>
        <w:rPr>
          <w:rFonts w:hint="eastAsia" w:asciiTheme="minorEastAsia" w:hAnsiTheme="minorEastAsia" w:eastAsiaTheme="minorEastAsia" w:cstheme="minorEastAsia"/>
          <w:color w:val="000000"/>
          <w:sz w:val="18"/>
          <w:szCs w:val="1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18"/>
          <w:szCs w:val="18"/>
          <w:highlight w:val="none"/>
          <w:lang w:val="en-US" w:eastAsia="zh-CN"/>
        </w:rPr>
        <w:t>1.1</w:t>
      </w:r>
      <w:r>
        <w:rPr>
          <w:rFonts w:hint="eastAsia" w:asciiTheme="minorEastAsia" w:hAnsiTheme="minorEastAsia" w:eastAsiaTheme="minorEastAsia" w:cstheme="minorEastAsia"/>
          <w:color w:val="000000"/>
          <w:sz w:val="18"/>
          <w:szCs w:val="18"/>
          <w:highlight w:val="none"/>
        </w:rPr>
        <w:t>变压器检修</w:t>
      </w:r>
    </w:p>
    <w:tbl>
      <w:tblPr>
        <w:tblStyle w:val="2"/>
        <w:tblW w:w="9916" w:type="dxa"/>
        <w:tblInd w:w="-8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2524"/>
        <w:gridCol w:w="1615"/>
        <w:gridCol w:w="629"/>
        <w:gridCol w:w="557"/>
        <w:gridCol w:w="1198"/>
        <w:gridCol w:w="1311"/>
        <w:gridCol w:w="12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25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工作内容</w:t>
            </w:r>
          </w:p>
        </w:tc>
        <w:tc>
          <w:tcPr>
            <w:tcW w:w="16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规格型号</w:t>
            </w:r>
          </w:p>
        </w:tc>
        <w:tc>
          <w:tcPr>
            <w:tcW w:w="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5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11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材料</w:t>
            </w:r>
          </w:p>
        </w:tc>
        <w:tc>
          <w:tcPr>
            <w:tcW w:w="13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项目名称</w:t>
            </w:r>
          </w:p>
        </w:tc>
        <w:tc>
          <w:tcPr>
            <w:tcW w:w="12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变压器油枕更换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SF11-10000/35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三级泵站2#油变检修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2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变压器补油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SF11-10000/35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三级泵站2#油变检修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400升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2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变压器滤油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SF11-10000/35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三级泵站2#油变检修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热油循环，温度在55℃以上，循环时间不少于8小时(包含油温升高时间）。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8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2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更换变压器蝶阀密封件,无载开关安装法兰密封件,储油柜各个法兰端口密封件,油位计安装法兰密封件,压力释放阀安装法兰密封件,气体继电器安装法兰密封件,变压器底部放油阀安装法兰密封件,高压套管安装法兰密封件,低压套管安装法兰密封件,升高座安装法兰密封件,散热器放气塞、放油塞的密封件,吸湿器安装法兰密封件以及其他拆卸部位的密封件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SF11-10000/35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三级泵站2#油变检修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2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压力释放阀校验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三级泵站2#油变检修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8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2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更换所有螺栓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材料乙供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三级泵站2#油变检修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由维修厂家根据现场型号进行购买，满足现场数量及技术要求，螺栓为热镀锌材料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2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变压器试验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SF11-10000/35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材料乙供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三级泵站2#油变检修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绝缘、直阻，变比，耐压，绕组变形(滤油前后，耐压滤油之后做）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2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变压器油试验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SF11-10000/35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三级泵站2#油变检修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耐压、微水、介损、色谱(滤油前后）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2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变压器喷漆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SF11-10000/35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材料乙供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三级泵站2#油变检修</w:t>
            </w: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2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1#主变更换散热器更换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bidi="ar"/>
              </w:rPr>
              <w:t>SZ11-63000/110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 w:bidi="ar-SA"/>
              </w:rPr>
              <w:t>片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2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2#升压变散热器更换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bidi="ar"/>
              </w:rPr>
              <w:t>SF11-63000/35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 w:bidi="ar-SA"/>
              </w:rPr>
              <w:t>片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2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一级泵站1#油变密封垫整体更换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SF11-10000/35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台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2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一级泵站2#油变密封垫整体更换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SF11-10000/35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台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2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一级泵站2#油变瓦斯继电器前后蝶阀更换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SF11-10000/35配套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台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2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空分循环水2#油变高压侧升高座密封胶垫更换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SF11-10000/35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台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2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气化循环水1#油变高压侧升高座密封圈更换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SF11-10000/35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台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2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热电循环水1#分接开关密封胶圈更换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SF11-10000/35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台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18</w:t>
            </w:r>
          </w:p>
        </w:tc>
        <w:tc>
          <w:tcPr>
            <w:tcW w:w="2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酚回收1#主变注油阀密封胶圈更换。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SF11-10000/35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台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19</w:t>
            </w:r>
          </w:p>
        </w:tc>
        <w:tc>
          <w:tcPr>
            <w:tcW w:w="2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一级泵站1#油变分接开关换油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SF11-10000/35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台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#45克拉玛依油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20</w:t>
            </w:r>
          </w:p>
        </w:tc>
        <w:tc>
          <w:tcPr>
            <w:tcW w:w="2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一级泵站1#油变分接开关换油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SF11-10000/35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台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#45克拉玛依油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21</w:t>
            </w:r>
          </w:p>
        </w:tc>
        <w:tc>
          <w:tcPr>
            <w:tcW w:w="25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净化循环水1#油变滤油</w:t>
            </w:r>
          </w:p>
        </w:tc>
        <w:tc>
          <w:tcPr>
            <w:tcW w:w="16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SF11-10000/35</w:t>
            </w:r>
          </w:p>
        </w:tc>
        <w:tc>
          <w:tcPr>
            <w:tcW w:w="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台</w:t>
            </w:r>
          </w:p>
        </w:tc>
        <w:tc>
          <w:tcPr>
            <w:tcW w:w="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exact"/>
        <w:rPr>
          <w:rFonts w:hint="eastAsia" w:asciiTheme="minorEastAsia" w:hAnsiTheme="minorEastAsia" w:eastAsiaTheme="minorEastAsia" w:cstheme="minorEastAsia"/>
          <w:color w:val="000000"/>
          <w:sz w:val="18"/>
          <w:szCs w:val="18"/>
          <w:highlight w:val="non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exact"/>
        <w:jc w:val="left"/>
        <w:rPr>
          <w:rFonts w:hint="eastAsia" w:asciiTheme="minorEastAsia" w:hAnsiTheme="minorEastAsia" w:eastAsiaTheme="minorEastAsia" w:cstheme="minorEastAsia"/>
          <w:color w:val="000000"/>
          <w:sz w:val="18"/>
          <w:szCs w:val="1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18"/>
          <w:szCs w:val="18"/>
          <w:highlight w:val="none"/>
          <w:lang w:val="en-US" w:eastAsia="zh-CN"/>
        </w:rPr>
        <w:t>1.2 电气预防性试验</w:t>
      </w:r>
    </w:p>
    <w:tbl>
      <w:tblPr>
        <w:tblStyle w:val="2"/>
        <w:tblW w:w="9838" w:type="dxa"/>
        <w:tblInd w:w="-74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1862"/>
        <w:gridCol w:w="2311"/>
        <w:gridCol w:w="640"/>
        <w:gridCol w:w="703"/>
        <w:gridCol w:w="1060"/>
        <w:gridCol w:w="1319"/>
        <w:gridCol w:w="128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18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工作内容</w:t>
            </w:r>
          </w:p>
        </w:tc>
        <w:tc>
          <w:tcPr>
            <w:tcW w:w="23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规格型号</w:t>
            </w:r>
          </w:p>
        </w:tc>
        <w:tc>
          <w:tcPr>
            <w:tcW w:w="6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7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1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材料</w:t>
            </w:r>
          </w:p>
        </w:tc>
        <w:tc>
          <w:tcPr>
            <w:tcW w:w="13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项目名称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35kV真空断路器试验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HVX40-31-12300H400等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2027年度电气预防性试验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35kV电流互感器试验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LZZBJ9-35-200/1， 3只；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LZZBJ9-35-400/1， 3只；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LZZBJ9-35-1250/1  12只；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只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18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2027年度电气预防性试验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35kV过电压保护器试验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YH5WZ-51/120×150×134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套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2027年度电气预防性试验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  <w:lang w:val="en-US" w:eastAsia="zh-CN"/>
              </w:rPr>
              <w:t>35kV零序电流互感器试验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50/1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  <w:lang w:val="en-US" w:eastAsia="zh-CN"/>
              </w:rPr>
              <w:t>只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18"/>
                <w:szCs w:val="18"/>
                <w:highlight w:val="none"/>
                <w:lang w:val="en-US" w:eastAsia="zh-CN"/>
              </w:rPr>
              <w:t>2027年度电气预防性试验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FF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35kV油浸式变压器试验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酚回收2#油变（S11-M-10000/35），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污水2#油变（S11-M-12500/35），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2027年度电气预防性试验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10kV母线试验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酚回收10kVⅡ段、污水10kVⅡ段、空分10kVⅡ段、脱盐水10kVⅡ段，总降10kVⅡ段、脱硫10kVⅡ段、热电0B段共7条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条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2027年度电气预防性试验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10kV真空断路器试验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西门子3AE-12-31.5kA、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西门子3AE8595-31.5kA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ABB/ VD4-12等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63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2027年度电气预防性试验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10kV电流互感器试验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酚回收10kVⅡ段、污水10kVⅡ段、空分10kVⅡ段、脱盐水10kVⅡ段，总降10kVⅡ段、脱硫10kVⅡ段、热电0B段。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只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200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2027年度电气预防性试验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10kV避雷器或过电压保护器试验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酚回收10kVⅡ段、污水10kVⅡ段、空分10kVⅡ段、脱盐水10kVⅡ段，总降10kVⅡ段、脱硫10kVⅡ段、热电0B段。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84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2027年度电气预防性试验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含变压器进线避雷器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10kV零序电流互感器试验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酚回收10kVⅡ段、污水10kVⅡ段、空分10kVⅡ段、脱盐水10kVⅡ段，总降10kVⅡ段、脱硫10kVⅡ段、热电0B段。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只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67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2027年度电气预防性试验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10kV隔离开关试验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酚回收10kVⅡ段、污水10kVⅡ段、空分10kVⅡ段、脱盐水10kVⅡ段，总降10kVⅡ段、脱硫10kVⅡ段、热电0B段。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19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2027年度电气预防性试验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10kV电压互感器试验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酚回收10kVⅡ段、污水10kVⅡ段、空分10kVⅡ段、脱盐水10kVⅡ段，总降10kVⅡ段、脱硫10kVⅡ段、热电0B段。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34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2027年度电气预防性试验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13</w:t>
            </w:r>
          </w:p>
        </w:tc>
        <w:tc>
          <w:tcPr>
            <w:tcW w:w="1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10kV真空接触器试验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酚回收10kVⅡ段、污水10kVⅡ段、空分10kVⅡ段、脱盐水10kVⅡ段，总降10kVⅡ段、脱硫10kVⅡ段、热电0B段。</w:t>
            </w:r>
          </w:p>
        </w:tc>
        <w:tc>
          <w:tcPr>
            <w:tcW w:w="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23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2027年度电气预防性试验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exact"/>
        <w:rPr>
          <w:rFonts w:hint="eastAsia" w:asciiTheme="minorEastAsia" w:hAnsiTheme="minorEastAsia" w:eastAsiaTheme="minorEastAsia" w:cstheme="minorEastAsia"/>
          <w:color w:val="000000"/>
          <w:sz w:val="18"/>
          <w:szCs w:val="18"/>
          <w:highlight w:val="none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exact"/>
        <w:rPr>
          <w:rFonts w:hint="eastAsia" w:asciiTheme="minorEastAsia" w:hAnsiTheme="minorEastAsia" w:eastAsiaTheme="minorEastAsia" w:cstheme="minorEastAsia"/>
          <w:color w:val="000000"/>
          <w:sz w:val="18"/>
          <w:szCs w:val="1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18"/>
          <w:szCs w:val="18"/>
          <w:highlight w:val="none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color w:val="000000"/>
          <w:sz w:val="18"/>
          <w:szCs w:val="18"/>
          <w:highlight w:val="none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sz w:val="18"/>
          <w:szCs w:val="18"/>
          <w:highlight w:val="none"/>
          <w:lang w:val="en-US" w:eastAsia="zh-CN"/>
        </w:rPr>
        <w:t>电气</w:t>
      </w:r>
      <w:r>
        <w:rPr>
          <w:rFonts w:hint="eastAsia" w:asciiTheme="minorEastAsia" w:hAnsiTheme="minorEastAsia" w:eastAsiaTheme="minorEastAsia" w:cstheme="minorEastAsia"/>
          <w:color w:val="000000"/>
          <w:sz w:val="18"/>
          <w:szCs w:val="18"/>
          <w:highlight w:val="none"/>
        </w:rPr>
        <w:t>设备安装</w:t>
      </w:r>
    </w:p>
    <w:tbl>
      <w:tblPr>
        <w:tblStyle w:val="2"/>
        <w:tblW w:w="9877" w:type="dxa"/>
        <w:tblInd w:w="-76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2690"/>
        <w:gridCol w:w="2381"/>
        <w:gridCol w:w="731"/>
        <w:gridCol w:w="811"/>
        <w:gridCol w:w="1100"/>
        <w:gridCol w:w="1392"/>
      </w:tblGrid>
      <w:tr>
        <w:trPr>
          <w:trHeight w:val="388" w:hRule="atLeast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2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工作内容</w:t>
            </w:r>
          </w:p>
        </w:tc>
        <w:tc>
          <w:tcPr>
            <w:tcW w:w="2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规格型号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材料</w:t>
            </w:r>
          </w:p>
        </w:tc>
        <w:tc>
          <w:tcPr>
            <w:tcW w:w="1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原电流互感器及二次接线拆除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LZZBJ9-10A2\10kV\100/1\0.5级/5P20级\15VA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26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新电流互感器及二次接线安装</w:t>
            </w:r>
          </w:p>
        </w:tc>
        <w:tc>
          <w:tcPr>
            <w:tcW w:w="23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LZZBJ9-10A2\10kV\150/1\0.5级/5P20级\15VA</w:t>
            </w:r>
          </w:p>
        </w:tc>
        <w:tc>
          <w:tcPr>
            <w:tcW w:w="73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8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1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</w:trPr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新电流互感器交接试验</w:t>
            </w:r>
          </w:p>
        </w:tc>
        <w:tc>
          <w:tcPr>
            <w:tcW w:w="2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ZZBJ9-10A2\10kV\150/1\0.5级/5P20级\15VA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按GB50150《电气装置安装工程电气设备交接试验标准》进行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新电流互感器通流试验</w:t>
            </w:r>
          </w:p>
        </w:tc>
        <w:tc>
          <w:tcPr>
            <w:tcW w:w="2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ZZBJ9-10A2\10kV\150/1\0.5级/5P20级\15VA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原继电保护装置拆除（包含保护装置背板所有二次回路拆除）</w:t>
            </w:r>
          </w:p>
        </w:tc>
        <w:tc>
          <w:tcPr>
            <w:tcW w:w="2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AH31备用变压器柜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原继电保护装置拆除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（包含保护装置背板所有二次回路拆除）</w:t>
            </w:r>
          </w:p>
        </w:tc>
        <w:tc>
          <w:tcPr>
            <w:tcW w:w="2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AH34备用电动机柜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新继保装置安装（包含保护装置背板所有二次回路接线）</w:t>
            </w:r>
          </w:p>
        </w:tc>
        <w:tc>
          <w:tcPr>
            <w:tcW w:w="2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PST693U\DC220V\ 1A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10kV开关柜综保二次回路改造。</w:t>
            </w:r>
          </w:p>
        </w:tc>
        <w:tc>
          <w:tcPr>
            <w:tcW w:w="2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10kV开关柜PST693U变压器保护及二次回路校验</w:t>
            </w:r>
          </w:p>
        </w:tc>
        <w:tc>
          <w:tcPr>
            <w:tcW w:w="2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10kV开关柜保护及二次回路传动</w:t>
            </w:r>
          </w:p>
        </w:tc>
        <w:tc>
          <w:tcPr>
            <w:tcW w:w="2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干式变压器安装</w:t>
            </w:r>
          </w:p>
        </w:tc>
        <w:tc>
          <w:tcPr>
            <w:tcW w:w="2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SCB14-1600/10\1600kVA\10kV/400V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5" w:hRule="atLeast"/>
        </w:trPr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13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干式变压器交接试验</w:t>
            </w:r>
          </w:p>
        </w:tc>
        <w:tc>
          <w:tcPr>
            <w:tcW w:w="2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SCB14-1600/10\1600kVA\10kV/400V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按GB50150《电气装置安装工程电气设备交接试验标准》进行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13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母线桥安装</w:t>
            </w:r>
          </w:p>
        </w:tc>
        <w:tc>
          <w:tcPr>
            <w:tcW w:w="2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3[2(125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10)]+(125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)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三相米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14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低压开关柜安装</w:t>
            </w:r>
          </w:p>
        </w:tc>
        <w:tc>
          <w:tcPr>
            <w:tcW w:w="2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MSN（600×1000×2200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）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14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每台重量约130kG、安装位置二楼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开关柜上电调试</w:t>
            </w:r>
          </w:p>
        </w:tc>
        <w:tc>
          <w:tcPr>
            <w:tcW w:w="2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MSN（600×1000×2200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）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14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7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16</w:t>
            </w:r>
          </w:p>
        </w:tc>
        <w:tc>
          <w:tcPr>
            <w:tcW w:w="26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原变频柜拆除</w:t>
            </w:r>
          </w:p>
        </w:tc>
        <w:tc>
          <w:tcPr>
            <w:tcW w:w="23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600×1000×2200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mm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）</w:t>
            </w:r>
          </w:p>
        </w:tc>
        <w:tc>
          <w:tcPr>
            <w:tcW w:w="7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台</w:t>
            </w:r>
          </w:p>
        </w:tc>
        <w:tc>
          <w:tcPr>
            <w:tcW w:w="8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1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主材甲供</w:t>
            </w:r>
          </w:p>
        </w:tc>
        <w:tc>
          <w:tcPr>
            <w:tcW w:w="13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17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变频器定制核对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132kW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台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主材甲供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18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变频器柜上电调试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变频器柜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台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主材甲供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19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配电箱拆除、安装及调试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500×300×150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mm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40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风机动力配电箱拆除、安装及调试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1200×650×200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mm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21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罐区定量装车系统配电箱安装、接线及调试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700×500×300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mm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22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配电柜并柜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600×800×2200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mm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面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2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23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变压器拆除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1600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kvA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/4t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台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双电源电动阀热控柜安装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25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电动机安装调试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75kW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atLeast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26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轴承风机拆除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0.37-1.5kW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27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操作柱拆除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300×150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6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28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控制箱移位及接线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29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电动机接线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0.75kW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台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3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30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配电柜移位接线及调试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600×800×2200㎜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安装至集装箱内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31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控制箱移位接线及调试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500×600㎜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32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控制箱安装接线及调试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800×700㎜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33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控制箱移位接线及调试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800×700㎜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34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防爆接线端子箱安装及接线</w:t>
            </w:r>
          </w:p>
        </w:tc>
        <w:tc>
          <w:tcPr>
            <w:tcW w:w="2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600×700㎜</w:t>
            </w:r>
          </w:p>
        </w:tc>
        <w:tc>
          <w:tcPr>
            <w:tcW w:w="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台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exact"/>
        <w:rPr>
          <w:rFonts w:hint="eastAsia" w:asciiTheme="minorEastAsia" w:hAnsiTheme="minorEastAsia" w:eastAsiaTheme="minorEastAsia" w:cstheme="minorEastAsia"/>
          <w:color w:val="000000"/>
          <w:sz w:val="18"/>
          <w:szCs w:val="18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exact"/>
        <w:rPr>
          <w:rFonts w:hint="eastAsia" w:asciiTheme="minorEastAsia" w:hAnsiTheme="minorEastAsia" w:eastAsiaTheme="minorEastAsia" w:cstheme="minorEastAsia"/>
          <w:color w:val="000000"/>
          <w:sz w:val="18"/>
          <w:szCs w:val="18"/>
          <w:highlight w:val="none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exact"/>
        <w:rPr>
          <w:rFonts w:hint="eastAsia" w:asciiTheme="minorEastAsia" w:hAnsiTheme="minorEastAsia" w:eastAsiaTheme="minorEastAsia" w:cstheme="minorEastAsia"/>
          <w:b/>
          <w:bCs/>
          <w:color w:val="000000"/>
          <w:sz w:val="18"/>
          <w:szCs w:val="1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18"/>
          <w:szCs w:val="18"/>
          <w:highlight w:val="none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18"/>
          <w:szCs w:val="18"/>
          <w:highlight w:val="none"/>
        </w:rPr>
        <w:t xml:space="preserve">4电缆敷设、接线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exact"/>
        <w:rPr>
          <w:rFonts w:hint="eastAsia" w:asciiTheme="minorEastAsia" w:hAnsiTheme="minorEastAsia" w:eastAsiaTheme="minorEastAsia" w:cstheme="minorEastAsia"/>
          <w:color w:val="000000"/>
          <w:sz w:val="18"/>
          <w:szCs w:val="18"/>
          <w:highlight w:val="none"/>
        </w:rPr>
      </w:pPr>
    </w:p>
    <w:tbl>
      <w:tblPr>
        <w:tblStyle w:val="2"/>
        <w:tblW w:w="9930" w:type="dxa"/>
        <w:tblInd w:w="-79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1784"/>
        <w:gridCol w:w="2996"/>
        <w:gridCol w:w="739"/>
        <w:gridCol w:w="782"/>
        <w:gridCol w:w="1223"/>
        <w:gridCol w:w="162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工作内容</w:t>
            </w:r>
          </w:p>
        </w:tc>
        <w:tc>
          <w:tcPr>
            <w:tcW w:w="2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规格型号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7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12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bookmarkStart w:id="0" w:name="_GoBack"/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材料</w:t>
            </w:r>
            <w:bookmarkEnd w:id="0"/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变压器接地线安装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95mm2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米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沿桥架敷设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接地线安装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95mm2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米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40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需持电缆作业证人员制作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电力电缆敷设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ZR-YJY22\3×95mm²\8.7/15kV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米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200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按GB50150《电气装置安装工程电气设备交接试验标准》进行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电力电缆冷作终端头制作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NSL-10/3.2\70-120mm²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套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沿桥架敷设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电力电缆试验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ZR-YJY22\3×95mm²\8.7/15kV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回路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按GB50150《电气装置安装工程电气设备交接试验标准》进行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控制电缆敷设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ZR-KYJYP22\14×1.5mm²\450/750V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米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500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沿桥架敷设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控制电缆试验及接线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ZR-KYJYP22\14×1.5mm²\450/750V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回路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按GB50150《电气装置安装工程电气设备交接试验标准》进行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控制电缆敷设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ZR-KYJYP22\10×1.5mm²\450/750V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米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200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沿桥架敷设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控制电缆试验及接线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ZR-KYJYP22\10×1.5mm²\450/750V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回路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按GB50150《电气装置安装工程电气设备交接试验标准》进行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控制电缆敷设</w:t>
            </w:r>
          </w:p>
        </w:tc>
        <w:tc>
          <w:tcPr>
            <w:tcW w:w="2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ZR-KYJYP22\7×2.5mm²\450/750V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150</w:t>
            </w:r>
          </w:p>
        </w:tc>
        <w:tc>
          <w:tcPr>
            <w:tcW w:w="12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沿桥架敷设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控制电缆试验及接线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ZR-KYJYP22\7×2.5mm²\450/750V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回路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按GB50150《电气装置安装工程电气设备交接试验标准》进行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控制电缆敷设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ZR-KYJYP22\7×1.5mm²\450/750V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米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沿桥架敷设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13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控制电缆试验及接线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ZR-KYJYP22\7×1.5mm²\450/750V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回路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按GB50150《电气装置安装工程电气设备交接试验标准》进行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14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电缆敷设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ZR-YJY22\4×4mm²\0.6/1kV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米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150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沿桥架敷设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电缆试验及接线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ZR-YJY22\4×4mm²\0.6/1kV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回路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按GB50150《电气装置安装工程电气设备交接试验标准》进行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控制电缆敷设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ZR-KYJYP22\4×1.5mm²\450/750V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米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200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沿桥架敷设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17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控制电缆试验及接线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ZR-KYJYP22\4×1.5mm²\450/750V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回路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按GB50150《电气装置安装工程电气设备交接试验标准》进行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18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控制电缆敷设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ZR-YJY22\5×4mm²\0.6/1kV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米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200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低压变频器进线电缆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19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控制电缆试验及接线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ZR-YJY22\5×4mm²\0.6/1kV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回路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低压变频器出线电缆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20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电缆拆除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ZR-YJY22\3×120+2×95mm²\0.6/1kV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米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直流屏电缆进线电缆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21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电缆拆除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ZR-YJY22\3×120+1×95mm²\0.6/1kV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米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低压变频器控制电缆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22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电缆拆除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ZR-YJY22\3×95mm²\0.6/1kV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低压变频器控制电缆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23</w:t>
            </w:r>
          </w:p>
        </w:tc>
        <w:tc>
          <w:tcPr>
            <w:tcW w:w="1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电缆拆除</w:t>
            </w:r>
          </w:p>
        </w:tc>
        <w:tc>
          <w:tcPr>
            <w:tcW w:w="2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ZR-KYJYP22\14×1.5mm²\450/750V</w:t>
            </w:r>
          </w:p>
        </w:tc>
        <w:tc>
          <w:tcPr>
            <w:tcW w:w="7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30</w:t>
            </w:r>
          </w:p>
        </w:tc>
        <w:tc>
          <w:tcPr>
            <w:tcW w:w="12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沿桥架敷设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24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电缆拆除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ZR-KYJYP22\7×1.5mm²\450/750V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米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沿桥架敷设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25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电缆敷设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ZR-YJY22\3×120+2×95mm²\0.6/1kV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米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沿桥架敷设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26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电缆敷设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ZR-YJY22\3×120+1×95mm²\0.6/1kV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米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沿桥架敷设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27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电缆敷设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ZR-YJY22\3×95mm²\0.6/1kV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米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沿桥架敷设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28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电缆敷设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ZR-KYJYP22\14×1.5mm²\450/750V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米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单端接线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29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电缆敷设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ZR-KYJYP22\7×1.5mm²\450/750V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米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30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单端接线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30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电缆接线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ZR-YJY22\3×120+2×95mm²\0.6/1kV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根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单端接线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31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电缆接线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ZR-YJY22\3×120+1×95mm²\0.6/1kV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根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单端接线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32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电缆接线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ZR-YJY22\3×95mm²\0.6/1kV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根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单端接线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33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电缆接线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ZR-KYJYP22\14×1.5mm²\450/750V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根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7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34</w:t>
            </w:r>
          </w:p>
        </w:tc>
        <w:tc>
          <w:tcPr>
            <w:tcW w:w="17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电缆接线</w:t>
            </w:r>
          </w:p>
        </w:tc>
        <w:tc>
          <w:tcPr>
            <w:tcW w:w="2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ZR-KYJYP22\7×1.5mm²\450/750V</w:t>
            </w:r>
          </w:p>
        </w:tc>
        <w:tc>
          <w:tcPr>
            <w:tcW w:w="7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根</w:t>
            </w:r>
          </w:p>
        </w:tc>
        <w:tc>
          <w:tcPr>
            <w:tcW w:w="7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2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主材甲供</w:t>
            </w:r>
          </w:p>
        </w:tc>
        <w:tc>
          <w:tcPr>
            <w:tcW w:w="16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35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临时固定在管道上电缆整理至新增电缆桥架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ZR-YJY22\3×120mm²\8.7/15kV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300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37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电缆敷设及接线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ZR-YJY22/4×240+1×120/0.6/1kV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1000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两端接线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38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电缆拆除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ZR-YJY22/3×185+2×95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30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39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电力电缆敷设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ZR-YJY-5×4\0.6/1kV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8000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40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电力电缆敷设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ZR-YJY-3×25+2×16mm²\0.6/1kV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300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41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中间接头制作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ZR-YJY-3×185+1×95mm2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根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42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电缆敷设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ZR-YJY-3×185+1×95mm2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10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43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轴流风机控制电缆线拆除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ZR-KYJY/10×1.5mm2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150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44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电缆敷设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ZR-YJY-5×6mm2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500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45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电缆敷设及接线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ZR-YJY-1-5×4mm2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25000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46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电缆敷设及接线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ZR-YJY22-1-5×6mm2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23000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47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接地线敷设及接线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6mm²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2500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材料乙供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48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电力电缆敷设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NH-YJY-1-3×2.5mm2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300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49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电力电缆敷设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NH-YJY22-1-3×4mm2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1200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50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电力电缆敷设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NH-YJY22-1-5×4mm2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1800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51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电力电缆敷设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ZR-YJY22-1-4×35+1×16mm2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300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52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电力电缆敷设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ZR-YJY22-1-5×10mm2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500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53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电力电缆敷设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ZR-YJY22-1-5×4mm2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200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54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电力电缆敷设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NH-DJYPVP22-0.5-2X2X1.5mm2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1000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55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电缆两端拆除、接线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ZR-YJV-4×2.5mm²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620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56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电缆两端拆除、接线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BPVJVP-3×10mm²+1×6mm²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12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57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电缆中间头制作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YJV-3×185+1×95mm²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58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电缆两端拆除、接线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YJV-3×185+1×95mm²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59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电缆敷设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ZR-YJV-4×2.5mm²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1200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60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电缆敷设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BPYJVP-3×10+1×6mm²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500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61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电缆敷设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ZR-KVVP2-2.5×16mm²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1200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62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电缆敷设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ZR-KVVP2-1.5×16mm²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1200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63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电缆敷设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BPYJVP-4×2.5mm²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500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64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电缆敷设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ZR-YJV22-3×35+1×16mm²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200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65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电缆敷设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ZR-YJV-4×6mm²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200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66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电缆敷设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ZR-YJV22-3×1.5mm²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200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67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电缆敷设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YJV-4×4mm²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600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68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电缆敷设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ZR-DJYP2VP2-0.75-4X1.5mm²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500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69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电缆敷设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ZR-YJV22-5×16mm²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550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70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电缆敷设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ZR-YJV-4×1.0mm²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600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71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电缆敷设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ZR-YJV-3×4.0mm²+1×2.5mm²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600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主材甲供</w:t>
            </w: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72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电缆两端拆除、接线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ZR-YJV22-5×16mm²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73</w:t>
            </w:r>
          </w:p>
        </w:tc>
        <w:tc>
          <w:tcPr>
            <w:tcW w:w="1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电缆两端拆除、接线</w:t>
            </w:r>
          </w:p>
        </w:tc>
        <w:tc>
          <w:tcPr>
            <w:tcW w:w="2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ZR-YJV22-3×35+1×16mm²</w:t>
            </w:r>
          </w:p>
        </w:tc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2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exact"/>
        <w:rPr>
          <w:rFonts w:hint="eastAsia" w:asciiTheme="minorEastAsia" w:hAnsiTheme="minorEastAsia" w:eastAsiaTheme="minorEastAsia" w:cstheme="minorEastAsia"/>
          <w:color w:val="000000"/>
          <w:sz w:val="18"/>
          <w:szCs w:val="18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exact"/>
        <w:rPr>
          <w:rFonts w:hint="eastAsia" w:asciiTheme="minorEastAsia" w:hAnsiTheme="minorEastAsia" w:eastAsiaTheme="minorEastAsia" w:cstheme="minorEastAsia"/>
          <w:b/>
          <w:bCs/>
          <w:color w:val="000000"/>
          <w:sz w:val="18"/>
          <w:szCs w:val="1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18"/>
          <w:szCs w:val="18"/>
          <w:highlight w:val="none"/>
          <w:lang w:val="en-US" w:eastAsia="zh-CN"/>
        </w:rPr>
        <w:t>1.5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18"/>
          <w:szCs w:val="18"/>
          <w:highlight w:val="none"/>
        </w:rPr>
        <w:t>蓄电池充放电试验</w:t>
      </w:r>
    </w:p>
    <w:tbl>
      <w:tblPr>
        <w:tblStyle w:val="2"/>
        <w:tblW w:w="5783" w:type="pct"/>
        <w:tblInd w:w="-79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2208"/>
        <w:gridCol w:w="1509"/>
        <w:gridCol w:w="825"/>
        <w:gridCol w:w="1350"/>
        <w:gridCol w:w="2210"/>
        <w:gridCol w:w="103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3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序号</w:t>
            </w:r>
          </w:p>
        </w:tc>
        <w:tc>
          <w:tcPr>
            <w:tcW w:w="111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工作内容</w:t>
            </w:r>
          </w:p>
        </w:tc>
        <w:tc>
          <w:tcPr>
            <w:tcW w:w="76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规格型号</w:t>
            </w:r>
          </w:p>
        </w:tc>
        <w:tc>
          <w:tcPr>
            <w:tcW w:w="41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  <w:t>工作量</w:t>
            </w:r>
          </w:p>
        </w:tc>
        <w:tc>
          <w:tcPr>
            <w:tcW w:w="68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材料</w:t>
            </w:r>
          </w:p>
        </w:tc>
        <w:tc>
          <w:tcPr>
            <w:tcW w:w="112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kern w:val="0"/>
                <w:sz w:val="18"/>
                <w:szCs w:val="18"/>
                <w:highlight w:val="none"/>
                <w:lang w:bidi="ar"/>
              </w:rPr>
              <w:t>备注</w:t>
            </w:r>
          </w:p>
        </w:tc>
        <w:tc>
          <w:tcPr>
            <w:tcW w:w="52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default" w:asciiTheme="minorEastAsia" w:hAnsiTheme="minorEastAsia" w:eastAsiaTheme="minorEastAsia" w:cstheme="minorEastAsia"/>
                <w:b/>
                <w:bCs/>
                <w:color w:val="000000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</w:trPr>
        <w:tc>
          <w:tcPr>
            <w:tcW w:w="366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bidi="ar"/>
              </w:rPr>
            </w:pPr>
          </w:p>
        </w:tc>
        <w:tc>
          <w:tcPr>
            <w:tcW w:w="1119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bidi="ar"/>
              </w:rPr>
              <w:t>蓄电池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 w:bidi="ar"/>
              </w:rPr>
              <w:t>全容量核对性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bidi="ar"/>
              </w:rPr>
              <w:t>充放电试验</w:t>
            </w:r>
          </w:p>
        </w:tc>
        <w:tc>
          <w:tcPr>
            <w:tcW w:w="765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</w:rPr>
              <w:t>100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~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</w:rPr>
              <w:t>300AH</w:t>
            </w:r>
          </w:p>
        </w:tc>
        <w:tc>
          <w:tcPr>
            <w:tcW w:w="418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 w:bidi="ar"/>
              </w:rPr>
              <w:t>80工日</w:t>
            </w:r>
          </w:p>
        </w:tc>
        <w:tc>
          <w:tcPr>
            <w:tcW w:w="68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主材甲供（试验仪器乙供）</w:t>
            </w:r>
          </w:p>
        </w:tc>
        <w:tc>
          <w:tcPr>
            <w:tcW w:w="112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bidi="ar"/>
              </w:rPr>
            </w:pPr>
            <w:r>
              <w:rPr>
                <w:rStyle w:val="4"/>
                <w:rFonts w:hint="eastAsia" w:ascii="宋体" w:hAnsi="宋体" w:eastAsia="宋体" w:cs="宋体"/>
                <w:bCs/>
                <w:szCs w:val="21"/>
                <w:highlight w:val="none"/>
                <w:lang w:val="en-US" w:eastAsia="zh-CN"/>
              </w:rPr>
              <w:t>《</w:t>
            </w:r>
            <w:r>
              <w:rPr>
                <w:rStyle w:val="4"/>
                <w:rFonts w:hint="eastAsia" w:ascii="宋体" w:hAnsi="宋体" w:cs="宋体"/>
                <w:bCs/>
                <w:szCs w:val="21"/>
                <w:highlight w:val="none"/>
                <w:lang w:val="en-US" w:eastAsia="zh-CN"/>
              </w:rPr>
              <w:t>DL/T</w:t>
            </w:r>
            <w:r>
              <w:rPr>
                <w:rStyle w:val="4"/>
                <w:rFonts w:hint="eastAsia" w:ascii="宋体" w:hAnsi="宋体" w:eastAsia="宋体" w:cs="宋体"/>
                <w:bCs/>
                <w:szCs w:val="21"/>
                <w:highlight w:val="none"/>
                <w:lang w:val="en-US" w:eastAsia="zh-CN"/>
              </w:rPr>
              <w:t xml:space="preserve"> 724电力系统用蓄电池直流电源装置运行与维护技术规程》</w:t>
            </w:r>
          </w:p>
        </w:tc>
        <w:tc>
          <w:tcPr>
            <w:tcW w:w="524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20套蓄电池组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exact"/>
        <w:rPr>
          <w:rFonts w:hint="eastAsia" w:asciiTheme="minorEastAsia" w:hAnsiTheme="minorEastAsia" w:eastAsiaTheme="minorEastAsia" w:cstheme="minorEastAsia"/>
          <w:b/>
          <w:bCs/>
          <w:color w:val="000000"/>
          <w:sz w:val="18"/>
          <w:szCs w:val="1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18"/>
          <w:szCs w:val="18"/>
          <w:highlight w:val="none"/>
          <w:lang w:val="en-US" w:eastAsia="zh-CN"/>
        </w:rPr>
        <w:t>1.6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18"/>
          <w:szCs w:val="18"/>
          <w:highlight w:val="none"/>
        </w:rPr>
        <w:t>桥架安装施工及桥架盖板拆装</w:t>
      </w:r>
    </w:p>
    <w:tbl>
      <w:tblPr>
        <w:tblStyle w:val="2"/>
        <w:tblW w:w="9878" w:type="dxa"/>
        <w:tblInd w:w="-79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3254"/>
        <w:gridCol w:w="1950"/>
        <w:gridCol w:w="826"/>
        <w:gridCol w:w="691"/>
        <w:gridCol w:w="1285"/>
        <w:gridCol w:w="9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32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工作内容</w:t>
            </w:r>
          </w:p>
        </w:tc>
        <w:tc>
          <w:tcPr>
            <w:tcW w:w="19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规格型号</w:t>
            </w:r>
          </w:p>
        </w:tc>
        <w:tc>
          <w:tcPr>
            <w:tcW w:w="8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12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材料</w:t>
            </w:r>
          </w:p>
        </w:tc>
        <w:tc>
          <w:tcPr>
            <w:tcW w:w="9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3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电缆桥架安装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2000×400×200×1.5mm\Q235热浸锌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米</w:t>
            </w: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250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3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电缆桥架盖板回装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2000×400×2mm\Q235热浸锌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米</w:t>
            </w: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250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3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电缆桥架拆装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宽800mm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米</w:t>
            </w: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3000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3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电缆桥架拆装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宽400mm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米</w:t>
            </w: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1200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3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电缆桥架拆装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宽200mm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米</w:t>
            </w: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2200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3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电缆头制作及接线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10mm²以下 5芯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个</w:t>
            </w: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210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3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电缆桥架安装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6000×200×150×2mm/热浸锌</w:t>
            </w:r>
          </w:p>
        </w:tc>
        <w:tc>
          <w:tcPr>
            <w:tcW w:w="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米</w:t>
            </w:r>
          </w:p>
        </w:tc>
        <w:tc>
          <w:tcPr>
            <w:tcW w:w="6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800</w:t>
            </w:r>
          </w:p>
        </w:tc>
        <w:tc>
          <w:tcPr>
            <w:tcW w:w="12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exact"/>
        <w:rPr>
          <w:rFonts w:hint="eastAsia" w:asciiTheme="minorEastAsia" w:hAnsiTheme="minorEastAsia" w:eastAsiaTheme="minorEastAsia" w:cstheme="minorEastAsia"/>
          <w:color w:val="000000"/>
          <w:sz w:val="18"/>
          <w:szCs w:val="18"/>
          <w:highlight w:val="non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exact"/>
        <w:rPr>
          <w:rFonts w:hint="eastAsia" w:asciiTheme="minorEastAsia" w:hAnsiTheme="minorEastAsia" w:eastAsiaTheme="minorEastAsia" w:cstheme="minorEastAsia"/>
          <w:color w:val="000000"/>
          <w:sz w:val="18"/>
          <w:szCs w:val="1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000000"/>
          <w:sz w:val="18"/>
          <w:szCs w:val="18"/>
          <w:highlight w:val="none"/>
          <w:lang w:val="en-US" w:eastAsia="zh-CN"/>
        </w:rPr>
        <w:t>1.7</w:t>
      </w:r>
      <w:r>
        <w:rPr>
          <w:rFonts w:hint="eastAsia" w:asciiTheme="minorEastAsia" w:hAnsiTheme="minorEastAsia" w:eastAsiaTheme="minorEastAsia" w:cstheme="minorEastAsia"/>
          <w:color w:val="000000"/>
          <w:sz w:val="18"/>
          <w:szCs w:val="18"/>
          <w:highlight w:val="none"/>
        </w:rPr>
        <w:t>支架、配管、设备基础槽钢</w:t>
      </w:r>
      <w:r>
        <w:rPr>
          <w:rFonts w:hint="eastAsia" w:asciiTheme="minorEastAsia" w:hAnsiTheme="minorEastAsia" w:eastAsiaTheme="minorEastAsia" w:cstheme="minorEastAsia"/>
          <w:color w:val="000000"/>
          <w:sz w:val="18"/>
          <w:szCs w:val="18"/>
          <w:highlight w:val="none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color w:val="000000"/>
          <w:sz w:val="18"/>
          <w:szCs w:val="18"/>
          <w:highlight w:val="none"/>
          <w:lang w:val="en-US" w:eastAsia="zh-CN"/>
        </w:rPr>
        <w:t>接地</w:t>
      </w:r>
      <w:r>
        <w:rPr>
          <w:rFonts w:hint="eastAsia" w:asciiTheme="minorEastAsia" w:hAnsiTheme="minorEastAsia" w:eastAsiaTheme="minorEastAsia" w:cstheme="minorEastAsia"/>
          <w:color w:val="000000"/>
          <w:sz w:val="18"/>
          <w:szCs w:val="18"/>
          <w:highlight w:val="none"/>
        </w:rPr>
        <w:t>制作安装：</w:t>
      </w:r>
    </w:p>
    <w:tbl>
      <w:tblPr>
        <w:tblStyle w:val="2"/>
        <w:tblW w:w="9956" w:type="dxa"/>
        <w:tblInd w:w="-77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2851"/>
        <w:gridCol w:w="2256"/>
        <w:gridCol w:w="844"/>
        <w:gridCol w:w="674"/>
        <w:gridCol w:w="1247"/>
        <w:gridCol w:w="127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2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项目名称</w:t>
            </w:r>
          </w:p>
        </w:tc>
        <w:tc>
          <w:tcPr>
            <w:tcW w:w="2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规格型号</w:t>
            </w:r>
          </w:p>
        </w:tc>
        <w:tc>
          <w:tcPr>
            <w:tcW w:w="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1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材料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备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/>
                <w:sz w:val="18"/>
                <w:szCs w:val="18"/>
                <w:highlight w:val="none"/>
              </w:rPr>
              <w:t>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" w:hRule="atLeast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桥架支撑预制</w:t>
            </w:r>
          </w:p>
        </w:tc>
        <w:tc>
          <w:tcPr>
            <w:tcW w:w="2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槽钢\10#\Q235热镀锌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个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30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2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桥架支撑安装</w:t>
            </w:r>
          </w:p>
        </w:tc>
        <w:tc>
          <w:tcPr>
            <w:tcW w:w="2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槽钢\10#\Q235热镀锌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个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30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电缆桥架拆除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2000×400×200×1.5mm\Q235热浸锌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米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30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2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电缆桥架支柱拆除</w:t>
            </w:r>
          </w:p>
        </w:tc>
        <w:tc>
          <w:tcPr>
            <w:tcW w:w="2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10#槽钢</w:t>
            </w:r>
          </w:p>
        </w:tc>
        <w:tc>
          <w:tcPr>
            <w:tcW w:w="8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根</w:t>
            </w:r>
          </w:p>
        </w:tc>
        <w:tc>
          <w:tcPr>
            <w:tcW w:w="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8</w:t>
            </w:r>
          </w:p>
        </w:tc>
        <w:tc>
          <w:tcPr>
            <w:tcW w:w="12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每根重量55kG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" w:hRule="atLeast"/>
        </w:trPr>
        <w:tc>
          <w:tcPr>
            <w:tcW w:w="80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2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气化循环水35kV变电所原电变频器标高3.2m钢筋混凝土楼板拆除</w:t>
            </w:r>
          </w:p>
        </w:tc>
        <w:tc>
          <w:tcPr>
            <w:tcW w:w="22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详见图纸</w:t>
            </w:r>
          </w:p>
        </w:tc>
        <w:tc>
          <w:tcPr>
            <w:tcW w:w="8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处</w:t>
            </w:r>
          </w:p>
        </w:tc>
        <w:tc>
          <w:tcPr>
            <w:tcW w:w="6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2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  <w:t>材料乙供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kern w:val="2"/>
                <w:sz w:val="18"/>
                <w:szCs w:val="18"/>
                <w:highlight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桥架支撑安装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槽钢\10#\Q235热镀锌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个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120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电缆保护管预埋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DN150热镀锌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米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bidi="ar"/>
              </w:rPr>
              <w:t>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配套镀锌钢管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DN25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米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300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防爆挠性管安装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DN25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根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30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槽钢制作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#10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千克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500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镀锌管拆除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DN20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米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350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配管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DN32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150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13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配管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 xml:space="preserve">DN20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br w:type="textWrapping"/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2600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14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直通穿线盒安装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G1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400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弯通穿线盒安装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G1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150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16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包塑金属软管安装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JSH Φ20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米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1400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17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角铁安装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40*4 600 kg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kg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700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18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U型卡 安装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DN20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个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1000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18"/>
                <w:szCs w:val="18"/>
                <w:highlight w:val="no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19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电缆配管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DN100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米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2240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20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电缆配管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DN25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米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300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21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电缆配管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DN32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米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100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22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电缆配管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DN50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米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30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23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电缆配管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DN80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米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40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24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支架制作及安装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L40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40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米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100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25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防爆挠性管安装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BNGII-1200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DN32/DNXX Exd IIC T4 Gb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根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120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材料乙供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  <w:t>26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防爆挠性管安装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BNGII-1200xDN25/DNXX Exd IIC T4 Gb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根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70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材料乙供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highlight w:val="none"/>
                <w:vertAlign w:val="baseli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27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花角钢安装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\30mm\3mm\Q235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kg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1000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28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支架制作安装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槽钢\10#\Q235热镀锌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kg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1600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29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镀锌管安装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DN25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kg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3300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30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镀锌管安装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DN32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kg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5500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31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连铸铜包钢圆线制作及安装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Φ10mm\20mm² Cu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米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1200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32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U型管卡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DN25\Q235B镀锌/DN32\Q235B镀锌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个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1000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33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生命线安装、拆除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满足GB 28011《坠落防护 生命线装置》规范要求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米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3500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材料乙供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按GB 28011《坠落防护 生命线装置》 及行业安全规范，材料包含钢丝绳（直径≧12）、绳夹、槽钢（10#）等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34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镀锌管敷设及安装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DN40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Kg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250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35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镀锌管敷设及安装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DN32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Kg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900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36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镀锌管敷设及安装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DN25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Kg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900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37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镀锌管安装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DN20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Kg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900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38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支架制作及安装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花角钢\30mm\3mm\Q235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Kg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500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39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防爆挠性管安装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BNGII-1200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DN40/DNXX Exd IIC T4 Gb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根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15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材料乙供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40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防爆挠性管安装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BNGII-1200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DN25/DNXX Exd IIC T4 Gb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根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40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材料乙供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41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防爆挠性管安装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BNGII-1200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highlight w:val="none"/>
                <w:lang w:val="en-US" w:eastAsia="zh-CN" w:bidi="ar"/>
              </w:rPr>
              <w:t>×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DN20/DNXX Exd IIC T4 Gb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根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40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材料乙供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42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接地扁铁敷设安装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40X4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kG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500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43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接地极制作安装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角钢L40×4×2500mm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根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default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44</w:t>
            </w:r>
          </w:p>
        </w:tc>
        <w:tc>
          <w:tcPr>
            <w:tcW w:w="2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接地线安装</w:t>
            </w:r>
          </w:p>
        </w:tc>
        <w:tc>
          <w:tcPr>
            <w:tcW w:w="2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黄绿接地线16mm²</w:t>
            </w:r>
          </w:p>
        </w:tc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米</w:t>
            </w:r>
          </w:p>
        </w:tc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300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exact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Theme="minorEastAsia" w:hAnsiTheme="minorEastAsia" w:eastAsiaTheme="minorEastAsia" w:cstheme="minorEastAsia"/>
          <w:sz w:val="18"/>
          <w:szCs w:val="18"/>
          <w:highlight w:val="none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  <w:highlight w:val="none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exact"/>
        <w:rPr>
          <w:rFonts w:hint="eastAsia" w:asciiTheme="minorEastAsia" w:hAnsiTheme="minorEastAsia" w:eastAsiaTheme="minorEastAsia" w:cstheme="minorEastAsia"/>
          <w:b/>
          <w:bCs/>
          <w:color w:val="000000"/>
          <w:spacing w:val="5"/>
          <w:sz w:val="18"/>
          <w:szCs w:val="1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pacing w:val="5"/>
          <w:sz w:val="18"/>
          <w:szCs w:val="18"/>
          <w:highlight w:val="none"/>
          <w:lang w:val="en-US" w:eastAsia="zh-CN"/>
        </w:rPr>
        <w:t>2.仪控特殊项施工工作量清单：</w:t>
      </w:r>
    </w:p>
    <w:tbl>
      <w:tblPr>
        <w:tblStyle w:val="2"/>
        <w:tblW w:w="99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1580"/>
        <w:gridCol w:w="4053"/>
        <w:gridCol w:w="763"/>
        <w:gridCol w:w="673"/>
        <w:gridCol w:w="1021"/>
        <w:gridCol w:w="11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9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1、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仪控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电缆敷设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工作内容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光缆敷设及熔接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GYTA53\24芯\单模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10000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本安电缆敷设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本安电缆\IA-DDZ-DJYPVPHD\1×2×1.5mm²\750V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22940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本安电缆敷设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本安电缆\IA-DDZ-DJYPVPHD\1×3×1.5mm²\750V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5200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本安电缆敷设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本安电缆\IA-DDZ-DJYPVPHD\8×3×1.5mm²\750V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9200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本安电缆敷设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本安电缆\IA-DDZ-DJYPVPHD\12×2×1.5mm²\750V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9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2、仪表拆装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工作内容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双法兰液位计拆卸、法兰垫片更换及回装等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法兰HG/20615 CLASS600 DN80 RF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一体化温变和护套管拆装、垫片更换等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法兰式HG/20615 CLASS 600 DN40 RF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雷达料位计安装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法兰标准及等级： HG/T 20615-2009 PN20  DN200 RF ；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差压变送器拆除及安装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EJA110E-JMS4J-917EB/NS21\1-100kPa\ExiaIICT4\螺纹1/2"NPT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浮筒液位计拆卸及回装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法兰式ANSI  B16.5 600lbs  2"RF 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温度仪表安装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DN40   150lb 法兰安装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报警仪拆除回装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AEC2232bx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台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新增接线箱安装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400×250×150mm\不锈钢\银白\无防爆要求\加装30个端子\中部加装1排导轨\材质：304\进线口：1组DN40\出线口：10组DN20\配备格兰头\带锁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新增接线箱安装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400×400×200mm\380V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9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3、仪表管线敷设/问题整改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工作内容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镀锌管敷设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镀锌管\DN20\2.8mm\Q235\外径25.3.6mm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1712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镀锌管敷设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镀锌管\DN50\3.8mm\Q235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镀锌花角钢支架制作安装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镀锌花角钢40mm\4mm\Q235A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千克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389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镀锌花角钢支架制作安装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镀锌花角钢30mm\3mm\Q235A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千克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447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不锈钢管安装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不锈钢管\14mm\2mm\316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千克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不锈钢管安装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不锈钢管\15mm\2mm\316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承插焊气源球阀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DN15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旧管线拆除，新管线敷设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一体化电伴热带，不锈钢管尺寸Φ8*1.5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旧管线拆除，新管线敷设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一体化电伴热带，不锈钢管尺寸1/4×1.5mm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电伴热带拆除及更换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伴热带\DXW-14JPQ\25W/m AC220V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防爆穿线盒更换及接线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BHC-A-G3/4"\AC380V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防爆挠性管安装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M32×1.5(外)-M42×1.5(内)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防爆挠性管安装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M40×1.5(外)-M42×1.5(内)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根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防爆挠性管安装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M20X1.5(F)-1/2NPT(M)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防爆接线箱更换及接线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400/300/200mm;材质:304;进线方式:接线箱左侧2个M25*1.5内螺纹进线孔，接线箱右侧2个M25*1.5内螺纹进线孔，接线箱下部4个M20*1.5分支进线孔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防爆接线盒更换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防爆接线盒（3通）-G1/2"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99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4、仪表桥架施工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工作内容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桥架敷设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2000×300×200×2mm\Q235镀锌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桥架敷设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2000×400×200×2mm\Q235镀锌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电缆桥架盖板拆装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2000×300×2mm\Q235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电缆桥架盖板拆装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2000×400×2mm\Q235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电缆桥架盖板拆装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2000×800×2mm\Q235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米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28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5、操作台清灰及接线箱端子紧固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工作内容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全厂操作台及操作站清灰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110×70×75cm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5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气化防爆接线箱端子紧固</w:t>
            </w:r>
          </w:p>
        </w:tc>
        <w:tc>
          <w:tcPr>
            <w:tcW w:w="4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400/300/200mm;材质:304;进出线方式:接线箱下部2个M25*1.5内螺纹进线孔，12个M20*1.5分支进线孔</w:t>
            </w:r>
          </w:p>
        </w:tc>
        <w:tc>
          <w:tcPr>
            <w:tcW w:w="7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面</w:t>
            </w:r>
          </w:p>
        </w:tc>
        <w:tc>
          <w:tcPr>
            <w:tcW w:w="6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250</w:t>
            </w:r>
          </w:p>
        </w:tc>
        <w:tc>
          <w:tcPr>
            <w:tcW w:w="10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  <w:highlight w:val="none"/>
                <w:vertAlign w:val="baseline"/>
                <w:lang w:val="en-US" w:eastAsia="zh-CN"/>
              </w:rPr>
              <w:t>主材甲供</w:t>
            </w:r>
          </w:p>
        </w:tc>
        <w:tc>
          <w:tcPr>
            <w:tcW w:w="11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exact"/>
        <w:rPr>
          <w:rFonts w:hint="eastAsia" w:asciiTheme="minorEastAsia" w:hAnsiTheme="minorEastAsia" w:eastAsiaTheme="minorEastAsia" w:cstheme="minorEastAsia"/>
          <w:sz w:val="18"/>
          <w:szCs w:val="18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C28624"/>
    <w:multiLevelType w:val="singleLevel"/>
    <w:tmpl w:val="DEC28624"/>
    <w:lvl w:ilvl="0" w:tentative="0">
      <w:start w:val="1"/>
      <w:numFmt w:val="decimal"/>
      <w:lvlText w:val="%1."/>
      <w:lvlJc w:val="left"/>
      <w:pPr>
        <w:ind w:left="63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4OGU1ZTEzNzUzZmRmYjk5ZTQ5NGFjMzMwNTYzMDgifQ=="/>
  </w:docVars>
  <w:rsids>
    <w:rsidRoot w:val="00000000"/>
    <w:rsid w:val="006859BB"/>
    <w:rsid w:val="00EC168C"/>
    <w:rsid w:val="0382705F"/>
    <w:rsid w:val="083B36BC"/>
    <w:rsid w:val="09187C60"/>
    <w:rsid w:val="09B713FD"/>
    <w:rsid w:val="0CF03372"/>
    <w:rsid w:val="0EFB5810"/>
    <w:rsid w:val="12C34799"/>
    <w:rsid w:val="12E976FB"/>
    <w:rsid w:val="14AB4219"/>
    <w:rsid w:val="15614AAB"/>
    <w:rsid w:val="172A259E"/>
    <w:rsid w:val="173C3215"/>
    <w:rsid w:val="18DB00EF"/>
    <w:rsid w:val="1C1D3CBE"/>
    <w:rsid w:val="1E0025B4"/>
    <w:rsid w:val="1EE012DF"/>
    <w:rsid w:val="26E74007"/>
    <w:rsid w:val="288C6D51"/>
    <w:rsid w:val="2C4D4403"/>
    <w:rsid w:val="2D961D71"/>
    <w:rsid w:val="2E1F271A"/>
    <w:rsid w:val="30933641"/>
    <w:rsid w:val="33AB687C"/>
    <w:rsid w:val="34C63F11"/>
    <w:rsid w:val="359D0FBB"/>
    <w:rsid w:val="38C42631"/>
    <w:rsid w:val="399A6392"/>
    <w:rsid w:val="39AE0030"/>
    <w:rsid w:val="3BAF4B79"/>
    <w:rsid w:val="3BF627F4"/>
    <w:rsid w:val="3DD46759"/>
    <w:rsid w:val="3E796AAC"/>
    <w:rsid w:val="3F7250D4"/>
    <w:rsid w:val="400540C1"/>
    <w:rsid w:val="40B32D85"/>
    <w:rsid w:val="42894926"/>
    <w:rsid w:val="42D34968"/>
    <w:rsid w:val="433F3ABE"/>
    <w:rsid w:val="44A24166"/>
    <w:rsid w:val="471127F2"/>
    <w:rsid w:val="476A4947"/>
    <w:rsid w:val="4EB3158A"/>
    <w:rsid w:val="4EF11026"/>
    <w:rsid w:val="4FF742E8"/>
    <w:rsid w:val="505333C4"/>
    <w:rsid w:val="54F4666F"/>
    <w:rsid w:val="57DF3075"/>
    <w:rsid w:val="5A58605F"/>
    <w:rsid w:val="5E364A4E"/>
    <w:rsid w:val="5F924869"/>
    <w:rsid w:val="61CC228D"/>
    <w:rsid w:val="61FA20CE"/>
    <w:rsid w:val="64367476"/>
    <w:rsid w:val="65F406D1"/>
    <w:rsid w:val="67BD3540"/>
    <w:rsid w:val="67DA6132"/>
    <w:rsid w:val="6A8D7612"/>
    <w:rsid w:val="6C392DFA"/>
    <w:rsid w:val="6D275220"/>
    <w:rsid w:val="6E644E58"/>
    <w:rsid w:val="6E6D45BE"/>
    <w:rsid w:val="715814F2"/>
    <w:rsid w:val="73620BC9"/>
    <w:rsid w:val="740F09F7"/>
    <w:rsid w:val="754A04CC"/>
    <w:rsid w:val="763D32A6"/>
    <w:rsid w:val="764F7292"/>
    <w:rsid w:val="77B216B8"/>
    <w:rsid w:val="78B9669A"/>
    <w:rsid w:val="799F3969"/>
    <w:rsid w:val="7A7272A5"/>
    <w:rsid w:val="7B0B1578"/>
    <w:rsid w:val="7B3D5E01"/>
    <w:rsid w:val="7BEF7E7C"/>
    <w:rsid w:val="7CD136D3"/>
    <w:rsid w:val="7E61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6069</Words>
  <Characters>9959</Characters>
  <Lines>0</Lines>
  <Paragraphs>0</Paragraphs>
  <TotalTime>2</TotalTime>
  <ScaleCrop>false</ScaleCrop>
  <LinksUpToDate>false</LinksUpToDate>
  <CharactersWithSpaces>10027</CharactersWithSpaces>
  <Application>WPS Office_11.8.2.12344_F1E327BC-269C-435d-A152-05C5408002CA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2026-01-23T13:14:00Z</dcterms:created>
  <dc:creator>dell</dc:creator>
  <cp:lastModifiedBy>XTDQ</cp:lastModifiedBy>
  <dcterms:modified xsi:type="dcterms:W3CDTF">2026-03-24T07:34:10Z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2052-11.8.2.12344</vt:lpwstr>
  </property>
  <property fmtid="{D5CDD505-2E9C-101B-9397-08002B2CF9AE}" pid="3" name="ICV">
    <vt:lpwstr>AA8D139D59B84E6CAD441849684B4E84</vt:lpwstr>
  </property>
  <property fmtid="{D5CDD505-2E9C-101B-9397-08002B2CF9AE}" pid="4" name="KSOTemplateDocerSaveRecord">
    <vt:lpwstr>eyJoZGlkIjoiZTJiZDlmYjk0OTdkZjFkMmNlMzRhZTlhZDdjOTEwZmEiLCJ1c2VySWQiOiIxNjQwNDc4NDYzIn0=</vt:lpwstr>
  </property>
</Properties>
</file>